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4C61" w:rsidRDefault="00224C61">
      <w:pPr>
        <w:rPr>
          <w:rtl/>
        </w:rPr>
      </w:pPr>
    </w:p>
    <w:p w:rsidR="00224C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78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1780" inset="0,0,0,0">
              <w:txbxContent>
                <w:p w:rsidR="000F1DF8" w:rsidRDefault="000F1DF8">
                  <w:r>
                    <w:rPr>
                      <w:rtl/>
                    </w:rPr>
                    <w:t>161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81" o:spid="_x0000_s1026" type="#_x0000_t202" style="position:absolute;left:0;text-align:left;margin-left:145.05pt;margin-top:686.25pt;width:401.95pt;height:63.95pt;z-index:5;mso-position-horizontal-relative:page;mso-position-vertical-relative:page" stroked="f">
            <v:textbox style="mso-next-textbox:#_x0000_s51781" inset="0,0,0,0">
              <w:txbxContent>
                <w:p w:rsidR="000F1DF8" w:rsidRDefault="000F1DF8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תשכ"ה (6 ביולי 1965); הצעת החוק ודברי הסבר פורסמו בה"ח 548,תשכ"ג,</w:t>
                  </w:r>
                </w:p>
                <w:p w:rsidR="000F1DF8" w:rsidRPr="00224C61" w:rsidRDefault="000F1DF8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עמ' 161.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82" o:spid="_x0000_s1027" type="#_x0000_t202" style="position:absolute;left:0;text-align:left;margin-left:93.75pt;margin-top:612pt;width:451.65pt;height:73.25pt;z-index:4;mso-position-horizontal-relative:page;mso-position-vertical-relative:page" stroked="f">
            <v:textbox style="mso-next-textbox:#_x0000_s5178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898"/>
                  </w:tblGrid>
                  <w:tr w:rsidR="000F1DF8" w:rsidRPr="00224C61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המאשים -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המאשים במשפט פלילי הוא המדינה והיא תיוצג על-ידי תובע שינהל את התביעה.</w:t>
                        </w:r>
                      </w:p>
                    </w:tc>
                  </w:tr>
                  <w:tr w:rsidR="000F1DF8" w:rsidRPr="00224C61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התובעים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ואלה התובעים;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היועץ המשפטי לממשלה ונציגיו' שהם: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פרקליט המדינה' משנהו, פרקליטי המחוז ופרקליטים אחרים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783" o:spid="_x0000_s1028" type="#_x0000_t202" style="position:absolute;left:0;text-align:left;margin-left:283.25pt;margin-top:595.95pt;width:150.1pt;height:15.25pt;z-index:3;mso-position-horizontal-relative:page;mso-position-vertical-relative:page" stroked="f">
            <v:textbox style="mso-next-textbox:#_x0000_s51783" inset="0,0,0,0">
              <w:txbxContent>
                <w:p w:rsidR="000F1DF8" w:rsidRPr="00224C61" w:rsidRDefault="000F1DF8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ב': בעלי הדין וייצוגם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84" o:spid="_x0000_s1029" type="#_x0000_t202" style="position:absolute;left:0;text-align:left;margin-left:92.75pt;margin-top:122.55pt;width:454.2pt;height:470.85pt;z-index:2;mso-position-horizontal-relative:page;mso-position-vertical-relative:page" stroked="f">
            <v:textbox style="mso-next-textbox:#_x0000_s5178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6898"/>
                  </w:tblGrid>
                  <w:tr w:rsidR="000F1DF8" w:rsidRPr="00224C6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סדר הדין הפלילי יהיה לפי חוק זה, זולת אם נקבע בחוק אחר או על פיו סדר דין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שובה לענין הנדון.</w:t>
                        </w:r>
                      </w:p>
                    </w:tc>
                  </w:tr>
                  <w:tr w:rsidR="000F1DF8" w:rsidRPr="00224C6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דנים פעמים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מעשה אחד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אין דנים אדם על מעשה שזוכה או הורשע קודם לכן בשל עבירה שבו; אולם אם גרם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למותו של אדם, דנים אותו על כך אף אם הורשע קודם לכן בשל עבירה אחרת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המעשה.</w:t>
                        </w:r>
                      </w:p>
                    </w:tc>
                  </w:tr>
                  <w:tr w:rsidR="000F1DF8" w:rsidRPr="00224C6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מקומית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דנים באשם בבית המשפט אשר כאזור שיפוטו נעברה העבירה' כולה או מקצתה' או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מקום מגוריו של הנאשם.</w:t>
                        </w:r>
                      </w:p>
                    </w:tc>
                  </w:tr>
                  <w:tr w:rsidR="000F1DF8" w:rsidRPr="00224C6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על 6י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התפיסה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אם המקום בו נעברה העבירה ומקום מגוריו של הנאשם אינם ידועים או אם נעברה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בחוץ-לארץ, יידון הנאשם בבית המשפט אשר באזור שיפוטו נתפס.</w:t>
                        </w:r>
                      </w:p>
                    </w:tc>
                  </w:tr>
                  <w:tr w:rsidR="000F1DF8" w:rsidRPr="00224C6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בצירוף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אישומים או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נאשמים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5.צורפו אישומים בכמה עבירות או הואשמו כמה נאשמים בכתב אישום אחד' מוסמך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בענין כל בית משפט אשר לו השיפוט' לפי סעיפים 3 או 4' באחת העבירות או על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הנאשמים.</w:t>
                        </w:r>
                      </w:p>
                    </w:tc>
                  </w:tr>
                  <w:tr w:rsidR="000F1DF8" w:rsidRPr="00224C6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באין אחיזה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בשום מקום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.קבע היועץ המשפטי לממשלה במקרה פלוני כי לפי סעיפים 3 עד 5 אין בית משפט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לו סמכות מקומית' יידון הנאשם בבית משפט בירושלים.</w:t>
                        </w:r>
                      </w:p>
                    </w:tc>
                  </w:tr>
                  <w:tr w:rsidR="000F1DF8" w:rsidRPr="00224C6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 עבירות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באין הוראה אחרת לענין זה בחוק אחר' אין להעמיד אדם לדין בשל עבירה אם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עברו מיום ביצועה -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בפשע שדינו מיתה או מאסר עולם - עשרים שנה;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בפשע אחר - עשר שנים;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בעוון - חמש שנים;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בחטא - שנה אחת.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בפשע או בעוון אשר תוך התקופות האמורות נערכה לגביהם חקירה על פי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או הוגש כתב אישום או התקיים הליך מטעם בית המשפט' יתחיל מבין התקופות מיום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ההליך האחרון בחקירה או מיום הגשת כתב האישום או מיום ההליך האחרון מטעם בית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המשפט' הכל לפי המאוחר יותר.</w:t>
                        </w:r>
                      </w:p>
                    </w:tc>
                  </w:tr>
                  <w:tr w:rsidR="000F1DF8" w:rsidRPr="00224C6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 ענשים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עונש שהוטל לא יתחילו בביצועו, ואם בפסק ביצועו לא ימשיכו בו' אם מיום שתם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לערעור, או שביתן פסק הדין האחרון בערעור' או מיום ההפסקה, הכל לפי המאוחר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עברו -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בפשע - עשרים שנה;</w:t>
                        </w:r>
                      </w:p>
                      <w:p w:rsidR="000F1DF8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בעוון - עשר שנים;</w:t>
                        </w:r>
                      </w:p>
                      <w:p w:rsidR="000F1DF8" w:rsidRPr="00224C61" w:rsidRDefault="000F1D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בחטא - שלוש שנים.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785" o:spid="_x0000_s1030" type="#_x0000_t202" style="position:absolute;left:0;text-align:left;margin-left:242.05pt;margin-top:79.6pt;width:221.55pt;height:39.6pt;z-index:1;mso-position-horizontal-relative:page;mso-position-vertical-relative:page" stroked="f">
            <v:textbox style="mso-next-textbox:#_x0000_s51785" inset="0,0,0,0">
              <w:txbxContent>
                <w:p w:rsidR="000F1DF8" w:rsidRDefault="000F1DF8">
                  <w:pPr>
                    <w:pStyle w:val="OCRStyle1"/>
                    <w:ind w:left="20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סדר הדין הפלילי, תשכ"ה-1965*</w:t>
                  </w:r>
                </w:p>
                <w:p w:rsidR="000F1DF8" w:rsidRPr="00224C61" w:rsidRDefault="000F1DF8">
                  <w:pPr>
                    <w:pStyle w:val="OCRStyle1"/>
                    <w:ind w:left="7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הוראות כלליות</w:t>
                  </w:r>
                </w:p>
              </w:txbxContent>
            </v:textbox>
            <w10:wrap anchorx="page" anchory="page"/>
          </v:shape>
        </w:pict>
      </w:r>
    </w:p>
    <w:p w:rsidR="00F25136" w:rsidRDefault="00F25136">
      <w:pPr>
        <w:rPr>
          <w:rtl/>
        </w:rPr>
      </w:pPr>
      <w:r>
        <w:rPr>
          <w:rtl/>
        </w:rPr>
        <w:br w:type="page"/>
      </w:r>
    </w:p>
    <w:p w:rsidR="00F25136" w:rsidRDefault="00000000">
      <w:pPr>
        <w:rPr>
          <w:rtl/>
        </w:rPr>
      </w:pPr>
      <w:r>
        <w:pict>
          <v:shape id="_x0000_s51786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786" inset="0,0,0,0">
              <w:txbxContent>
                <w:p w:rsidR="000F1DF8" w:rsidRDefault="000F1DF8">
                  <w:r>
                    <w:rPr>
                      <w:rtl/>
                    </w:rPr>
                    <w:t>162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87" o:spid="_x0000_s1032" type="#_x0000_t202" style="position:absolute;left:0;text-align:left;margin-left:80.1pt;margin-top:699.25pt;width:393.6pt;height:60pt;z-index:8;mso-position-horizontal-relative:page;mso-position-vertical-relative:page" stroked="f">
            <v:textbox style="mso-next-textbox:#_x0000_s51787" inset="0,0,0,0">
              <w:txbxContent>
                <w:p w:rsidR="000F1DF8" w:rsidRPr="00F25136" w:rsidRDefault="000F1DF8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1 ס"ח 189, תשט''ו,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88" o:spid="_x0000_s1033" type="#_x0000_t202" style="position:absolute;left:0;text-align:left;margin-left:85.25pt;margin-top:78.1pt;width:464.5pt;height:620.35pt;z-index:7;mso-position-horizontal-relative:page;mso-position-vertical-relative:page" stroked="f">
            <v:textbox style="mso-next-textbox:#_x0000_s517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371"/>
                  </w:tblGrid>
                  <w:tr w:rsidR="000F1DF8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מפרקליטות המדינה שתאריהם נקבעו על ידי שר המשפטים בצו שפורסם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ברשומות;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שהיועץ המשפטי לממשלה הסמיכו להיות תובע, דרך כלל' לסוג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משפטים, לבתי משפט מסויימים או למשפט מסויים;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שוטר שנתקיימו בו תנאי הכשירות שנקבעו על ידי שר המשפטים בהת-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שר המשטרה ונתמנה להיות תובע על ידי המפקח הכללי של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המשטרה.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תובע כאמור בסעיף קטן (א) (2) מוסמך לשמש תובע בבתי משפט השלום,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המשפט העירוניים ובסוגי הליכים בבתי משפט אחרים, הכל כפי שיקבע שר המשפטים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המשטרה; אולם רשאי היועץ המשפטי לממשלה להורות שסוג של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משפטים, משפט סלוני או הליך פלוני ינוהלו על ידי תובע אחר.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F1DF8" w:rsidRPr="00F2513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לא ישמש סניגור אלא מי שמוסמך לכך כדין והנאשם הביע את רצונו בכתב שייצגנו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ייפה את כוחו לכך או שנתמנה לכך על ידי בית המשפט לפי סעיף .13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סניגור</w:t>
                        </w:r>
                      </w:p>
                    </w:tc>
                  </w:tr>
                  <w:tr w:rsidR="000F1DF8" w:rsidRPr="00F2513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אישר שר הבטחון בכתב כי בטחון המדינה מחייב סייג זה' לא יהיה חשוד או נאשם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להיות מיוצג - אם בהליכי חקירה בעבירה ואם בהליכים לפני שופט או בית משפט -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ידי אדם שאושר לשמש סניגור לפי סעיף 318 לחוק השיפוט הצבאי' תשט"ו-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1955 1.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לבחירת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</w:t>
                        </w:r>
                      </w:p>
                    </w:tc>
                  </w:tr>
                  <w:tr w:rsidR="000F1DF8" w:rsidRPr="00F2513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נאשם שאין לו סניגור' ימנה לו בית המשפט סניגור אם נתקיים בו אחת מאלה: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הואשם ברצח או בעבירה שדינה מיתה' מאסר עולם או מאסר עשר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או יותר;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מלאו לו שש עשרה שנה והוא הועמד לדין שלא בפני בית משפט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לנוער;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אילם, עיוור או חרש.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נאשם שהוא מחוסר אמצעים או שיש חשש שהוא חולה-נפש' ואין לו סניגור'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- לבקשת בעל דין או מיזמת בית המשפט - למנות לו סניגור.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סניגור על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המשפט</w:t>
                        </w:r>
                      </w:p>
                    </w:tc>
                  </w:tr>
                  <w:tr w:rsidR="000F1DF8" w:rsidRPr="00F2513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סניגור שנתמנה על ידי בית המשפט ייצג את הנאשם בכל הליך לפני שופט או בית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משפט' לרבות בערעור' זולת אם הורה בית המשפט אחרת.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סניגור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על ידי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  <w:tr w:rsidR="000F1DF8" w:rsidRPr="00F2513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15.סניגור שהנאשם העמיד לעצמו לא יפסיק לייצגו כל עוד נמשך המשפט או הערעור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שלשמם הועמד' אלא ברשות בית המשפט. סניגור שנתמנה על ידי בית המשפט לא יפסיק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לייצג את הנאשם אלא ברשות בית המשפט.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ייצוג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סניגור</w:t>
                        </w:r>
                      </w:p>
                    </w:tc>
                  </w:tr>
                  <w:tr w:rsidR="000F1DF8" w:rsidRPr="00F2513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הרשה בית המשפט לסניגור להפסיק לייצג את הנאשם מחמת שלא שיתף פעולה עם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סניגורו' רשאי בית המשפט' על אף האמור בסעיף 13' שלא למנות לנאשם סניגור אחר אם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שאין בכך להועיל.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למינוי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</w:t>
                        </w:r>
                      </w:p>
                    </w:tc>
                  </w:tr>
                  <w:tr w:rsidR="000F1DF8" w:rsidRPr="00F2513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העמיד הנאשם סניגור במקום סניגורו שמינה לו בית המשפט' או שהחליף סניגור</w:t>
                        </w:r>
                      </w:p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שהעמיד' לא יסרב בית המשפט ליתן רשות לסניגור הקודם להפסיק לייצג את הנאשם,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ראה שחילוף הסניגורים מצריך דחיה בלתי סבירה של המשפט.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חילוף סניגורים</w:t>
                        </w:r>
                      </w:p>
                    </w:tc>
                  </w:tr>
                  <w:tr w:rsidR="000F1DF8" w:rsidRPr="00F2513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0F1DF8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נתמנה סניגור על ידי בית המשפט' יחולו על המדינה הוצאות ההגנה לרבות הוצאותיהם</w:t>
                        </w:r>
                      </w:p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ושכרם של הסניגור והעדים, כפי שייקבע בתקנות.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0F1DF8" w:rsidRPr="00F25136" w:rsidRDefault="000F1D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ההגנה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F4ACA" w:rsidRDefault="00CF4ACA">
      <w:pPr>
        <w:rPr>
          <w:rtl/>
        </w:rPr>
      </w:pPr>
      <w:r>
        <w:rPr>
          <w:rtl/>
        </w:rPr>
        <w:br w:type="page"/>
      </w:r>
    </w:p>
    <w:p w:rsidR="00CF4ACA" w:rsidRDefault="00000000">
      <w:pPr>
        <w:rPr>
          <w:rtl/>
        </w:rPr>
      </w:pPr>
      <w:r>
        <w:pict>
          <v:shape id="_x0000_s51789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1789" inset="0,0,0,0">
              <w:txbxContent>
                <w:p w:rsidR="000F1DF8" w:rsidRDefault="000F1DF8">
                  <w:r>
                    <w:rPr>
                      <w:rtl/>
                    </w:rPr>
                    <w:t>163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90" o:spid="_x0000_s1035" type="#_x0000_t202" style="position:absolute;left:0;text-align:left;margin-left:354.65pt;margin-top:670.75pt;width:197.2pt;height:71.7pt;z-index:13;mso-position-horizontal-relative:page;mso-position-vertical-relative:page" stroked="f">
            <v:textbox style="mso-next-textbox:#_x0000_s51790" inset="0,0,0,0">
              <w:txbxContent>
                <w:p w:rsidR="000F1DF8" w:rsidRDefault="000F1DF8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2 חוקי א''י כרך א'' פרק ל"ג, עמ' 431.</w:t>
                  </w:r>
                </w:p>
                <w:p w:rsidR="000F1DF8" w:rsidRPr="00CF4ACA" w:rsidRDefault="000F1DF8">
                  <w:pPr>
                    <w:pStyle w:val="OCRStyle3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235 , תשי"ז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91" o:spid="_x0000_s1036" type="#_x0000_t202" style="position:absolute;left:0;text-align:left;margin-left:93.5pt;margin-top:170.2pt;width:459.15pt;height:497.2pt;z-index:12;mso-position-horizontal-relative:page;mso-position-vertical-relative:page" stroked="f">
            <v:textbox style="mso-next-textbox:#_x0000_s517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7"/>
                    <w:gridCol w:w="7071"/>
                  </w:tblGrid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לצוות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מעצר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הוגש כתב אישום רשאי בית-המשפט שלפניו הוגש כתב האישום לצוות על מעצרו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הנאשם; ניתן פסק דין והוגשה עליו הודעת ערעור על ידי תובע' נתונה סמכות המעצר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שלערעור.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מעצר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ציווה בית המשפט על מעצר הנאשם, ייערך צו-מעצר בכתב; צו המעצר ינקוב בשמו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הנאשם, יכלול את תמצית האישום ויורה על מעצרו; צו מעצר שנערך כאמור ייחתם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שופט או רשם בית המשפט ובחותמת בית המשפט.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צו מעצר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צו מעצר יבוצע על ידי שוטר או על ידי מי שנקב בית המשפט בצו, ומותר לבצעו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ובכל עת.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הצו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העוצר אדם לפי צו מעצר יודיע לו בה בשעה על הצו וימסור לו העתק ממנו.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במקום צו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ניתן צו מעצר ועדיין לא הגיע לידי המבצע אותו' יימסר לנאשם, עם המעצר' אישור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מטעם קצין משטרה' המציין את בית המשפט שנתן את הצו ויום נתינתו ומאשר כי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 דחיפות הענין הועבר תוכן הצו טלגרפית' טלפונית או בדרך אחרת' ובלבד שלאחר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הנאשם יימסר לו' בהקדם האפשרי' העתק הצו.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הביצוע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המבצע צו מעצר רשאי, כשהצו או האישור לפי סעיף 24 בידו -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שיש לו יסוד סביר להניח שהנאשם נמצא בו;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בכוח סביר נגד אדם או רכוש במידה הדרושה לביצוע הצו.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צו מעצר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ניתן צו מעצר ואין בו או בחוק זה הוראה אחרת' יעמוד בתקפו עד למתן פסק הדין אם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בוטל לפני כן על ידי בית המשפט.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ידיעה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מעצר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כל עצור' בין שהוגש עליו כתב אישום ובין שטרם הוגש, זכאי' לפי בקשתו' שתימסר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 ידיעה על מעצרו לאדם הקרוב אליו' במידה שידוע מקום הימצאו' וכן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לעורך-דין שהעצור נקב בשמו' בכפוף לסעיף 12.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ידיעה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מעצר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על אף האמור בסעיף 27 או בכל דין אחר' רשאי שופט בית משפט מחוזי להר-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 שלא תימסר ידיעה על מעצרו של אדם העצור כשל פשע' או שהידיעה תימסר רק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שיקבע' אם אישר שר הבטחון בכתב שבטחון המדינה מחייב סודיות המעצר' או אם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המפקח הכללי של המשטרה בכתב שטובת החקירה מחייבת סודיות המעצר.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הרשאה לפי סעיף זה תהיה לתקופה שאינה עולה על ארבעים ושמונה שעות;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להאריכה מזמן לזמן, ובלבד שסך כל התקופות לא יעלה על שבעה ימים.</w:t>
                        </w:r>
                      </w:p>
                    </w:tc>
                  </w:tr>
                  <w:tr w:rsidR="000F1DF8" w:rsidRPr="00CF4ACA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אין הוראות סימן זה גורעות מהוראות פקודת הפרוצידורה הפלילית (מעצר וחיפו-</w:t>
                        </w:r>
                      </w:p>
                      <w:p w:rsidR="000F1DF8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שים) 2, חוק לתיקון דיני העונשין (בטחון המדינה)' תשי"ז-1957 3, או מכל חיקוק אחר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מעצר.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792" o:spid="_x0000_s1037" type="#_x0000_t202" style="position:absolute;left:0;text-align:left;margin-left:284.75pt;margin-top:121.3pt;width:169.3pt;height:46.55pt;z-index:11;mso-position-horizontal-relative:page;mso-position-vertical-relative:page" stroked="f">
            <v:textbox style="mso-next-textbox:#_x0000_s51792" inset="0,0,0,0">
              <w:txbxContent>
                <w:p w:rsidR="000F1DF8" w:rsidRDefault="000F1DF8">
                  <w:pPr>
                    <w:pStyle w:val="OCRStyle3"/>
                    <w:ind w:left="27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ג': מעצר הנאשם ושחרורו</w:t>
                  </w:r>
                </w:p>
                <w:p w:rsidR="000F1DF8" w:rsidRPr="00CF4ACA" w:rsidRDefault="000F1DF8">
                  <w:pPr>
                    <w:pStyle w:val="OCRStyle3"/>
                    <w:ind w:left="1001"/>
                  </w:pPr>
                  <w:r>
                    <w:rPr>
                      <w:rtl/>
                    </w:rPr>
                    <w:t>סימן א': מעצר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93" o:spid="_x0000_s1038" type="#_x0000_t202" style="position:absolute;left:0;text-align:left;margin-left:92.5pt;margin-top:66.65pt;width:468.45pt;height:44.55pt;z-index:10;mso-position-horizontal-relative:page;mso-position-vertical-relative:page" stroked="f">
            <v:textbox style="mso-next-textbox:#_x0000_s5179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9"/>
                    <w:gridCol w:w="7168"/>
                  </w:tblGrid>
                  <w:tr w:rsidR="000F1DF8" w:rsidRPr="00CF4ACA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0F1DF8" w:rsidRPr="00CF4ACA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קבלת שכר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0F1DF8" w:rsidRDefault="000F1D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סניגור שנתמנה על ידי בית המשפט לא יקבל מאת הנאשם או מאדם אחר כל שכר'</w:t>
                        </w:r>
                      </w:p>
                      <w:p w:rsidR="000F1DF8" w:rsidRPr="00CF4ACA" w:rsidRDefault="000F1D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פיצוי' מתנה או טובת הנאה אחרת; העובר על הוראה זו' דינו - מאסר שלושה חדשים.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20106" w:rsidRDefault="00320106">
      <w:pPr>
        <w:rPr>
          <w:rtl/>
        </w:rPr>
      </w:pPr>
      <w:r>
        <w:rPr>
          <w:rtl/>
        </w:rPr>
        <w:br w:type="page"/>
      </w:r>
    </w:p>
    <w:p w:rsidR="00320106" w:rsidRDefault="00000000">
      <w:pPr>
        <w:rPr>
          <w:rtl/>
        </w:rPr>
      </w:pPr>
      <w:r>
        <w:pict>
          <v:shape id="_x0000_s51794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1794" inset="0,0,0,0">
              <w:txbxContent>
                <w:p w:rsidR="000F1DF8" w:rsidRDefault="000F1DF8">
                  <w:r>
                    <w:rPr>
                      <w:rtl/>
                    </w:rPr>
                    <w:t>164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95" o:spid="_x0000_s1040" type="#_x0000_t202" style="position:absolute;left:0;text-align:left;margin-left:75.85pt;margin-top:710.75pt;width:193.05pt;height:29.5pt;z-index:17;mso-position-horizontal-relative:page;mso-position-vertical-relative:page" stroked="f">
            <v:textbox style="mso-next-textbox:#_x0000_s51795" inset="0,0,0,0">
              <w:txbxContent>
                <w:p w:rsidR="000F1DF8" w:rsidRDefault="000F1DF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796" o:spid="_x0000_s1041" type="#_x0000_t202" style="position:absolute;left:0;text-align:left;margin-left:91.1pt;margin-top:94pt;width:459.95pt;height:613.4pt;z-index:16;mso-position-horizontal-relative:page;mso-position-vertical-relative:page" stroked="f">
            <v:textbox style="mso-next-textbox:#_x0000_s5179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0"/>
                    <w:gridCol w:w="1393"/>
                  </w:tblGrid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חשוד בעבירה שטרם הוגש עליו כתב אישום, נאשם או נידון שערעור תלוי ועומד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פסק דינו' והוא נתון במעצר או במאסר (להלן - עצור), רשאי בית המשפט' לבקשתו'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שחרורו בערוכה.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עצור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על אף האמור בסעיף 30' עצור בשל עבירה שדינה מיתה או שדינה מאסר עולם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ועונש זה בלבד' או בשל עבירה לפי חוק לתיקון דיני העונשין (בטחון המדינה)' תשי"ז-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1957' שדינה מאסר עולם, לא ישוחרר בערובה; ומי ששוחרר בערובה בשל עבירה אחרת'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 לעצרו בשל עבירה מן המנויות בסעיף זה או שהואשם או שנידון בשל עבירה כזאת -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צו לשחררו בערובה בטל.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שאין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לשחרר עליהן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בערובה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בקשה בענין שחרור בערובה של עצור שטרם הוגש עליו כתב אישום, ידון בה בית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שלום; הוגש עליו כתב אישום, ידון בה בית המשפט שלפניו הוגש; הוגשה הודעת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פסק הדין או בקשת רשות לערער עליו וטרם הוחל בשמיעת הערעור' ידון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בענין השחרור בית המשפט שנתן את פסק הדין או בית המשפט שלערעור; ומשהוחל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בשמיעת הערעור - בית המשפט שלערעור.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בענין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עצור ותובע רשאים לפנות לבית המשפט בבקשה לעיון חוזר בהחלטה שניתנה על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 בבקשה בענין שחרור בערובה לרבות בהחלטה לפי סעיף זה' אם נתגלו עובדות חדשות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נשתנו נסיבות והדבר עשוי לשנות את החלטתו הקודמת של בית המשפט.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חוזר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העצור ותובע רשאים לערור על החלטה בבקשה בענין שחרור בערובה או בבקשה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חוזר' לפני בית משפט שלערעור שידון בערר בשופט אחד. ניתנה החלטה בערר על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המשפט המחוזי וטרם הוגש כתב אישום על החשוד בעבירה' רשאים העצור ותובע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עליה לפני בית המשפט העליון שידון בערר זה בשופט אחד.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בעיון חוזר ובערר רשאי בית המשפט לקיים החלטה שעליה עוררים/ לשנותה או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לבטלה ולתת אחרת במקומה.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 בעיון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חוזר ובערר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בקשה לשחרור בערובה שאינה מוגשת אגב דיון במתן צו מעצר' בקשה לעיון חוזר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וערר יוגשו בכתב' ויכילו תמצית נימוקיהם; קדמו להם בקשות שחרור או עררים אחרים -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יצורפו אליהם העתקים של אותם בקשות ועררים ושל פרוטוקול הדיון בהם; אולם בית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רשאי' מטעמים שייראו בעיניו' להיזקק לבקשה גם אם לא צורפו העתקים כאמור.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הגשת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בקשות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דיון לפי הסעיפים 30' 33 ו-34 יהיה בפני העצור או המשוחרר בערובה או סניגורו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ובפני תובע' אולם מותר לדון בבקשת העצור שלא בפני תובע אם ניתנה לתובע על הדיון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מוקדמת של עשרים וארבע שעות' ומותר לדון בבקשת תובע שלא בפני המשוחרר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 אם הומצאה למשוחרר הודעה מוקדמת של ארבעים ושמונה שעות.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 בעלי הדין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ערובה לפי סימן זה תהא בערבות עצמית של העצור' כין לכדה ובין בצירוף ערבות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ערב' או בערבון כספי' של העצור או של ערב' או מקצתה בערבות ומקצתה בערבון, הכל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שיורה בית המשפט.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הערובה</w:t>
                        </w:r>
                      </w:p>
                    </w:tc>
                  </w:tr>
                  <w:tr w:rsidR="000F1DF8" w:rsidRPr="00320106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שחרור לפי סימן זה הוא על תנאי שהמשוחרר יתייצב למשפטו' לדיון בערעור או</w:t>
                        </w:r>
                      </w:p>
                      <w:p w:rsidR="000F1DF8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לנשיאת ענשו בכל מועד שיורה בית המשפט' ורשאי בית המשפט להוסיף תנאים ככל שימ-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 לנכון, ובהם הפקדת דרכון, ולצוות על איסור יציאה מן הארץ.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0F1DF8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התנאים לשחרור</w:t>
                        </w:r>
                      </w:p>
                      <w:p w:rsidR="000F1DF8" w:rsidRPr="00320106" w:rsidRDefault="000F1D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בערובה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797" o:spid="_x0000_s1042" type="#_x0000_t202" style="position:absolute;left:0;text-align:left;margin-left:210.7pt;margin-top:68.65pt;width:139pt;height:22.75pt;z-index:15;mso-position-horizontal-relative:page;mso-position-vertical-relative:page" stroked="f">
            <v:textbox style="mso-next-textbox:#_x0000_s51797" inset="0,0,0,0">
              <w:txbxContent>
                <w:p w:rsidR="000F1DF8" w:rsidRDefault="000F1DF8">
                  <w:pPr>
                    <w:pStyle w:val="OCRStyle4"/>
                    <w:ind w:left="115"/>
                  </w:pPr>
                  <w:r>
                    <w:rPr>
                      <w:rtl/>
                    </w:rPr>
                    <w:t>סימן ב': שחרור בערובה</w:t>
                  </w:r>
                </w:p>
              </w:txbxContent>
            </v:textbox>
            <w10:wrap anchorx="page" anchory="page"/>
          </v:shape>
        </w:pict>
      </w:r>
    </w:p>
    <w:p w:rsidR="008A4517" w:rsidRDefault="008A4517">
      <w:pPr>
        <w:rPr>
          <w:rtl/>
        </w:rPr>
      </w:pPr>
      <w:r>
        <w:rPr>
          <w:rtl/>
        </w:rPr>
        <w:br w:type="page"/>
      </w:r>
    </w:p>
    <w:p w:rsidR="008A4517" w:rsidRDefault="00000000">
      <w:pPr>
        <w:rPr>
          <w:rtl/>
        </w:rPr>
      </w:pPr>
      <w:r>
        <w:pict>
          <v:shape id="_x0000_s51798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1798" inset="0,0,0,0">
              <w:txbxContent>
                <w:p w:rsidR="000F1DF8" w:rsidRDefault="000F1DF8">
                  <w:r>
                    <w:rPr>
                      <w:rtl/>
                    </w:rPr>
                    <w:t>165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99" o:spid="_x0000_s1044" type="#_x0000_t202" style="position:absolute;left:0;text-align:left;margin-left:377.5pt;margin-top:714pt;width:169.5pt;height:28.7pt;z-index:22;mso-position-horizontal-relative:page;mso-position-vertical-relative:page" stroked="f">
            <v:textbox style="mso-next-textbox:#_x0000_s51799" inset="0,0,0,0">
              <w:txbxContent>
                <w:p w:rsidR="000F1DF8" w:rsidRDefault="000F1DF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800" o:spid="_x0000_s1045" type="#_x0000_t202" style="position:absolute;left:0;text-align:left;margin-left:103.7pt;margin-top:496.55pt;width:445.9pt;height:213.25pt;z-index:21;mso-position-horizontal-relative:page;mso-position-vertical-relative:page" stroked="f">
            <v:textbox style="mso-next-textbox:#_x0000_s5180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6924"/>
                  </w:tblGrid>
                  <w:tr w:rsidR="000F1DF8" w:rsidRPr="008A45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באין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חשוד הנתון במעצר ולא הוגש עליו כתב אישום תוך תשעים יום לאחר מעצרו,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ישוחרר מהמעצר.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באין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משמט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נאשם הנתון במעצר ולא התחיל משפטו תוך ששים יום לאחר שהוגש כתב האישום,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ישוחרר מהמעצר.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באין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נאשם הנתון במעצר ולא נגמר משפטו בערכאה ראשונה במתן פסק דין תוך שנה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שהוגש כתב האישום, ישוחרר מהמעצר.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המעצר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וחידושו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על אף האמור בסעיפים 46 עד 48 רשאי שופט של בית המשפט העליון לצוות על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המעצר' או על מעצר מחדש' לתקופה שלא תעלה על שלושה חדשים, ולחזור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ולצוות כך מזמן לזמן.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והפטר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תום המשפט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זוכה נאשם, בוטל האישום או הופסקו הליכי המשפט נגדו' ישוחרר מיד ממעצרו אם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עצור ואם שוחרר בערובה יופטרו' הוא וערכיו' מערבותם, ויוחזר הערבון הכספי,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801" o:spid="_x0000_s1046" type="#_x0000_t202" style="position:absolute;left:0;text-align:left;margin-left:295.95pt;margin-top:475.6pt;width:123.75pt;height:21pt;z-index:20;mso-position-horizontal-relative:page;mso-position-vertical-relative:page" stroked="f">
            <v:textbox style="mso-next-textbox:#_x0000_s51801" inset="0,0,0,0">
              <w:txbxContent>
                <w:p w:rsidR="000F1DF8" w:rsidRPr="008A4517" w:rsidRDefault="000F1DF8">
                  <w:pPr>
                    <w:pStyle w:val="OCRStyle5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ג': שחרור מלא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02" o:spid="_x0000_s1047" type="#_x0000_t202" style="position:absolute;left:0;text-align:left;margin-left:104.65pt;margin-top:61.75pt;width:453.2pt;height:395.2pt;z-index:19;mso-position-horizontal-relative:page;mso-position-vertical-relative:page" stroked="f">
            <v:textbox style="mso-next-textbox:#_x0000_s5180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2"/>
                    <w:gridCol w:w="7059"/>
                  </w:tblGrid>
                  <w:tr w:rsidR="000F1DF8" w:rsidRPr="008A45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 הערובה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כתב ערבות וכתב ערבון (להלן - כתב ערובה) יפרטו את תנאי השחרור וייחתמו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שופט' רשם או מזכיר בית המשפט.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הערב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ביקש ערב לבטל ערבותו או להחזיר את ערבונו' רשאי בית המשפט להיענות לבקשה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לסרב לה' אולם לא יסרב לבקשה אם המשוחרר התייצב או הובא לפני בית המשפט;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נענה בית המשפט לבקשה' רשאי הוא לבטל את השחרור בערוכה או לשנות את תנאיו.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פטירת ערב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נפטר ערב לפני שניתן צו על תשלום סכום ערבותו או על חילוט ערבונו' אחריותו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כתב הערובה בטלה וסכום ערבונו יוחזר לעזבונו; ורשאי בית המשפט' לבקשת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או ערב אחר' לבטל את השחרור בערובה או לשנות את תנאיו.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הפרת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השחרור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לבקשת תובע רשאי בית המשפט' משהוכח לו כי המשוחרר הפר תנאי מתנאי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השחרור' לצוות על מעצר המשוחרר; כן רשאי הוא' לאחר שניתן למשוחרר ולערב' לפי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הזדמנות להשמיע דברו' לצוות -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תשלום סכום הערבות' כולו או מקצתו' לאוצר המדינה; דין צו כזה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ענין, פרט לערעור' כדין פסק דין לטובת המדינה במשפט אזרחי נגד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 או הערב' לפי הענין;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חילוט הערבון. כולו או מקצתו' לטובת המדינה.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צו לפי סעיף זה יחולו הוראות סעיפים 33 ו-34.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משוחרר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שוחרר עצור בערובה, רשאי שוטר, בין מיזמתו ובין לפניית ערב, לעצור את המשוחרר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צו מעצר אם יש לו יסוד סביר להניח שהמשוחרר עומד להימלט כדי להתחמק מן הדין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מן העונש. משוחרר שנעצר לפי סעיף זה יובא תוך ארבעים ושמונה שעות לפני בית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להחלטה בדבר המשך מעצרו.</w:t>
                        </w:r>
                      </w:p>
                    </w:tc>
                  </w:tr>
                  <w:tr w:rsidR="000F1DF8" w:rsidRPr="008A45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שוטר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0F1DF8" w:rsidRDefault="000F1D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כל עוד לא הוגש כתב אישום על העצור רשאי לנהל הליכים לפי סימן זה' למעט</w:t>
                        </w:r>
                      </w:p>
                      <w:p w:rsidR="000F1DF8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לפי סעיפים 33 ו-34, גם שוטר שאיננו תובע' וכן רשאי לעשות שוטר כאמור אם</w:t>
                        </w:r>
                      </w:p>
                      <w:p w:rsidR="000F1DF8" w:rsidRPr="008A4517" w:rsidRDefault="000F1D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כתב אישום על העצור על ידי תובע כאמור בסעיף 10 (א) (2).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0495E" w:rsidRDefault="00C0495E">
      <w:pPr>
        <w:rPr>
          <w:rtl/>
        </w:rPr>
      </w:pPr>
      <w:r>
        <w:rPr>
          <w:rtl/>
        </w:rPr>
        <w:br w:type="page"/>
      </w:r>
    </w:p>
    <w:p w:rsidR="00C0495E" w:rsidRDefault="00000000">
      <w:pPr>
        <w:rPr>
          <w:rtl/>
        </w:rPr>
      </w:pPr>
      <w:r>
        <w:pict>
          <v:shape id="_x0000_s51803" o:spid="_x0000_s1048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51803" inset="0,0,0,0">
              <w:txbxContent>
                <w:p w:rsidR="000F1DF8" w:rsidRDefault="000F1DF8">
                  <w:r>
                    <w:rPr>
                      <w:rtl/>
                    </w:rPr>
                    <w:t>166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04" o:spid="_x0000_s1049" type="#_x0000_t202" style="position:absolute;left:0;text-align:left;margin-left:89.05pt;margin-top:716pt;width:188.7pt;height:21.2pt;z-index:29;mso-position-horizontal-relative:page;mso-position-vertical-relative:page" stroked="f">
            <v:textbox style="mso-next-textbox:#_x0000_s51804" inset="0,0,0,0">
              <w:txbxContent>
                <w:p w:rsidR="000F1DF8" w:rsidRDefault="000F1DF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805" o:spid="_x0000_s1050" type="#_x0000_t202" style="position:absolute;left:0;text-align:left;margin-left:91.25pt;margin-top:671.85pt;width:443.5pt;height:27.3pt;z-index:28;mso-position-horizontal-relative:page;mso-position-vertical-relative:page" stroked="f">
            <v:textbox style="mso-next-textbox:#_x0000_s51805" inset="0,0,0,0">
              <w:txbxContent>
                <w:tbl>
                  <w:tblPr>
                    <w:tblW w:w="44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97"/>
                    <w:gridCol w:w="395"/>
                    <w:gridCol w:w="841"/>
                    <w:gridCol w:w="745"/>
                    <w:gridCol w:w="369"/>
                    <w:gridCol w:w="417"/>
                    <w:gridCol w:w="551"/>
                    <w:gridCol w:w="787"/>
                    <w:gridCol w:w="517"/>
                    <w:gridCol w:w="383"/>
                    <w:gridCol w:w="579"/>
                    <w:gridCol w:w="317"/>
                    <w:gridCol w:w="1158"/>
                    <w:gridCol w:w="713"/>
                  </w:tblGrid>
                  <w:tr w:rsidR="000F1DF8" w:rsidRPr="00C0495E">
                    <w:trPr>
                      <w:jc w:val="right"/>
                    </w:trPr>
                    <w:tc>
                      <w:tcPr>
                        <w:tcW w:w="159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</w:t>
                        </w:r>
                      </w:p>
                    </w:tc>
                    <w:tc>
                      <w:tcPr>
                        <w:tcW w:w="190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41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</w:t>
                        </w:r>
                      </w:p>
                    </w:tc>
                    <w:tc>
                      <w:tcPr>
                        <w:tcW w:w="397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</w:t>
                        </w:r>
                      </w:p>
                    </w:tc>
                    <w:tc>
                      <w:tcPr>
                        <w:tcW w:w="146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14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</w:t>
                        </w:r>
                      </w:p>
                    </w:tc>
                    <w:tc>
                      <w:tcPr>
                        <w:tcW w:w="247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</w:t>
                        </w:r>
                      </w:p>
                    </w:tc>
                    <w:tc>
                      <w:tcPr>
                        <w:tcW w:w="41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להאשים</w:t>
                        </w:r>
                      </w:p>
                    </w:tc>
                    <w:tc>
                      <w:tcPr>
                        <w:tcW w:w="229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</w:t>
                        </w:r>
                      </w:p>
                    </w:tc>
                    <w:tc>
                      <w:tcPr>
                        <w:tcW w:w="163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</w:t>
                        </w:r>
                      </w:p>
                    </w:tc>
                    <w:tc>
                      <w:tcPr>
                        <w:tcW w:w="14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</w:tc>
                    <w:tc>
                      <w:tcPr>
                        <w:tcW w:w="153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על אף האמור בסעיף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</w:t>
                        </w:r>
                      </w:p>
                    </w:tc>
                  </w:tr>
                  <w:tr w:rsidR="000F1DF8">
                    <w:trPr>
                      <w:jc w:val="right"/>
                    </w:trPr>
                    <w:tc>
                      <w:tcPr>
                        <w:tcW w:w="159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0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7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6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3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3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קובלנה לבית המשפט,</w:t>
                        </w:r>
                      </w:p>
                    </w:tc>
                    <w:tc>
                      <w:tcPr>
                        <w:tcW w:w="529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F1DF8" w:rsidRDefault="000F1DF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806" o:spid="_x0000_s1051" type="#_x0000_t202" style="position:absolute;left:0;text-align:left;margin-left:225.3pt;margin-top:645.7pt;width:99pt;height:19.6pt;z-index:27;mso-position-horizontal-relative:page;mso-position-vertical-relative:page" stroked="f">
            <v:textbox style="mso-next-textbox:#_x0000_s51806" inset="0,0,0,0">
              <w:txbxContent>
                <w:p w:rsidR="000F1DF8" w:rsidRDefault="000F1DF8">
                  <w:pPr>
                    <w:pStyle w:val="OCRStyle6"/>
                    <w:ind w:left="104"/>
                  </w:pPr>
                  <w:r>
                    <w:rPr>
                      <w:rtl/>
                    </w:rPr>
                    <w:t>סימן ב'; קובלנה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07" o:spid="_x0000_s1052" type="#_x0000_t202" style="position:absolute;left:0;text-align:left;margin-left:86.5pt;margin-top:168.55pt;width:460.35pt;height:467.85pt;z-index:26;mso-position-horizontal-relative:page;mso-position-vertical-relative:page" stroked="f">
            <v:textbox style="mso-next-textbox:#_x0000_s518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354"/>
                  </w:tblGrid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כל אדם רשאי להגיש תלונה למשטרה על שבוצעה עבירה.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נודע למשטרה על ביצוע עבירה' אם על פי תלונה ואם בכל דרך אחרת' תפתח בחקי-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רה; אולם בעבירה שאינה פשע רשאי קצין משטרה בדרגת פקד ומעלה להורות שלא לחקור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סבור שאין בדבר ענין לציבור או אם היתה רשות אחרת מוסמכת על פי דין לחקור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המשטרה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חומר שהושג בחקירה בעבירה שהיא פשע יועבר על ידי המשטרה לפרקליט מחוז'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ובעבירה אחרת - לתובע המוסמך לנהל את התביעה' הכל כפי שנקבע על פי סעיף .10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חומר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לתובע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הועבר חומר החקירה כאמור בסעיף 54' רשאי היועץ המשפטי לממשלה או פרקליט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מפרקליטות המדינה להורות למשטרה להוסיף לחקור' אם מצא שיש צורך בכך לשם החלטה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העמדה לדין או לשם ניהול יעיל של המשפט.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החקירה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ראה התובע שהועבר אליו חומר החקירה שהראיות מספיקות לאישום אדם פלוני'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יעמידו לדין, זולת אם היה סבור שאין במשפט ענין לציבור; אולם אם הועבר חומר החקירה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 כאמור בסעיף 10(א) (2)' טעונה החלטה שלא להעמיד לדין מהטעם האמור אישור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משטרה בדרגת פקד ומעלה.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העמדה ליין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על החלטה שלא לחקור או שלא להעמיד לדין תימסר למתלונן הודעה בכתב כציון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טעם ההחלטה.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החלטה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לחקור או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להעמיד לדין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על החלטה שלא לחקור או שלא להעמיד לדין, אם מפני שלא היה בחקירה או במשפט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לציבור ואם מפני שלא נמצאו ראיות מספיקות' רשאי המתלונן לערור לפני היועץ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לממשלה' זולת אם היתה העבירה מן המנויות בתוספת.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הערר יוגש באמצעות המשטרה או התובע' הכל לפי הענין, תוך שלושים יום לאחר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למתלונן ההודעה לפי סעיף 57; אולם רשאי היועץ המשפטי לממשלה להאריך את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הערר.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לערר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היועץ המשפטי לממשלה רשאי להעביר לפרקליט המדינה - דרך כלל' לסוגי ענינים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לענין מסויים - את סמכותו להחל-ט בעררים על החלטה שלא להעמיד לדין מפני שלא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נמצאו ראיות מספיקות, וכן בעררים על החלטה שלא להעמיד לדין מפני שאין במשפט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לציבור כשההחלטה ניתנה על ידי תובע שאינו פרקליט מפרקליטות המדינה.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סמכות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לפרקליט המדינה</w:t>
                        </w:r>
                      </w:p>
                    </w:tc>
                  </w:tr>
                  <w:tr w:rsidR="000F1DF8" w:rsidRPr="00C0495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אדם שיש להעמידו לדין יגיש עליו תובע כתב אישום לבית המשפט.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808" o:spid="_x0000_s1053" type="#_x0000_t202" style="position:absolute;left:0;text-align:left;margin-left:177pt;margin-top:123.8pt;width:209.9pt;height:43.95pt;z-index:25;mso-position-horizontal-relative:page;mso-position-vertical-relative:page" stroked="f">
            <v:textbox style="mso-next-textbox:#_x0000_s51808" inset="0,0,0,0">
              <w:txbxContent>
                <w:p w:rsidR="000F1DF8" w:rsidRDefault="000F1DF8">
                  <w:pPr>
                    <w:pStyle w:val="OCRStyle6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פרי, ד': הליכים שלפני המשפט</w:t>
                  </w:r>
                </w:p>
                <w:p w:rsidR="000F1DF8" w:rsidRDefault="000F1DF8">
                  <w:pPr>
                    <w:pStyle w:val="OCRStyle6"/>
                    <w:ind w:left="295"/>
                  </w:pPr>
                  <w:r>
                    <w:rPr>
                      <w:rtl/>
                    </w:rPr>
                    <w:t>סימן א': תלונה, חקירה והעמדה לדין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09" o:spid="_x0000_s1054" type="#_x0000_t202" style="position:absolute;left:0;text-align:left;margin-left:85.7pt;margin-top:66.15pt;width:461.95pt;height:49.9pt;z-index:24;mso-position-horizontal-relative:page;mso-position-vertical-relative:page" stroked="f">
            <v:textbox style="mso-next-textbox:#_x0000_s5180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4"/>
                    <w:gridCol w:w="1216"/>
                  </w:tblGrid>
                  <w:tr w:rsidR="000F1DF8" w:rsidRPr="00C0495E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אין בהוראות סעיפים 46' 47' 48 או 50 כדי למנוע מעצר החשוד או הנאשם בשל מעשה</w:t>
                        </w:r>
                      </w:p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אחר' או מעצרו על ידי צו בית המשפט שלערעור לפי סעיף .20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F1DF8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בשל</w:t>
                        </w:r>
                      </w:p>
                      <w:p w:rsidR="000F1DF8" w:rsidRPr="00C0495E" w:rsidRDefault="000F1D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אחר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D0E5C" w:rsidRDefault="004D0E5C">
      <w:pPr>
        <w:rPr>
          <w:rtl/>
        </w:rPr>
      </w:pPr>
      <w:r>
        <w:rPr>
          <w:rtl/>
        </w:rPr>
        <w:br w:type="page"/>
      </w:r>
    </w:p>
    <w:p w:rsidR="004D0E5C" w:rsidRDefault="00000000">
      <w:pPr>
        <w:rPr>
          <w:rtl/>
        </w:rPr>
      </w:pPr>
      <w:r>
        <w:pict>
          <v:shape id="_x0000_s51810" o:spid="_x0000_s1055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51810" inset="0,0,0,0">
              <w:txbxContent>
                <w:p w:rsidR="000F1DF8" w:rsidRDefault="000F1DF8">
                  <w:r>
                    <w:rPr>
                      <w:rtl/>
                    </w:rPr>
                    <w:t>167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11" o:spid="_x0000_s1056" type="#_x0000_t202" style="position:absolute;left:0;text-align:left;margin-left:369.75pt;margin-top:716.5pt;width:180.95pt;height:29.7pt;z-index:34;mso-position-horizontal-relative:page;mso-position-vertical-relative:page" stroked="f">
            <v:textbox style="mso-next-textbox:#_x0000_s51811" inset="0,0,0,0">
              <w:txbxContent>
                <w:p w:rsidR="000F1DF8" w:rsidRDefault="000F1DF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1812" o:spid="_x0000_s1057" type="#_x0000_t202" style="position:absolute;left:0;text-align:left;margin-left:99.7pt;margin-top:317.15pt;width:454.4pt;height:394.4pt;z-index:33;mso-position-horizontal-relative:page;mso-position-vertical-relative:page" stroked="f">
            <v:textbox style="mso-next-textbox:#_x0000_s518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031"/>
                  </w:tblGrid>
                  <w:tr w:rsidR="000F1DF8" w:rsidRPr="004D0E5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בחומר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החקירה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הוגש כתב אישום בפשע או בעוון' רשאי הנאשם וסניגורו' וכן אדם שהוסמך לכך על</w:t>
                        </w:r>
                      </w:p>
                      <w:p w:rsidR="000F1DF8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הסניגור' או' בהסכמת התובע' אדם שהוסמך לכך על ידי הנאשם, לעיי; בכל זמן סביר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בחומר החקירה שבידי התובע ולהעתיקו.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העיון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וההעתקה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עיון בחומר החקירה או העתקה ממנו יהיו במשרד תובע או במקום אחר שתובע</w:t>
                        </w:r>
                      </w:p>
                      <w:p w:rsidR="000F1DF8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הועיד לכך, ובמעמד אדם שתובע מינה' דרך כלל או לענין פלוני' להבטיח שהעיון וההעתקה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ייעשו בהתאם לחוק ולהוראות התובע.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המפריע או המכשיל אדם שנתמנה על פי סעיף 68 במילוי תפקידו' דינו - מאסר</w:t>
                        </w:r>
                      </w:p>
                      <w:p w:rsidR="000F1DF8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חדשים? המוציא מתוך החומר שנמסר לו לעיון או להעתקה מסמך או מוצג מבלי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לכך רשות בכתב מאת תובע' דינו - מאסר שנה.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להבאת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לא יגיש תובע לבית המשפט ראיה ולא ישמיע עד שלנאשם או לסניגורו לא ניתנה</w:t>
                        </w:r>
                      </w:p>
                      <w:p w:rsidR="000F1DF8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סבירה לעיין בראיה או בהודעת העד בחקירה' אם נמסרה הודעה כזאת' וכן להע-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תיקם, מלבד אם ויתרו על כך.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חומר סודי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הוראות סעיף 67 אינן חלות על חומר שאי-גילויו מותר או שגילויו אסור לפי כל דין,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הוראות סעיף 70 חלות עליו.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ראיות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שבידי קובל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לא יגיש קובל לבית המשפט ראיה שבכתב שהיתה בידיו' אלא אם המציא לנאשם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ממנה.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לזכות העיון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בחומר הראיות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הוראות סימן זה אינן חלות על ראיות הבאות לסתור טענת הנאשם שהתובע לא יכול</w:t>
                        </w:r>
                      </w:p>
                      <w:p w:rsidR="000F1DF8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לצפותה מראש' או על ראיות להסברת העדרו של עד או לענינים פורמליים אחרים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מהותיים לבירור האשמה,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הוראות סימן זה אינן גורעות מהוראות סעיף 38 לחוק לתיקון דיני העונשין (בטחון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המדינה)' תשי"ז-1957.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1813" o:spid="_x0000_s1058" type="#_x0000_t202" style="position:absolute;left:0;text-align:left;margin-left:275.7pt;margin-top:291pt;width:168.5pt;height:26.15pt;z-index:32;mso-position-horizontal-relative:page;mso-position-vertical-relative:page" stroked="f">
            <v:textbox style="mso-next-textbox:#_x0000_s51813" inset="0,0,0,0">
              <w:txbxContent>
                <w:p w:rsidR="000F1DF8" w:rsidRDefault="000F1DF8">
                  <w:pPr>
                    <w:pStyle w:val="OCRStyle7"/>
                    <w:ind w:left="176"/>
                  </w:pPr>
                  <w:r>
                    <w:rPr>
                      <w:rtl/>
                    </w:rPr>
                    <w:t>סימן ג': עיון בראיות התביעה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14" o:spid="_x0000_s1059" type="#_x0000_t202" style="position:absolute;left:0;text-align:left;margin-left:81.05pt;margin-top:65.9pt;width:484.9pt;height:212.45pt;z-index:31;mso-position-horizontal-relative:page;mso-position-vertical-relative:page" stroked="f">
            <v:textbox style="mso-next-textbox:#_x0000_s5181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9"/>
                    <w:gridCol w:w="7138"/>
                  </w:tblGrid>
                  <w:tr w:rsidR="000F1DF8" w:rsidRPr="004D0E5C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קונלנות על עובדי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מדינה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לא תוגש קובלנה לפי סימן זה על עובד מדינה בשל מעשה שעשה תוך מילוי תפקידו'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בהסכמת היועץ המשפטי לממשלה.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קובלנה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הוראות חוק זה הנוגעות לכתב אישום יחולו על קובלנה' בשינויים לפי הענין; בכל</w:t>
                        </w:r>
                      </w:p>
                      <w:p w:rsidR="000F1DF8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שמדובר בכתב אישום גם קובלנה במשמע' וככל מקום שמדובר בתובע גם קובל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במשמע' אם אין כוונה אחרת משתמעת.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התביעה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בקובלנה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הוגשה קובלנה' יעביר בית המשפט העתק ממנה לפרקליט המחוז; התביעה תנוהל' על</w:t>
                        </w:r>
                      </w:p>
                      <w:p w:rsidR="000F1DF8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בסעיף 9' על ידי הקובל או בא-כוחו' זולת אם פרקליט המחוז הגיש לבית המש-</w:t>
                        </w:r>
                      </w:p>
                      <w:p w:rsidR="000F1DF8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פט' תוך חמישה עשר יום לאחר שקיבל העתק הקובלנה' הודעה שפרקליט מפרקליטות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ינהל את התביעה.</w:t>
                        </w:r>
                      </w:p>
                    </w:tc>
                  </w:tr>
                  <w:tr w:rsidR="000F1DF8" w:rsidRPr="004D0E5C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0F1DF8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קובלנה</w:t>
                        </w:r>
                      </w:p>
                      <w:p w:rsidR="000F1DF8" w:rsidRPr="004D0E5C" w:rsidRDefault="000F1D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בכתב אישום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0F1DF8" w:rsidRPr="004D0E5C" w:rsidRDefault="000F1D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הוגשה הודעה כאמור בסעיף 65' תוחלף הקובלנה בכתב אישום מטעם תובע.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603D3" w:rsidRDefault="001603D3">
      <w:pPr>
        <w:rPr>
          <w:rtl/>
        </w:rPr>
      </w:pPr>
      <w:r>
        <w:rPr>
          <w:rtl/>
        </w:rPr>
        <w:br w:type="page"/>
      </w:r>
    </w:p>
    <w:p w:rsidR="001603D3" w:rsidRDefault="00000000">
      <w:pPr>
        <w:rPr>
          <w:rtl/>
        </w:rPr>
      </w:pPr>
      <w:r>
        <w:pict>
          <v:shape id="_x0000_s51815" o:spid="_x0000_s1060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51815" inset="0,0,0,0">
              <w:txbxContent>
                <w:p w:rsidR="000F1DF8" w:rsidRDefault="000F1DF8">
                  <w:r>
                    <w:rPr>
                      <w:rtl/>
                    </w:rPr>
                    <w:t>168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16" o:spid="_x0000_s1061" type="#_x0000_t202" style="position:absolute;left:0;text-align:left;margin-left:98.6pt;margin-top:720.9pt;width:179.4pt;height:25.35pt;z-index:38;mso-position-horizontal-relative:page;mso-position-vertical-relative:page" stroked="f">
            <v:textbox style="mso-next-textbox:#_x0000_s51816" inset="0,0,0,0">
              <w:txbxContent>
                <w:p w:rsidR="000F1DF8" w:rsidRDefault="000F1DF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1817" o:spid="_x0000_s1062" type="#_x0000_t202" style="position:absolute;left:0;text-align:left;margin-left:85.95pt;margin-top:103.9pt;width:462.9pt;height:613.6pt;z-index:37;mso-position-horizontal-relative:page;mso-position-vertical-relative:page" stroked="f">
            <v:textbox style="mso-next-textbox:#_x0000_s518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78"/>
                  </w:tblGrid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75. כתב אישום יכיל: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בית המשפט שאליו הוא מוגש;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ציון מדינת ישראל כמאשים או שם הקובל ומענו: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שם הנאשם ומענו;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תיאור העובדות המהוות את העבירה' בציון המקום והזמן במידה שאפשר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לבררם;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ציון הוראות החיקוק שלפיו מואשם הנאשם;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שמות עדי התביעה.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כתב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מותר לצרף בכתב אישום אחד כמה אישומים אם הם מבוססים על אותן עובדות או על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עובדות דומות או על סדרת מעשים הקשורים זה לזה עד שהם מהווים פרשה אחת; ובצירוף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אישומים כאמור מותר' על אף כל דין אחר' לצרף לאישום בבית משפט מחוזי גם אישום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שאינה פשע.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אישומים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מותר להאשים בכתב אישום אחד כמה נאשמים אם כל אחד מהם היה צד לעבירות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שבכתב האישום או לאחת מהן, בין כשותף ובין בדרך אחרת' או אם האישום הוא בשל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סדרת מעשים הקשורים זה לזה עד שהם מהווים פרשה אחת; אולם אין באי-צירופו של צד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לעבירה מניעה לשפיטתו של צד אחר.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נאשמים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בית המשפט רשאי' בכל שלב שלפני הכרעת הדין, לצוות על הפרדת המשפט באישום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שנכלל בכתב האישום, או על הפרדת משפטו של נאשם פלוני שהואשם עם אחרים.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הפרדת המשפט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ניתן צו להפרדת המשפט' יוגש כתב אישום אחר בשל האישום שהמשפט עליו הופרד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נגד הנאשם שמשפטו הופרד; ורשאי בית המשפט' אם הוא סבור שלא ייגרם על-ידי כך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עיוות-דין, להמשיך במשפט שהופרד מן השלב אליו הגיע לפני ההפרדה.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 חדש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בהפרדת המשפט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בית המשפט רשאי, בכל שלב שלפני הכרעת הדין, לצוות על איחוד הדיון בכתבי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נפרדים התלויים ועומדים באותו בית משפט' אם מותר לצרפם בהתאם להוראות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76 או 77 ובית המשפט סבור שהצירוף לא יגרום לעיוות דין.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איחוד משפטים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תובע רשאי, בכל עת עד לתחילת המשפט, לתקן כתב אישום, להוסיף עליו ולגרוע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ממנו' במסירת הודעה לבית המשפט שתפרט את השינוי; בית המשפט ימציא העתק מן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לנאשם.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כתב אישום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 ידי התובע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בית המשפט רשאי' בכל עת שלאחר תחילת המשפט' לבקשת בעל דין לתקן כתב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אישום, להוסיף עליו ולגרוע ממנו, ובלבד שניתנה לנאשם הזדמנות סבירה להתגונן; התיקון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בכתב האישום או יירשם בפרוטוקול.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כתב אישום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תובע רשאי' בכל עת שלאחר תחילת המשפט, לחזור בו מאישום שבכתב האישום,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נאשם אחד או יותר; אולם לא יעשה כן אם הודה הנאשם, בין בכתב על-פי סעיף 113</w:t>
                        </w:r>
                      </w:p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בתשובתו לאישום' בעובדות שיש בהן כדי להרשיעו באותו אישום; לא היה בעובדות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שהודה בהן כדי הרשעתו' רשאי התובע לחזור בו מן האישום ברשות בית המשפט.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חזרה מאישום</w:t>
                        </w:r>
                      </w:p>
                    </w:tc>
                  </w:tr>
                  <w:tr w:rsidR="000F1DF8" w:rsidRPr="001603D3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חזר בו תובע מאישום לפני תשובת הנאשם לאישום' יבטל בית המשפט את האישום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חזר בו התובע? חזר בו לאחר מכן, יזכה בית המשפט את הנאשם מאותו אישום.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F1DF8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חזרה</w:t>
                        </w:r>
                      </w:p>
                      <w:p w:rsidR="000F1DF8" w:rsidRPr="001603D3" w:rsidRDefault="000F1D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מאישום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1818" o:spid="_x0000_s1063" type="#_x0000_t202" style="position:absolute;left:0;text-align:left;margin-left:219.6pt;margin-top:80.35pt;width:117.6pt;height:22.75pt;z-index:36;mso-position-horizontal-relative:page;mso-position-vertical-relative:page" stroked="f">
            <v:textbox style="mso-next-textbox:#_x0000_s51818" inset="0,0,0,0">
              <w:txbxContent>
                <w:p w:rsidR="000F1DF8" w:rsidRPr="001603D3" w:rsidRDefault="000F1DF8">
                  <w:pPr>
                    <w:pStyle w:val="OCRStyle8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סימן ד': אישום</w:t>
                  </w:r>
                </w:p>
              </w:txbxContent>
            </v:textbox>
            <w10:wrap anchorx="page" anchory="page"/>
          </v:shape>
        </w:pict>
      </w:r>
    </w:p>
    <w:p w:rsidR="00F86078" w:rsidRDefault="00F86078">
      <w:pPr>
        <w:rPr>
          <w:rtl/>
        </w:rPr>
      </w:pPr>
      <w:r>
        <w:rPr>
          <w:rtl/>
        </w:rPr>
        <w:br w:type="page"/>
      </w:r>
    </w:p>
    <w:p w:rsidR="00F86078" w:rsidRDefault="00000000">
      <w:pPr>
        <w:rPr>
          <w:rtl/>
        </w:rPr>
      </w:pPr>
      <w:r>
        <w:pict>
          <v:shape id="_x0000_s51819" o:spid="_x0000_s1064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51819" inset="0,0,0,0">
              <w:txbxContent>
                <w:p w:rsidR="000F1DF8" w:rsidRDefault="000F1DF8">
                  <w:r>
                    <w:rPr>
                      <w:rtl/>
                    </w:rPr>
                    <w:t>169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20" o:spid="_x0000_s1065" type="#_x0000_t202" style="position:absolute;left:0;text-align:left;margin-left:367.7pt;margin-top:717.3pt;width:181.95pt;height:36.25pt;z-index:42;mso-position-horizontal-relative:page;mso-position-vertical-relative:page" stroked="f">
            <v:textbox style="mso-next-textbox:#_x0000_s51820" inset="0,0,0,0">
              <w:txbxContent>
                <w:p w:rsidR="000F1DF8" w:rsidRDefault="000F1DF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1821" o:spid="_x0000_s1066" type="#_x0000_t202" style="position:absolute;left:0;text-align:left;margin-left:94.65pt;margin-top:102.3pt;width:455pt;height:598.15pt;z-index:41;mso-position-horizontal-relative:page;mso-position-vertical-relative:page" stroked="f">
            <v:textbox style="mso-next-textbox:#_x0000_s518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3"/>
                    <w:gridCol w:w="7070"/>
                  </w:tblGrid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הזמנה למשפט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משהוגש כתב אישום יקבע בית המשפט מועד למשפט; בית המשפט יודיע על המועד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לתובע וימציא לנאשם הזמנה בכתב למשפט בצירוף העתק מכתב האישום; הגיש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 לבית המשפט לפני קביעת המועד יפוי כוח לייצג את הנאשם במשפט, יודיע בית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המועד בכתב גם לסניגור.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תוכן ההזמנה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הזמנה למשפט תכיל -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בית המשפט?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ציון המאשים;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שם הנאשם ומענו?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תמצית האישום נגדו?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המקום והמועד בהם עליו להתייצב;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תמצית הוראות הסעיפים 113 ו-118.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מועד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נדחה המועד לתחילת המשפט או להמשכו' יודיע בית המשפט בכתב לתובע על המועד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שקבע' וימציא לנאשם ולסניגורו הודעה בכתב עליו' אם לא הודיע להם על כך בעל-פה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דיון.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צורת ההזמנה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הודעה בכתב והזמנה לפי סימן זה תיחתם כידי שופט' רשם או פקיד בית המשפט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ובחותמת בית המשפט.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הבאה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בית המשפט רשאי לתת בכל עת צו הבאה נגד הנאשם, אם ראה שיש צורך בכך כדי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לכפות את התייצבותו למשפט במועד שנקבע.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סעיפים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על צו הבאה יחולו הוראות הסעיפים 21 עד 25' בשינויים לפי הענין.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מסירה עם מעצר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העוצר אדם לפי צו הבאה ימסור לו עם העתק הצו גם הזמנה, או הודעה לפי סעיף 87.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העתק מהם.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בערובה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בצו הבאה רשאי בית המשפט להורות לקצין משטרה לשחרר את הנאשם בערובה,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שיפורש בצו; כתב ערובה שניתן בפני הקצין יועבר לבית המשפט שנתן את הצו; על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הערובה יחולו הוראות סעיפים 38 עד 44 בשינויים לפי הענין.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הבאה לבית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מי שנעצר על-פי צו הבאה ולא שוחרר לפי סעיף 92' יובא בלא דיחוי לפני בית המש-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פט' והוא יצווה על מעצרו או ישחררו בערובה.</w:t>
                        </w:r>
                      </w:p>
                    </w:tc>
                  </w:tr>
                  <w:tr w:rsidR="000F1DF8" w:rsidRPr="00F8607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תפיסת נכסי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נאשם שנמלט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0F1DF8" w:rsidRDefault="000F1D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(א) נאשם שנמלט או מסתתר ואין אפשרות למצאו, רשאי בית המשפט' לבקשת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פרקליט מפרקליטות המדינה' ואם הוא סבור שהדבר עשוי להביא להתייצבותו של הנאשם,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תפיסת כל נכס מנכסיו של הנאשם, מטלטלין או מקרקעין, על רישום עיקול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בפנקסי המקרקעין או על מינוי כונס נכסים עליהם, ולהורות מה ייעשה בנכס ובפי-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רותיו כל עוד הצו בתקפו.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זה לא יפגע בזכותו של נושה לרדת לאותם נכסים.</w:t>
                        </w:r>
                      </w:p>
                      <w:p w:rsidR="000F1DF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לפי סעיף זה, רשאי כל מי שתלוי בנאשם ותפיסת הנכס עשויה לפגוע</w:t>
                        </w:r>
                      </w:p>
                      <w:p w:rsidR="000F1DF8" w:rsidRPr="00F86078" w:rsidRDefault="000F1D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בפרנסתו, לבקש מבית המשפט לבטל את הצו או לשנותו.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1822" o:spid="_x0000_s1067" type="#_x0000_t202" style="position:absolute;left:0;text-align:left;margin-left:286.7pt;margin-top:80.35pt;width:134.05pt;height:20.2pt;z-index:40;mso-position-horizontal-relative:page;mso-position-vertical-relative:page" stroked="f">
            <v:textbox style="mso-next-textbox:#_x0000_s51822" inset="0,0,0,0">
              <w:txbxContent>
                <w:p w:rsidR="000F1DF8" w:rsidRDefault="000F1DF8">
                  <w:pPr>
                    <w:pStyle w:val="OCRStyle9"/>
                    <w:ind w:left="166"/>
                  </w:pPr>
                  <w:r>
                    <w:rPr>
                      <w:rtl/>
                    </w:rPr>
                    <w:t>סימן ה': זימון למשפט</w:t>
                  </w:r>
                </w:p>
              </w:txbxContent>
            </v:textbox>
            <w10:wrap anchorx="page" anchory="page"/>
          </v:shape>
        </w:pict>
      </w:r>
    </w:p>
    <w:p w:rsidR="00C76187" w:rsidRDefault="00C76187">
      <w:pPr>
        <w:rPr>
          <w:rtl/>
        </w:rPr>
      </w:pPr>
      <w:r>
        <w:rPr>
          <w:rtl/>
        </w:rPr>
        <w:br w:type="page"/>
      </w:r>
    </w:p>
    <w:p w:rsidR="00C76187" w:rsidRDefault="00000000">
      <w:pPr>
        <w:rPr>
          <w:rtl/>
        </w:rPr>
      </w:pPr>
      <w:r>
        <w:pict>
          <v:shape id="_x0000_s51823" o:spid="_x0000_s1068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51823" inset="0,0,0,0">
              <w:txbxContent>
                <w:p w:rsidR="000F1DF8" w:rsidRDefault="000F1DF8">
                  <w:r>
                    <w:rPr>
                      <w:rtl/>
                    </w:rPr>
                    <w:t>170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24" o:spid="_x0000_s1069" type="#_x0000_t202" style="position:absolute;left:0;text-align:left;margin-left:97.05pt;margin-top:721.5pt;width:179.4pt;height:24.55pt;z-index:46;mso-position-horizontal-relative:page;mso-position-vertical-relative:page" stroked="f">
            <v:textbox style="mso-next-textbox:#_x0000_s51824" inset="0,0,0,0">
              <w:txbxContent>
                <w:p w:rsidR="000F1DF8" w:rsidRDefault="000F1DF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1825" o:spid="_x0000_s1070" type="#_x0000_t202" style="position:absolute;left:0;text-align:left;margin-left:88.55pt;margin-top:98.8pt;width:465.3pt;height:618.55pt;z-index:45;mso-position-horizontal-relative:page;mso-position-vertical-relative:page" stroked="f">
            <v:textbox style="mso-next-textbox:#_x0000_s518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299"/>
                  </w:tblGrid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בית המשפט יזמין' לבקשת בעל דין' כל אדם להעיד במשפט' זולת אם היה סבור שאין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בהזמנת אותו אדם להועיל לבירור שאלה הנוגעת למשפט; וכן רשאי בית המשפט להזמין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מטעמו.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עד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הזמנת עד תהיה בהמצאת הזמנה ככתב לעד או בהודעה בעל-פה לעד על ידי בית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בשעת דיון.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הזמנת עד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הזמנה בכתב לעד תיחתם בידי שופט' רשם או פקיד בית המשפט ובחותמת בית המשפט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ותכיל -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בית המשפט;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ציון בעלי הדין;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שם המוזמן ומענו;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המקום והמועד בהם עליו להתייצב;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תמצית הוראות הסעיפים 101 ו-103.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 ההזמנה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ותכנה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בית המשפט רשאי' לבקשת בעל דין או מיזמת בית המשפט' לצוות על עד שהוזמן או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אדם אחר להמציא לבית המשפט כמועד שיקבע בהזמנה או בצו' אותם מסמכים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(בסימן זה - לרבות מוצגים אחרים) הנמצאים ברשותו ושפורטו בהזמנה או בצו.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להמצאת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ומוצגים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בית המשפט רשאי לצוות על אדם הנוכח לפניו להעיד או להמציא לו מסמכים במועד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 ודינו של אדם כזה כדין מי שהומצאו לו הזמנה או צו להמצאת מסמכים.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עד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אתר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נוכח בית המשפט כי נבצר מעד לבוא לבית המשפט' רשאי הוא לגבות את עדותו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אחר.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שנבצר ממנו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לבוא לבית המשפט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מי שהוזמן להעיד ולא התייצב אי נצטווה להמציא מסמכים ולא המציאם, רשאי בית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לצוות על הבאתו לפני בית המשפט; על צו כזה יחולו הסעיפים 21 עד 25' ו-91 עד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93' בשינויים לפי הענין.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כפיית הציות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להזמנה או לצו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מי שהוזמן להעיד או נצטווה להמציא מסמכים, ויש לבית המשפט יסוד להניח כי הוא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יתייצב או לא ימציא את המסמכים, רשאי בית המשפט -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לחייבו במתן ערובה' ואם נמנע ליתן ערובה - לצוות על מעצרו;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לתת כל צו שימצא לנכון לשם הבטחת ההתייצבות או המצאת המסמכים,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ובהן הפקדת דרכון ואיסור יציאה מן הארץ;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חיוב בערובה וצו לפי סעיף זה יחולו סעיפים 33' 34' 38 עד 44, בשינויים לפי הענין.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בערובה'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ומניעת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מן הארץ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מי שהוזמן להעיד ולא התייצב או נצטווה להמציא מסמכים ולא המציאם, רשאי בית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להטיל עליו' אף שלא בפניו' קנס מאתיים לירות' ואם הוזמן או נצטווה פעם נוספת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התייצב או לא המציא את המסמכים - מאסר חודש ימים או קנס ארבע מאות לירות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פעם נוספת.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או מאסר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אי-ציות</w:t>
                        </w:r>
                      </w:p>
                    </w:tc>
                  </w:tr>
                  <w:tr w:rsidR="000F1DF8" w:rsidRPr="00C76187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מי שהוטל עליו מאסר או קנס לפי סעיף 103 שלא בפניו' רשאי בית המשפט' לבקשתו'</w:t>
                        </w:r>
                      </w:p>
                      <w:p w:rsidR="000F1DF8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שנית במאסר או בקנס שהטיל' להקל בהם או לבטלם, ובית המשפט יבטלם אם שוכנע</w:t>
                        </w:r>
                      </w:p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שהמבקש נמנע מלהתייצב או להמציא את המסמכים מסיבות שלא היתה לו שליטה עליהן.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1DF8" w:rsidRPr="00C76187" w:rsidRDefault="000F1D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מחדש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1826" o:spid="_x0000_s1071" type="#_x0000_t202" style="position:absolute;left:0;text-align:left;margin-left:222.95pt;margin-top:76.8pt;width:125.35pt;height:21.8pt;z-index:44;mso-position-horizontal-relative:page;mso-position-vertical-relative:page" stroked="f">
            <v:textbox style="mso-next-textbox:#_x0000_s51826" inset="0,0,0,0">
              <w:txbxContent>
                <w:p w:rsidR="000F1DF8" w:rsidRDefault="000F1DF8">
                  <w:pPr>
                    <w:pStyle w:val="OCRStyle10"/>
                    <w:ind w:left="155"/>
                  </w:pPr>
                  <w:r>
                    <w:rPr>
                      <w:rtl/>
                    </w:rPr>
                    <w:t>סימן ו': הזמנת עדים</w:t>
                  </w:r>
                </w:p>
              </w:txbxContent>
            </v:textbox>
            <w10:wrap anchorx="page" anchory="page"/>
          </v:shape>
        </w:pict>
      </w:r>
    </w:p>
    <w:p w:rsidR="00BE6B59" w:rsidRDefault="00BE6B59">
      <w:pPr>
        <w:rPr>
          <w:rtl/>
        </w:rPr>
      </w:pPr>
      <w:r>
        <w:rPr>
          <w:rtl/>
        </w:rPr>
        <w:br w:type="page"/>
      </w:r>
    </w:p>
    <w:p w:rsidR="00BE6B59" w:rsidRDefault="00000000">
      <w:pPr>
        <w:rPr>
          <w:rtl/>
        </w:rPr>
      </w:pPr>
      <w:r>
        <w:pict>
          <v:shape id="_x0000_s51827" o:spid="_x0000_s1072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51827" inset="0,0,0,0">
              <w:txbxContent>
                <w:p w:rsidR="000F1DF8" w:rsidRDefault="000F1DF8">
                  <w:r>
                    <w:rPr>
                      <w:rtl/>
                    </w:rPr>
                    <w:t>171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28" o:spid="_x0000_s1073" type="#_x0000_t202" style="position:absolute;left:0;text-align:left;margin-left:359.1pt;margin-top:10in;width:185.35pt;height:27.7pt;z-index:55;mso-position-horizontal-relative:page;mso-position-vertical-relative:page" stroked="f">
            <v:textbox style="mso-next-textbox:#_x0000_s51828" inset="0,0,0,0">
              <w:txbxContent>
                <w:p w:rsidR="000F1DF8" w:rsidRDefault="000F1DF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1829" o:spid="_x0000_s1074" type="#_x0000_t202" style="position:absolute;left:0;text-align:left;margin-left:98.75pt;margin-top:661pt;width:450.85pt;height:53.85pt;z-index:54;mso-position-horizontal-relative:page;mso-position-vertical-relative:page" stroked="f">
            <v:textbox style="mso-next-textbox:#_x0000_s5182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6972"/>
                  </w:tblGrid>
                  <w:tr w:rsidR="000F1DF8" w:rsidRPr="00BE6B59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 המשפט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 .כל עוד לא הוחל בגביית ראיות' רשאי בית המשפט מזמן לזמן לדחות את מועד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המשפט או המשכו כפי הצורך? הוחל בגביית הראיות, ימשיך ברציפות יום יום עד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גמירא, זולת אם ראה' מטעמים שיירשמו' כי אין כל אפשרות לנהוג כך.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1830" o:spid="_x0000_s1075" type="#_x0000_t202" style="position:absolute;left:0;text-align:left;margin-left:284.05pt;margin-top:617.25pt;width:138.2pt;height:39.6pt;z-index:53;mso-position-horizontal-relative:page;mso-position-vertical-relative:page" stroked="f">
            <v:textbox style="mso-next-textbox:#_x0000_s51830" inset="0,0,0,0">
              <w:txbxContent>
                <w:p w:rsidR="000F1DF8" w:rsidRDefault="000F1DF8">
                  <w:pPr>
                    <w:pStyle w:val="OCRStyle1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סרק ח': הליכי המשפט</w:t>
                  </w:r>
                </w:p>
                <w:p w:rsidR="000F1DF8" w:rsidRDefault="000F1DF8">
                  <w:pPr>
                    <w:pStyle w:val="OCRStyle11"/>
                    <w:ind w:left="151"/>
                  </w:pPr>
                  <w:r>
                    <w:rPr>
                      <w:rtl/>
                    </w:rPr>
                    <w:t>סימן א': מועד המשפט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31" o:spid="_x0000_s1076" type="#_x0000_t202" style="position:absolute;left:0;text-align:left;margin-left:93.6pt;margin-top:511.9pt;width:457.6pt;height:101.95pt;z-index:52;mso-position-horizontal-relative:page;mso-position-vertical-relative:page" stroked="f">
            <v:textbox style="mso-next-textbox:#_x0000_s518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6985"/>
                  </w:tblGrid>
                  <w:tr w:rsidR="000F1DF8" w:rsidRPr="00BE6B59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הודיה בכתב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עד לתחילת המשפט רשאי הנאשם, בהודעה בכתב לבית המשפט' להודות בעובדות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הנטענות בכתב האישום, כולן או מקצתן, וכן לטעון עובדות נוספות; העתק מכתב ההודיה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יומצא על ידי בית המשפט לתובע.</w:t>
                        </w:r>
                      </w:p>
                    </w:tc>
                  </w:tr>
                  <w:tr w:rsidR="000F1DF8" w:rsidRPr="00BE6B59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הודיה בכתב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אינה מונעת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טענות מקדמיות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הודיה שבכתב אינה מונעת את הנאשם מטעון טענות מקדמיות או מהודות בעובדות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מטעון עובדות נוספות במהלך המשפט.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1832" o:spid="_x0000_s1077" type="#_x0000_t202" style="position:absolute;left:0;text-align:left;margin-left:298.3pt;margin-top:492.5pt;width:124.75pt;height:16.85pt;z-index:51;mso-position-horizontal-relative:page;mso-position-vertical-relative:page" stroked="f">
            <v:textbox style="mso-next-textbox:#_x0000_s51832" inset="0,0,0,0">
              <w:txbxContent>
                <w:p w:rsidR="000F1DF8" w:rsidRDefault="000F1DF8">
                  <w:pPr>
                    <w:pStyle w:val="OCRStyle11"/>
                    <w:ind w:left="162"/>
                  </w:pPr>
                  <w:r>
                    <w:rPr>
                      <w:rtl/>
                    </w:rPr>
                    <w:t>סימן ח': הודיה בכתב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33" o:spid="_x0000_s1078" type="#_x0000_t202" style="position:absolute;left:0;text-align:left;margin-left:88.65pt;margin-top:161.25pt;width:464.3pt;height:329.45pt;z-index:50;mso-position-horizontal-relative:page;mso-position-vertical-relative:page" stroked="f">
            <v:textbox style="mso-next-textbox:#_x0000_s518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6988"/>
                  </w:tblGrid>
                  <w:tr w:rsidR="000F1DF8" w:rsidRPr="00BE6B5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 מוקדמת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עדות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הוגש כתב אישום לבית משפט' רשאי בית המשפט' לבקשת בעל דין,לגבות עדותו של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לאלתר' אם ראה שהעדות חשוכה לבירור האשמה וכי יש יסוד סביר להניח שאי אפשר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לגבותה במהלך המשפט; נפתחה חקירה בעבירה ועדיין לא הוגש עליה כתב אישום'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כן בית משפט השלום או בית משפט מחוזי לבקשת תובע או לבקשת אדם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 להיות נאשם בעבירה.</w:t>
                        </w:r>
                      </w:p>
                    </w:tc>
                  </w:tr>
                  <w:tr w:rsidR="000F1DF8" w:rsidRPr="00BE6B5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 בעלי דין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107. עדות כאמור בסעיף 106 תיגבה' במידת האפשר' בפני תובע ובפני הנאשם או אדם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 להיות נאשם בעבירה.</w:t>
                        </w:r>
                      </w:p>
                    </w:tc>
                  </w:tr>
                  <w:tr w:rsidR="000F1DF8" w:rsidRPr="00BE6B5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גביית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העדות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(א) בהזמנת עדים ובסדרי גביית העדויות ינהגו ככל האפשר כדרך שנוהגים במהלך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המשפט' ועל הפרוטוקול יחולו הוראות סעיפים 123 עד 127' בשינויים לפי הענין.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התנגדות לשאלה וטענות אחרות שהושמעו בשעת גביית העדות יירשמו בפרו-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טוקול' וההחלטה כהן תינתן על ידי בית המשפט שהעדות מוגשת לו כראיה.</w:t>
                        </w:r>
                      </w:p>
                    </w:tc>
                  </w:tr>
                  <w:tr w:rsidR="000F1DF8" w:rsidRPr="00BE6B5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הפרוטוקול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109. הפרוטוקול בהליכי גביית העדות ייקרא באזני העד' ולאחר שיאשרנו יחתום עליו וכן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יחתום עליו השופט; סירב העד לאשר או לחתום, יירשם הדבר בפרוטוקול.</w:t>
                        </w:r>
                      </w:p>
                    </w:tc>
                  </w:tr>
                  <w:tr w:rsidR="000F1DF8" w:rsidRPr="00BE6B5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העדות כראיה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עדות שנגבתה לפי סימן זה מותר להגישה כראיה במשפט אם אי אפשר להשמיע את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 במהלך המשפט' ומשנתקבלה - דינה כדין עדות שנגבתה במהלך המשפט.</w:t>
                        </w:r>
                      </w:p>
                    </w:tc>
                  </w:tr>
                  <w:tr w:rsidR="000F1DF8" w:rsidRPr="00BE6B5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שנגבתה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בפני בעל דין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111, נתקבלה עדות שנגבתה לפי סימן זה ולא היתה לבעל דין הזדמנות לחקור את העד,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יביא בית המשפט עובדה זו בחשבון בשקלו את העדות.</w:t>
                        </w:r>
                      </w:p>
                    </w:tc>
                  </w:tr>
                  <w:tr w:rsidR="000F1DF8" w:rsidRPr="00BE6B5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מסמכים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ומוצגים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בסימן זה "גביית עדות" - לרבות קבלת מסמכים ומוצגים אחרים.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1834" o:spid="_x0000_s1079" type="#_x0000_t202" style="position:absolute;left:0;text-align:left;margin-left:295.95pt;margin-top:136.9pt;width:133.85pt;height:22.75pt;z-index:49;mso-position-horizontal-relative:page;mso-position-vertical-relative:page" stroked="f">
            <v:textbox style="mso-next-textbox:#_x0000_s51834" inset="0,0,0,0">
              <w:txbxContent>
                <w:p w:rsidR="000F1DF8" w:rsidRDefault="000F1DF8">
                  <w:pPr>
                    <w:pStyle w:val="OCRStyle11"/>
                    <w:ind w:left="205"/>
                  </w:pPr>
                  <w:r>
                    <w:rPr>
                      <w:rtl/>
                    </w:rPr>
                    <w:t>סימן ז': שמירת ראיות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35" o:spid="_x0000_s1080" type="#_x0000_t202" style="position:absolute;left:0;text-align:left;margin-left:97.95pt;margin-top:71.15pt;width:458.35pt;height:64.95pt;z-index:48;mso-position-horizontal-relative:page;mso-position-vertical-relative:page" stroked="f">
            <v:textbox style="mso-next-textbox:#_x0000_s5183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7002"/>
                  </w:tblGrid>
                  <w:tr w:rsidR="000F1DF8" w:rsidRPr="00BE6B59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לנשיא בית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שלערעור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0F1DF8" w:rsidRDefault="000F1D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על החלטה להטיל מאסר או קנס לפי סעיף 103 ועל החלטה לפי סעיף 104 יתן בית</w:t>
                        </w:r>
                      </w:p>
                      <w:p w:rsidR="000F1DF8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מיד הודעה בכתב לנשיא בית המשפט שלערעור ורשאי הנשיא או שופט אחר של</w:t>
                        </w:r>
                      </w:p>
                      <w:p w:rsidR="000F1DF8" w:rsidRPr="00BE6B59" w:rsidRDefault="000F1D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בית משפט לבטל את הצו או לשנותו לקולה.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522F7F" w:rsidRDefault="00522F7F">
      <w:pPr>
        <w:rPr>
          <w:rtl/>
        </w:rPr>
      </w:pPr>
      <w:r>
        <w:rPr>
          <w:rtl/>
        </w:rPr>
        <w:br w:type="page"/>
      </w:r>
    </w:p>
    <w:p w:rsidR="00522F7F" w:rsidRDefault="00000000">
      <w:pPr>
        <w:rPr>
          <w:rtl/>
        </w:rPr>
      </w:pPr>
      <w:r>
        <w:pict>
          <v:shape id="_x0000_s51836" o:spid="_x0000_s1081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51836" inset="0,0,0,0">
              <w:txbxContent>
                <w:p w:rsidR="000F1DF8" w:rsidRDefault="000F1DF8">
                  <w:r>
                    <w:rPr>
                      <w:rtl/>
                    </w:rPr>
                    <w:t>172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37" o:spid="_x0000_s1082" type="#_x0000_t202" style="position:absolute;left:0;text-align:left;margin-left:83.45pt;margin-top:713.15pt;width:184.55pt;height:39pt;z-index:61;mso-position-horizontal-relative:page;mso-position-vertical-relative:page" stroked="f">
            <v:textbox style="mso-next-textbox:#_x0000_s51837" inset="0,0,0,0">
              <w:txbxContent>
                <w:p w:rsidR="000F1DF8" w:rsidRDefault="000F1DF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1838" o:spid="_x0000_s1083" type="#_x0000_t202" style="position:absolute;left:0;text-align:left;margin-left:74.95pt;margin-top:504.25pt;width:469.65pt;height:204.75pt;z-index:60;mso-position-horizontal-relative:page;mso-position-vertical-relative:page" stroked="f">
            <v:textbox style="mso-next-textbox:#_x0000_s518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3"/>
                    <w:gridCol w:w="1235"/>
                  </w:tblGrid>
                  <w:tr w:rsidR="000F1DF8" w:rsidRPr="00522F7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 .במשפט פלילי ינוהל פרוטוקול שישקף את כל הנאמר והמתרחש בו והנוגע למשפט.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פרוטוקול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123. הפרוטוקול יירשם בידי השופט' בידי רושם שקבע בית המשפט' במכשיר הקלטה'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 מיכני אחר או בידי עובד בית המשפט אשר נשיאו או שופט ראשי של בית משפט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שלום' לפי הענין, אישרו כקצרן - הכל כפי שיקבע בית המשפטן ורשאי בית המשפט'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בעל דין, להרשות רישום הפרוטוקול בידי קצרן אחר.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הפרוטוקול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124. כתב האישום, מסמכים שהוגשו ונתקבלו על ידי בית המשפט וכל תעודה הנוגעת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למשפט יצורפו לפרוטוקול ויהיו חלק ממנו.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צירוף מסמכים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לפרוטוקול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125. בית המשפט רשאי' לבקשת בעל דין ולאחר שנתן ליתר בעלי הדין הזדמנות להשמיע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דבריהם, לתקן רישום בפרוטוקול כדי להעמידו על דיוקו. בית המשפט ייזקק לבקשת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כאמור גם אם הוגשה לאחר מתן פסק הדין וכל עוד לא עברה התקופה לערעור עליו.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126. בקשה לתיקון של פרוטוקול וכל החלטה על בקשה כזאת יירשמו בפרוטוקול וההחלטה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תיחתם בידי בית המשפט.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תיקון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1839" o:spid="_x0000_s1084" type="#_x0000_t202" style="position:absolute;left:0;text-align:left;margin-left:211.2pt;margin-top:483.1pt;width:144.75pt;height:17.8pt;z-index:59;mso-position-horizontal-relative:page;mso-position-vertical-relative:page" stroked="f">
            <v:textbox style="mso-next-textbox:#_x0000_s51839" inset="0,0,0,0">
              <w:txbxContent>
                <w:p w:rsidR="000F1DF8" w:rsidRDefault="000F1DF8">
                  <w:pPr>
                    <w:pStyle w:val="OCRStyle12"/>
                    <w:ind w:left="227"/>
                  </w:pPr>
                  <w:r>
                    <w:rPr>
                      <w:rtl/>
                    </w:rPr>
                    <w:t>סימן ג': פרוטוקול ותרגום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40" o:spid="_x0000_s1085" type="#_x0000_t202" style="position:absolute;left:0;text-align:left;margin-left:89.4pt;margin-top:105.7pt;width:458.55pt;height:370.65pt;z-index:58;mso-position-horizontal-relative:page;mso-position-vertical-relative:page" stroked="f">
            <v:textbox style="mso-next-textbox:#_x0000_s5184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314"/>
                  </w:tblGrid>
                  <w:tr w:rsidR="000F1DF8" w:rsidRPr="00522F7F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באין הוראה אחרת בחוק זה לא יידון אדם בפלילים אלא בפניו.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 הנאשם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117. הואשם תאגיד או חבר בני-אדם, לא ינוהל המשפט אלא בפני אדם המורשה כדין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לייצג את התאגיד או חבר בני-האדם; אולם מותר לדון תאגיד או חבר בני-אדם שלא בפני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אם נתקיימו התנאים האמורים בסעיף 118; מורשה כאמור דינו לענין סעיפים 89'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128' 145' 171 ו-174 כדין נאשם' והמצאת מסמך לתאגיד או לחבר בני-האדם - היא המצאה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למורשה.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 מורשים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תאגיד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118. נאשם שהוזמן לתחילת המשפט ולא התייצב' מותר לדונו שלא בפניו -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נאשם בחטא או בעוון והודה בהודיה שבכתב בכל העובדות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הנטענות בכתב האישום, ולא טען בה עובדות נוספות שיש בהן לכאורה כדי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תוצאות המשפט;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ביקש שמשפטו יתנהל שלא בפניו והוא מיוצג בו על ידי סניגור' ובית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סכור שלא יהיה בשפיטתו שלא בפניו משום עיוות דין לנאשם,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המשפט, בכל שלב של המשפט, לצוות על התייצבות הנאשם.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שפיטה שלא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הנאשם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 נידון נאשם שלא בפניו על פי סעיף118(1), לא יגזור עליו בית המשפט עונש מאסר-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מאסר בשל אי-תשלום קנס - אלא אם ניתנה לו תחילה הזדמנות להשמיע את טענותיו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העונש בהתאם לסעיף 174.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לגזור מאפר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בפני הנאשם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120. אץ בהוראות סעיפים 116 עד 119 כדי לגרוע מסמכותו של בית המשפט להרחיק מאולם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נאשם המפריע לדיוני בית המשפט' אולם ההליכים שהתנהלו שלא בפניו יובאו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לידיעתו בדרך שיקבע בית המשפט.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ההליכים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לנידון שלא בפניו</w:t>
                        </w:r>
                      </w:p>
                    </w:tc>
                  </w:tr>
                  <w:tr w:rsidR="000F1DF8" w:rsidRPr="00522F7F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0F1DF8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לא התייצב התובע במועד שנקבע למשפט אף על פי שהודע לו המועד' ובית המשפט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ראה לדחות את המשפט למועד אחר' ינהג בית המשפט כאמור בסעיף 84 כאילו חזר בו</w:t>
                        </w:r>
                      </w:p>
                      <w:p w:rsidR="000F1DF8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מהאישום' אולם רשאי הוא להרשיע את הנאשם בעבירה המתגלית מן העובדות</w:t>
                        </w:r>
                      </w:p>
                      <w:p w:rsidR="000F1DF8" w:rsidRPr="00522F7F" w:rsidRDefault="000F1D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שהודה בהן או שהוכחו' ולגזור את דינו.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0F1DF8" w:rsidRPr="00522F7F" w:rsidRDefault="000F1D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העדר תובע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1841" o:spid="_x0000_s1086" type="#_x0000_t202" style="position:absolute;left:0;text-align:left;margin-left:206.25pt;margin-top:85.3pt;width:150.7pt;height:17.05pt;z-index:57;mso-position-horizontal-relative:page;mso-position-vertical-relative:page" stroked="f">
            <v:textbox style="mso-next-textbox:#_x0000_s51841" inset="0,0,0,0">
              <w:txbxContent>
                <w:p w:rsidR="000F1DF8" w:rsidRDefault="000F1DF8">
                  <w:pPr>
                    <w:pStyle w:val="OCRStyle12"/>
                    <w:ind w:left="155"/>
                  </w:pPr>
                  <w:r>
                    <w:rPr>
                      <w:rtl/>
                    </w:rPr>
                    <w:t>סימן ב': נוכחות בעלי הדין</w:t>
                  </w:r>
                </w:p>
              </w:txbxContent>
            </v:textbox>
            <w10:wrap anchorx="page" anchory="page"/>
          </v:shape>
        </w:pict>
      </w:r>
    </w:p>
    <w:p w:rsidR="00102DDD" w:rsidRDefault="00102DDD">
      <w:pPr>
        <w:rPr>
          <w:rtl/>
        </w:rPr>
      </w:pPr>
      <w:r>
        <w:rPr>
          <w:rtl/>
        </w:rPr>
        <w:br w:type="page"/>
      </w:r>
    </w:p>
    <w:p w:rsidR="00102DDD" w:rsidRDefault="00000000">
      <w:pPr>
        <w:rPr>
          <w:rtl/>
        </w:rPr>
      </w:pPr>
      <w:r>
        <w:pict>
          <v:shape id="_x0000_s51842" o:spid="_x0000_s1087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51842" inset="0,0,0,0">
              <w:txbxContent>
                <w:p w:rsidR="000F1DF8" w:rsidRDefault="000F1DF8">
                  <w:r>
                    <w:rPr>
                      <w:rtl/>
                    </w:rPr>
                    <w:t>173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43" o:spid="_x0000_s1088" type="#_x0000_t202" style="position:absolute;left:0;text-align:left;margin-left:375.15pt;margin-top:701.3pt;width:172.65pt;height:46.55pt;z-index:66;mso-position-horizontal-relative:page;mso-position-vertical-relative:page" stroked="f">
            <v:textbox style="mso-next-textbox:#_x0000_s51843" inset="0,0,0,0">
              <w:txbxContent>
                <w:p w:rsidR="000F1DF8" w:rsidRPr="00102DDD" w:rsidRDefault="000F1DF8">
                  <w:pPr>
                    <w:pStyle w:val="OCRStyle13"/>
                    <w:ind w:left="320"/>
                  </w:pPr>
                  <w:r>
                    <w:rPr>
                      <w:rtl/>
                    </w:rPr>
                    <w:t>4 ס"ח 233' תשי"ז,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44" o:spid="_x0000_s1089" type="#_x0000_t202" style="position:absolute;left:0;text-align:left;margin-left:102.7pt;margin-top:259.55pt;width:446.9pt;height:439.15pt;z-index:65;mso-position-horizontal-relative:page;mso-position-vertical-relative:page" stroked="f">
            <v:textbox style="mso-next-textbox:#_x0000_s5184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7006"/>
                  </w:tblGrid>
                  <w:tr w:rsidR="000F1DF8" w:rsidRPr="00102DD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המשפט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בתחילת המשפט יקרא בית המשפט את כתב האישום באזני הנאשם, ויסביר לו' אם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צורך בכך, את תכנו.</w:t>
                        </w:r>
                      </w:p>
                    </w:tc>
                  </w:tr>
                  <w:tr w:rsidR="000F1DF8" w:rsidRPr="00102DD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הסברת זכויות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להגנתו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במהלך המשפט יסביר בית המשפט לנאשם, אם ראה צורך בכך, את הזכויות הנתונות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להגנתו.</w:t>
                        </w:r>
                      </w:p>
                    </w:tc>
                  </w:tr>
                  <w:tr w:rsidR="000F1DF8" w:rsidRPr="00102DD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 מקדמיות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לאחר תחילת המשפט רשאי הנאשם לטעון טענות מקדמיות ובהן: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חוסר סמכות מקומית;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חוסר סמכות ענינית;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פגם או פסול בכתב האישום;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העובדות המתוארות בכתב האישום אינן מהוות עבירה;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זיכוי קודם או הרשעה קודמת בשל המעשה נושא כתב האישום;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משפט פלילי אחר תלוי ועומד נגד הנאשם בשל המעשה נושא כתב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האישום;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חסינות;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התיישנות;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חנינה.</w:t>
                        </w:r>
                      </w:p>
                    </w:tc>
                  </w:tr>
                  <w:tr w:rsidR="000F1DF8" w:rsidRPr="00102DD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בטענה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מקדמית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נטענה טענה מקדמית' יתן בית המשפט לתובע הזדמנות להשיב עליה' אולם רשאי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לדחותה גם אם לא עשה כן. בית המשפט יחליט בטענה לאלתר' זולת אם ראה להשהות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מתן החלטתו לשלב אחר של המשפט; נתקבלה טענה מקדמית' רשאי בית המשפט לתקן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כתב האישום או לבטל את האישום, ובמקרה של חוסר סמכות - להעביר את הענין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משפט אחר כאמור בסעיף 37 לחוק בתי המשפט' תשי"ז-1957 4.</w:t>
                        </w:r>
                      </w:p>
                    </w:tc>
                  </w:tr>
                  <w:tr w:rsidR="000F1DF8" w:rsidRPr="00102DD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 מקדמיות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בשלב אחר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המשפט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 לא טען הנאשם טענה מקדמית בשלב זה' אין בכך כדי למנעו מלטעון אותה בשלב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 המשפט' אולם לגבי הטענות המפורטות בפסקאות (1) ו-(3) לסעיף 133 אין הוא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כן' אלא ברשות בית המשפט.</w:t>
                        </w:r>
                      </w:p>
                    </w:tc>
                  </w:tr>
                  <w:tr w:rsidR="000F1DF8" w:rsidRPr="00102DD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תשובת הנאשם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לאישום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 .לא בוטל האישום מכוח טענה מקדמית' ישאל בית המשפט את הנאשם מה תשובתו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לאישום; הנאשם רשאי שלא להשיב' ואם השיב' רשאי הוא בתשובתו להודות בעובדות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הנטענות בכתב האישום, כולן או מקצתן, או לכפור בהן, וכן לטעון עובדות נוספות בין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הודה כאמור ובין אם לאו. תגובת הנאשם יכול שתיעשה על ידי סניגורו.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1845" o:spid="_x0000_s1090" type="#_x0000_t202" style="position:absolute;left:0;text-align:left;margin-left:291.4pt;margin-top:236.6pt;width:132.85pt;height:17.8pt;z-index:64;mso-position-horizontal-relative:page;mso-position-vertical-relative:page" stroked="f">
            <v:textbox style="mso-next-textbox:#_x0000_s51845" inset="0,0,0,0">
              <w:txbxContent>
                <w:p w:rsidR="000F1DF8" w:rsidRDefault="000F1DF8">
                  <w:pPr>
                    <w:pStyle w:val="OCRStyle13"/>
                    <w:ind w:left="119"/>
                  </w:pPr>
                  <w:r>
                    <w:rPr>
                      <w:rtl/>
                    </w:rPr>
                    <w:t>סימן ד': פתיחת המשפט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46" o:spid="_x0000_s1091" type="#_x0000_t202" style="position:absolute;left:0;text-align:left;margin-left:85.9pt;margin-top:66.5pt;width:472.05pt;height:165.9pt;z-index:63;mso-position-horizontal-relative:page;mso-position-vertical-relative:page" stroked="f">
            <v:textbox style="mso-next-textbox:#_x0000_s518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  <w:gridCol w:w="7054"/>
                  </w:tblGrid>
                  <w:tr w:rsidR="000F1DF8" w:rsidRPr="00102DD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הפרוטוקול -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לכאורה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127, פרוטוקול ישמש ראיה לכאורה למהלך המשפט. אולם בערעור באותו ענין אין לטעון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דיוקו של הפרוטוקול ואין להביא ראיות לטעות בו' אלא ברשות בית המשפט שלערעור.</w:t>
                        </w:r>
                      </w:p>
                    </w:tc>
                  </w:tr>
                  <w:tr w:rsidR="000F1DF8" w:rsidRPr="00102DD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מתרגם לנאשם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128. הוברר לבית המשפט שהנאשם אינו יודע עברית' ימנה לו מתרגם או יתרגם לו בעצמו.</w:t>
                        </w:r>
                      </w:p>
                    </w:tc>
                  </w:tr>
                  <w:tr w:rsidR="000F1DF8" w:rsidRPr="00102DD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שלא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בעברית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ראיה הנמסרת ברשות בית המשפט שלא בעברית, או שלא בלשון אחרת השגורה בפי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ובעלי הדין, תתורגם על ידי מתרגם, ועדות שנמסרה כאמור תירשם בפרוטוקול</w:t>
                        </w:r>
                      </w:p>
                      <w:p w:rsidR="000F1DF8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תרגומה לעברית' אם לא הורה בית המשפט הוראה אחרת; רישום התרגום בפרוטוקול</w:t>
                        </w:r>
                      </w:p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ראיה לכאורה לדברים שתורגמו.</w:t>
                        </w:r>
                      </w:p>
                    </w:tc>
                  </w:tr>
                  <w:tr w:rsidR="000F1DF8" w:rsidRPr="00102DD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 של מתרגם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0F1DF8" w:rsidRPr="00102DDD" w:rsidRDefault="000F1D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שכרו של מתרגם ישולם מאוצר המדינה, אם לא הורה בית המשפט הוראה אחרת.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BD73AD" w:rsidRDefault="00BD73AD">
      <w:pPr>
        <w:rPr>
          <w:rtl/>
        </w:rPr>
      </w:pPr>
      <w:r>
        <w:rPr>
          <w:rtl/>
        </w:rPr>
        <w:br w:type="page"/>
      </w:r>
    </w:p>
    <w:p w:rsidR="00BD73AD" w:rsidRDefault="00000000">
      <w:pPr>
        <w:rPr>
          <w:rtl/>
        </w:rPr>
      </w:pPr>
      <w:r>
        <w:pict>
          <v:shape id="_x0000_s51847" o:spid="_x0000_s1092" type="#_x0000_t202" style="position:absolute;left:0;text-align:left;margin-left:50pt;margin-top:771.95pt;width:495.35pt;height:30pt;z-index:72;mso-position-horizontal-relative:page;mso-position-vertical-relative:page" stroked="f">
            <v:textbox style="mso-next-textbox:#_x0000_s51847" inset="0,0,0,0">
              <w:txbxContent>
                <w:p w:rsidR="000F1DF8" w:rsidRDefault="000F1DF8">
                  <w:r>
                    <w:rPr>
                      <w:rtl/>
                    </w:rPr>
                    <w:t>174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48" o:spid="_x0000_s1093" type="#_x0000_t202" style="position:absolute;left:0;text-align:left;margin-left:89.05pt;margin-top:717.45pt;width:181.15pt;height:31.1pt;z-index:71;mso-position-horizontal-relative:page;mso-position-vertical-relative:page" stroked="f">
            <v:textbox style="mso-next-textbox:#_x0000_s51848" inset="0,0,0,0">
              <w:txbxContent>
                <w:p w:rsidR="000F1DF8" w:rsidRDefault="000F1DF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51849" o:spid="_x0000_s1094" type="#_x0000_t202" style="position:absolute;left:0;text-align:left;margin-left:78.2pt;margin-top:268.35pt;width:471.05pt;height:443.9pt;z-index:70;mso-position-horizontal-relative:page;mso-position-vertical-relative:page" stroked="f">
            <v:textbox style="mso-next-textbox:#_x0000_s518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291"/>
                  </w:tblGrid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לא הודה הנאשם בעובדות שיש בהן כדי להרשיעו באישום או באחד האישומים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שבכתב האישום' או שהודה ובית המשפט לא קיבל את הודייתו' תביא התביעה לפני בית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את ראיותיה לעובדות שלא נתקבלה עליהן הודיה' ורשאית היא להקדים להן דברי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פרשת התביעה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בגמר ראיותיו יודיע התובע שפרשת התביעה הסתיימה.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טרשת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נסתיימה פרשת התביעה ולא הוכחה האשמה אף לכאורה' יזכה בית המשפט את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- בין על פי טענת הנאשם ובין מיזמתו - לאחר שנתן לקטיגור להשמיע את דברו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בענין; הוראות סעיפים 164 ו-165 יחולו גם על זיכוי לפי סעיף 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בשל העדר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הוכחה לכאורה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 .לא זוכה הנאשם לפי סעיף 142' רשאי הוא להביא לפני בית המשפט את ראיות הסני-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גורית ורשאי הוא להקדים להן דברי פתיחה.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פרשת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הסינגוריה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144. נאשמו כמה נאשמים בכתב אישום אחד' ישאו תחילה את דברי פתיחתם, לפי הסדר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הם רשומים בכתב האישום, ולאחר מכן יביאו ראיותיהם, לפי אותו סדר' והכל אם לא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בית המשפט' לבקשת בעל דין, על סדר אחר.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הפתיחה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והבאת ראיות של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נאשמים אחדים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145. (א) הנאשם רשאי לנהוג באחת מאלה -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להעיד כעד הסניגורית/ ואז יהיה עשוי להיחקר חקירה שכנגד;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למסור הודעה, ואז לא ייחקר;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להימנע הן מעדות והן ממסירת הודעה.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נאשם שבחר להעיד או למסור הודעה יעשה כן בתחילת הבאת ראיות הסניגורית;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המשפט' לבקשתו' להתיר לו לעשות כן בשלב אחר של פרשת הסניגורית.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הנאשם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146. נאשם שבחר להעיד, לא יישאל בחקירה שכנגד שאלות בענין הנוגע להרשעותיו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הקודמות' מלבד אם העיד על אופיו הטוב או הביא ראיה אחרת לכך, בין בראיותיו ובין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בחקירה שכנגד של עדי התביעה.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לחקירת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נאשם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בגמר ראיותיו יודיע הנאשם שפרשת הסניגורית הסתיימה.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פרשת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הסניגוריה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בית המשפט רשאי להרשות לתובע להביא ראיות לסתור טענות העולות מראיות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הסניגורית ואשר התובע לא יכול היה לצפותן מראש' או להוכיח עובדות שהנאשם חזר בו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מהודייתו בהן לאחר סיום פרשת התביעה.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נוספות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התובע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51850" o:spid="_x0000_s1095" type="#_x0000_t202" style="position:absolute;left:0;text-align:left;margin-left:220.55pt;margin-top:246.4pt;width:127.3pt;height:13.45pt;z-index:69;mso-position-horizontal-relative:page;mso-position-vertical-relative:page" stroked="f">
            <v:textbox style="mso-next-textbox:#_x0000_s51850" inset="0,0,0,0">
              <w:txbxContent>
                <w:p w:rsidR="000F1DF8" w:rsidRDefault="000F1DF8">
                  <w:pPr>
                    <w:pStyle w:val="OCRStyle14"/>
                    <w:ind w:left="104"/>
                  </w:pPr>
                  <w:r>
                    <w:rPr>
                      <w:rtl/>
                    </w:rPr>
                    <w:t>סימן ה': בירור האשמה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51" o:spid="_x0000_s1096" type="#_x0000_t202" style="position:absolute;left:0;text-align:left;margin-left:86.5pt;margin-top:79.65pt;width:463.5pt;height:165.15pt;z-index:68;mso-position-horizontal-relative:page;mso-position-vertical-relative:page" stroked="f">
            <v:textbox style="mso-next-textbox:#_x0000_s518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198"/>
                  </w:tblGrid>
                  <w:tr w:rsidR="000F1DF8" w:rsidRPr="00BD73AD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הודה הנאשם בעובדה' אם בהודיה שבכתב לפני המשפט ואם במהלך המשפט' רשאי הוא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שלב של המשפט עד להכרעת הדין, לחזור בו ברשות בית המשפט מן ההודיה' כולה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חזרה מהודיה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 עובדה שנאשם הודה בה יראוה כמוכחת כלפיו זולת אם ראה בית המשפט שלא לקבל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ההודיה כראיה או שהנאשם חזר בו מן ההודיה לפי סעיף .137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עובדה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שהודו בה</w:t>
                        </w:r>
                      </w:p>
                    </w:tc>
                  </w:tr>
                  <w:tr w:rsidR="000F1DF8" w:rsidRPr="00BD73AD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נאשמו כמה נאשמים בכתב אישום אחד' ומהם הודו בעובדות שיש בהן כדי הרשעתם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ומהם לא הודו כך, לא יגזור בית המשפט את דינם של הנאשמים שהודו לפני שנסתיים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האשמה של הנאשמים שלא הודו? אולם נאשם שהודה והוא נקרא להעיד במשפט'</w:t>
                        </w:r>
                      </w:p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מטעם התביעה ובין מטעם הסניגורית' יגזור בית המשפט את דינו' ולא יעיד אותו נאשם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שנגזר דינו.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F1DF8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גזר דין של</w:t>
                        </w:r>
                      </w:p>
                      <w:p w:rsidR="000F1DF8" w:rsidRPr="00BD73AD" w:rsidRDefault="000F1DF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נאשמים שהודו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45C87" w:rsidRDefault="00345C87">
      <w:pPr>
        <w:rPr>
          <w:rtl/>
        </w:rPr>
      </w:pPr>
      <w:r>
        <w:rPr>
          <w:rtl/>
        </w:rPr>
        <w:br w:type="page"/>
      </w:r>
    </w:p>
    <w:p w:rsidR="00345C87" w:rsidRDefault="00000000">
      <w:pPr>
        <w:rPr>
          <w:rtl/>
        </w:rPr>
      </w:pPr>
      <w:r>
        <w:pict>
          <v:shape id="_x0000_s51852" o:spid="_x0000_s1097" type="#_x0000_t202" style="position:absolute;left:0;text-align:left;margin-left:50pt;margin-top:771.95pt;width:495.35pt;height:30pt;z-index:77;mso-position-horizontal-relative:page;mso-position-vertical-relative:page" stroked="f">
            <v:textbox style="mso-next-textbox:#_x0000_s51852" inset="0,0,0,0">
              <w:txbxContent>
                <w:p w:rsidR="000F1DF8" w:rsidRDefault="000F1DF8">
                  <w:r>
                    <w:rPr>
                      <w:rtl/>
                    </w:rPr>
                    <w:t>175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53" o:spid="_x0000_s1098" type="#_x0000_t202" style="position:absolute;left:0;text-align:left;margin-left:366.05pt;margin-top:712.15pt;width:182.15pt;height:30.5pt;z-index:76;mso-position-horizontal-relative:page;mso-position-vertical-relative:page" stroked="f">
            <v:textbox style="mso-next-textbox:#_x0000_s51853" inset="0,0,0,0">
              <w:txbxContent>
                <w:p w:rsidR="000F1DF8" w:rsidRDefault="000F1DF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51854" o:spid="_x0000_s1099" type="#_x0000_t202" style="position:absolute;left:0;text-align:left;margin-left:84.7pt;margin-top:257.35pt;width:459.15pt;height:450.65pt;z-index:75;mso-position-horizontal-relative:page;mso-position-vertical-relative:page" stroked="f">
            <v:textbox style="mso-next-textbox:#_x0000_s518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6966"/>
                  </w:tblGrid>
                  <w:tr w:rsidR="000F1DF8" w:rsidRPr="00345C87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יעידו זה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בפני זה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153. עד שטרם העיד - פרט לנאשם - לא יהא נוכח בגביית עדותו של עד אחר' אולם עד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ששמע עדותו של עד אחר, אינו נפסל לעדות בשל כך בלבד.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הזהרת עד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והשבעתו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154. בית המשפט יזהיר את העד לפני גביית עדותו כי עליו להעיד אמת, שאם לא כן יהא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צפוי לעונש הקבוע בחוק; העד יישבע להעיד אמת, אולם רשאי הוא, משהודיע שהוא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עושה כן מטעמי דת או מצפון, שלא להישבע אלא להצהיר בהן צדק' זולת אם היה בית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משוכנע שטעמי העד ניתנו שלא כתום לב.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קטין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155. קטין שלא מלאו לו ארבע עשרה שנה, וסבור בית המשפט כי אין הוא מכין טיבה של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שבועה' מותר לקבל את עדותו שלא בשבועה.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עד על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בעלי הדין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156. עד נחקר תחילה על ידי בעל הדין שביקש את שמיעת עדותו; אחריו רשאי בעל הדין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שכנגד לחקור את העד חקירה שכנגד' ואחריו רשאי בעל הדין שביקש את שמיעת העד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ולחקרו חקירה חוזרת; בית המשפט רשאי להרשות לבעל הדין להציג לעד שאלה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גם בתום חקירתו כאמור.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על ידי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 המשפט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157. סיימו בעלי הדין את חקירתם, רשאי בית המשפט לחקור את העד; ורשאי הוא לשאול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שאלה גם כמהלך חקירתו על ידי בעלי הדין להבהרת ענין שנתעורר בה.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נוספת על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בעלי הדין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158. חקר בית המשפט עד' רשאי כל כעל דין לחקור את העד חקירה נוספת להבהרת ענין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שנתעורר בחקירתו של בית המשפט.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במשפט של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נאשמים אחדים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159. נאשמו כמה נאשמים בכתב אישום אחד ולא הורה בית המשפט' לבקשת בעל דין,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סדר אחר' יהא סדר חקירת העדים, כזה: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העד עד תביעה - יחקרוהו הנאשמים חקירה שכנגד לפי הסדר שבו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רשומים בכתב האישום;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העד עד סניגוריה - יחקרוהו חקירה ראשית תחילה הנאשם שביקש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עדותו ואחר כך יתר הנאשמים לפי הסדר שבו הם רשומים בכתב האי-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שום, ובחקירה חוזרת - בהיפוך הסדר האמור.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תביעה שלא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נקרא להעיד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160. לא קרא התובע עד שצויין כעד התביעה בכתב האישום, והעד נקרא להעיד על ידי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הנאשם, רשאי בית המשפט להרשות לנאשם לחקור את העד בחקירה ראשית כאילו היתה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שכנגד ולקבוע סדר חקירתו על ידי בעלי הדין האחרים.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51855" o:spid="_x0000_s1100" type="#_x0000_t202" style="position:absolute;left:0;text-align:left;margin-left:283.5pt;margin-top:236.95pt;width:140pt;height:17.05pt;z-index:74;mso-position-horizontal-relative:page;mso-position-vertical-relative:page" stroked="f">
            <v:textbox style="mso-next-textbox:#_x0000_s51855" inset="0,0,0,0">
              <w:txbxContent>
                <w:p w:rsidR="000F1DF8" w:rsidRPr="00345C87" w:rsidRDefault="000F1DF8">
                  <w:pPr>
                    <w:pStyle w:val="OCRStyle15"/>
                    <w:ind w:left="1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סימן ו': סדר חקירת עדים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56" o:spid="_x0000_s1101" type="#_x0000_t202" style="position:absolute;left:0;text-align:left;margin-left:94.8pt;margin-top:66.85pt;width:453.4pt;height:163.35pt;z-index:73;mso-position-horizontal-relative:page;mso-position-vertical-relative:page" stroked="f">
            <v:textbox style="mso-next-textbox:#_x0000_s518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6955"/>
                  </w:tblGrid>
                  <w:tr w:rsidR="000F1DF8" w:rsidRPr="00345C87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סתירת ראיות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149, הביא התובע ראיות נוספות" רשאי הנאשם להביא ראיות לסתור אותן.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מטעם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בית-המשפט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150. סיימו בעלי הדין הבאת ראיותיהם, רשאי בית המשפט, אם ראה צורך בכך, להורות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הזמנת עד - ואפילו כבר נשמעה עדותו בפני בית המשפט - ועל הבאת ראיות אחרות,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לבקשת בעלי דין ואם מיזמת בית המשפט,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סתירת ראיות</w:t>
                        </w:r>
                      </w:p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בית-המשפט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הובאו ראיות לפי סעיף 150, רשאים בעלי הדין, ברשות בית המשפט, להביא ראיות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לסתור אותן.</w:t>
                        </w:r>
                      </w:p>
                    </w:tc>
                  </w:tr>
                  <w:tr w:rsidR="000F1DF8" w:rsidRPr="00345C87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סיכומים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האשמה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0F1DF8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כתום הבאת הראיות, או משנתקבלה הודיה בעובדות ולא הובאו ראיות, רשאים</w:t>
                        </w:r>
                      </w:p>
                      <w:p w:rsidR="000F1DF8" w:rsidRPr="00345C87" w:rsidRDefault="000F1DF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ואחריו הנאשם להשמיע את סיכומיהם לענין האשמה.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AD6380" w:rsidRDefault="00AD6380">
      <w:pPr>
        <w:rPr>
          <w:rtl/>
        </w:rPr>
      </w:pPr>
      <w:r>
        <w:rPr>
          <w:rtl/>
        </w:rPr>
        <w:br w:type="page"/>
      </w:r>
    </w:p>
    <w:p w:rsidR="00AD6380" w:rsidRDefault="00000000">
      <w:pPr>
        <w:rPr>
          <w:rtl/>
        </w:rPr>
      </w:pPr>
      <w:r>
        <w:pict>
          <v:shape id="_x0000_s51857" o:spid="_x0000_s1102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51857" inset="0,0,0,0">
              <w:txbxContent>
                <w:p w:rsidR="000F1DF8" w:rsidRDefault="000F1DF8">
                  <w:r>
                    <w:rPr>
                      <w:rtl/>
                    </w:rPr>
                    <w:t>176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58" o:spid="_x0000_s1103" type="#_x0000_t202" style="position:absolute;left:0;text-align:left;margin-left:91.35pt;margin-top:713.9pt;width:176.2pt;height:22.75pt;z-index:81;mso-position-horizontal-relative:page;mso-position-vertical-relative:page" stroked="f">
            <v:textbox style="mso-next-textbox:#_x0000_s51858" inset="0,0,0,0">
              <w:txbxContent>
                <w:p w:rsidR="000F1DF8" w:rsidRDefault="000F1DF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51859" o:spid="_x0000_s1104" type="#_x0000_t202" style="position:absolute;left:0;text-align:left;margin-left:88.8pt;margin-top:264.8pt;width:458.35pt;height:441.55pt;z-index:80;mso-position-horizontal-relative:page;mso-position-vertical-relative:page" stroked="f">
            <v:textbox style="mso-next-textbox:#_x0000_s5185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1"/>
                    <w:gridCol w:w="1263"/>
                  </w:tblGrid>
                  <w:tr w:rsidR="000F1DF8" w:rsidRPr="00AD638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164. בתום בירור האשמה יחליט בית המשפט בהחלטה מנומקת בכתב (להלן - הכרעת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הדין) על זיכוי הנאשם, או, אם מצא אותו אשם, על הרשעתו; בית המשפט יקרא את הכרעת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על נימוקיה בפומבי' יחתום עליה ויסמנה בתאריך הקריאה.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הדין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165. זיכה בית המשפט את הנאשם, רשאי הוא' על אף האמור בסעיף 164' לתת את נימוקיו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קריאת הכרעת הדין ולהמציאם לבעלי הדין בכתב או לקראם בפומבי.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נימוקים בזיכוי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166. בית המשפט רשאי להרשיע נאשם בעבירה שאשמתו בה נתגלתה מן העובדות שהוכחו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לפניו' אף אם עובדות אלה לא נטענו בכתב האישום, ובלבד שניתנה לנאשם הזדמנות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להתגונן; אולם לא יוטל עליו בשל כך עונש חמור מזה שאפשר היה להטיל עליו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הוכחו העובדות כסי שנטענו בכתב האישום.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הרשעה בעבירה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עובדות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נטענו בכתב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167. לענין סעיף 166 אין נפקא מינה שהעבירה שנתגלתה אינה בתחום סמכותו הענינית של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המשפט' אולם אם נתגלתה עבירה שהיא פשע כבית המשפט שאינו מוסמך לדון בו'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את הענין לבית משפט מחוזי' והלה ידון בו כאילו הובא לפניו מלכתחילה' ורשאי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לדון בו מן השלב שאליו הגיע בית המשפט הקודם.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הרשעה בעבירה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בתחום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168. בית המשפט רשאי להרשיע נאשם בשל כל אחת מן העבירות שאשמתו בהן נתגלתה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העובדות שהוכחו לפניו' אך לא יענישנו יותר מפעם אחת בשל אותו מעשה.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הרשעה בעבירות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אחדות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169. הרשיע בית המשפט את הנאשם, רשאי התובע להביא ראיות לענין העונש ובכלל זה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להרשעותיו הקודמות של הנאשם.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לקביעת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מותר לקבל כראיה להרשעה קודמת' בנוסף לכל דרך אחרת של הוכחה כדין, העתק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מרשימת ההרשעות הקודמות של הנאשם המתנהלת על ידי המשטרה -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כשהדיון מתנהל בפני הנאשם - אם העתק הרשימה הוגש לבית המשפט'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והנאשם לא הכחיש את ההרשעות;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כשהדיון מתנהל שלא בפני הנאשם - אם העתק הרשימה הומצא לו על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התובע' והנאשם לא הודיע לבית המשפט בכתב' תוך שבעה ימים מיום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שהגיעה הרשימה לידיו' שהוא מכחיש את ההרשעות.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הוכחת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הרשעות קודמות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171. סיים התובע הבאת ראיותיו לענין העונש, או שלא הביא ראיות כאלה' רשאי הנאשם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לנהוג' לענין העונש' כאמור בסעיף 145' וכן רשאי הוא להביא ראיות להקלת העונש.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דברי הנאשם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וראיותיו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51860" o:spid="_x0000_s1105" type="#_x0000_t202" style="position:absolute;left:0;text-align:left;margin-left:222.8pt;margin-top:239.5pt;width:117pt;height:23.55pt;z-index:79;mso-position-horizontal-relative:page;mso-position-vertical-relative:page" stroked="f">
            <v:textbox style="mso-next-textbox:#_x0000_s51860" inset="0,0,0,0">
              <w:txbxContent>
                <w:p w:rsidR="000F1DF8" w:rsidRDefault="000F1DF8">
                  <w:pPr>
                    <w:pStyle w:val="OCRStyle16"/>
                    <w:ind w:left="191"/>
                  </w:pPr>
                  <w:r>
                    <w:rPr>
                      <w:rtl/>
                    </w:rPr>
                    <w:t>סימן ז': פסק הדין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61" o:spid="_x0000_s1106" type="#_x0000_t202" style="position:absolute;left:0;text-align:left;margin-left:79.65pt;margin-top:57.5pt;width:473.4pt;height:178.6pt;z-index:78;mso-position-horizontal-relative:page;mso-position-vertical-relative:page" stroked="f">
            <v:textbox style="mso-next-textbox:#_x0000_s518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458"/>
                  </w:tblGrid>
                  <w:tr w:rsidR="000F1DF8" w:rsidRPr="00AD6380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161. קבע בית המשפט כי עד שנקרא על ידי בעל דין הוא עד עויין לאותו בעל דין - בין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 שמסר בבית המשפט עדות הסותרת את עדותו בחקירת המשטרה ובין מטעם אחר -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להרשות לבעל הדין לחקור את העד בחקירה הראשית כאילו היתה חקירה שכנגד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סדר חקירתו על ידי כעלי הדין האחרים.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עויין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162. היה לבית המשפט יסוד להניח כי עדו של אחד הנאשמים יעיד לרעת נאשם אחר'</w:t>
                        </w:r>
                      </w:p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להרשות לנאשם האחר' אם לא חקר את העד חקירה ראשית' לחקרו חקירה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שכנגד לפני התובע.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חקירה שכנגד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מסויימים</w:t>
                        </w:r>
                      </w:p>
                    </w:tc>
                  </w:tr>
                  <w:tr w:rsidR="000F1DF8" w:rsidRPr="00AD6380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163. נקרא עד להעיד מיזמת בית המשפט לפי סעיף 150 יתן בית המשפט לבעלי הדין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לחקרו חקירה שכנגד בסדר שיקבע.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F1DF8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מטעם</w:t>
                        </w:r>
                      </w:p>
                      <w:p w:rsidR="000F1DF8" w:rsidRPr="00AD6380" w:rsidRDefault="000F1DF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1D4E10" w:rsidRDefault="001D4E10">
      <w:pPr>
        <w:rPr>
          <w:rtl/>
        </w:rPr>
      </w:pPr>
      <w:r>
        <w:rPr>
          <w:rtl/>
        </w:rPr>
        <w:br w:type="page"/>
      </w:r>
    </w:p>
    <w:p w:rsidR="001D4E10" w:rsidRDefault="00000000">
      <w:pPr>
        <w:rPr>
          <w:rtl/>
        </w:rPr>
      </w:pPr>
      <w:r>
        <w:pict>
          <v:shape id="_x0000_s51862" o:spid="_x0000_s1107" type="#_x0000_t202" style="position:absolute;left:0;text-align:left;margin-left:50pt;margin-top:771.95pt;width:495.35pt;height:30pt;z-index:87;mso-position-horizontal-relative:page;mso-position-vertical-relative:page" stroked="f">
            <v:textbox style="mso-next-textbox:#_x0000_s51862" inset="0,0,0,0">
              <w:txbxContent>
                <w:p w:rsidR="000F1DF8" w:rsidRDefault="000F1DF8">
                  <w:r>
                    <w:rPr>
                      <w:rtl/>
                    </w:rPr>
                    <w:t>177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63" o:spid="_x0000_s1108" type="#_x0000_t202" style="position:absolute;left:0;text-align:left;margin-left:325.05pt;margin-top:684.2pt;width:227.5pt;height:49.7pt;z-index:86;mso-position-horizontal-relative:page;mso-position-vertical-relative:page" stroked="f">
            <v:textbox style="mso-next-textbox:#_x0000_s51863" inset="0,0,0,0">
              <w:txbxContent>
                <w:p w:rsidR="000F1DF8" w:rsidRPr="001D4E10" w:rsidRDefault="000F1DF8">
                  <w:pPr>
                    <w:pStyle w:val="OCRStyle17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ס''ח 166, תשי"ד, עמ' 234; ס"ח 338, תשכ''א, עמי 115.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64" o:spid="_x0000_s1109" type="#_x0000_t202" style="position:absolute;left:0;text-align:left;margin-left:102.5pt;margin-top:403.65pt;width:451.65pt;height:279.75pt;z-index:85;mso-position-horizontal-relative:page;mso-position-vertical-relative:page" stroked="f">
            <v:textbox style="mso-next-textbox:#_x0000_s5186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7064"/>
                  </w:tblGrid>
                  <w:tr w:rsidR="000F1DF8" w:rsidRPr="001D4E1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ערעור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179. ערעור' בין של הנאשם ובין של התובע' יהיה בהגשת הודעת ערעור לבית המשפט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שלפניו מערערים (בפרק זה - בית המשפט)' אם במישרין ואם באמצעות בית המשפט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פסק דינו מוגש הערעור.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ערעור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180. התקופה להגשת הערעור היא ארבעים וחמישה יום מיום מתן פסק הדין' ואם ניתבה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הדין ללא נימוקים - מיום מתן הנימוקים; היתה דרושה רשות לערער' תוגש בקשת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תוך אותה תקופה' והודעת הערעור תוגש תוך שלושים יום מיום מתן הרשות.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תקומת ערעור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כשפסק הדין ניתן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בפני הנאשם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181. ניתנו פסק הדין, נימוקיו או הרשות לערעור שלא בפני הנאשם, יתחילו התקופות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180' לגבי הנאשם' מיום שהומצאו לו.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182. בית המשפט רשאי, לבקשת מערער' להרשות הגשת ערעור לאחר שעברו התקופות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בסעיפים 180 ו-.181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אוטומטי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183. פסק דין המטיל עונש מוות יהא בדון בערעור אף אם הנאשם לא ערער עליו.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נימוקי ערעור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184. לא ניתנו בהודעת הערעור נימוקי הערעור או לא פורטו במידה מספקת, רשאי בית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להורות למערער להגיש נימוקים' או נימוקים מפורטים יותר' במועד שיקבע; לא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המערער כך' רשאי בית המשפט, בתחילת הדיון בערעור, לדחות את הערעור מחוסר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נימוקים.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הודעת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ונימוקיו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185. המערער רשאי בכל שלב של הערעור' ברשות בית המשפט' לתקן את הודעת הערעור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נימוקיו.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51865" o:spid="_x0000_s1110" type="#_x0000_t202" style="position:absolute;left:0;text-align:left;margin-left:312.4pt;margin-top:382.65pt;width:96.8pt;height:17.6pt;z-index:84;mso-position-horizontal-relative:page;mso-position-vertical-relative:page" stroked="f">
            <v:textbox style="mso-next-textbox:#_x0000_s51865" inset="0,0,0,0">
              <w:txbxContent>
                <w:p w:rsidR="000F1DF8" w:rsidRPr="001D4E10" w:rsidRDefault="000F1DF8">
                  <w:pPr>
                    <w:pStyle w:val="OCRStyle17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ו': ערעור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66" o:spid="_x0000_s1111" type="#_x0000_t202" style="position:absolute;left:0;text-align:left;margin-left:100.15pt;margin-top:62.5pt;width:451.65pt;height:316.8pt;z-index:83;mso-position-horizontal-relative:page;mso-position-vertical-relative:page" stroked="f">
            <v:textbox style="mso-next-textbox:#_x0000_s5186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6934"/>
                  </w:tblGrid>
                  <w:tr w:rsidR="000F1DF8" w:rsidRPr="001D4E10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נוספות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לקביעת העונש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172. לפני מתן גזר הדין רשאי בית המשפט' לאחר שנתן לנאשם הזדמנות להשמיע טענותיו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בענין, לצוות על בדיקת הנאשם על ידי רופא או מומחה אחר; ורשאי בית המשפט לצוות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חקירות אחרות הנראות לו מועילות לקביעת העונש.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גילוי תסקיר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ותוצאות בדיקות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וחקירות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173. העתק התסקיר של קצין מבחן שנתקבל לפי סעיף 19 לחוק לתיקון דיני העונשין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 ענישה)' תשי"ד-1954.-'.' ושל תוצאות הבדיקות והחקירות האחרות יימסרו לתובע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ולסניגורו של הנאשם' אם יש לו סניגור' ובית המשפט ישמע כל טענה לכתוב בהם; אולם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לצוות שהעתק כאמור יימסר גם לנאשם, ורשאי בית המשפט' על פי</w:t>
                        </w:r>
                      </w:p>
                      <w:p w:rsidR="000F1DF8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הצעה מנומקת של קצין המבחן או על פי יזמתו הוא' לצוות מטעמים מיוחדים שאין לגלות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תכנם, כולו או מקצתו' לבעלי הדין.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סיכומים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העונש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174. נסתיימו ההליכים האמורים בסעיפים 169 עד 173' רשאים התובע ואחריו הסניגור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והנאשם להשמיע את טענותיהם לענין העונש.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גזר הדין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175. בתום הטענות לענין העונש יגזור בית המשפט את דינו של הנאשם; בית המשפט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יקרא את גזר הדין בפומבי' יחתום עליו ויסמנו בתאריך קריאתו.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176. אין בהוראות סימן זה כדי למעט מהוראות כל דין המתיר שלא להרשיע נאשם אף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הוכחה אשמתו' או שלא להטיל עליו עונש אף אם הורשע.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מסק הדין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177. הכרעת הדין וגזר הדין מהווים יחד את פסק הדין.</w:t>
                        </w:r>
                      </w:p>
                    </w:tc>
                  </w:tr>
                  <w:tr w:rsidR="000F1DF8" w:rsidRPr="001D4E10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הסברה על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ערעור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0F1DF8" w:rsidRDefault="000F1DF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178. כתום קריאת גזר הדין יסביר בית המשפט לנאשם את זכותו לערער על פסק הדין</w:t>
                        </w:r>
                      </w:p>
                      <w:p w:rsidR="000F1DF8" w:rsidRPr="001D4E10" w:rsidRDefault="000F1DF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ויודיע לו על המועד להגשת הערעור.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1A2367" w:rsidRDefault="001A2367">
      <w:pPr>
        <w:rPr>
          <w:rtl/>
        </w:rPr>
      </w:pPr>
      <w:r>
        <w:rPr>
          <w:rtl/>
        </w:rPr>
        <w:br w:type="page"/>
      </w:r>
    </w:p>
    <w:p w:rsidR="001A2367" w:rsidRDefault="00000000">
      <w:pPr>
        <w:rPr>
          <w:rtl/>
        </w:rPr>
      </w:pPr>
      <w:r>
        <w:pict>
          <v:shape id="_x0000_s51867" o:spid="_x0000_s1112" type="#_x0000_t202" style="position:absolute;left:0;text-align:left;margin-left:50pt;margin-top:771.95pt;width:495.35pt;height:30pt;z-index:90;mso-position-horizontal-relative:page;mso-position-vertical-relative:page" stroked="f">
            <v:textbox style="mso-next-textbox:#_x0000_s51867" inset="0,0,0,0">
              <w:txbxContent>
                <w:p w:rsidR="000F1DF8" w:rsidRDefault="000F1DF8">
                  <w:r>
                    <w:rPr>
                      <w:rtl/>
                    </w:rPr>
                    <w:t>178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68" o:spid="_x0000_s1113" type="#_x0000_t202" style="position:absolute;left:0;text-align:left;margin-left:85.05pt;margin-top:711.3pt;width:182.75pt;height:26.15pt;z-index:89;mso-position-horizontal-relative:page;mso-position-vertical-relative:page" stroked="f">
            <v:textbox style="mso-next-textbox:#_x0000_s51868" inset="0,0,0,0">
              <w:txbxContent>
                <w:p w:rsidR="000F1DF8" w:rsidRDefault="000F1DF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51869" o:spid="_x0000_s1114" type="#_x0000_t202" style="position:absolute;left:0;text-align:left;margin-left:85.85pt;margin-top:63.05pt;width:459.55pt;height:638.95pt;z-index:88;mso-position-horizontal-relative:page;mso-position-vertical-relative:page" stroked="f">
            <v:textbox style="mso-next-textbox:#_x0000_s5186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263"/>
                  </w:tblGrid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 .בית המשפט רשאי לדון בבקשת רשות לערער כאילו היתה הודעת ערעור.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לסי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רשות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187, מערער רשאי לחזור בו מערעורו, אולם משנסתיימו טענות בעלי הדין לא יחזור בו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ברשות בית המשפט.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חזרה מערעור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188. הוגשו על פסק דין ערעורים על ידי יותר מבעל דין אחד' יאוחדו הערעורים ויידונו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כאחד/ אולם רשאי בית המשפט לדון בהם בנפרד.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איחוד ערעורים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189. הדיון בערעור יהיה בפני בעלי הדין; אולם אם הוזמן בעל דין ולא התייצב, רשאי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לדון בערעור שלא בפניו.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בטני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הדין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190. (א) בערעור יטען תחילה המערער ואחריו המשיב, ואחריו רשאי המערער לטעון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בתשובה לטענות המשיב.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באיחוד ערעורים של נאשם ושל תובע יטען תחילה הנאשם, זולת אם הורה בית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דרך אחרת; באיחוד ערעוריהם של נאשמים אחדים יקבע בית המשפט את סדר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הטענות ביניהם.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יכול בית המשפט להרשות לכל אחד מבעלי הדין להוסיף לטעון או להשיב על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 בעל דין אחר.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נתבקש בית המשפט להחליט בענין ענשו של נאשם, רשאים לעולם סניגורו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הנאשם לטעון אחרונה לפני סיום הדיון.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הטענות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191. בית המשפט רשאי, אם היה סבור כי הדבר דרוש לעשיית צדק, לגבות ראיות או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לערכאה הקודמת לגבות ראיות שיורה.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ראיות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192. בית המשפט רשאי להסיק מחומר הראיות שהיה לפני הערכאה הקודמת או לפניו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מסקנות שונות משהסיקה הערכאה הקודמת או לקבוע כי אין בו יסוד למסקנותיה.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במסקנות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193. בית המשפט רשאי, בפסק דינו, לעשות אחת מאלה: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את הערעור, כולו או מקצתו, ולשנות את פסק הדין של הערכאה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 או לבטלו וליתן אחר במקומו' או להחזיר את המשפט עם הוראות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לערכאה הקודמת;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הערעור;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ליתן בקשר לפסק הדין כל החלטה אחרת שהערכאה הקודמת היתה מוס-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מכת לתתה.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המשסט שלערעור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194. הוחזר המשפט לערכאה הקודמת, רשאית היא, בכפוף להוראות בית המשפט שלערעור,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להיזקק לראיות שנגבו על ידיה מלכתחילה בלי לגבותן שנית.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במשפט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שהוחזר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195. בית המשפט רשאי לדחות ערעור אף אם קיבל טענה שנטענה, אם היה סבור כי לא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נגרם עיוות דין.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ערעור על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אף טענה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שנתקבלה</w:t>
                        </w:r>
                      </w:p>
                    </w:tc>
                  </w:tr>
                  <w:tr w:rsidR="000F1DF8" w:rsidRPr="001A2367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196. בית המשפט רשאי להרשיע נאשם בעבירה שאשמתו בה נתגלתה מן העובדות שהוכחו'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היא שונה מזו שהורשע בה בערכאה הקודמת' ואף אם אותן עובדות לא נטענו</w:t>
                        </w:r>
                      </w:p>
                      <w:p w:rsidR="000F1DF8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בערכאה הקודמת' ובלבד שניתנה לנאשם הזדמנות סבירה להתגונן; אולם לא יוטל עלי.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חמור מזה שאפשר היה להטיל עליו אילו הוכחו העובדות כפי שנטענו בכתב האישום.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F1DF8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הרשעה בעבירה</w:t>
                        </w:r>
                      </w:p>
                      <w:p w:rsidR="000F1DF8" w:rsidRPr="001A2367" w:rsidRDefault="000F1DF8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שונה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0149BA" w:rsidRDefault="000149BA">
      <w:pPr>
        <w:rPr>
          <w:rtl/>
        </w:rPr>
      </w:pPr>
      <w:r>
        <w:rPr>
          <w:rtl/>
        </w:rPr>
        <w:br w:type="page"/>
      </w:r>
    </w:p>
    <w:p w:rsidR="000149BA" w:rsidRDefault="00000000">
      <w:pPr>
        <w:rPr>
          <w:rtl/>
        </w:rPr>
      </w:pPr>
      <w:r>
        <w:pict>
          <v:shape id="_x0000_s51870" o:spid="_x0000_s1115" type="#_x0000_t202" style="position:absolute;left:0;text-align:left;margin-left:50pt;margin-top:771.95pt;width:495.35pt;height:30pt;z-index:95;mso-position-horizontal-relative:page;mso-position-vertical-relative:page" stroked="f">
            <v:textbox style="mso-next-textbox:#_x0000_s51870" inset="0,0,0,0">
              <w:txbxContent>
                <w:p w:rsidR="000F1DF8" w:rsidRDefault="000F1DF8">
                  <w:r>
                    <w:rPr>
                      <w:rtl/>
                    </w:rPr>
                    <w:t>179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71" o:spid="_x0000_s1116" type="#_x0000_t202" style="position:absolute;left:0;text-align:left;margin-left:375.9pt;margin-top:720.6pt;width:187.9pt;height:32.85pt;z-index:94;mso-position-horizontal-relative:page;mso-position-vertical-relative:page" stroked="f">
            <v:textbox style="mso-next-textbox:#_x0000_s51871" inset="0,0,0,0">
              <w:txbxContent>
                <w:p w:rsidR="000F1DF8" w:rsidRDefault="000F1DF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51872" o:spid="_x0000_s1117" type="#_x0000_t202" style="position:absolute;left:0;text-align:left;margin-left:113.15pt;margin-top:317.9pt;width:439.75pt;height:397.6pt;z-index:93;mso-position-horizontal-relative:page;mso-position-vertical-relative:page" stroked="f">
            <v:textbox style="mso-next-textbox:#_x0000_s5187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9"/>
                    <w:gridCol w:w="6896"/>
                  </w:tblGrid>
                  <w:tr w:rsidR="000F1DF8" w:rsidRPr="000149BA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חליפים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202. בכל עת שלאחר הגשת כתב אישום ולפני הכרעת הדין, רשאי היועץ המשפטי לממ-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שלה, בהודעה מנומקת בכתב לבית המשפט, לעכב את הליכי המשפט; הוגשה הודעה כאמור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 בית המשפט את ההליכים באותו משפט.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חליפים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203. עוכבו הליכים לפי סעיף 202, רשאי היועץ המשפטי לממשלה, בהודעה בכתב לבית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לחדשם כל עוד לא עברו מיום עיכובם, בפשע-5 שנים, ובעוון - שנה; הוגשה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כאמור, יחדש בית המשפט את ההליכים, ורשאי הוא להמשיך בהם מן השלב שאליו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לפני ההפסקה. עוכבו ההליכים בשניה לא יחודשו עוד.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משפט בפו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אחר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204. נבצר משופט מסיבה כל שהיא לסיים משפט, בין שהתחיל בגביית ראיות ובין שטרם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 בה, רשאי שופט אחר להמשיך במשפט מן השלב שאליו הגיע קודמו, ורשאי הוא, לאחר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הזדמנות לבעלי הדין להשמיע טענותיהם לענין, לנהוג בראיות שנגבו על-ידי קודמו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גבה אותן בעצמו או לחזור ולגבותן, כולן או מקצתן.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בהרכב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שופטים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205. הורכב בית המשפט משלושה שופטים או יותר ונבצר מאחד מהם מסיבה כל שהיא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לסיים את המשפט או הערעור, ונקבע שופט אחר במקומו, רשאי בית המשפט בהרכבו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לנהוג כאמור בסעיף 204.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שופט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ואב בית דין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206. מקום שבית המשפט דן בשלושה שופטים או יותר, כל סמכות הנתונה לפי חוק זה לבית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- לרבות סמכות לעשות פעולה שבית המשפט נדרש לעשותה - תהיה, כל עוד לא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הורכב בית המשפט, בידי כל שופט של אותו בית משפט, ומשהורכב, בשעה שבית המשפט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יושב בדין, בידי אב בית הדין; פעולה לפי סעיפים 128,123,95,13, 178,2,131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ו-199 תיעשה על ידי אב בית הדין גם כשבית המשפט יושב בדין.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העבריין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207. נפטר אדם ייפסק כל הליך פלילי נגדו.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גירוף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תניעה אזרחית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208. אין מצרפים תביעה אזרחית למשפט פלילי.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51873" o:spid="_x0000_s1118" type="#_x0000_t202" style="position:absolute;left:0;text-align:left;margin-left:306.8pt;margin-top:296.9pt;width:122.15pt;height:17.6pt;z-index:92;mso-position-horizontal-relative:page;mso-position-vertical-relative:page" stroked="f">
            <v:textbox style="mso-next-textbox:#_x0000_s51873" inset="0,0,0,0">
              <w:txbxContent>
                <w:p w:rsidR="000F1DF8" w:rsidRDefault="000F1DF8">
                  <w:pPr>
                    <w:pStyle w:val="OCRStyle19"/>
                    <w:ind w:left="115"/>
                  </w:pPr>
                  <w:r>
                    <w:rPr>
                      <w:rtl/>
                    </w:rPr>
                    <w:t>פרק ז':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74" o:spid="_x0000_s1119" type="#_x0000_t202" style="position:absolute;left:0;text-align:left;margin-left:102.85pt;margin-top:75.15pt;width:455pt;height:219.2pt;z-index:91;mso-position-horizontal-relative:page;mso-position-vertical-relative:page" stroked="f">
            <v:textbox style="mso-next-textbox:#_x0000_s518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002"/>
                  </w:tblGrid>
                  <w:tr w:rsidR="000F1DF8" w:rsidRPr="000149BA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להגדלת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197. בית המשפט לא יגדיל עונש שהוטל על נאשם, אלא אם הוגש ערעור על קולת העונש.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 פסק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בטרטור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198. בית המשפט יקרא את פסק דינו על נימוקיו בפומבי, יחתום עליו ויסמנו בתאריך</w:t>
                        </w:r>
                      </w:p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קריאתו, אולם אם זיכה את הנאשם או דחה ערעור על זיכויו, רשאי הוא לתת את נימוקיו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קריאת פסק הדין ולהמציאם לבעלי הדין בכתב או לקראם בפומבי.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הסברת זכות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199. פסק דין בערעור שיש עליו ערעור נוסף, יסביר בית המשפט לנאשם כתום קריאתו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זכותו לערעור הנוסף ויודיע לו על המועדים הקבועים לכך.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הוראות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 נוסף על האמור בפרק זה רשאי בית המשפט לתת כל הוראה שהערכאה הקודמת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 לתתה על פי כל דין, בתיאומים לפי הענין.</w:t>
                        </w:r>
                      </w:p>
                    </w:tc>
                  </w:tr>
                  <w:tr w:rsidR="000F1DF8" w:rsidRPr="000149BA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0F1DF8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201. בפרק זה, לגבי ערעור נוסף, "הערכאה הקודמת" - לרבות הערכאה שעליה היה</w:t>
                        </w:r>
                      </w:p>
                      <w:p w:rsidR="000F1DF8" w:rsidRPr="000149BA" w:rsidRDefault="000F1DF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הראשון.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FB4089" w:rsidRDefault="00FB4089">
      <w:pPr>
        <w:rPr>
          <w:rtl/>
        </w:rPr>
      </w:pPr>
      <w:r>
        <w:rPr>
          <w:rtl/>
        </w:rPr>
        <w:br w:type="page"/>
      </w:r>
    </w:p>
    <w:p w:rsidR="00FB4089" w:rsidRDefault="00000000">
      <w:pPr>
        <w:rPr>
          <w:rtl/>
        </w:rPr>
      </w:pPr>
      <w:r>
        <w:pict>
          <v:shape id="_x0000_s51875" o:spid="_x0000_s1120" type="#_x0000_t202" style="position:absolute;left:0;text-align:left;margin-left:50pt;margin-top:771.95pt;width:495.35pt;height:30pt;z-index:98;mso-position-horizontal-relative:page;mso-position-vertical-relative:page" stroked="f">
            <v:textbox style="mso-next-textbox:#_x0000_s51875" inset="0,0,0,0">
              <w:txbxContent>
                <w:p w:rsidR="000F1DF8" w:rsidRDefault="000F1DF8">
                  <w:r>
                    <w:rPr>
                      <w:rtl/>
                    </w:rPr>
                    <w:t>180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76" o:spid="_x0000_s1121" type="#_x0000_t202" style="position:absolute;left:0;text-align:left;margin-left:82.25pt;margin-top:660.05pt;width:385.9pt;height:94.05pt;z-index:97;mso-position-horizontal-relative:page;mso-position-vertical-relative:page" stroked="f">
            <v:textbox style="mso-next-textbox:#_x0000_s51876" inset="0,0,0,0">
              <w:txbxContent>
                <w:p w:rsidR="000F1DF8" w:rsidRDefault="000F1DF8">
                  <w:pPr>
                    <w:pStyle w:val="OCRStyle20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6 דיני מדינת ישראל, נוסח חדש 7, תשכ"א, עמ' 173.</w:t>
                  </w:r>
                </w:p>
                <w:p w:rsidR="000F1DF8" w:rsidRDefault="000F1DF8">
                  <w:pPr>
                    <w:pStyle w:val="OCRStyle20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ל דיני מדינת ישראל, נוסח חדש 8/ עמ' .197</w:t>
                  </w:r>
                </w:p>
                <w:p w:rsidR="000F1DF8" w:rsidRPr="00FB4089" w:rsidRDefault="000F1DF8">
                  <w:pPr>
                    <w:pStyle w:val="OCRStyle20"/>
                    <w:ind w:left="356"/>
                  </w:pPr>
                  <w:r>
                    <w:rPr>
                      <w:rtl/>
                    </w:rPr>
                    <w:t>8 ע"ר 1947, תוס' 1, מס' 1568, עמי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77" o:spid="_x0000_s1122" type="#_x0000_t202" style="position:absolute;left:0;text-align:left;margin-left:83.05pt;margin-top:75.35pt;width:456.4pt;height:583.9pt;z-index:96;mso-position-horizontal-relative:page;mso-position-vertical-relative:page" stroked="f">
            <v:textbox style="mso-next-textbox:#_x0000_s518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256"/>
                  </w:tblGrid>
                  <w:tr w:rsidR="000F1DF8" w:rsidRPr="00FB408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209. (א) מסמך שיש להמציאו לאדם לסי חוק זה, המצאתו תהיה באחת מאלה: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במסירה לידו; ובאין למצאו במקום מגוריו או במקום עסקו - לידי בן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הגר עמו ובראה שמלאו לו שמונה עשרה שנה' ובתאגיד ובחבר בני-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- במסירה במשרדו הרשום או לידי אדם המורשה כדין לייצגו;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במשלוח מכתב רשום לפי מענו של האדם, התאגיד או חכר בני האדם,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אישור מסירה; בית המשפט רשאי לראות את התאריך שבאישור המסירה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כתאריך ההמצאה.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מסירת המסמך לידי סניגור הנאשם, או מסירתו במשרד הסניגור לידי פקידו'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משלוח מכתב רשום עם אישור מסירה לפי מען משרדו' כמוה כהמצאה לנאשם, זולת אם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הסניגור לבית המשפט' תוך חמישה ימים, כי אין ביכלתו להביא את המסמך לידיעת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הנאשם.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נוכח בית המשפט כי המצאה לפי סעיף זה לא בוצעה עקב סירוב לקבל את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המסמך או המכתב' או לחתום על אישור המסירה' רשאי בית המשפט לראות את המסמך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הומצא כדין.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נוכח בית המשפט שאי אפשר להמציא את המסמך כאמור בסעיפים קטנים (א)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(ב)' רשאי הוא להורות על המצאתו באחת הדרכים האלה: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בהדבקת עותק שלו במקום הנראה לעין כבנין בית המשפט' וכן בבית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שבו' כידוע' גר או עסק הנמען לאחרונה;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בפרסום מודעה ברשומות או בעתון יומי;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דרך אחרת שתיראה לו.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מסמכים</w:t>
                        </w:r>
                      </w:p>
                    </w:tc>
                  </w:tr>
                  <w:tr w:rsidR="000F1DF8" w:rsidRPr="00FB408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210. בכל ענין של סדר הדין שאין עליו הוראה בחיקוק, ינהג בית המשפט בדרך הנראית</w:t>
                        </w:r>
                      </w:p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טובה ביותר לעשיית משפט צדק.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 באין</w:t>
                        </w:r>
                      </w:p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</w:tc>
                  </w:tr>
                  <w:tr w:rsidR="000F1DF8" w:rsidRPr="00FB408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211. ליקוי טכני בעריכתו של מסמך הנערך לפי חוק זה' אין בו כדי לפגום בתקפם של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על פיו' אולם אם נראה לבית המשפט כי יש בדבר חשש לעיוות דינו של הנאשם'</w:t>
                        </w:r>
                      </w:p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לדחות את הדיון למועד אחר או להורות הוראה אחרת כדי להסיר את החשש.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פגמים שאינם</w:t>
                        </w:r>
                      </w:p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פוגמים בדין</w:t>
                        </w:r>
                      </w:p>
                    </w:tc>
                  </w:tr>
                  <w:tr w:rsidR="000F1DF8" w:rsidRPr="00FB408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212. בעבירות שנקבעו כעבירות קנס רשאי שר המשפטים לקבוע' בתקנות, סדרי דין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מיוחדים' אף בסטיה מהוראות חוק זה' לענין הודיה ולענין הרשעה וריצוי העונש ללא</w:t>
                        </w:r>
                      </w:p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שפיטה בבית המשפט.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 מיוחדים</w:t>
                        </w:r>
                      </w:p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לעבירות קנס</w:t>
                        </w:r>
                      </w:p>
                    </w:tc>
                  </w:tr>
                  <w:tr w:rsidR="000F1DF8" w:rsidRPr="00FB408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213. בעבירות לפי פקודת התעבורה 6 או התקנות לפיה' פקודת העיריות י' ופקודת ביטוח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רכב של מנוע (סיכוני צד שלישי)' 1947 8, או לסי חיקוק אחר ששר המשפטים, באישור</w:t>
                        </w:r>
                      </w:p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של הכנסת' קבע לכך, רשאי שר המשפטים לקבוע בתקנות סדרי</w:t>
                        </w:r>
                      </w:p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ומסירת הזמנה למשפט, אף בסטיה מהוראות חוק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1DF8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הזמנה</w:t>
                        </w:r>
                      </w:p>
                      <w:p w:rsidR="000F1DF8" w:rsidRPr="00FB4089" w:rsidRDefault="000F1DF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קלות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520959" w:rsidRDefault="00520959">
      <w:pPr>
        <w:rPr>
          <w:rtl/>
        </w:rPr>
      </w:pPr>
      <w:r>
        <w:rPr>
          <w:rtl/>
        </w:rPr>
        <w:br w:type="page"/>
      </w:r>
    </w:p>
    <w:p w:rsidR="00520959" w:rsidRDefault="00000000">
      <w:pPr>
        <w:rPr>
          <w:rtl/>
        </w:rPr>
      </w:pPr>
      <w:r>
        <w:pict>
          <v:shape id="_x0000_s51878" o:spid="_x0000_s1123" type="#_x0000_t202" style="position:absolute;left:0;text-align:left;margin-left:50pt;margin-top:771.95pt;width:495.35pt;height:30pt;z-index:101;mso-position-horizontal-relative:page;mso-position-vertical-relative:page" stroked="f">
            <v:textbox style="mso-next-textbox:#_x0000_s51878" inset="0,0,0,0">
              <w:txbxContent>
                <w:p w:rsidR="000F1DF8" w:rsidRDefault="000F1DF8">
                  <w:r>
                    <w:rPr>
                      <w:rtl/>
                    </w:rPr>
                    <w:t>181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79" o:spid="_x0000_s1124" type="#_x0000_t202" style="position:absolute;left:0;text-align:left;margin-left:368.05pt;margin-top:688.95pt;width:182.95pt;height:73.05pt;z-index:100;mso-position-horizontal-relative:page;mso-position-vertical-relative:page" stroked="f">
            <v:textbox style="mso-next-textbox:#_x0000_s51879" inset="0,0,0,0">
              <w:txbxContent>
                <w:p w:rsidR="000F1DF8" w:rsidRDefault="000F1DF8">
                  <w:pPr>
                    <w:pStyle w:val="OCRStyle2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8 ס"ח 233,  תשי"ז' עמי 148.</w:t>
                  </w:r>
                </w:p>
                <w:p w:rsidR="000F1DF8" w:rsidRPr="00520959" w:rsidRDefault="000F1DF8">
                  <w:pPr>
                    <w:pStyle w:val="OCRStyle21"/>
                    <w:ind w:left="382"/>
                  </w:pPr>
                  <w:r>
                    <w:rPr>
                      <w:rtl/>
                    </w:rPr>
                    <w:t>10 ע"ר 1936/ תוס' 1, מס' 652/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80" o:spid="_x0000_s1125" type="#_x0000_t202" style="position:absolute;left:0;text-align:left;margin-left:87.9pt;margin-top:77.35pt;width:470.65pt;height:608.45pt;z-index:99;mso-position-horizontal-relative:page;mso-position-vertical-relative:page" stroked="f">
            <v:textbox style="mso-next-textbox:#_x0000_s5188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5558"/>
                    <w:gridCol w:w="1544"/>
                  </w:tblGrid>
                  <w:tr w:rsidR="000F1DF8" w:rsidRPr="0052095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 מיוחדים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לעבירות תעבורה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214. (א) בעבירות לפי פקודת התעבורה או התקנות לפיה' או לפי פקודת ביטוח כלי רכב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מנוע (סיכוני צד שלישי)' 1947' שלא גרמו לתאונת דרכים כה נחבל אדם חבלה של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ממש' או לפי חיקוק אחר ששר המשפטים, כאישור ועדת החוקה חוק ומשפט של הכנסת'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לכך, רשאי שר המשפטים לקבוע בתקנות' דרך כלל או בסייגים -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נאשם שלא התייצב בבית-המשפט ולא מסר הודעה לפי סעיף 113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כמודה בכל העובדות שנטענו בכתב האישום, ומותר לדונו שלא בפניו;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נאשם שמסר הודעה לסי סעיף 113 רשאי לבקש בהודעתו שבית המשפט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אותו גם בשל עבירות אחרות שהוא מודה שעבר אותן' ואם הורשע שלא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 על-פי הודיה בעבירה שהואשם בה' יחולו הוראות סעיף 14 לחוק לתיקון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העונשין (דרכי ענישה)' תשי"ד-1954.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דין מרשיע שניתן לפי תקנות על-פי סעיף קטן (א) (1) רשאי בית המשפט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שנתנו לבטלו על-פי בקשת הנידון' אם הוגשה תוך חמישה עשר יום מהיום שהומצא לו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הדין.</w:t>
                        </w:r>
                      </w:p>
                    </w:tc>
                  </w:tr>
                  <w:tr w:rsidR="000F1DF8" w:rsidRPr="0052095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חוקרים ותובעים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חיקוק אחר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215. (א) הוראות חוק זה אינן גורעות מסמכותו של אדם המוסמך על-פי חיקוק אחר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לחקור בעבירה או לנהל את התביעה.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חוקר כאמור יעביר את חומר החקירה לפרקליט המחוז; אולם אם נקבע בחיקוק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המוסמך לנהל את התביעה באותה עבירה' יעביר את חומר החקירה לאדם כאמור.</w:t>
                        </w:r>
                      </w:p>
                    </w:tc>
                  </w:tr>
                  <w:tr w:rsidR="000F1DF8" w:rsidRPr="0052095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216. הוראות חוק זה אינן גורעות מהוראות חוק בתי-המשפט' תשי"ז-1957 9, זולת אם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כן במפורש.</w:t>
                        </w:r>
                      </w:p>
                    </w:tc>
                  </w:tr>
                  <w:tr w:rsidR="000F1DF8" w:rsidRPr="0052095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217. (א) הוגש לבית משפט כתב אישום לפני תחילתו של חוק זה' יימשכו הליכי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כאילו לא נכנס חוק זה לתקפו.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שערב תחילתו של חוק זה היה מוסמך מטעם היועץ המשפטי לממשלה לשמש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תובע' רואים אותו כנציגו לפי חוק זה.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עבירה ועונש שהתיישנו לפני תחילתו של חוק זה וטרם עברו עליהם התקופות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בסעיפים 7 ו-8' לפי הענין' אין בהוראות חוק זה כדי לבטל את התיישנותם;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ועונש שטרם התיישנו לפני תחילת חוק זה' יחולו על התיישנותם הוראות סעיפים 7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ו-8' לפי הענין.</w:t>
                        </w:r>
                      </w:p>
                    </w:tc>
                  </w:tr>
                  <w:tr w:rsidR="000F1DF8" w:rsidRPr="0052095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218. בחוק זה -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"מעשה" - לרבות נסיון או מחדל?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"הרשעה"' לענין סעיף 2 - לרבות העמדה למבחן ללא הרשעה תחילה.</w:t>
                        </w:r>
                      </w:p>
                    </w:tc>
                  </w:tr>
                  <w:tr w:rsidR="000F1DF8" w:rsidRPr="0052095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העונשין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 ענישה)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219. בסעיף 36 לחוק לתיקון דיני העונשין (דרכי ענישה)' תשי"ד-1954' בסופו יווסף;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"ובמשפט המתנהל על ידי קובל רשאי הוא לצוות על תשלום כאמור על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הקובל".</w:t>
                        </w:r>
                      </w:p>
                    </w:tc>
                  </w:tr>
                  <w:tr w:rsidR="000F1DF8" w:rsidRPr="00520959">
                    <w:trPr>
                      <w:jc w:val="right"/>
                    </w:trPr>
                    <w:tc>
                      <w:tcPr>
                        <w:tcW w:w="850" w:type="pct"/>
                        <w:vMerge w:val="restart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 החוק</w:t>
                        </w:r>
                      </w:p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הפלילי/ 1936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220. בפקודת החוק הפלילי 1936 10, אחרי סעיף 3 יבוא:</w:t>
                        </w:r>
                      </w:p>
                    </w:tc>
                  </w:tr>
                  <w:tr w:rsidR="000F1DF8" w:rsidRPr="00520959">
                    <w:trPr>
                      <w:jc w:val="right"/>
                    </w:trPr>
                    <w:tc>
                      <w:tcPr>
                        <w:tcW w:w="850" w:type="pct"/>
                        <w:vMerge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הוראות חלק זה' פרט לסעיף 4' יחולו גם על עבירות שלא לפי</w:t>
                        </w:r>
                      </w:p>
                      <w:p w:rsidR="000F1DF8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זו' מלבד אם נאמר אחרת בחיקוק הקובע את העבירה".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0F1DF8" w:rsidRPr="00520959" w:rsidRDefault="000F1DF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חלק זה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7C1E0B" w:rsidRDefault="007C1E0B">
      <w:pPr>
        <w:rPr>
          <w:rtl/>
        </w:rPr>
      </w:pPr>
      <w:r>
        <w:rPr>
          <w:rtl/>
        </w:rPr>
        <w:br w:type="page"/>
      </w:r>
    </w:p>
    <w:p w:rsidR="007C1E0B" w:rsidRDefault="00000000">
      <w:pPr>
        <w:rPr>
          <w:rtl/>
        </w:rPr>
      </w:pPr>
      <w:r>
        <w:pict>
          <v:shape id="_x0000_s51881" o:spid="_x0000_s1126" type="#_x0000_t202" style="position:absolute;left:0;text-align:left;margin-left:50pt;margin-top:771.95pt;width:495.35pt;height:30pt;z-index:104;mso-position-horizontal-relative:page;mso-position-vertical-relative:page" stroked="f">
            <v:textbox style="mso-next-textbox:#_x0000_s51881" inset="0,0,0,0">
              <w:txbxContent>
                <w:p w:rsidR="000F1DF8" w:rsidRDefault="000F1DF8">
                  <w:r>
                    <w:rPr>
                      <w:rtl/>
                    </w:rPr>
                    <w:t>182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82" o:spid="_x0000_s1127" type="#_x0000_t202" style="position:absolute;left:0;text-align:left;margin-left:81.5pt;margin-top:623.8pt;width:377.6pt;height:127.5pt;z-index:103;mso-position-horizontal-relative:page;mso-position-vertical-relative:page" stroked="f">
            <v:textbox style="mso-next-textbox:#_x0000_s51882" inset="0,0,0,0">
              <w:txbxContent>
                <w:p w:rsidR="000F1DF8" w:rsidRDefault="000F1DF8">
                  <w:pPr>
                    <w:pStyle w:val="OCRStyle2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11 חוקי א "י, כרך א'/ פרק נ"ד/ עמי 650.</w:t>
                  </w:r>
                </w:p>
                <w:p w:rsidR="000F1DF8" w:rsidRDefault="000F1DF8">
                  <w:pPr>
                    <w:pStyle w:val="OCRStyle2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12 ס"ח 163' תשי"ד' עמי 174.</w:t>
                  </w:r>
                </w:p>
                <w:p w:rsidR="000F1DF8" w:rsidRDefault="000F1DF8">
                  <w:pPr>
                    <w:pStyle w:val="OCRStyle2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13 ע"ר 1944' תוס' 1' מס' 1380, עמ' .126</w:t>
                  </w:r>
                </w:p>
                <w:p w:rsidR="000F1DF8" w:rsidRDefault="000F1DF8">
                  <w:pPr>
                    <w:pStyle w:val="OCRStyle2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14 חוקי א"י, כרך אי/ פרק ל"ג/ עמ' .431</w:t>
                  </w:r>
                </w:p>
                <w:p w:rsidR="000F1DF8" w:rsidRDefault="000F1DF8">
                  <w:pPr>
                    <w:pStyle w:val="OCRStyle2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15 ס"ח 242/ תשי"ח/ עמ' 54.</w:t>
                  </w:r>
                </w:p>
                <w:p w:rsidR="000F1DF8" w:rsidRDefault="000F1DF8">
                  <w:pPr>
                    <w:pStyle w:val="OCRStyle2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16 חוקי א"י, כרך א', פרק ל"ו, עמי .446</w:t>
                  </w:r>
                </w:p>
                <w:p w:rsidR="000F1DF8" w:rsidRPr="007C1E0B" w:rsidRDefault="000F1DF8">
                  <w:pPr>
                    <w:pStyle w:val="OCRStyle22"/>
                    <w:ind w:left="119"/>
                  </w:pPr>
                  <w:r>
                    <w:rPr>
                      <w:rtl/>
                    </w:rPr>
                    <w:t>17 עיר 1934/ תוס' 1/ מס' 459/ עמ' 177.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83" o:spid="_x0000_s1128" type="#_x0000_t202" style="position:absolute;left:0;text-align:left;margin-left:80.7pt;margin-top:65.85pt;width:464.7pt;height:555.4pt;z-index:102;mso-position-horizontal-relative:page;mso-position-vertical-relative:page" stroked="f">
            <v:textbox style="mso-next-textbox:#_x0000_s518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1"/>
                    <w:gridCol w:w="1443"/>
                    <w:gridCol w:w="1337"/>
                  </w:tblGrid>
                  <w:tr w:rsidR="000F1DF8" w:rsidRPr="007C1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221. בפקודת העדות 11-</w:t>
                        </w:r>
                      </w:p>
                    </w:tc>
                    <w:tc>
                      <w:tcPr>
                        <w:tcW w:w="791" w:type="pct"/>
                        <w:vMerge w:val="restar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</w:t>
                        </w:r>
                      </w:p>
                    </w:tc>
                  </w:tr>
                  <w:tr w:rsidR="000F1DF8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סעיף 6 יבוא;</w:t>
                        </w:r>
                      </w:p>
                    </w:tc>
                    <w:tc>
                      <w:tcPr>
                        <w:tcW w:w="791" w:type="pct"/>
                        <w:vMerge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0F1DF8">
                    <w:trPr>
                      <w:jc w:val="right"/>
                    </w:trPr>
                    <w:tc>
                      <w:tcPr>
                        <w:tcW w:w="3355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לא יורשע נאשם על סמך עדות של קטין שנתקבלה שלא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בשבועה' אלא אם יש לה סיוע."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"עדות קטין שלא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בשבועה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0F1DF8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9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0F1DF8">
                    <w:trPr>
                      <w:jc w:val="right"/>
                    </w:trPr>
                    <w:tc>
                      <w:tcPr>
                        <w:tcW w:w="3355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הודעה שמסר נאשם מותר להוכיחה בעדותו של אדם ששמע את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ההודעה; נרשמה ההודעה בכתב והנאשם חתם עליה או קיים אותה באופן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אחר' מותר להוכיחה בעדות על כך ממי שהיה נוכח באותו מעמד".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"הוכחת הודעות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נאשם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0F1DF8" w:rsidRPr="007C1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222. בסעיף 22 לחוק ההסגרה' תשי"ד-121954 -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מבוקש שנעצר לפי סעיף 5 או 7 - בעצור שטרם הוגש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כתב אישום;"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(3)' במקום "כצו העמדה לדין" יבוא "כהגשת כתב אישום".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ההסגרה'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</w:t>
                        </w:r>
                      </w:p>
                    </w:tc>
                  </w:tr>
                  <w:tr w:rsidR="000F1DF8" w:rsidRPr="007C1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 .בפקודת העמדת עבריינים במבחן, 131944 -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 (1)' ברישה' יימחקו המלים "במשפט תכוף" ובפסקה (ב)' במקום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"לתת צו מבחן בלי לגשת לחיובו בדין" יבוא "לתת צו מבחן בלי להרשיעו -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מלבד אם הוטל על הנאשם עונש מאסר על תנאי שבית המשפט רשאי לצוות על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עקב הרשעתו כעבירה שהואשם עליה";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3 (2) - יימחק.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עבריינים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במבחן' 1944</w:t>
                        </w:r>
                      </w:p>
                    </w:tc>
                  </w:tr>
                  <w:tr w:rsidR="000F1DF8" w:rsidRPr="007C1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224. בפקודת הפרוצידורה הפלילית (מעצר וחיפושים) 14, במקום סעיף 2 יבוא:</w:t>
                        </w:r>
                      </w:p>
                    </w:tc>
                    <w:tc>
                      <w:tcPr>
                        <w:tcW w:w="791" w:type="pct"/>
                        <w:vMerge w:val="restar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חפרוצידורה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(מעצר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וחיפושים)</w:t>
                        </w:r>
                      </w:p>
                    </w:tc>
                  </w:tr>
                  <w:tr w:rsidR="000F1DF8">
                    <w:trPr>
                      <w:jc w:val="right"/>
                    </w:trPr>
                    <w:tc>
                      <w:tcPr>
                        <w:tcW w:w="3355" w:type="pct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בפקודה זו, פרט לסעיף 9' בכל מקום שמדובר בשופט של בית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שלום' אף שופט של בית משפט מחוזי במשמע."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''פירוש מונה</w:t>
                        </w:r>
                      </w:p>
                    </w:tc>
                    <w:tc>
                      <w:tcPr>
                        <w:tcW w:w="791" w:type="pct"/>
                        <w:vMerge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0F1DF8" w:rsidRPr="007C1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225. חוק לתיקון סדרי הדין הפלילי (חקירת פשעים וסיבות מוות), תשי"ח-1958 15, ייקרא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חקירת סיבות מוות' תשי"ח-1958".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</w:t>
                        </w:r>
                      </w:p>
                    </w:tc>
                  </w:tr>
                  <w:tr w:rsidR="000F1DF8" w:rsidRPr="007C1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226. בטלים -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הפרוצידורה הפלילית (שפיטה על פי כתב אישום) 16;</w:t>
                        </w:r>
                      </w:p>
                      <w:p w:rsidR="000F1DF8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סעיפים 2, 3, 4 ו-5 לפקודת חוק הפרוצידורה (תיקון), </w:t>
                        </w:r>
                      </w:p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הפרוצידורה הפלילית (שפיטות תכופות בבתי משפט מחוזיים),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F1DF8" w:rsidRPr="007C1E0B" w:rsidRDefault="000F1DF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B3359B" w:rsidRDefault="00B3359B">
      <w:pPr>
        <w:rPr>
          <w:rtl/>
        </w:rPr>
      </w:pPr>
      <w:r>
        <w:rPr>
          <w:rtl/>
        </w:rPr>
        <w:br w:type="page"/>
      </w:r>
    </w:p>
    <w:p w:rsidR="00B3359B" w:rsidRDefault="00000000">
      <w:pPr>
        <w:rPr>
          <w:rtl/>
        </w:rPr>
      </w:pPr>
      <w:r>
        <w:pict>
          <v:shape id="_x0000_s51884" o:spid="_x0000_s1129" type="#_x0000_t202" style="position:absolute;left:0;text-align:left;margin-left:50pt;margin-top:771.95pt;width:495.35pt;height:30pt;z-index:107;mso-position-horizontal-relative:page;mso-position-vertical-relative:page" stroked="f">
            <v:textbox style="mso-next-textbox:#_x0000_s51884" inset="0,0,0,0">
              <w:txbxContent>
                <w:p w:rsidR="000F1DF8" w:rsidRDefault="000F1DF8">
                  <w:r>
                    <w:rPr>
                      <w:rtl/>
                    </w:rPr>
                    <w:t>183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85" o:spid="_x0000_s1130" type="#_x0000_t202" style="position:absolute;left:0;text-align:left;margin-left:326.45pt;margin-top:584.05pt;width:234.65pt;height:173.65pt;z-index:106;mso-position-horizontal-relative:page;mso-position-vertical-relative:page" stroked="f">
            <v:textbox style="mso-next-textbox:#_x0000_s51885" inset="0,0,0,0">
              <w:txbxContent>
                <w:p w:rsidR="000F1DF8" w:rsidRDefault="000F1DF8">
                  <w:pPr>
                    <w:pStyle w:val="OCRStyle2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18 עיר 1946, תוס' 1/ מסי 1543, עמ' 233.</w:t>
                  </w:r>
                </w:p>
                <w:p w:rsidR="000F1DF8" w:rsidRDefault="000F1DF8">
                  <w:pPr>
                    <w:pStyle w:val="OCRStyle2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19 עיר 1938/ תוס' 2/ מס' 757, עמ' 220.</w:t>
                  </w:r>
                </w:p>
                <w:p w:rsidR="000F1DF8" w:rsidRDefault="000F1DF8">
                  <w:pPr>
                    <w:pStyle w:val="OCRStyle2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29 ע"ר 1947/ תוס' 1/ מס' 1612/ עמ' .224</w:t>
                  </w:r>
                </w:p>
                <w:p w:rsidR="000F1DF8" w:rsidRDefault="000F1DF8">
                  <w:pPr>
                    <w:pStyle w:val="OCRStyle2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21 ע"ר 1940/ תוס' 2, מס' 978, עמ' .29</w:t>
                  </w:r>
                </w:p>
                <w:p w:rsidR="000F1DF8" w:rsidRDefault="000F1DF8">
                  <w:pPr>
                    <w:pStyle w:val="OCRStyle2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22 חוקי א"י, כרך בי/ סרק קי"ג, עמ' .1145</w:t>
                  </w:r>
                </w:p>
                <w:p w:rsidR="000F1DF8" w:rsidRDefault="000F1DF8">
                  <w:pPr>
                    <w:pStyle w:val="OCRStyle2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23 עיר 1944/ תוס' 1, מס' 1359, עמ' 57.</w:t>
                  </w:r>
                </w:p>
                <w:p w:rsidR="000F1DF8" w:rsidRDefault="000F1DF8">
                  <w:pPr>
                    <w:pStyle w:val="OCRStyle2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24 ס"ח 127/ תשי''ז/ עמ' .41</w:t>
                  </w:r>
                </w:p>
                <w:p w:rsidR="000F1DF8" w:rsidRDefault="000F1DF8">
                  <w:pPr>
                    <w:pStyle w:val="OCRStyle2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25 ק"ת 773/ תשי"ח/ עמ' 782.</w:t>
                  </w:r>
                </w:p>
                <w:p w:rsidR="000F1DF8" w:rsidRDefault="000F1DF8">
                  <w:pPr>
                    <w:pStyle w:val="OCRStyle2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26 ק"ת 920, תשי"ט, עמי 1564.</w:t>
                  </w:r>
                </w:p>
                <w:p w:rsidR="000F1DF8" w:rsidRDefault="000F1DF8">
                  <w:pPr>
                    <w:pStyle w:val="OCRStyle2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27 דיני ישראל/ נוסח חדש 1, עמ' .2</w:t>
                  </w:r>
                </w:p>
                <w:p w:rsidR="000F1DF8" w:rsidRDefault="000F1DF8">
                  <w:pPr>
                    <w:pStyle w:val="OCRStyle2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28 ס"ח 326/ תשכ"א/ עמ' .26</w:t>
                  </w:r>
                </w:p>
                <w:p w:rsidR="000F1DF8" w:rsidRPr="00B3359B" w:rsidRDefault="000F1DF8">
                  <w:pPr>
                    <w:pStyle w:val="OCRStyle23"/>
                    <w:ind w:left="479"/>
                  </w:pPr>
                  <w:r>
                    <w:rPr>
                      <w:rtl/>
                    </w:rPr>
                    <w:t>29 סיח 332/ תשכ"א/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86" o:spid="_x0000_s1131" type="#_x0000_t202" style="position:absolute;left:0;text-align:left;margin-left:87.45pt;margin-top:77pt;width:476.2pt;height:504.5pt;z-index:105;mso-position-horizontal-relative:page;mso-position-vertical-relative:page" stroked="f">
            <v:textbox style="mso-next-textbox:#_x0000_s5188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  <w:gridCol w:w="7158"/>
                  </w:tblGrid>
                  <w:tr w:rsidR="000F1DF8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3" w:type="pct"/>
                      </w:tcPr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1946 18, ותקנות-בתי-המשפט המחוזיים (משפטים תכופים), 1938 19; ובכל מקום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 שמדובר בחיקוקים אלה או בדיון תכוף או במשפט תכוף, יבואו במקומם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הליכים לפיו;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פקודת שיפוט בתי משפט השלום, 201947;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תקנות הפרוצידורה בבתי משפט השלום, 211940;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חוק הפרוצידורה הפלילית העותמאני מיום 26 ביולי 1879;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פקודת לימוד סניגוריה על אסירים עניים 22;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פקודת השחרור בערבות, 1944 23;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חוק לתיקון סדרי הדין הפלילי (סיכומי טענות), תשי"ז-1957 21;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סעיפים 19 (ד) ו-33 לחוק לתיקון דיני העונשין (דרכי ענישה), תשי"ד-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1954, ובסעיף 31 בו יימחקו המלים "ולא השים עצמו צד אזרחי לקובלנה";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סעיפים 1 עד 18 לחוק לתיקון סדרי הדין הפלילי (חקירת פשעים וסיבות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מוות), תשי"ח-1958;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תקנות סדרי הדין הפלילי (חקירת פשעים), תשי"ח-251958;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תקנות סדרי הדין הפלילי (מועד חקירת פשעים), תשי"ט-1959 26;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סעיף 21 לפקודת החוק הפלילי, 1936;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סעיף 31 לפקודת הפרשנות 27;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סעיפים 3, 4 ו-6 לחוק בתי המשפט (עבירות שענשן מוות), תשכ"א-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281961;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סעיף 12 לחוק למניעת מפגעים, תשכ"א-1961 29;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סעיף 24 לפקודת התעבורה.</w:t>
                        </w:r>
                      </w:p>
                    </w:tc>
                  </w:tr>
                  <w:tr w:rsidR="000F1DF8" w:rsidRPr="00B3359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0F1DF8" w:rsidRPr="00B3359B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ותקגות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227. (א) שר המשפטים ממונה על ביצוע חוק זה והוא רשאי להתקין תקנות בכל ענין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בהתייעצות עם שר המשטרה, רשאי לקבוע כללים לתיאום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פרקליטות המדינה והמשטרה.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סמכות הנתונה לסי חוק זה לפרקליט מחוז, רשאי להשתמש בה פרקליט</w:t>
                        </w:r>
                      </w:p>
                      <w:p w:rsidR="000F1DF8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משנהו וכן רשאי פרקליט המדינה, באישור היועץ המשפטי לממשלה, להעניק</w:t>
                        </w:r>
                      </w:p>
                      <w:p w:rsidR="000F1DF8" w:rsidRPr="00B3359B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כאמור לפרקליט אחר מפרקליטות המדינה.</w:t>
                        </w:r>
                      </w:p>
                    </w:tc>
                  </w:tr>
                  <w:tr w:rsidR="000F1DF8" w:rsidRPr="00B3359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0F1DF8" w:rsidRPr="00B3359B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0F1DF8" w:rsidRPr="00B3359B" w:rsidRDefault="000F1DF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 .תחילתו של חוק זה כעבור ששה חדשים מיום פרסומו.</w:t>
                        </w:r>
                      </w:p>
                    </w:tc>
                  </w:tr>
                </w:tbl>
                <w:p w:rsidR="000F1DF8" w:rsidRDefault="000F1DF8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0F1DF8" w:rsidRDefault="000F1DF8">
      <w:pPr>
        <w:rPr>
          <w:rtl/>
        </w:rPr>
      </w:pPr>
      <w:r>
        <w:rPr>
          <w:rtl/>
        </w:rPr>
        <w:br w:type="page"/>
      </w:r>
    </w:p>
    <w:p w:rsidR="000F1DF8" w:rsidRDefault="00000000">
      <w:pPr>
        <w:rPr>
          <w:rtl/>
        </w:rPr>
      </w:pPr>
      <w:r>
        <w:pict>
          <v:shape id="_x0000_s51887" o:spid="_x0000_s1132" type="#_x0000_t202" style="position:absolute;left:0;text-align:left;margin-left:50pt;margin-top:771.95pt;width:495.35pt;height:30pt;z-index:114;mso-position-horizontal-relative:page;mso-position-vertical-relative:page" stroked="f">
            <v:textbox style="mso-next-textbox:#_x0000_s51887" inset="0,0,0,0">
              <w:txbxContent>
                <w:p w:rsidR="000F1DF8" w:rsidRDefault="000F1DF8">
                  <w:r>
                    <w:rPr>
                      <w:rtl/>
                    </w:rPr>
                    <w:t>184                                          ספר החוקים 458                  ט"ו בתמוז התשכ"ה 15.07.1965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88" o:spid="_x0000_s1133" type="#_x0000_t202" style="position:absolute;left:0;text-align:left;margin-left:71.95pt;margin-top:709.95pt;width:187.1pt;height:36.25pt;z-index:113;mso-position-horizontal-relative:page;mso-position-vertical-relative:page" stroked="f">
            <v:textbox style="mso-next-textbox:#_x0000_s51888" inset="0,0,0,0">
              <w:txbxContent>
                <w:p w:rsidR="000F1DF8" w:rsidRDefault="000F1DF8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51889" o:spid="_x0000_s1134" type="#_x0000_t202" style="position:absolute;left:0;text-align:left;margin-left:216.25pt;margin-top:587.6pt;width:253.45pt;height:109.9pt;z-index:112;mso-position-horizontal-relative:page;mso-position-vertical-relative:page" stroked="f">
            <v:textbox style="mso-next-textbox:#_x0000_s51889" inset="0,0,0,0">
              <w:txbxContent>
                <w:p w:rsidR="000F1DF8" w:rsidRDefault="000F1DF8">
                  <w:pPr>
                    <w:pStyle w:val="OCRStyle2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30 חוקי א"י כרך א'' סרק כ''ה' עמ' 364; ס"ח 118' תשי"ג, עמ' 38.</w:t>
                  </w:r>
                </w:p>
                <w:p w:rsidR="000F1DF8" w:rsidRDefault="000F1DF8">
                  <w:pPr>
                    <w:pStyle w:val="OCRStyle24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31 חוקי א"י, כרך ב'' סרק צ"א, עמ' .888</w:t>
                  </w:r>
                </w:p>
                <w:p w:rsidR="000F1DF8" w:rsidRDefault="000F1DF8">
                  <w:pPr>
                    <w:pStyle w:val="OCRStyle24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32 ע"ר 1938, תו0י 1' מס' 843' עמי .5</w:t>
                  </w:r>
                </w:p>
                <w:p w:rsidR="000F1DF8" w:rsidRDefault="000F1DF8">
                  <w:pPr>
                    <w:pStyle w:val="OCRStyle24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33 ס''ח 261, תשי"ח, עמ' .177</w:t>
                  </w:r>
                </w:p>
                <w:p w:rsidR="000F1DF8" w:rsidRDefault="000F1DF8">
                  <w:pPr>
                    <w:pStyle w:val="OCRStyle24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34 ס"ח 281/ תשייט/ עמ' .114</w:t>
                  </w:r>
                </w:p>
                <w:p w:rsidR="000F1DF8" w:rsidRDefault="000F1DF8">
                  <w:pPr>
                    <w:pStyle w:val="OCRStyle24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35 דיני מדינת ישראל/ נוסח חדש 8/ עמי 197.</w:t>
                  </w:r>
                </w:p>
                <w:p w:rsidR="000F1DF8" w:rsidRDefault="000F1DF8">
                  <w:pPr>
                    <w:pStyle w:val="OCRStyle24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38 דיני מדינת ישראל/ נוסח חדש 9' עמ' .256</w:t>
                  </w:r>
                </w:p>
                <w:p w:rsidR="000F1DF8" w:rsidRPr="000F1DF8" w:rsidRDefault="000F1DF8">
                  <w:pPr>
                    <w:pStyle w:val="OCRStyle24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ל3 ס"ח 153/ תשי"ד/ עמ' .110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0" o:spid="_x0000_s1135" type="#_x0000_t202" style="position:absolute;left:0;text-align:left;margin-left:113.1pt;margin-top:364.45pt;width:78pt;height:36.05pt;z-index:111;mso-position-horizontal-relative:page;mso-position-vertical-relative:page" stroked="f">
            <v:textbox style="mso-next-textbox:#_x0000_s51890" inset="0,0,0,0">
              <w:txbxContent>
                <w:p w:rsidR="000F1DF8" w:rsidRDefault="000F1DF8">
                  <w:pPr>
                    <w:pStyle w:val="OCRStyle2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0F1DF8" w:rsidRDefault="000F1DF8">
                  <w:pPr>
                    <w:pStyle w:val="OCRStyle24"/>
                    <w:ind w:left="23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1" o:spid="_x0000_s1136" type="#_x0000_t202" style="position:absolute;left:0;text-align:left;margin-left:234.7pt;margin-top:364.45pt;width:83.95pt;height:40.2pt;z-index:110;mso-position-horizontal-relative:page;mso-position-vertical-relative:page" stroked="f">
            <v:textbox style="mso-next-textbox:#_x0000_s51891" inset="0,0,0,0">
              <w:txbxContent>
                <w:p w:rsidR="000F1DF8" w:rsidRDefault="000F1DF8">
                  <w:pPr>
                    <w:pStyle w:val="OCRStyle2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F1DF8" w:rsidRDefault="000F1DF8">
                  <w:pPr>
                    <w:pStyle w:val="OCRStyle24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2" o:spid="_x0000_s1137" type="#_x0000_t202" style="position:absolute;left:0;text-align:left;margin-left:338.85pt;margin-top:403.85pt;width:137.6pt;height:47.7pt;z-index:109;mso-position-horizontal-relative:page;mso-position-vertical-relative:page" stroked="f">
            <v:textbox style="mso-next-textbox:#_x0000_s51892" inset="0,0,0,0">
              <w:txbxContent>
                <w:p w:rsidR="000F1DF8" w:rsidRDefault="000F1DF8">
                  <w:pPr>
                    <w:pStyle w:val="OCRStyle24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F1DF8" w:rsidRDefault="000F1DF8">
                  <w:pPr>
                    <w:pStyle w:val="OCRStyle24"/>
                    <w:ind w:left="7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3" o:spid="_x0000_s1138" type="#_x0000_t202" style="position:absolute;left:0;text-align:left;margin-left:79.65pt;margin-top:85.05pt;width:348.1pt;height:268.5pt;z-index:108;mso-position-horizontal-relative:page;mso-position-vertical-relative:page" stroked="f">
            <v:textbox style="mso-next-textbox:#_x0000_s51893" inset="0,0,0,0">
              <w:txbxContent>
                <w:p w:rsidR="000F1DF8" w:rsidRDefault="000F1DF8">
                  <w:pPr>
                    <w:pStyle w:val="OCRStyle24"/>
                    <w:ind w:left="2398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0F1DF8" w:rsidRDefault="000F1DF8">
                  <w:pPr>
                    <w:pStyle w:val="OCRStyle24"/>
                    <w:ind w:left="2030"/>
                    <w:rPr>
                      <w:rtl/>
                    </w:rPr>
                  </w:pPr>
                  <w:r>
                    <w:rPr>
                      <w:rtl/>
                    </w:rPr>
                    <w:t>(סעיפים 58 ו-62)</w:t>
                  </w:r>
                </w:p>
                <w:p w:rsidR="000F1DF8" w:rsidRDefault="000F1DF8">
                  <w:pPr>
                    <w:pStyle w:val="OCRStyle2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(1) עכירות על הסעיפים 98' 97, 100 (ג)' 102 ,241,200' 249' 250' 286' 326 (1)*</w:t>
                  </w:r>
                </w:p>
                <w:p w:rsidR="000F1DF8" w:rsidRDefault="000F1DF8">
                  <w:pPr>
                    <w:pStyle w:val="OCRStyle2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385' 385א ו-387 לפקודת החוק הפלילי 1936;</w:t>
                  </w:r>
                </w:p>
                <w:p w:rsidR="000F1DF8" w:rsidRDefault="000F1DF8">
                  <w:pPr>
                    <w:pStyle w:val="OCRStyle24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(2) עבירות על סעיף 11 לחוק למניעת מפגעים, תשכ"א-1961 ;</w:t>
                  </w:r>
                </w:p>
                <w:p w:rsidR="000F1DF8" w:rsidRDefault="000F1DF8">
                  <w:pPr>
                    <w:pStyle w:val="OCRStyle24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(3) עבירות על סעיף 3 לפקודת זכות יוצרים30;</w:t>
                  </w:r>
                </w:p>
                <w:p w:rsidR="000F1DF8" w:rsidRDefault="000F1DF8">
                  <w:pPr>
                    <w:pStyle w:val="OCRStyle2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(4) עבירות על סעיף 3 לפקודת סימני סחורות31;</w:t>
                  </w:r>
                </w:p>
                <w:p w:rsidR="000F1DF8" w:rsidRDefault="000F1DF8">
                  <w:pPr>
                    <w:pStyle w:val="OCRStyle2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(5) עבירות על סעיף 38 לפקודת סימני המסחר' 321938;</w:t>
                  </w:r>
                </w:p>
                <w:p w:rsidR="000F1DF8" w:rsidRDefault="000F1DF8">
                  <w:pPr>
                    <w:pStyle w:val="OCRStyle24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(6) עבירות בשל העברת חזקה' סיוע לקבל חזקה וקבלת חזקה' לפי סעיף 37</w:t>
                  </w:r>
                </w:p>
                <w:p w:rsidR="000F1DF8" w:rsidRDefault="000F1DF8">
                  <w:pPr>
                    <w:pStyle w:val="OCRStyle24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לחוק דמי מפתח' תשי"ח-1958 33;</w:t>
                  </w:r>
                </w:p>
                <w:p w:rsidR="000F1DF8" w:rsidRDefault="000F1DF8">
                  <w:pPr>
                    <w:pStyle w:val="OCRStyle24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(7) עבירות על חוק הבחירות לכנסת' תשי"ט-1959 34;</w:t>
                  </w:r>
                </w:p>
                <w:p w:rsidR="000F1DF8" w:rsidRDefault="000F1DF8">
                  <w:pPr>
                    <w:pStyle w:val="OCRStyle2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(8) עבירות על הסעיפים 115 עד 119 לפקודת העיריות35;</w:t>
                  </w:r>
                </w:p>
                <w:p w:rsidR="000F1DF8" w:rsidRDefault="000F1DF8">
                  <w:pPr>
                    <w:pStyle w:val="OCRStyle2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(9) עבירות על צו לפי סעיף 1 לפקודת המועצות המקומיות36, בקשר</w:t>
                  </w:r>
                </w:p>
                <w:p w:rsidR="000F1DF8" w:rsidRDefault="000F1DF8">
                  <w:pPr>
                    <w:pStyle w:val="OCRStyle24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לבחירות;</w:t>
                  </w:r>
                </w:p>
                <w:p w:rsidR="000F1DF8" w:rsidRPr="000F1DF8" w:rsidRDefault="000F1DF8">
                  <w:pPr>
                    <w:pStyle w:val="OCRStyle24"/>
                    <w:ind w:left="216"/>
                  </w:pPr>
                  <w:r>
                    <w:rPr>
                      <w:rtl/>
                    </w:rPr>
                    <w:t>(10) עבירות על חוק הבחירות לגופים ציבוריים, תשי"ד-1954 37.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B40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26BC8B-7F28-4AF4-B46E-0FA33B26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4C6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513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F4AC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2010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A451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C0495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D0E5C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1603D3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8607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C7618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E6B59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522F7F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102DDD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BD73AD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345C87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AD6380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1D4E10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1A2367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0149BA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FB4089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520959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7C1E0B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B3359B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0F1DF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155</Characters>
  <Application>Microsoft Office Word</Application>
  <DocSecurity>4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25</cp:revision>
  <dcterms:created xsi:type="dcterms:W3CDTF">2008-04-09T14:36:00Z</dcterms:created>
  <dcterms:modified xsi:type="dcterms:W3CDTF">2008-04-09T14:39:00Z</dcterms:modified>
</cp:coreProperties>
</file>