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5C28" w:rsidRDefault="00A75C28">
      <w:pPr>
        <w:rPr>
          <w:rtl/>
        </w:rPr>
      </w:pPr>
    </w:p>
    <w:p w:rsidR="00A75C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20" inset="0,0,0,0">
              <w:txbxContent>
                <w:p w:rsidR="00A75C28" w:rsidRDefault="00A75C28">
                  <w:r>
                    <w:rPr>
                      <w:rtl/>
                    </w:rPr>
                    <w:t>70                                           ספר החוקים 145                י"ג באדר א' התשי"ד 16.02.1954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" o:spid="_x0000_s1026" type="#_x0000_t202" style="position:absolute;left:0;text-align:left;margin-left:69.85pt;margin-top:736pt;width:412.65pt;height:87.3pt;z-index:6;mso-position-horizontal-relative:page;mso-position-vertical-relative:page" stroked="f">
            <v:textbox style="mso-next-textbox:#_x0000_s1121" inset="0,0,0,0">
              <w:txbxContent>
                <w:p w:rsidR="00A75C28" w:rsidRDefault="00A75C2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ה' באדר א' תשי"ד (8 בפברואר 1954) ; הצעת החוק ודברי הסבר נתפרסמו</w:t>
                  </w:r>
                </w:p>
                <w:p w:rsidR="00A75C28" w:rsidRDefault="00A75C28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188, תשי"ד, עט' 55.</w:t>
                  </w:r>
                </w:p>
                <w:p w:rsidR="00A75C28" w:rsidRPr="00A75C28" w:rsidRDefault="00A75C28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1612, עמ' 224.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2" o:spid="_x0000_s1027" type="#_x0000_t202" style="position:absolute;left:0;text-align:left;margin-left:105.1pt;margin-top:562.15pt;width:82.75pt;height:41.8pt;z-index:5;mso-position-horizontal-relative:page;mso-position-vertical-relative:page" stroked="f">
            <v:textbox style="mso-next-textbox:#_x0000_s1122" inset="0,0,0,0">
              <w:txbxContent>
                <w:p w:rsidR="00A75C28" w:rsidRDefault="00A75C2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75C28" w:rsidRDefault="00A75C2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" o:spid="_x0000_s1028" type="#_x0000_t202" style="position:absolute;left:0;text-align:left;margin-left:246.5pt;margin-top:560.35pt;width:87.3pt;height:44.55pt;z-index:4;mso-position-horizontal-relative:page;mso-position-vertical-relative:page" stroked="f">
            <v:textbox style="mso-next-textbox:#_x0000_s1123" inset="0,0,0,0">
              <w:txbxContent>
                <w:p w:rsidR="00A75C28" w:rsidRDefault="00A75C28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75C28" w:rsidRDefault="00A75C28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" o:spid="_x0000_s1029" type="#_x0000_t202" style="position:absolute;left:0;text-align:left;margin-left:365.3pt;margin-top:598.35pt;width:106.9pt;height:50.3pt;z-index:3;mso-position-horizontal-relative:page;mso-position-vertical-relative:page" stroked="f">
            <v:textbox style="mso-next-textbox:#_x0000_s1124" inset="0,0,0,0">
              <w:txbxContent>
                <w:p w:rsidR="00A75C28" w:rsidRDefault="00A75C28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בן- צב י</w:t>
                  </w:r>
                </w:p>
                <w:p w:rsidR="00A75C28" w:rsidRDefault="00A75C28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5" o:spid="_x0000_s1030" type="#_x0000_t202" style="position:absolute;left:0;text-align:left;margin-left:77.2pt;margin-top:468.3pt;width:498.15pt;height:82.75pt;z-index:2;mso-position-horizontal-relative:page;mso-position-vertical-relative:page" stroked="f">
            <v:textbox style="mso-next-textbox:#_x0000_s112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6"/>
                    <w:gridCol w:w="1332"/>
                  </w:tblGrid>
                  <w:tr w:rsidR="00A75C28" w:rsidRPr="00A75C28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75C28" w:rsidRDefault="00A75C2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שיפוט בתי משפט השלום, 1947 1, תתוקן כך:</w:t>
                        </w:r>
                      </w:p>
                      <w:p w:rsidR="00A75C28" w:rsidRDefault="00A75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28, אחר פסקה (ה) תבוא פסקה זו:</w:t>
                        </w:r>
                      </w:p>
                      <w:p w:rsidR="00A75C28" w:rsidRDefault="00A75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הקובעות את דמי הנסיעה והלינה ושכר הבטלה של עדים שהוזמנו להעיד</w:t>
                        </w:r>
                      </w:p>
                      <w:p w:rsidR="00A75C28" w:rsidRPr="00A75C28" w:rsidRDefault="00A75C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משפט שלום."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75C28" w:rsidRPr="00A75C28" w:rsidRDefault="00A75C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</w:tbl>
                <w:p w:rsidR="00A75C28" w:rsidRDefault="00A75C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6" o:spid="_x0000_s1031" type="#_x0000_t202" style="position:absolute;left:0;text-align:left;margin-left:87.5pt;margin-top:425.5pt;width:373.65pt;height:36.25pt;z-index:1;mso-position-horizontal-relative:page;mso-position-vertical-relative:page" stroked="f">
            <v:textbox style="mso-next-textbox:#_x0000_s1126" inset="0,0,0,0">
              <w:txbxContent>
                <w:p w:rsidR="00A75C28" w:rsidRPr="00A75C28" w:rsidRDefault="00A75C28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שיפוט בתי משפט השלום, תשי"ד-1954*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5C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694FDF-4480-4938-9554-28680669E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5C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2008-04-06T18:40:00Z</dcterms:created>
  <dcterms:modified xsi:type="dcterms:W3CDTF">2008-04-06T18:40:00Z</dcterms:modified>
</cp:coreProperties>
</file>