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9DE51">
      <w:pPr>
        <w:pStyle w:val="3"/>
      </w:pPr>
      <w:r>
        <w:t>爱室丽家居 AI 智能助手</w:t>
      </w:r>
    </w:p>
    <w:p w14:paraId="5B32ED0B"/>
    <w:p w14:paraId="2F50C1A1">
      <w:r>
        <w:t>基于 RAG 技术的家居产品咨询系统 v2.0</w:t>
      </w:r>
    </w:p>
    <w:p w14:paraId="565DC35F"/>
    <w:p w14:paraId="56B4D977">
      <w:pPr>
        <w:pStyle w:val="4"/>
      </w:pPr>
      <w:r>
        <w:t>项目简介</w:t>
      </w:r>
    </w:p>
    <w:p w14:paraId="5EB0BEC1"/>
    <w:p w14:paraId="4AC96214">
      <w:r>
        <w:t>本项目是一个智能客服系统，结合了 RAG（检索增强生成）和 Agent 智能体两种模式，为用户提供家居产品咨询服务。</w:t>
      </w:r>
    </w:p>
    <w:p w14:paraId="1A22F657"/>
    <w:p w14:paraId="7A1C1C43">
      <w:pPr>
        <w:pStyle w:val="5"/>
      </w:pPr>
      <w:r>
        <w:t>核心特性</w:t>
      </w:r>
    </w:p>
    <w:p w14:paraId="29CFB0EF"/>
    <w:p w14:paraId="4EB7BBC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双模式切换</w:t>
      </w:r>
      <w:r>
        <w:t>：RAG 检索模式 + Agent 智能模式</w:t>
      </w:r>
    </w:p>
    <w:p w14:paraId="51A4B16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向量检索</w:t>
      </w:r>
      <w:r>
        <w:t>：基于 M3E-Base 模型的语义相似度搜索</w:t>
      </w:r>
    </w:p>
    <w:p w14:paraId="56B91A4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对话记忆</w:t>
      </w:r>
      <w:r>
        <w:t>：支持多轮对话，记住用户偏好</w:t>
      </w:r>
    </w:p>
    <w:p w14:paraId="45D6CF7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工具调用</w:t>
      </w:r>
      <w:r>
        <w:t>：Agent 可调用预定义工具查询库存、价格、促销信息</w:t>
      </w:r>
    </w:p>
    <w:p w14:paraId="7B090CC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本地部署</w:t>
      </w:r>
      <w:r>
        <w:t>：所有服务可本地运行，数据安全可控</w:t>
      </w:r>
    </w:p>
    <w:p w14:paraId="5698C14E"/>
    <w:p w14:paraId="6DB6D7FE">
      <w:pPr>
        <w:pStyle w:val="4"/>
      </w:pPr>
      <w:r>
        <w:t>技术架构</w:t>
      </w:r>
    </w:p>
    <w:p w14:paraId="206D1B6D"/>
    <w:p w14:paraId="49F98F7E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┌─────────────────────────────────────────────────────────┐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                     前端界面             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(index.html)                        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└─────────────────────┬───────────────────────────────────┘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│ HTTP API</w:t>
      </w:r>
      <w:r>
        <w:rPr>
          <w:rStyle w:val="165"/>
        </w:rPr>
        <w:br w:type="textWrapping"/>
      </w:r>
      <w:r>
        <w:rPr>
          <w:rStyle w:val="165"/>
        </w:rPr>
        <w:t>┌─────────────────────▼───────────────────────────────────┐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                  FastAPI 后端            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(main.py)                            │</w:t>
      </w:r>
      <w:r>
        <w:rPr>
          <w:rStyle w:val="165"/>
        </w:rPr>
        <w:br w:type="textWrapping"/>
      </w:r>
      <w:r>
        <w:rPr>
          <w:rStyle w:val="165"/>
        </w:rPr>
        <w:t>├─────────────────┬─────────────────┬─────────────────────┤</w:t>
      </w:r>
      <w:r>
        <w:rPr>
          <w:rStyle w:val="165"/>
        </w:rPr>
        <w:br w:type="textWrapping"/>
      </w:r>
      <w:r>
        <w:rPr>
          <w:rStyle w:val="165"/>
        </w:rPr>
        <w:t>│   RAG Service   │  Agent Service  │   Memory Service    │</w:t>
      </w:r>
      <w:r>
        <w:rPr>
          <w:rStyle w:val="165"/>
        </w:rPr>
        <w:br w:type="textWrapping"/>
      </w:r>
      <w:r>
        <w:rPr>
          <w:rStyle w:val="165"/>
        </w:rPr>
        <w:t>│  (rag_service)  │ (agent_service) │ (memory_service)    │</w:t>
      </w:r>
      <w:r>
        <w:rPr>
          <w:rStyle w:val="165"/>
        </w:rPr>
        <w:br w:type="textWrapping"/>
      </w:r>
      <w:r>
        <w:rPr>
          <w:rStyle w:val="165"/>
        </w:rPr>
        <w:t>├─────────────────┴─────────────────┴─────────────────────┤</w:t>
      </w:r>
      <w:r>
        <w:rPr>
          <w:rStyle w:val="165"/>
        </w:rPr>
        <w:br w:type="textWrapping"/>
      </w:r>
      <w:r>
        <w:rPr>
          <w:rStyle w:val="165"/>
        </w:rPr>
        <w:t>│              Embedding Service (M3E-Base)               │</w:t>
      </w:r>
      <w:r>
        <w:rPr>
          <w:rStyle w:val="165"/>
        </w:rPr>
        <w:br w:type="textWrapping"/>
      </w:r>
      <w:r>
        <w:rPr>
          <w:rStyle w:val="165"/>
        </w:rPr>
        <w:t>├─────────────────────────────────────────────────────────┤</w:t>
      </w:r>
      <w:r>
        <w:rPr>
          <w:rStyle w:val="165"/>
        </w:rPr>
        <w:br w:type="textWrapping"/>
      </w:r>
      <w:r>
        <w:rPr>
          <w:rStyle w:val="165"/>
        </w:rPr>
        <w:t>│              Vector Store (Qdrant)                      │</w:t>
      </w:r>
      <w:r>
        <w:rPr>
          <w:rStyle w:val="165"/>
        </w:rPr>
        <w:br w:type="textWrapping"/>
      </w:r>
      <w:r>
        <w:rPr>
          <w:rStyle w:val="165"/>
        </w:rPr>
        <w:t>├─────────────────────────────────────────────────────────┤</w:t>
      </w:r>
      <w:r>
        <w:rPr>
          <w:rStyle w:val="165"/>
        </w:rPr>
        <w:br w:type="textWrapping"/>
      </w:r>
      <w:r>
        <w:rPr>
          <w:rStyle w:val="165"/>
        </w:rPr>
        <w:t>│              LLM (智谱 GLM-4-Flash)                   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└─────────────────────────────────────────────────────────┘</w:t>
      </w:r>
      <w:r>
        <w:rPr>
          <w:rStyle w:val="165"/>
        </w:rPr>
        <w:br w:type="textWrapping"/>
      </w:r>
    </w:p>
    <w:p w14:paraId="6686F87C"/>
    <w:p w14:paraId="4A18FEF9">
      <w:pPr>
        <w:pStyle w:val="4"/>
      </w:pPr>
      <w:r>
        <w:t>技术栈</w:t>
      </w:r>
    </w:p>
    <w:p w14:paraId="6792936C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C193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43AB6347">
            <w:pPr>
              <w:jc w:val="left"/>
            </w:pPr>
            <w:r>
              <w:rPr>
                <w:b/>
              </w:rPr>
              <w:t>组件</w:t>
            </w:r>
          </w:p>
        </w:tc>
        <w:tc>
          <w:tcPr>
            <w:tcW w:w="2771" w:type="dxa"/>
            <w:shd w:val="clear" w:color="auto" w:fill="F2F2F2"/>
          </w:tcPr>
          <w:p w14:paraId="246BC0EE">
            <w:pPr>
              <w:jc w:val="left"/>
            </w:pPr>
            <w:r>
              <w:rPr>
                <w:b/>
              </w:rPr>
              <w:t>技术选型</w:t>
            </w:r>
          </w:p>
        </w:tc>
        <w:tc>
          <w:tcPr>
            <w:tcW w:w="2771" w:type="dxa"/>
            <w:shd w:val="clear" w:color="auto" w:fill="F2F2F2"/>
          </w:tcPr>
          <w:p w14:paraId="6A927948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0277E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C75B6DC">
            <w:pPr>
              <w:jc w:val="left"/>
            </w:pPr>
            <w:r>
              <w:t>后端框架</w:t>
            </w:r>
          </w:p>
        </w:tc>
        <w:tc>
          <w:tcPr>
            <w:tcW w:w="2771" w:type="dxa"/>
          </w:tcPr>
          <w:p w14:paraId="57DAAB17">
            <w:pPr>
              <w:jc w:val="left"/>
            </w:pPr>
            <w:r>
              <w:t>FastAPI</w:t>
            </w:r>
          </w:p>
        </w:tc>
        <w:tc>
          <w:tcPr>
            <w:tcW w:w="2771" w:type="dxa"/>
          </w:tcPr>
          <w:p w14:paraId="77EBC8B2">
            <w:pPr>
              <w:jc w:val="left"/>
            </w:pPr>
            <w:r>
              <w:t>高性能异步 API 框架</w:t>
            </w:r>
          </w:p>
        </w:tc>
      </w:tr>
      <w:tr w14:paraId="4FB3D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1E4562C">
            <w:pPr>
              <w:jc w:val="left"/>
            </w:pPr>
            <w:r>
              <w:t>向量数据库</w:t>
            </w:r>
          </w:p>
        </w:tc>
        <w:tc>
          <w:tcPr>
            <w:tcW w:w="2771" w:type="dxa"/>
          </w:tcPr>
          <w:p w14:paraId="06D9BC1C">
            <w:pPr>
              <w:jc w:val="left"/>
            </w:pPr>
            <w:r>
              <w:t>Qdrant</w:t>
            </w:r>
          </w:p>
        </w:tc>
        <w:tc>
          <w:tcPr>
            <w:tcW w:w="2771" w:type="dxa"/>
          </w:tcPr>
          <w:p w14:paraId="3E715C00">
            <w:pPr>
              <w:jc w:val="left"/>
            </w:pPr>
            <w:r>
              <w:t>高效的向量相似度搜索</w:t>
            </w:r>
          </w:p>
        </w:tc>
      </w:tr>
      <w:tr w14:paraId="37193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FC3080A">
            <w:pPr>
              <w:jc w:val="left"/>
            </w:pPr>
            <w:r>
              <w:t>嵌入模型</w:t>
            </w:r>
          </w:p>
        </w:tc>
        <w:tc>
          <w:tcPr>
            <w:tcW w:w="2771" w:type="dxa"/>
          </w:tcPr>
          <w:p w14:paraId="2E7B3990">
            <w:pPr>
              <w:jc w:val="left"/>
            </w:pPr>
            <w:r>
              <w:t>M3E-Base</w:t>
            </w:r>
          </w:p>
        </w:tc>
        <w:tc>
          <w:tcPr>
            <w:tcW w:w="2771" w:type="dxa"/>
          </w:tcPr>
          <w:p w14:paraId="68B7D6D4">
            <w:pPr>
              <w:jc w:val="left"/>
            </w:pPr>
            <w:r>
              <w:t>中文语义向量模型 (768维)</w:t>
            </w:r>
          </w:p>
        </w:tc>
      </w:tr>
      <w:tr w14:paraId="718B5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0193AE9">
            <w:pPr>
              <w:jc w:val="left"/>
            </w:pPr>
            <w:r>
              <w:t>大语言模型</w:t>
            </w:r>
          </w:p>
        </w:tc>
        <w:tc>
          <w:tcPr>
            <w:tcW w:w="2771" w:type="dxa"/>
          </w:tcPr>
          <w:p w14:paraId="1BFAAB62">
            <w:pPr>
              <w:jc w:val="left"/>
            </w:pPr>
            <w:r>
              <w:t>智谱 GLM-4-Flash</w:t>
            </w:r>
          </w:p>
        </w:tc>
        <w:tc>
          <w:tcPr>
            <w:tcW w:w="2771" w:type="dxa"/>
          </w:tcPr>
          <w:p w14:paraId="6CC16CD4">
            <w:pPr>
              <w:jc w:val="left"/>
            </w:pPr>
            <w:r>
              <w:t>国产大模型，支持 Function Calling</w:t>
            </w:r>
          </w:p>
        </w:tc>
      </w:tr>
      <w:tr w14:paraId="7FFE2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A1E0B56">
            <w:pPr>
              <w:jc w:val="left"/>
            </w:pPr>
            <w:r>
              <w:t>前端</w:t>
            </w:r>
          </w:p>
        </w:tc>
        <w:tc>
          <w:tcPr>
            <w:tcW w:w="2771" w:type="dxa"/>
          </w:tcPr>
          <w:p w14:paraId="24CFA271">
            <w:pPr>
              <w:jc w:val="left"/>
            </w:pPr>
            <w:r>
              <w:t>HTML/CSS/JavaScript</w:t>
            </w:r>
          </w:p>
        </w:tc>
        <w:tc>
          <w:tcPr>
            <w:tcW w:w="2771" w:type="dxa"/>
          </w:tcPr>
          <w:p w14:paraId="65E5367D">
            <w:pPr>
              <w:jc w:val="left"/>
            </w:pPr>
            <w:r>
              <w:t>纯前端，无需框架</w:t>
            </w:r>
          </w:p>
        </w:tc>
      </w:tr>
    </w:tbl>
    <w:p w14:paraId="34862692"/>
    <w:p w14:paraId="7C3406AF">
      <w:pPr>
        <w:pStyle w:val="4"/>
      </w:pPr>
      <w:r>
        <w:t>快速开始</w:t>
      </w:r>
    </w:p>
    <w:p w14:paraId="121D901A"/>
    <w:p w14:paraId="222B56DA">
      <w:pPr>
        <w:pStyle w:val="5"/>
      </w:pPr>
      <w:r>
        <w:t>1. 环境要求</w:t>
      </w:r>
    </w:p>
    <w:p w14:paraId="5E97BFD1"/>
    <w:p w14:paraId="691058D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Python 3.8+</w:t>
      </w:r>
    </w:p>
    <w:p w14:paraId="416348F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Qdrant 向量数据库</w:t>
      </w:r>
    </w:p>
    <w:p w14:paraId="36E3774A"/>
    <w:p w14:paraId="0DF7847B">
      <w:pPr>
        <w:pStyle w:val="5"/>
      </w:pPr>
      <w:r>
        <w:t>2. 安装依赖</w:t>
      </w:r>
    </w:p>
    <w:p w14:paraId="5B00D825"/>
    <w:p w14:paraId="3A90433D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bash</w:t>
      </w:r>
      <w:r>
        <w:rPr>
          <w:b/>
          <w:color w:val="646464"/>
        </w:rPr>
        <w:br w:type="textWrapping"/>
      </w:r>
      <w:r>
        <w:rPr>
          <w:rStyle w:val="165"/>
        </w:rPr>
        <w:t># 创建虚拟环境</w:t>
      </w:r>
      <w:r>
        <w:rPr>
          <w:rStyle w:val="165"/>
        </w:rPr>
        <w:br w:type="textWrapping"/>
      </w:r>
      <w:r>
        <w:rPr>
          <w:rStyle w:val="165"/>
        </w:rPr>
        <w:t>python -m venv venv</w:t>
      </w:r>
      <w:r>
        <w:rPr>
          <w:rStyle w:val="165"/>
        </w:rPr>
        <w:br w:type="textWrapping"/>
      </w:r>
      <w:r>
        <w:rPr>
          <w:rStyle w:val="165"/>
        </w:rPr>
        <w:t>venv\Scripts\activate  # Windows</w:t>
      </w:r>
      <w:r>
        <w:rPr>
          <w:rStyle w:val="165"/>
        </w:rPr>
        <w:br w:type="textWrapping"/>
      </w:r>
      <w:r>
        <w:rPr>
          <w:rStyle w:val="165"/>
        </w:rPr>
        <w:t># source venv/bin/activate  # Linux/Mac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# 安装依赖</w:t>
      </w:r>
      <w:r>
        <w:rPr>
          <w:rStyle w:val="165"/>
        </w:rPr>
        <w:br w:type="textWrapping"/>
      </w:r>
      <w:r>
        <w:rPr>
          <w:rStyle w:val="165"/>
        </w:rPr>
        <w:t>pip install -r requirements.txt</w:t>
      </w:r>
      <w:r>
        <w:rPr>
          <w:rStyle w:val="165"/>
        </w:rPr>
        <w:br w:type="textWrapping"/>
      </w:r>
    </w:p>
    <w:p w14:paraId="10333D08"/>
    <w:p w14:paraId="76025A83">
      <w:pPr>
        <w:pStyle w:val="5"/>
      </w:pPr>
      <w:r>
        <w:t>3. 启动 Qdrant</w:t>
      </w:r>
    </w:p>
    <w:p w14:paraId="1522DAAE"/>
    <w:p w14:paraId="67A2C373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bash</w:t>
      </w:r>
      <w:r>
        <w:rPr>
          <w:b/>
          <w:color w:val="646464"/>
        </w:rPr>
        <w:br w:type="textWrapping"/>
      </w:r>
      <w:r>
        <w:rPr>
          <w:rStyle w:val="165"/>
        </w:rPr>
        <w:t># 使用 Docker 启动 Qdrant</w:t>
      </w:r>
      <w:r>
        <w:rPr>
          <w:rStyle w:val="165"/>
        </w:rPr>
        <w:br w:type="textWrapping"/>
      </w:r>
      <w:r>
        <w:rPr>
          <w:rStyle w:val="165"/>
        </w:rPr>
        <w:t>docker run -p 6333:6333 qdrant/qdrant</w:t>
      </w:r>
      <w:r>
        <w:rPr>
          <w:rStyle w:val="165"/>
        </w:rPr>
        <w:br w:type="textWrapping"/>
      </w:r>
    </w:p>
    <w:p w14:paraId="25042876"/>
    <w:p w14:paraId="5B719512">
      <w:pPr>
        <w:pStyle w:val="5"/>
      </w:pPr>
      <w:r>
        <w:t>4. 配置 API Key</w:t>
      </w:r>
    </w:p>
    <w:p w14:paraId="782A0086"/>
    <w:p w14:paraId="20479308">
      <w:r>
        <w:t xml:space="preserve">编辑 </w:t>
      </w:r>
      <w:r>
        <w:rPr>
          <w:rStyle w:val="165"/>
        </w:rPr>
        <w:t>config.py</w:t>
      </w:r>
      <w:r>
        <w:t>，填入你的智谱 API Key：</w:t>
      </w:r>
    </w:p>
    <w:p w14:paraId="3B51F7B5"/>
    <w:p w14:paraId="06203108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python</w:t>
      </w:r>
      <w:r>
        <w:rPr>
          <w:b/>
          <w:color w:val="646464"/>
        </w:rPr>
        <w:br w:type="textWrapping"/>
      </w:r>
      <w:r>
        <w:rPr>
          <w:rStyle w:val="165"/>
        </w:rPr>
        <w:t>ZHIPU_API_KEY = "你的API Key"</w:t>
      </w:r>
      <w:r>
        <w:rPr>
          <w:rStyle w:val="165"/>
        </w:rPr>
        <w:br w:type="textWrapping"/>
      </w:r>
    </w:p>
    <w:p w14:paraId="780030C6"/>
    <w:p w14:paraId="635187C1">
      <w:r>
        <w:t>获取地址：https://open.bigmodel.cn</w:t>
      </w:r>
    </w:p>
    <w:p w14:paraId="22409085"/>
    <w:p w14:paraId="2FA3F55C">
      <w:pPr>
        <w:pStyle w:val="5"/>
      </w:pPr>
      <w:r>
        <w:t>5. 导入知识库</w:t>
      </w:r>
    </w:p>
    <w:p w14:paraId="55F54610"/>
    <w:p w14:paraId="31C1ABF8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bash</w:t>
      </w:r>
      <w:r>
        <w:rPr>
          <w:b/>
          <w:color w:val="646464"/>
        </w:rPr>
        <w:br w:type="textWrapping"/>
      </w:r>
      <w:r>
        <w:rPr>
          <w:rStyle w:val="165"/>
        </w:rPr>
        <w:t>python scripts/import_knowledge.py</w:t>
      </w:r>
      <w:r>
        <w:rPr>
          <w:rStyle w:val="165"/>
        </w:rPr>
        <w:br w:type="textWrapping"/>
      </w:r>
    </w:p>
    <w:p w14:paraId="2706AC0A"/>
    <w:p w14:paraId="589B9E2D">
      <w:pPr>
        <w:pStyle w:val="5"/>
      </w:pPr>
      <w:r>
        <w:t>6. 启动服务</w:t>
      </w:r>
    </w:p>
    <w:p w14:paraId="24E847AF"/>
    <w:p w14:paraId="5C6187FA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bash</w:t>
      </w:r>
      <w:r>
        <w:rPr>
          <w:b/>
          <w:color w:val="646464"/>
        </w:rPr>
        <w:br w:type="textWrapping"/>
      </w:r>
      <w:r>
        <w:rPr>
          <w:rStyle w:val="165"/>
        </w:rPr>
        <w:t>python main.py</w:t>
      </w:r>
      <w:r>
        <w:rPr>
          <w:rStyle w:val="165"/>
        </w:rPr>
        <w:br w:type="textWrapping"/>
      </w:r>
    </w:p>
    <w:p w14:paraId="676D7FC4"/>
    <w:p w14:paraId="6746457B">
      <w:r>
        <w:t>服务启动后访问：http://localhost:8000</w:t>
      </w:r>
    </w:p>
    <w:p w14:paraId="2D8D6C16"/>
    <w:p w14:paraId="3344381B">
      <w:pPr>
        <w:pStyle w:val="5"/>
      </w:pPr>
      <w:r>
        <w:t>7. 打开前端</w:t>
      </w:r>
    </w:p>
    <w:p w14:paraId="3873AA25"/>
    <w:p w14:paraId="267E22D6">
      <w:r>
        <w:t xml:space="preserve">直接用浏览器打开 </w:t>
      </w:r>
      <w:r>
        <w:rPr>
          <w:rStyle w:val="165"/>
        </w:rPr>
        <w:t>index.html</w:t>
      </w:r>
      <w:r>
        <w:t xml:space="preserve"> 文件</w:t>
      </w:r>
    </w:p>
    <w:p w14:paraId="54A72606"/>
    <w:p w14:paraId="4DD3BBBD">
      <w:pPr>
        <w:pStyle w:val="4"/>
      </w:pPr>
      <w:r>
        <w:t>项目结构</w:t>
      </w:r>
    </w:p>
    <w:p w14:paraId="535BDF05"/>
    <w:p w14:paraId="09A559F8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furniture_ai_assistant/</w:t>
      </w:r>
      <w:r>
        <w:rPr>
          <w:rStyle w:val="165"/>
        </w:rPr>
        <w:br w:type="textWrapping"/>
      </w:r>
      <w:r>
        <w:rPr>
          <w:rStyle w:val="165"/>
        </w:rPr>
        <w:t>├── main.py                 # FastAPI 主入口</w:t>
      </w:r>
      <w:r>
        <w:rPr>
          <w:rStyle w:val="165"/>
        </w:rPr>
        <w:br w:type="textWrapping"/>
      </w:r>
      <w:r>
        <w:rPr>
          <w:rStyle w:val="165"/>
        </w:rPr>
        <w:t>├── config.py               # 配置文件</w:t>
      </w:r>
      <w:r>
        <w:rPr>
          <w:rStyle w:val="165"/>
        </w:rPr>
        <w:br w:type="textWrapping"/>
      </w:r>
      <w:r>
        <w:rPr>
          <w:rStyle w:val="165"/>
        </w:rPr>
        <w:t>├── index.html              # 前端界面</w:t>
      </w:r>
      <w:r>
        <w:rPr>
          <w:rStyle w:val="165"/>
        </w:rPr>
        <w:br w:type="textWrapping"/>
      </w:r>
      <w:r>
        <w:rPr>
          <w:rStyle w:val="165"/>
        </w:rPr>
        <w:t>├── requirements.txt        # 依赖列表</w:t>
      </w:r>
      <w:r>
        <w:rPr>
          <w:rStyle w:val="165"/>
        </w:rPr>
        <w:br w:type="textWrapping"/>
      </w:r>
      <w:r>
        <w:rPr>
          <w:rStyle w:val="165"/>
        </w:rPr>
        <w:t>├── data/</w:t>
      </w:r>
      <w:r>
        <w:rPr>
          <w:rStyle w:val="165"/>
        </w:rPr>
        <w:br w:type="textWrapping"/>
      </w:r>
      <w:r>
        <w:rPr>
          <w:rStyle w:val="165"/>
        </w:rPr>
        <w:t>│   └── furniture_knowledge.json  # 知识库数据</w:t>
      </w:r>
      <w:r>
        <w:rPr>
          <w:rStyle w:val="165"/>
        </w:rPr>
        <w:br w:type="textWrapping"/>
      </w:r>
      <w:r>
        <w:rPr>
          <w:rStyle w:val="165"/>
        </w:rPr>
        <w:t>├── services/</w:t>
      </w:r>
      <w:r>
        <w:rPr>
          <w:rStyle w:val="165"/>
        </w:rPr>
        <w:br w:type="textWrapping"/>
      </w:r>
      <w:r>
        <w:rPr>
          <w:rStyle w:val="165"/>
        </w:rPr>
        <w:t>│   ├── rag_service.py      # RAG 检索服务</w:t>
      </w:r>
      <w:r>
        <w:rPr>
          <w:rStyle w:val="165"/>
        </w:rPr>
        <w:br w:type="textWrapping"/>
      </w:r>
      <w:r>
        <w:rPr>
          <w:rStyle w:val="165"/>
        </w:rPr>
        <w:t>│   ├── agent_service.py    # Agent 智能体服务</w:t>
      </w:r>
      <w:r>
        <w:rPr>
          <w:rStyle w:val="165"/>
        </w:rPr>
        <w:br w:type="textWrapping"/>
      </w:r>
      <w:r>
        <w:rPr>
          <w:rStyle w:val="165"/>
        </w:rPr>
        <w:t>│   ├── embedding_service.py # 向量嵌入服务</w:t>
      </w:r>
      <w:r>
        <w:rPr>
          <w:rStyle w:val="165"/>
        </w:rPr>
        <w:br w:type="textWrapping"/>
      </w:r>
      <w:r>
        <w:rPr>
          <w:rStyle w:val="165"/>
        </w:rPr>
        <w:t>│   ├── vector_store.py     # Qdrant 向量数据库</w:t>
      </w:r>
      <w:r>
        <w:rPr>
          <w:rStyle w:val="165"/>
        </w:rPr>
        <w:br w:type="textWrapping"/>
      </w:r>
      <w:r>
        <w:rPr>
          <w:rStyle w:val="165"/>
        </w:rPr>
        <w:t>│   ├── memory_service.py   # 对话记忆服务</w:t>
      </w:r>
      <w:r>
        <w:rPr>
          <w:rStyle w:val="165"/>
        </w:rPr>
        <w:br w:type="textWrapping"/>
      </w:r>
      <w:r>
        <w:rPr>
          <w:rStyle w:val="165"/>
        </w:rPr>
        <w:t>│   └── cache_service.py    # 缓存服务</w:t>
      </w:r>
      <w:r>
        <w:rPr>
          <w:rStyle w:val="165"/>
        </w:rPr>
        <w:br w:type="textWrapping"/>
      </w:r>
      <w:r>
        <w:rPr>
          <w:rStyle w:val="165"/>
        </w:rPr>
        <w:t>├── scripts/</w:t>
      </w:r>
      <w:r>
        <w:rPr>
          <w:rStyle w:val="165"/>
        </w:rPr>
        <w:br w:type="textWrapping"/>
      </w:r>
      <w:r>
        <w:rPr>
          <w:rStyle w:val="165"/>
        </w:rPr>
        <w:t>│   └── import_knowledge.py # 知识库导入脚本</w:t>
      </w:r>
      <w:r>
        <w:rPr>
          <w:rStyle w:val="165"/>
        </w:rPr>
        <w:br w:type="textWrapping"/>
      </w:r>
      <w:r>
        <w:rPr>
          <w:rStyle w:val="165"/>
        </w:rPr>
        <w:t>└── utils/</w:t>
      </w:r>
      <w:r>
        <w:rPr>
          <w:rStyle w:val="165"/>
        </w:rPr>
        <w:br w:type="textWrapping"/>
      </w:r>
      <w:r>
        <w:rPr>
          <w:rStyle w:val="165"/>
        </w:rPr>
        <w:t xml:space="preserve">    ├── logger.py           # 日志工具</w:t>
      </w:r>
      <w:r>
        <w:rPr>
          <w:rStyle w:val="165"/>
        </w:rPr>
        <w:br w:type="textWrapping"/>
      </w:r>
      <w:r>
        <w:rPr>
          <w:rStyle w:val="165"/>
        </w:rPr>
        <w:t xml:space="preserve">    └── error_handler.py    # 错误处理</w:t>
      </w:r>
      <w:r>
        <w:rPr>
          <w:rStyle w:val="165"/>
        </w:rPr>
        <w:br w:type="textWrapping"/>
      </w:r>
    </w:p>
    <w:p w14:paraId="0CF0E5E1"/>
    <w:p w14:paraId="44064111">
      <w:pPr>
        <w:pStyle w:val="4"/>
      </w:pPr>
      <w:r>
        <w:t>API 接口</w:t>
      </w:r>
    </w:p>
    <w:p w14:paraId="1C28F6F9"/>
    <w:p w14:paraId="6C7396B3">
      <w:pPr>
        <w:pStyle w:val="5"/>
      </w:pPr>
      <w:r>
        <w:t>对话接口</w:t>
      </w:r>
    </w:p>
    <w:p w14:paraId="09011253"/>
    <w:p w14:paraId="1C459EF0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http</w:t>
      </w:r>
      <w:r>
        <w:rPr>
          <w:b/>
          <w:color w:val="646464"/>
        </w:rPr>
        <w:br w:type="textWrapping"/>
      </w:r>
      <w:r>
        <w:rPr>
          <w:rStyle w:val="165"/>
        </w:rPr>
        <w:t>POST /chat</w:t>
      </w:r>
      <w:r>
        <w:rPr>
          <w:rStyle w:val="165"/>
        </w:rPr>
        <w:br w:type="textWrapping"/>
      </w:r>
      <w:r>
        <w:rPr>
          <w:rStyle w:val="165"/>
        </w:rPr>
        <w:t>Content-Type: application/json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{</w:t>
      </w:r>
      <w:r>
        <w:rPr>
          <w:rStyle w:val="165"/>
        </w:rPr>
        <w:br w:type="textWrapping"/>
      </w:r>
      <w:r>
        <w:rPr>
          <w:rStyle w:val="165"/>
        </w:rPr>
        <w:t xml:space="preserve">  "query": "你们家有什么沙发？",</w:t>
      </w:r>
      <w:r>
        <w:rPr>
          <w:rStyle w:val="165"/>
        </w:rPr>
        <w:br w:type="textWrapping"/>
      </w:r>
      <w:r>
        <w:rPr>
          <w:rStyle w:val="165"/>
        </w:rPr>
        <w:t xml:space="preserve">  "mode": "rag",           // "rag" 或 "agent"</w:t>
      </w:r>
      <w:r>
        <w:rPr>
          <w:rStyle w:val="165"/>
        </w:rPr>
        <w:br w:type="textWrapping"/>
      </w:r>
      <w:r>
        <w:rPr>
          <w:rStyle w:val="165"/>
        </w:rPr>
        <w:t xml:space="preserve">  "session_id": "user001"  // 可选，用于多轮对话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</w:p>
    <w:p w14:paraId="2465E3B1"/>
    <w:p w14:paraId="6F3421E1">
      <w:r>
        <w:rPr>
          <w:b/>
        </w:rPr>
        <w:t>响应：</w:t>
      </w:r>
    </w:p>
    <w:p w14:paraId="0BF5CB80"/>
    <w:p w14:paraId="6F7E5E3C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{</w:t>
      </w:r>
      <w:r>
        <w:rPr>
          <w:rStyle w:val="165"/>
        </w:rPr>
        <w:br w:type="textWrapping"/>
      </w:r>
      <w:r>
        <w:rPr>
          <w:rStyle w:val="165"/>
        </w:rPr>
        <w:t xml:space="preserve">  "answer": "我们爱室丽家居有ASH-001沙发...",</w:t>
      </w:r>
      <w:r>
        <w:rPr>
          <w:rStyle w:val="165"/>
        </w:rPr>
        <w:br w:type="textWrapping"/>
      </w:r>
      <w:r>
        <w:rPr>
          <w:rStyle w:val="165"/>
        </w:rPr>
        <w:t xml:space="preserve">  "source": "rag"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</w:p>
    <w:p w14:paraId="4887AF6C"/>
    <w:p w14:paraId="6617DFA8">
      <w:pPr>
        <w:pStyle w:val="5"/>
      </w:pPr>
      <w:r>
        <w:t>健康检查</w:t>
      </w:r>
    </w:p>
    <w:p w14:paraId="7E2C881A"/>
    <w:p w14:paraId="19DF021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http</w:t>
      </w:r>
      <w:r>
        <w:rPr>
          <w:b/>
          <w:color w:val="646464"/>
        </w:rPr>
        <w:br w:type="textWrapping"/>
      </w:r>
      <w:r>
        <w:rPr>
          <w:rStyle w:val="165"/>
        </w:rPr>
        <w:t>GET /health</w:t>
      </w:r>
      <w:r>
        <w:rPr>
          <w:rStyle w:val="165"/>
        </w:rPr>
        <w:br w:type="textWrapping"/>
      </w:r>
    </w:p>
    <w:p w14:paraId="743134AF"/>
    <w:p w14:paraId="22044011">
      <w:pPr>
        <w:pStyle w:val="4"/>
      </w:pPr>
      <w:r>
        <w:t>功能对比</w:t>
      </w:r>
    </w:p>
    <w:p w14:paraId="7F32FB55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AC48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39105667">
            <w:pPr>
              <w:jc w:val="left"/>
            </w:pPr>
            <w:r>
              <w:rPr>
                <w:b/>
              </w:rPr>
              <w:t>功能</w:t>
            </w:r>
          </w:p>
        </w:tc>
        <w:tc>
          <w:tcPr>
            <w:tcW w:w="2771" w:type="dxa"/>
            <w:shd w:val="clear" w:color="auto" w:fill="F2F2F2"/>
          </w:tcPr>
          <w:p w14:paraId="6F7BC34F">
            <w:pPr>
              <w:jc w:val="center"/>
            </w:pPr>
            <w:r>
              <w:rPr>
                <w:b/>
              </w:rPr>
              <w:t>RAG 模式</w:t>
            </w:r>
          </w:p>
        </w:tc>
        <w:tc>
          <w:tcPr>
            <w:tcW w:w="2771" w:type="dxa"/>
            <w:shd w:val="clear" w:color="auto" w:fill="F2F2F2"/>
          </w:tcPr>
          <w:p w14:paraId="1FBA1E8C">
            <w:pPr>
              <w:jc w:val="center"/>
            </w:pPr>
            <w:r>
              <w:rPr>
                <w:b/>
              </w:rPr>
              <w:t>Agent 模式</w:t>
            </w:r>
          </w:p>
        </w:tc>
      </w:tr>
      <w:tr w14:paraId="22BA1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8127C77">
            <w:pPr>
              <w:jc w:val="left"/>
            </w:pPr>
            <w:r>
              <w:t>知识库检索</w:t>
            </w:r>
          </w:p>
        </w:tc>
        <w:tc>
          <w:tcPr>
            <w:tcW w:w="2771" w:type="dxa"/>
          </w:tcPr>
          <w:p w14:paraId="07B7E5B9">
            <w:pPr>
              <w:jc w:val="center"/>
            </w:pPr>
            <w:r>
              <w:t>✅</w:t>
            </w:r>
          </w:p>
        </w:tc>
        <w:tc>
          <w:tcPr>
            <w:tcW w:w="2771" w:type="dxa"/>
          </w:tcPr>
          <w:p w14:paraId="69BDB015">
            <w:pPr>
              <w:jc w:val="center"/>
            </w:pPr>
            <w:r>
              <w:t>✅</w:t>
            </w:r>
          </w:p>
        </w:tc>
      </w:tr>
      <w:tr w14:paraId="5F213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80F8192">
            <w:pPr>
              <w:jc w:val="left"/>
            </w:pPr>
            <w:r>
              <w:t>多轮对话记忆</w:t>
            </w:r>
          </w:p>
        </w:tc>
        <w:tc>
          <w:tcPr>
            <w:tcW w:w="2771" w:type="dxa"/>
          </w:tcPr>
          <w:p w14:paraId="6E41FBC4">
            <w:pPr>
              <w:jc w:val="center"/>
            </w:pPr>
            <w:r>
              <w:t>❌</w:t>
            </w:r>
          </w:p>
        </w:tc>
        <w:tc>
          <w:tcPr>
            <w:tcW w:w="2771" w:type="dxa"/>
          </w:tcPr>
          <w:p w14:paraId="19ADBAE6">
            <w:pPr>
              <w:jc w:val="center"/>
            </w:pPr>
            <w:r>
              <w:t>✅</w:t>
            </w:r>
          </w:p>
        </w:tc>
      </w:tr>
      <w:tr w14:paraId="00610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7B688E4">
            <w:pPr>
              <w:jc w:val="left"/>
            </w:pPr>
            <w:r>
              <w:t>工具调用</w:t>
            </w:r>
          </w:p>
        </w:tc>
        <w:tc>
          <w:tcPr>
            <w:tcW w:w="2771" w:type="dxa"/>
          </w:tcPr>
          <w:p w14:paraId="6729A01F">
            <w:pPr>
              <w:jc w:val="center"/>
            </w:pPr>
            <w:r>
              <w:t>❌</w:t>
            </w:r>
          </w:p>
        </w:tc>
        <w:tc>
          <w:tcPr>
            <w:tcW w:w="2771" w:type="dxa"/>
          </w:tcPr>
          <w:p w14:paraId="5E859E6A">
            <w:pPr>
              <w:jc w:val="center"/>
            </w:pPr>
            <w:r>
              <w:t>✅</w:t>
            </w:r>
          </w:p>
        </w:tc>
      </w:tr>
      <w:tr w14:paraId="4FE78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EAAB2CF">
            <w:pPr>
              <w:jc w:val="left"/>
            </w:pPr>
            <w:r>
              <w:t>响应速度</w:t>
            </w:r>
          </w:p>
        </w:tc>
        <w:tc>
          <w:tcPr>
            <w:tcW w:w="2771" w:type="dxa"/>
          </w:tcPr>
          <w:p w14:paraId="36BDB065">
            <w:pPr>
              <w:jc w:val="center"/>
            </w:pPr>
            <w:r>
              <w:t>快</w:t>
            </w:r>
          </w:p>
        </w:tc>
        <w:tc>
          <w:tcPr>
            <w:tcW w:w="2771" w:type="dxa"/>
          </w:tcPr>
          <w:p w14:paraId="4F3B2DF6">
            <w:pPr>
              <w:jc w:val="center"/>
            </w:pPr>
            <w:r>
              <w:t>较慢</w:t>
            </w:r>
          </w:p>
        </w:tc>
      </w:tr>
      <w:tr w14:paraId="690F0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A8493D4">
            <w:pPr>
              <w:jc w:val="left"/>
            </w:pPr>
            <w:r>
              <w:t>适用场景</w:t>
            </w:r>
          </w:p>
        </w:tc>
        <w:tc>
          <w:tcPr>
            <w:tcW w:w="2771" w:type="dxa"/>
          </w:tcPr>
          <w:p w14:paraId="38CAC21D">
            <w:pPr>
              <w:jc w:val="center"/>
            </w:pPr>
            <w:r>
              <w:t>单次查询</w:t>
            </w:r>
          </w:p>
        </w:tc>
        <w:tc>
          <w:tcPr>
            <w:tcW w:w="2771" w:type="dxa"/>
          </w:tcPr>
          <w:p w14:paraId="2CD6B508">
            <w:pPr>
              <w:jc w:val="center"/>
            </w:pPr>
            <w:r>
              <w:t>复杂对话</w:t>
            </w:r>
          </w:p>
        </w:tc>
      </w:tr>
    </w:tbl>
    <w:p w14:paraId="0CB04B86"/>
    <w:p w14:paraId="1154C348">
      <w:pPr>
        <w:pStyle w:val="4"/>
      </w:pPr>
      <w:r>
        <w:t>面试亮点</w:t>
      </w:r>
    </w:p>
    <w:p w14:paraId="7847521A"/>
    <w:p w14:paraId="610C8FE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RAG 架构设计</w:t>
      </w:r>
      <w:r>
        <w:t>：向量检索 + LLM 生成，解决大模型知识更新问题</w:t>
      </w:r>
    </w:p>
    <w:p w14:paraId="5501E32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双模式切换</w:t>
      </w:r>
      <w:r>
        <w:t>：灵活适配不同业务场景</w:t>
      </w:r>
    </w:p>
    <w:p w14:paraId="5630921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Agent Function Calling</w:t>
      </w:r>
      <w:r>
        <w:t>：工具调用实现业务闭环</w:t>
      </w:r>
    </w:p>
    <w:p w14:paraId="415423E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对话记忆机制</w:t>
      </w:r>
      <w:r>
        <w:t>：基于会话的多轮对话支持</w:t>
      </w:r>
    </w:p>
    <w:p w14:paraId="344A5AA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本地向量数据库</w:t>
      </w:r>
      <w:r>
        <w:t>：数据安全，部署灵活</w:t>
      </w:r>
    </w:p>
    <w:p w14:paraId="5E8897C0"/>
    <w:p w14:paraId="1871B647">
      <w:pPr>
        <w:pStyle w:val="4"/>
      </w:pPr>
      <w:r>
        <w:t>扩展方向</w:t>
      </w:r>
    </w:p>
    <w:p w14:paraId="4B4560FF"/>
    <w:p w14:paraId="2C7DAE6B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接入真实产品数据库</w:t>
      </w:r>
    </w:p>
    <w:p w14:paraId="3D108FB7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添加用户认证系统</w:t>
      </w:r>
    </w:p>
    <w:p w14:paraId="0163AABF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支持图片检索（多模态 RAG）</w:t>
      </w:r>
    </w:p>
    <w:p w14:paraId="78DFA94A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添加对话评价反馈机制</w:t>
      </w:r>
    </w:p>
    <w:p w14:paraId="646FCB80">
      <w:pPr>
        <w:pStyle w:val="16"/>
        <w:ind w:left="425"/>
      </w:pPr>
      <w:r>
        <w:rPr>
          <w:rFonts w:ascii="Segoe UI Symbol" w:hAnsi="Segoe UI Symbol"/>
        </w:rPr>
        <w:t xml:space="preserve">☐ </w:t>
      </w:r>
      <w:r>
        <w:t>部署到云服务器</w:t>
      </w:r>
    </w:p>
    <w:p w14:paraId="174014DD"/>
    <w:p w14:paraId="2B574D70">
      <w:bookmarkStart w:id="0" w:name="_GoBack"/>
      <w:bookmarkEnd w:id="0"/>
    </w:p>
    <w:p w14:paraId="4478C356"/>
    <w:p w14:paraId="19F3B19E">
      <w:r>
        <w:t>。</w:t>
      </w:r>
    </w:p>
    <w:p w14:paraId="4D373D9D"/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OGMxZTU4YWNlNDQ1ODhkYzE2NDE3YWY0MmIyODk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0C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qFormat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qFormat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qFormat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qFormat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921</Words>
  <Characters>2416</Characters>
  <Lines>0</Lines>
  <Paragraphs>0</Paragraphs>
  <TotalTime>1</TotalTime>
  <ScaleCrop>false</ScaleCrop>
  <LinksUpToDate>false</LinksUpToDate>
  <CharactersWithSpaces>3071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MarkdownToDocx Converter</dc:creator>
  <dc:description>Converted from Markdown to DOCX</dc:description>
  <cp:lastModifiedBy>Administrator</cp:lastModifiedBy>
  <dcterms:modified xsi:type="dcterms:W3CDTF">2026-04-05T23:09:18Z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588E1B0FD62C493984EBBF8FD1AB4A57_12</vt:lpwstr>
  </property>
</Properties>
</file>