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DF47F8" w:rsidTr="00A04086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研发生产中心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pStyle w:val="a9"/>
              <w:spacing w:line="0" w:lineRule="atLeast"/>
              <w:rPr>
                <w:szCs w:val="21"/>
              </w:rPr>
            </w:pP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pStyle w:val="a9"/>
              <w:spacing w:line="0" w:lineRule="atLeast"/>
              <w:rPr>
                <w:bCs w:val="0"/>
                <w:szCs w:val="21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pStyle w:val="a9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F47F8" w:rsidRDefault="00DF47F8" w:rsidP="00A04086">
            <w:pPr>
              <w:pStyle w:val="a9"/>
              <w:spacing w:line="0" w:lineRule="atLeast"/>
              <w:rPr>
                <w:bCs w:val="0"/>
                <w:szCs w:val="21"/>
              </w:rPr>
            </w:pPr>
          </w:p>
        </w:tc>
      </w:tr>
      <w:tr w:rsidR="00DF47F8" w:rsidTr="00A04086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F47F8" w:rsidRDefault="00DF47F8" w:rsidP="00A04086">
            <w:pPr>
              <w:pStyle w:val="aa"/>
              <w:pBdr>
                <w:bottom w:val="none" w:sz="0" w:space="0" w:color="auto"/>
              </w:pBdr>
              <w:spacing w:line="0" w:lineRule="atLeas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DF47F8" w:rsidTr="00A04086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F47F8" w:rsidRDefault="00DF47F8" w:rsidP="00A04086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DF47F8" w:rsidRDefault="00DF47F8" w:rsidP="00A04086">
            <w:pPr>
              <w:pStyle w:val="aa"/>
              <w:pBdr>
                <w:bottom w:val="none" w:sz="0" w:space="0" w:color="auto"/>
              </w:pBdr>
              <w:spacing w:line="0" w:lineRule="atLeast"/>
              <w:jc w:val="center"/>
              <w:rPr>
                <w:bCs/>
              </w:rPr>
            </w:pPr>
          </w:p>
        </w:tc>
      </w:tr>
    </w:tbl>
    <w:p w:rsidR="00DF47F8" w:rsidRDefault="00DF47F8" w:rsidP="00DF47F8">
      <w:pPr>
        <w:pStyle w:val="a8"/>
        <w:ind w:firstLineChars="0" w:firstLine="0"/>
      </w:pPr>
      <w:r>
        <w:rPr>
          <w:rFonts w:ascii="宋体" w:hAnsi="宋体" w:hint="eastAsia"/>
          <w:bCs/>
        </w:rPr>
        <w:t>QR-RD-022(Ver1.2)</w:t>
      </w:r>
      <w:r>
        <w:rPr>
          <w:b/>
          <w:bCs/>
        </w:rPr>
        <w:t xml:space="preserve"> </w:t>
      </w:r>
    </w:p>
    <w:p w:rsidR="00DF47F8" w:rsidRDefault="00DF47F8" w:rsidP="00DF47F8">
      <w:pPr>
        <w:pStyle w:val="a8"/>
        <w:ind w:firstLineChars="0" w:firstLine="0"/>
      </w:pPr>
    </w:p>
    <w:p w:rsidR="00DF47F8" w:rsidRDefault="00DF47F8" w:rsidP="00DF47F8">
      <w:pPr>
        <w:pStyle w:val="a8"/>
        <w:ind w:firstLineChars="0" w:firstLine="0"/>
      </w:pPr>
    </w:p>
    <w:p w:rsidR="00DF47F8" w:rsidRDefault="00DF47F8" w:rsidP="00DF47F8">
      <w:pPr>
        <w:pStyle w:val="a8"/>
        <w:ind w:firstLineChars="0" w:firstLine="0"/>
      </w:pPr>
    </w:p>
    <w:p w:rsidR="00DF47F8" w:rsidRDefault="003E2AC4" w:rsidP="00DF47F8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图片转视频（转场特效）</w:t>
      </w:r>
    </w:p>
    <w:p w:rsidR="00DF47F8" w:rsidRDefault="00DF47F8" w:rsidP="00DF47F8"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5"/>
      <w:bookmarkStart w:id="1" w:name="_Toc213555686"/>
      <w:r>
        <w:rPr>
          <w:rFonts w:ascii="黑体" w:eastAsia="黑体" w:hint="eastAsia"/>
          <w:b/>
          <w:sz w:val="44"/>
          <w:szCs w:val="44"/>
        </w:rPr>
        <w:t>详细设计说明书</w:t>
      </w:r>
      <w:bookmarkEnd w:id="0"/>
      <w:bookmarkEnd w:id="1"/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</w:t>
      </w:r>
      <w:r>
        <w:rPr>
          <w:rFonts w:ascii="黑体" w:hint="eastAsia"/>
          <w:bCs/>
        </w:rPr>
        <w:t xml:space="preserve">  </w:t>
      </w:r>
      <w:r>
        <w:rPr>
          <w:rFonts w:ascii="黑体" w:hint="eastAsia"/>
          <w:bCs/>
        </w:rPr>
        <w:t>请勿外传</w:t>
      </w:r>
      <w:r>
        <w:rPr>
          <w:rFonts w:ascii="黑体" w:hint="eastAsia"/>
          <w:bCs/>
        </w:rPr>
        <w:t>)</w:t>
      </w:r>
    </w:p>
    <w:p w:rsidR="00DF47F8" w:rsidRDefault="00DF47F8" w:rsidP="00DF47F8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DF47F8" w:rsidTr="00A04086">
        <w:trPr>
          <w:trHeight w:val="420"/>
          <w:jc w:val="center"/>
        </w:trPr>
        <w:tc>
          <w:tcPr>
            <w:tcW w:w="1668" w:type="dxa"/>
            <w:vAlign w:val="center"/>
          </w:tcPr>
          <w:p w:rsidR="00DF47F8" w:rsidRDefault="00DF47F8" w:rsidP="00A04086"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>
            <w:pPr>
              <w:pStyle w:val="a9"/>
              <w:rPr>
                <w:rFonts w:ascii="Arial"/>
              </w:rPr>
            </w:pPr>
          </w:p>
        </w:tc>
        <w:tc>
          <w:tcPr>
            <w:tcW w:w="960" w:type="dxa"/>
            <w:vAlign w:val="center"/>
          </w:tcPr>
          <w:p w:rsidR="00DF47F8" w:rsidRDefault="00DF47F8" w:rsidP="00A04086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</w:tr>
      <w:tr w:rsidR="00DF47F8" w:rsidTr="00A04086">
        <w:trPr>
          <w:trHeight w:val="420"/>
          <w:jc w:val="center"/>
        </w:trPr>
        <w:tc>
          <w:tcPr>
            <w:tcW w:w="1668" w:type="dxa"/>
            <w:vAlign w:val="center"/>
          </w:tcPr>
          <w:p w:rsidR="00DF47F8" w:rsidRDefault="00DF47F8" w:rsidP="00A04086"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DF47F8" w:rsidRDefault="00DF47F8" w:rsidP="00A04086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/>
        </w:tc>
      </w:tr>
      <w:tr w:rsidR="00DF47F8" w:rsidTr="00A04086">
        <w:trPr>
          <w:trHeight w:val="420"/>
          <w:jc w:val="center"/>
        </w:trPr>
        <w:tc>
          <w:tcPr>
            <w:tcW w:w="1668" w:type="dxa"/>
            <w:vAlign w:val="center"/>
          </w:tcPr>
          <w:p w:rsidR="00DF47F8" w:rsidRDefault="00DF47F8" w:rsidP="00A04086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DF47F8" w:rsidRDefault="00DF47F8" w:rsidP="00A04086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/>
        </w:tc>
      </w:tr>
      <w:tr w:rsidR="00DF47F8" w:rsidTr="00A04086">
        <w:trPr>
          <w:trHeight w:val="420"/>
          <w:jc w:val="center"/>
        </w:trPr>
        <w:tc>
          <w:tcPr>
            <w:tcW w:w="1668" w:type="dxa"/>
            <w:vAlign w:val="center"/>
          </w:tcPr>
          <w:p w:rsidR="00DF47F8" w:rsidRDefault="00DF47F8" w:rsidP="00A04086"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>
            <w:pPr>
              <w:pStyle w:val="aa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 w:rsidR="00DF47F8" w:rsidRDefault="00DF47F8" w:rsidP="00A04086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7F8" w:rsidRDefault="00DF47F8" w:rsidP="00A04086">
            <w:pPr>
              <w:jc w:val="center"/>
            </w:pPr>
          </w:p>
        </w:tc>
      </w:tr>
    </w:tbl>
    <w:p w:rsidR="00DF47F8" w:rsidRDefault="00DF47F8" w:rsidP="00DF47F8"/>
    <w:p w:rsidR="00DF47F8" w:rsidRDefault="00DF47F8" w:rsidP="00DF47F8"/>
    <w:p w:rsidR="00DF47F8" w:rsidRDefault="00DF47F8" w:rsidP="00DF47F8">
      <w:pPr>
        <w:jc w:val="center"/>
      </w:pPr>
    </w:p>
    <w:p w:rsidR="00DF47F8" w:rsidRDefault="00DF47F8" w:rsidP="00DF47F8">
      <w:pPr>
        <w:jc w:val="center"/>
      </w:pPr>
    </w:p>
    <w:p w:rsidR="00DF47F8" w:rsidRDefault="00DF47F8" w:rsidP="00DF47F8">
      <w:pPr>
        <w:jc w:val="center"/>
      </w:pPr>
    </w:p>
    <w:p w:rsidR="00DF47F8" w:rsidRDefault="00DF47F8" w:rsidP="00DF47F8">
      <w:pPr>
        <w:jc w:val="center"/>
      </w:pPr>
    </w:p>
    <w:p w:rsidR="00DF47F8" w:rsidRDefault="00DF47F8" w:rsidP="00DF47F8">
      <w:pPr>
        <w:jc w:val="center"/>
      </w:pPr>
    </w:p>
    <w:p w:rsidR="00DF47F8" w:rsidRDefault="00DF47F8" w:rsidP="00DF47F8">
      <w:pPr>
        <w:jc w:val="center"/>
      </w:pPr>
    </w:p>
    <w:p w:rsidR="00DF47F8" w:rsidRDefault="00C01609" w:rsidP="00DF47F8">
      <w:pPr>
        <w:jc w:val="center"/>
        <w:rPr>
          <w:sz w:val="28"/>
          <w:szCs w:val="28"/>
        </w:rPr>
      </w:pPr>
      <w:r>
        <w:rPr>
          <w:rFonts w:eastAsia="黑体" w:hint="eastAsia"/>
          <w:b/>
          <w:bCs/>
          <w:spacing w:val="20"/>
          <w:w w:val="80"/>
          <w:sz w:val="28"/>
          <w:szCs w:val="28"/>
        </w:rPr>
        <w:t>北京正奇联讯科技有限</w:t>
      </w:r>
      <w:r w:rsidR="00DF47F8">
        <w:rPr>
          <w:rFonts w:eastAsia="黑体" w:hint="eastAsia"/>
          <w:b/>
          <w:bCs/>
          <w:spacing w:val="20"/>
          <w:w w:val="80"/>
          <w:sz w:val="28"/>
          <w:szCs w:val="28"/>
        </w:rPr>
        <w:t>公司</w:t>
      </w:r>
    </w:p>
    <w:p w:rsidR="00DF47F8" w:rsidRDefault="00DF47F8" w:rsidP="00DF47F8">
      <w:pPr>
        <w:jc w:val="center"/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 w:rsidR="00DF47F8" w:rsidRDefault="00DF47F8" w:rsidP="00DF47F8">
      <w:pPr>
        <w:overflowPunct w:val="0"/>
        <w:autoSpaceDE w:val="0"/>
        <w:autoSpaceDN w:val="0"/>
        <w:jc w:val="center"/>
        <w:rPr>
          <w:b/>
          <w:bCs/>
        </w:rPr>
      </w:pPr>
    </w:p>
    <w:p w:rsidR="00DF47F8" w:rsidRDefault="00DF47F8" w:rsidP="00DF47F8">
      <w:pPr>
        <w:overflowPunct w:val="0"/>
        <w:autoSpaceDE w:val="0"/>
        <w:autoSpaceDN w:val="0"/>
        <w:jc w:val="center"/>
        <w:rPr>
          <w:b/>
          <w:bCs/>
        </w:rPr>
      </w:pPr>
    </w:p>
    <w:p w:rsidR="00DF47F8" w:rsidRDefault="00DF47F8" w:rsidP="00DF47F8">
      <w:pPr>
        <w:jc w:val="center"/>
        <w:rPr>
          <w:b/>
          <w:sz w:val="32"/>
          <w:szCs w:val="32"/>
        </w:rPr>
      </w:pPr>
      <w:bookmarkStart w:id="2" w:name="_Toc50197067"/>
      <w:bookmarkStart w:id="3" w:name="_Toc1899666"/>
      <w:r>
        <w:rPr>
          <w:rFonts w:hint="eastAsia"/>
          <w:b/>
          <w:sz w:val="32"/>
          <w:szCs w:val="32"/>
        </w:rPr>
        <w:lastRenderedPageBreak/>
        <w:t>文档变更记录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3245"/>
        <w:gridCol w:w="940"/>
        <w:gridCol w:w="993"/>
        <w:gridCol w:w="1286"/>
        <w:gridCol w:w="1172"/>
      </w:tblGrid>
      <w:tr w:rsidR="002C3AC6" w:rsidTr="00A04086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2C3AC6" w:rsidTr="00A0408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2C3AC6" w:rsidP="00A04086">
            <w:pPr>
              <w:pStyle w:val="a7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2C3AC6" w:rsidP="00A04086">
            <w:pPr>
              <w:pStyle w:val="a7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牛成磊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2C3AC6" w:rsidP="00A04086">
            <w:pPr>
              <w:pStyle w:val="a7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390E5C" w:rsidP="00A04086">
            <w:pPr>
              <w:pStyle w:val="a7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2014/5/2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A72516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A72516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A72516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A72516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A72516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2C3AC6" w:rsidTr="00A0408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F47F8" w:rsidRDefault="00A72516" w:rsidP="00A04086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47F8" w:rsidRDefault="00DF47F8" w:rsidP="00A04086">
            <w:pPr>
              <w:pStyle w:val="a7"/>
              <w:spacing w:before="93"/>
              <w:rPr>
                <w:lang w:eastAsia="zh-CN"/>
              </w:rPr>
            </w:pPr>
          </w:p>
        </w:tc>
      </w:tr>
    </w:tbl>
    <w:p w:rsidR="00DF47F8" w:rsidRDefault="00DF47F8" w:rsidP="00DF47F8"/>
    <w:p w:rsidR="00DF47F8" w:rsidRDefault="00DF47F8" w:rsidP="00DF47F8">
      <w:pPr>
        <w:pStyle w:val="a0"/>
        <w:spacing w:before="93" w:after="93"/>
        <w:ind w:firstLine="420"/>
      </w:pPr>
    </w:p>
    <w:p w:rsidR="00DF47F8" w:rsidRPr="00E73133" w:rsidRDefault="00DF47F8" w:rsidP="00DF47F8">
      <w:pPr>
        <w:pStyle w:val="a0"/>
        <w:spacing w:before="93" w:after="93"/>
        <w:ind w:firstLine="420"/>
        <w:jc w:val="center"/>
        <w:rPr>
          <w:sz w:val="36"/>
          <w:szCs w:val="36"/>
        </w:rPr>
      </w:pPr>
      <w:r>
        <w:rPr>
          <w:bCs w:val="0"/>
        </w:rPr>
        <w:br w:type="page"/>
      </w:r>
      <w:bookmarkStart w:id="4" w:name="_Toc50197069"/>
      <w:bookmarkStart w:id="5" w:name="_Toc1899668"/>
      <w:r w:rsidRPr="00E73133">
        <w:rPr>
          <w:rFonts w:hint="eastAsia"/>
          <w:sz w:val="36"/>
          <w:szCs w:val="36"/>
        </w:rPr>
        <w:lastRenderedPageBreak/>
        <w:t>目</w:t>
      </w:r>
      <w:r w:rsidRPr="00E73133">
        <w:rPr>
          <w:sz w:val="36"/>
          <w:szCs w:val="36"/>
        </w:rPr>
        <w:t xml:space="preserve">    </w:t>
      </w:r>
      <w:r w:rsidRPr="00E73133">
        <w:rPr>
          <w:rFonts w:hint="eastAsia"/>
          <w:sz w:val="36"/>
          <w:szCs w:val="36"/>
        </w:rPr>
        <w:t>录</w:t>
      </w:r>
      <w:bookmarkEnd w:id="4"/>
      <w:bookmarkEnd w:id="5"/>
    </w:p>
    <w:p w:rsidR="00816E60" w:rsidRDefault="00DF47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388344790" w:history="1">
        <w:r w:rsidR="00816E60" w:rsidRPr="00C461BB">
          <w:rPr>
            <w:rStyle w:val="a6"/>
            <w:noProof/>
          </w:rPr>
          <w:t>1.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引言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_Toc388344790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3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1" w:history="1">
        <w:r w:rsidR="00816E60" w:rsidRPr="00C461BB">
          <w:rPr>
            <w:rStyle w:val="a6"/>
            <w:noProof/>
          </w:rPr>
          <w:t>1.1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编写目的和范围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_Toc388344791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3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2" w:history="1">
        <w:r w:rsidR="00816E60" w:rsidRPr="00C461BB">
          <w:rPr>
            <w:rStyle w:val="a6"/>
            <w:noProof/>
          </w:rPr>
          <w:t>1.2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术语表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_Toc388344792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4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3" w:history="1">
        <w:r w:rsidR="00816E60" w:rsidRPr="00C461BB">
          <w:rPr>
            <w:rStyle w:val="a6"/>
            <w:noProof/>
          </w:rPr>
          <w:t>1.3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项目说明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_Toc388344793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4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4" w:history="1">
        <w:r w:rsidR="00816E60" w:rsidRPr="00C461BB">
          <w:rPr>
            <w:rStyle w:val="a6"/>
            <w:noProof/>
          </w:rPr>
          <w:t>1.4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参考资料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_Toc388344794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4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5" w:history="1">
        <w:r w:rsidR="00816E60" w:rsidRPr="00C461BB">
          <w:rPr>
            <w:rStyle w:val="a6"/>
            <w:noProof/>
          </w:rPr>
          <w:t>2.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模块设计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_Toc388344795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4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6" w:history="1">
        <w:r w:rsidR="00816E60" w:rsidRPr="00C461BB">
          <w:rPr>
            <w:rStyle w:val="a6"/>
            <w:noProof/>
          </w:rPr>
          <w:t>2.1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用例图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_Toc388344796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5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7" w:history="1">
        <w:r w:rsidR="00816E60" w:rsidRPr="00C461BB">
          <w:rPr>
            <w:rStyle w:val="a6"/>
            <w:noProof/>
          </w:rPr>
          <w:t>2.2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功能设计说明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_Toc388344797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5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8" w:history="1">
        <w:r w:rsidR="00816E60" w:rsidRPr="00C461BB">
          <w:rPr>
            <w:rStyle w:val="a6"/>
            <w:noProof/>
          </w:rPr>
          <w:t>2.2.1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抽象滤镜模块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_Toc388344798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5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799" w:history="1">
        <w:r w:rsidR="00816E60" w:rsidRPr="00C461BB">
          <w:rPr>
            <w:rStyle w:val="a6"/>
            <w:noProof/>
          </w:rPr>
          <w:t>2.2.2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具体实现模块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_Toc388344799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6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0" w:history="1">
        <w:r w:rsidR="00816E60" w:rsidRPr="00C461BB">
          <w:rPr>
            <w:rStyle w:val="a6"/>
            <w:noProof/>
          </w:rPr>
          <w:t>3.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接口设计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_Toc388344800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7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1" w:history="1">
        <w:r w:rsidR="00816E60" w:rsidRPr="00C461BB">
          <w:rPr>
            <w:rStyle w:val="a6"/>
            <w:noProof/>
          </w:rPr>
          <w:t>3.1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输入检测配置规范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_Toc388344801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7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2" w:history="1">
        <w:r w:rsidR="00816E60" w:rsidRPr="00C461BB">
          <w:rPr>
            <w:rStyle w:val="a6"/>
            <w:noProof/>
          </w:rPr>
          <w:t>3.2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输出检测结果规范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_Toc388344802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8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3" w:history="1">
        <w:r w:rsidR="00816E60" w:rsidRPr="00C461BB">
          <w:rPr>
            <w:rStyle w:val="a6"/>
            <w:noProof/>
          </w:rPr>
          <w:t>3.3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程序异常规范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_Toc388344803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8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4" w:history="1">
        <w:r w:rsidR="00816E60" w:rsidRPr="00C461BB">
          <w:rPr>
            <w:rStyle w:val="a6"/>
            <w:noProof/>
          </w:rPr>
          <w:t>3.4</w:t>
        </w:r>
        <w:r w:rsidR="00816E60" w:rsidRPr="00C461BB">
          <w:rPr>
            <w:rStyle w:val="a6"/>
            <w:rFonts w:hint="eastAsia"/>
            <w:noProof/>
          </w:rPr>
          <w:t xml:space="preserve"> </w:t>
        </w:r>
        <w:r w:rsidR="00816E60" w:rsidRPr="00C461BB">
          <w:rPr>
            <w:rStyle w:val="a6"/>
            <w:rFonts w:hint="eastAsia"/>
            <w:noProof/>
          </w:rPr>
          <w:t>程序调用方式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_Toc388344804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8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5" w:history="1">
        <w:r w:rsidR="00816E60" w:rsidRPr="00C461BB">
          <w:rPr>
            <w:rStyle w:val="a6"/>
            <w:noProof/>
            <w:color w:val="000080" w:themeColor="hyperlink" w:themeShade="80"/>
          </w:rPr>
          <w:t>4.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数据库设计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_Toc388344805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6" w:history="1">
        <w:r w:rsidR="00816E60" w:rsidRPr="00C461BB">
          <w:rPr>
            <w:rStyle w:val="a6"/>
            <w:noProof/>
            <w:color w:val="000080" w:themeColor="hyperlink" w:themeShade="80"/>
          </w:rPr>
          <w:t>5.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系统安全保密设计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_Toc388344806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7" w:history="1">
        <w:r w:rsidR="00816E60" w:rsidRPr="00C461BB">
          <w:rPr>
            <w:rStyle w:val="a6"/>
            <w:noProof/>
            <w:color w:val="000080" w:themeColor="hyperlink" w:themeShade="80"/>
          </w:rPr>
          <w:t>5.1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说明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_Toc388344807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8" w:history="1">
        <w:r w:rsidR="00816E60" w:rsidRPr="00C461BB">
          <w:rPr>
            <w:rStyle w:val="a6"/>
            <w:noProof/>
            <w:color w:val="000080" w:themeColor="hyperlink" w:themeShade="80"/>
          </w:rPr>
          <w:t>5.2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设计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_Toc388344808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09" w:history="1">
        <w:r w:rsidR="00816E60" w:rsidRPr="00C461BB">
          <w:rPr>
            <w:rStyle w:val="a6"/>
            <w:noProof/>
            <w:color w:val="000080" w:themeColor="hyperlink" w:themeShade="80"/>
          </w:rPr>
          <w:t>5.2.1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数据传输部分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_Toc388344809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10" w:history="1">
        <w:r w:rsidR="00816E60" w:rsidRPr="00C461BB">
          <w:rPr>
            <w:rStyle w:val="a6"/>
            <w:noProof/>
            <w:color w:val="000080" w:themeColor="hyperlink" w:themeShade="80"/>
          </w:rPr>
          <w:t>5.2.2 IP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过滤分部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_Toc388344810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 w:rsidP="00816E6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11" w:history="1">
        <w:r w:rsidR="00816E60" w:rsidRPr="00C461BB">
          <w:rPr>
            <w:rStyle w:val="a6"/>
            <w:noProof/>
            <w:color w:val="000080" w:themeColor="hyperlink" w:themeShade="80"/>
          </w:rPr>
          <w:t>5.2.3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身份验证部分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_Toc388344811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12" w:history="1">
        <w:r w:rsidR="00816E60" w:rsidRPr="00C461BB">
          <w:rPr>
            <w:rStyle w:val="a6"/>
            <w:noProof/>
            <w:color w:val="000080" w:themeColor="hyperlink" w:themeShade="80"/>
          </w:rPr>
          <w:t>6.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系统性能设计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_Toc388344812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816E60" w:rsidRDefault="004F3F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88344813" w:history="1">
        <w:r w:rsidR="00816E60" w:rsidRPr="00C461BB">
          <w:rPr>
            <w:rStyle w:val="a6"/>
            <w:noProof/>
            <w:color w:val="000080" w:themeColor="hyperlink" w:themeShade="80"/>
          </w:rPr>
          <w:t>7.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 xml:space="preserve"> </w:t>
        </w:r>
        <w:r w:rsidR="00816E60" w:rsidRPr="00C461BB">
          <w:rPr>
            <w:rStyle w:val="a6"/>
            <w:rFonts w:hint="eastAsia"/>
            <w:noProof/>
            <w:color w:val="000080" w:themeColor="hyperlink" w:themeShade="80"/>
          </w:rPr>
          <w:t>系统出错处理</w:t>
        </w:r>
        <w:r w:rsidR="00816E60">
          <w:rPr>
            <w:noProof/>
            <w:webHidden/>
          </w:rPr>
          <w:tab/>
        </w:r>
        <w:r w:rsidR="00816E60">
          <w:rPr>
            <w:noProof/>
            <w:webHidden/>
          </w:rPr>
          <w:fldChar w:fldCharType="begin"/>
        </w:r>
        <w:r w:rsidR="00816E60">
          <w:rPr>
            <w:noProof/>
            <w:webHidden/>
          </w:rPr>
          <w:instrText xml:space="preserve"> PAGEREF _Toc388344813 \h </w:instrText>
        </w:r>
        <w:r w:rsidR="00816E60">
          <w:rPr>
            <w:noProof/>
            <w:webHidden/>
          </w:rPr>
        </w:r>
        <w:r w:rsidR="00816E60">
          <w:rPr>
            <w:noProof/>
            <w:webHidden/>
          </w:rPr>
          <w:fldChar w:fldCharType="separate"/>
        </w:r>
        <w:r w:rsidR="00816E60">
          <w:rPr>
            <w:noProof/>
            <w:webHidden/>
          </w:rPr>
          <w:t>9</w:t>
        </w:r>
        <w:r w:rsidR="00816E60">
          <w:rPr>
            <w:noProof/>
            <w:webHidden/>
          </w:rPr>
          <w:fldChar w:fldCharType="end"/>
        </w:r>
      </w:hyperlink>
    </w:p>
    <w:p w:rsidR="002E43C3" w:rsidRDefault="00DF47F8" w:rsidP="00DF47F8">
      <w:pPr>
        <w:spacing w:line="360" w:lineRule="auto"/>
        <w:rPr>
          <w:kern w:val="0"/>
          <w:szCs w:val="21"/>
          <w:lang w:eastAsia="en-US"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DF47F8" w:rsidRPr="006A1EF2" w:rsidRDefault="002E43C3" w:rsidP="002E43C3">
      <w:pPr>
        <w:widowControl/>
        <w:jc w:val="left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br w:type="page"/>
      </w:r>
    </w:p>
    <w:p w:rsidR="00DF47F8" w:rsidRDefault="00DF47F8" w:rsidP="00DF47F8">
      <w:pPr>
        <w:pStyle w:val="1"/>
      </w:pPr>
      <w:bookmarkStart w:id="6" w:name="_Toc236717075"/>
      <w:bookmarkStart w:id="7" w:name="_Toc50197070"/>
      <w:bookmarkStart w:id="8" w:name="_Toc388344790"/>
      <w:bookmarkStart w:id="9" w:name="_Toc450098940"/>
      <w:bookmarkStart w:id="10" w:name="_Toc448738433"/>
      <w:r>
        <w:rPr>
          <w:rFonts w:hint="eastAsia"/>
        </w:rPr>
        <w:lastRenderedPageBreak/>
        <w:t>引言</w:t>
      </w:r>
      <w:bookmarkEnd w:id="6"/>
      <w:bookmarkEnd w:id="7"/>
      <w:bookmarkEnd w:id="8"/>
    </w:p>
    <w:p w:rsidR="00DF47F8" w:rsidRDefault="00DF47F8" w:rsidP="00DF47F8">
      <w:pPr>
        <w:pStyle w:val="2"/>
      </w:pPr>
      <w:bookmarkStart w:id="11" w:name="_Toc388344791"/>
      <w:r>
        <w:rPr>
          <w:rFonts w:hint="eastAsia"/>
        </w:rPr>
        <w:t>编写目的和范围</w:t>
      </w:r>
      <w:bookmarkEnd w:id="11"/>
    </w:p>
    <w:p w:rsidR="00DF47F8" w:rsidRDefault="00DF47F8" w:rsidP="00AD4860">
      <w:pPr>
        <w:pStyle w:val="0741"/>
        <w:ind w:firstLine="567"/>
        <w:rPr>
          <w:i w:val="0"/>
          <w:color w:val="auto"/>
          <w:sz w:val="28"/>
          <w:szCs w:val="28"/>
        </w:rPr>
      </w:pPr>
      <w:bookmarkStart w:id="12" w:name="_Toc213555688"/>
      <w:bookmarkStart w:id="13" w:name="_Toc147137130"/>
      <w:r w:rsidRPr="009C78D3">
        <w:rPr>
          <w:rFonts w:hint="eastAsia"/>
          <w:i w:val="0"/>
          <w:color w:val="auto"/>
          <w:sz w:val="28"/>
          <w:szCs w:val="28"/>
        </w:rPr>
        <w:t>本详细设计说明书编写的目的是说明程序模块的设计考虑，包括程序描述、输入</w:t>
      </w:r>
      <w:r w:rsidRPr="009C78D3">
        <w:rPr>
          <w:i w:val="0"/>
          <w:color w:val="auto"/>
          <w:sz w:val="28"/>
          <w:szCs w:val="28"/>
        </w:rPr>
        <w:t>/</w:t>
      </w:r>
      <w:r w:rsidRPr="009C78D3">
        <w:rPr>
          <w:rFonts w:hint="eastAsia"/>
          <w:i w:val="0"/>
          <w:color w:val="auto"/>
          <w:sz w:val="28"/>
          <w:szCs w:val="28"/>
        </w:rPr>
        <w:t>输出、算法和流程逻辑等，为软件编程和系统维护提供基础。本说明书的预期读者为系统设计人员、软件开发人员、软件测试人员和项目评审人员。</w:t>
      </w:r>
    </w:p>
    <w:p w:rsidR="00DF47F8" w:rsidRDefault="00DF47F8" w:rsidP="00717B13">
      <w:pPr>
        <w:pStyle w:val="2"/>
      </w:pPr>
      <w:bookmarkStart w:id="14" w:name="_Toc213555689"/>
      <w:bookmarkStart w:id="15" w:name="_Toc147137132"/>
      <w:bookmarkStart w:id="16" w:name="_Toc388344792"/>
      <w:bookmarkEnd w:id="12"/>
      <w:bookmarkEnd w:id="13"/>
      <w:r>
        <w:rPr>
          <w:rFonts w:hint="eastAsia"/>
        </w:rPr>
        <w:t>术语表</w:t>
      </w:r>
      <w:bookmarkEnd w:id="14"/>
      <w:bookmarkEnd w:id="15"/>
      <w:bookmarkEnd w:id="16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DF47F8" w:rsidTr="00A040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F47F8" w:rsidRDefault="00DF47F8" w:rsidP="00A04086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F47F8" w:rsidRDefault="00DF47F8" w:rsidP="00A04086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F47F8" w:rsidRDefault="00DF47F8" w:rsidP="00A04086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DF47F8" w:rsidTr="00A040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rPr>
                <w:rFonts w:ascii="宋体" w:hAnsi="宋体"/>
              </w:rPr>
            </w:pPr>
          </w:p>
        </w:tc>
      </w:tr>
      <w:tr w:rsidR="00DF47F8" w:rsidTr="00A040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</w:p>
        </w:tc>
      </w:tr>
      <w:tr w:rsidR="00DF47F8" w:rsidTr="00A040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Default="00DF47F8" w:rsidP="00A04086">
            <w:pPr>
              <w:jc w:val="center"/>
              <w:rPr>
                <w:rFonts w:ascii="宋体" w:hAnsi="宋体"/>
              </w:rPr>
            </w:pPr>
          </w:p>
        </w:tc>
      </w:tr>
    </w:tbl>
    <w:p w:rsidR="005F1BA7" w:rsidRDefault="005F1BA7" w:rsidP="005F1BA7">
      <w:pPr>
        <w:pStyle w:val="2"/>
      </w:pPr>
      <w:bookmarkStart w:id="17" w:name="_Toc388344793"/>
      <w:r>
        <w:rPr>
          <w:rFonts w:hint="eastAsia"/>
        </w:rPr>
        <w:t>项目说明</w:t>
      </w:r>
      <w:bookmarkEnd w:id="17"/>
    </w:p>
    <w:p w:rsidR="00DF47F8" w:rsidRDefault="005B3A60" w:rsidP="001D6F28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根据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淘宝需求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，需要由多张图像合成一个视频，图像间切换加入转场特效。图像合成视频可用</w:t>
      </w:r>
      <w:proofErr w:type="spell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ffmpeg</w:t>
      </w:r>
      <w:proofErr w:type="spell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简单合成，但是其不具备加入转场特效功能，</w:t>
      </w:r>
      <w:r w:rsidR="009244F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此项目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解决转场特效合成</w:t>
      </w:r>
      <w:r w:rsidR="009244F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视频功能。</w:t>
      </w:r>
      <w:r w:rsidR="00401D0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项目设计原则是特效与固化程序分离，在需要加入新的转场特效时，只需要把新特效配置文件放入指定文件夹，不必修改程序便达到可以使用目的。</w:t>
      </w:r>
    </w:p>
    <w:p w:rsidR="001D6F28" w:rsidRPr="001D6F28" w:rsidRDefault="001D6F28" w:rsidP="003D3940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项目封装为可执行程序，上层应用调用此程序，传入相应参数，该程序执行并把结果保存到文件，输入和输出采用进程参数和标准XML文件方式。</w:t>
      </w:r>
    </w:p>
    <w:p w:rsidR="00DF47F8" w:rsidRDefault="00DF47F8" w:rsidP="00EE7423">
      <w:pPr>
        <w:pStyle w:val="2"/>
      </w:pPr>
      <w:bookmarkStart w:id="18" w:name="_Toc213555690"/>
      <w:bookmarkStart w:id="19" w:name="_Toc147137134"/>
      <w:bookmarkStart w:id="20" w:name="_Toc388344794"/>
      <w:r>
        <w:rPr>
          <w:rFonts w:hint="eastAsia"/>
        </w:rPr>
        <w:lastRenderedPageBreak/>
        <w:t>参考资料</w:t>
      </w:r>
      <w:bookmarkEnd w:id="18"/>
      <w:bookmarkEnd w:id="19"/>
      <w:bookmarkEnd w:id="20"/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2149"/>
        <w:gridCol w:w="2131"/>
        <w:gridCol w:w="1816"/>
      </w:tblGrid>
      <w:tr w:rsidR="00DF47F8" w:rsidRPr="00F64F26" w:rsidTr="00BA27E4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F47F8" w:rsidRDefault="00DF47F8" w:rsidP="00A04086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F47F8" w:rsidRDefault="00DF47F8" w:rsidP="00A04086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F47F8" w:rsidRDefault="00DF47F8" w:rsidP="00A04086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F47F8" w:rsidRDefault="00DF47F8" w:rsidP="00A04086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资料存放地点</w:t>
            </w:r>
          </w:p>
        </w:tc>
      </w:tr>
      <w:tr w:rsidR="00DF47F8" w:rsidRPr="00F64F26" w:rsidTr="00BA27E4">
        <w:trPr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Pr="00426DD0" w:rsidRDefault="008615EE" w:rsidP="00A04086">
            <w:pPr>
              <w:spacing w:after="156" w:line="360" w:lineRule="auto"/>
              <w:ind w:firstLine="210"/>
              <w:rPr>
                <w:color w:val="0000FF"/>
              </w:rPr>
            </w:pPr>
            <w:r w:rsidRPr="00426DD0">
              <w:rPr>
                <w:rFonts w:hint="eastAsia"/>
              </w:rPr>
              <w:t>IEEE</w:t>
            </w:r>
            <w:r w:rsidRPr="00426DD0">
              <w:rPr>
                <w:rFonts w:hint="eastAsia"/>
              </w:rPr>
              <w:t>编码规范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Pr="00F64F26" w:rsidRDefault="00DF47F8" w:rsidP="00A04086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Pr="00F64F26" w:rsidRDefault="00DF47F8" w:rsidP="00A04086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7F8" w:rsidRPr="00F64F26" w:rsidRDefault="00DF47F8" w:rsidP="00A04086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  <w:bookmarkEnd w:id="9"/>
      <w:bookmarkEnd w:id="10"/>
    </w:tbl>
    <w:p w:rsidR="00123331" w:rsidRPr="00BA27E4" w:rsidRDefault="00123331" w:rsidP="00123331">
      <w:pPr>
        <w:pStyle w:val="ab"/>
      </w:pPr>
    </w:p>
    <w:p w:rsidR="00123331" w:rsidRDefault="00123331" w:rsidP="00123331">
      <w:pPr>
        <w:pStyle w:val="1"/>
      </w:pPr>
      <w:bookmarkStart w:id="21" w:name="_Toc388344795"/>
      <w:r>
        <w:rPr>
          <w:rFonts w:hint="eastAsia"/>
        </w:rPr>
        <w:t>模块设计</w:t>
      </w:r>
      <w:bookmarkEnd w:id="21"/>
    </w:p>
    <w:p w:rsidR="003554E1" w:rsidRPr="001B7780" w:rsidRDefault="00923250" w:rsidP="001E65A6">
      <w:pPr>
        <w:pStyle w:val="a0"/>
        <w:spacing w:before="93" w:after="93"/>
        <w:ind w:firstLineChars="202" w:firstLine="566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本项目原理是根据特效文件说明，逐一生成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动画每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一帧，进而合成视频。</w:t>
      </w:r>
      <w:r w:rsidR="00E27A0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在分析完PPT</w:t>
      </w:r>
      <w:r w:rsidR="00A5653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、视频编辑软件的转场特效后，总结出特效主要由两大要素组成：</w:t>
      </w:r>
      <w:r w:rsidR="00E27A0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变换</w:t>
      </w:r>
      <w:r w:rsidR="00A5653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（即运动</w:t>
      </w:r>
      <w:r w:rsidR="00E27A0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）和透明度</w:t>
      </w:r>
      <w:r w:rsidR="0013546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，围绕这两点，所以特效配置文件通过调节这两大要素，得到众多特效</w:t>
      </w:r>
      <w:r w:rsidR="00E27A0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123331" w:rsidRDefault="00123331" w:rsidP="00123331">
      <w:pPr>
        <w:pStyle w:val="2"/>
      </w:pPr>
      <w:bookmarkStart w:id="22" w:name="_Toc388344796"/>
      <w:r>
        <w:rPr>
          <w:rFonts w:hint="eastAsia"/>
        </w:rPr>
        <w:t>用例图</w:t>
      </w:r>
      <w:bookmarkEnd w:id="22"/>
    </w:p>
    <w:p w:rsidR="00123331" w:rsidRDefault="00123331" w:rsidP="00123331">
      <w:pPr>
        <w:pStyle w:val="a0"/>
        <w:spacing w:before="93" w:after="93"/>
        <w:ind w:firstLine="420"/>
      </w:pPr>
      <w:bookmarkStart w:id="23" w:name="_Toc450098947"/>
      <w:bookmarkStart w:id="24" w:name="_Toc448738439"/>
    </w:p>
    <w:p w:rsidR="00123331" w:rsidRDefault="005669A2" w:rsidP="00123331">
      <w:pPr>
        <w:pStyle w:val="2"/>
      </w:pPr>
      <w:bookmarkStart w:id="25" w:name="_Toc147137140"/>
      <w:bookmarkEnd w:id="23"/>
      <w:r>
        <w:rPr>
          <w:rFonts w:hint="eastAsia"/>
        </w:rPr>
        <w:t>程序总体原理</w:t>
      </w:r>
    </w:p>
    <w:p w:rsidR="005669A2" w:rsidRDefault="001E65A6" w:rsidP="001E65A6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在程序中，一个特效称为“动画”，一个“动画”由数个“脚本”描绘，一个“脚本”即描述一帧图像的情况。一帧图像是由起始图像、结束图像和背景图像加权合成（权值即透明度），具体透明度和变换（平移、旋转、透视）由这一帧的“脚本”描述。因此，整个动画制作过程是，先由用户确定动画时间和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帧率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遍历每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一帧，根据“动画”描述文件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计算该帧“脚本”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，根据“脚本”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合成该帧图像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，众多图像合成视频。</w:t>
      </w:r>
    </w:p>
    <w:p w:rsidR="0052500B" w:rsidRDefault="0052500B" w:rsidP="0052500B">
      <w:pPr>
        <w:pStyle w:val="2"/>
      </w:pPr>
      <w:r w:rsidRPr="0052500B">
        <w:rPr>
          <w:rFonts w:hint="eastAsia"/>
        </w:rPr>
        <w:lastRenderedPageBreak/>
        <w:t>脚本描述</w:t>
      </w:r>
    </w:p>
    <w:p w:rsidR="0082789D" w:rsidRPr="0082789D" w:rsidRDefault="007639F9" w:rsidP="0082789D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每个“脚本”包含有起始图像和结束图像的状态。</w:t>
      </w:r>
    </w:p>
    <w:p w:rsidR="00F212B3" w:rsidRDefault="00516179" w:rsidP="0072507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“脚本”中的</w:t>
      </w:r>
      <w:r w:rsidR="00F212B3" w:rsidRPr="0072507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变换采用3×3变换矩阵描述，图像坐标原点在左上角，X轴向右，Y轴向下，图像左边范围归一化到0-1，因此计算像素新坐标时，先归一化到0-1</w:t>
      </w:r>
      <w:r w:rsidR="00D063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proofErr w:type="gramStart"/>
      <w:r w:rsidR="00D063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再左乘变换矩阵</w:t>
      </w:r>
      <w:proofErr w:type="gramEnd"/>
      <w:r w:rsidR="00D063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，再反归一化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到实际坐标。3×3变换矩阵具有很强的灵活性，可以描述平移、缩放、旋转、仿射和透视变形情况。</w:t>
      </w:r>
    </w:p>
    <w:p w:rsidR="009E6C48" w:rsidRDefault="009E6C48" w:rsidP="00725072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透明度通过矩阵数据结构描述，共分四种矩阵类型 ，分别对应描述四种透明度情况，它们是：1×1、1×N、N×1、N×N。</w:t>
      </w:r>
      <w:r w:rsidR="003B6FD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第一种描述图像整体透明度变化一致情况，第二种描述图像列透明度变化一致情况，第三种描述图像行透明度变化一致情况，第四种描述图像整体</w:t>
      </w:r>
      <w:r w:rsidR="00BD5C8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透明度</w:t>
      </w:r>
      <w:r w:rsidR="003B6FD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变化</w:t>
      </w:r>
      <w:r w:rsidR="00BD5C8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无相关</w:t>
      </w:r>
      <w:r w:rsidR="003B6FD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情况。</w:t>
      </w:r>
      <w:r w:rsidR="000827D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N的值可任意决定，N越大在进行大图像处理时得到的透明度变化细节越好，N越小透明度变化越粗糙</w:t>
      </w:r>
      <w:r w:rsidR="00CE4B0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。（</w:t>
      </w:r>
      <w:r w:rsidR="00E960DB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一般设在512即可</w:t>
      </w:r>
      <w:r w:rsidR="00CE4B0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</w:t>
      </w:r>
    </w:p>
    <w:p w:rsidR="009C1A3F" w:rsidRDefault="009C1A3F" w:rsidP="009C1A3F">
      <w:pPr>
        <w:pStyle w:val="2"/>
      </w:pPr>
      <w:r>
        <w:rPr>
          <w:rFonts w:hint="eastAsia"/>
        </w:rPr>
        <w:t>脚本</w:t>
      </w:r>
      <w:r w:rsidRPr="009C1A3F">
        <w:rPr>
          <w:rFonts w:hint="eastAsia"/>
        </w:rPr>
        <w:t>计算</w:t>
      </w:r>
    </w:p>
    <w:p w:rsidR="00E41D8A" w:rsidRPr="00381F16" w:rsidRDefault="00E41D8A" w:rsidP="00381F16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 w:rsidRPr="00381F1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“动画”有矢量动画和</w:t>
      </w:r>
      <w:proofErr w:type="gramStart"/>
      <w:r w:rsidRPr="00381F1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逐帧</w:t>
      </w:r>
      <w:proofErr w:type="gramEnd"/>
      <w:r w:rsidRPr="00381F1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动画之分，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两者均有“关键帧”概念，</w:t>
      </w:r>
      <w:proofErr w:type="gramStart"/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关键帧即在</w:t>
      </w:r>
      <w:proofErr w:type="gramEnd"/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特效配置文件中明确标注的帧，</w:t>
      </w:r>
      <w:r w:rsidR="004A040B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对于变换（形状等）</w:t>
      </w:r>
      <w:r w:rsidR="00C818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来说，其</w:t>
      </w:r>
      <w:proofErr w:type="gramStart"/>
      <w:r w:rsidR="00C818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关键帧是特效</w:t>
      </w:r>
      <w:proofErr w:type="gramEnd"/>
      <w:r w:rsidR="00C818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文件中&lt;script&gt;节点修饰的位置，一个特效变换的关键</w:t>
      </w:r>
      <w:proofErr w:type="gramStart"/>
      <w:r w:rsidR="00C818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</w:t>
      </w:r>
      <w:proofErr w:type="gramEnd"/>
      <w:r w:rsidR="00C8180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至少有2</w:t>
      </w:r>
      <w:r w:rsidR="00187FE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个（起始和结束），加入更多的</w:t>
      </w:r>
      <w:proofErr w:type="gramStart"/>
      <w:r w:rsidR="00187FE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关键帧则可以</w:t>
      </w:r>
      <w:proofErr w:type="gramEnd"/>
      <w:r w:rsidR="00187FE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丰富动画变换方式</w:t>
      </w:r>
      <w:r w:rsidR="004A040B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，大多数特效配置文件中只需要给出初始位置（pos:0）和结束位置（pos:1），</w:t>
      </w:r>
      <w:r w:rsidR="009E5ED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程序会使用线性插值方法计算位置t处变换矩阵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lastRenderedPageBreak/>
        <w:t>从而得到较平滑的形状变换；对于</w:t>
      </w:r>
      <w:r w:rsidR="00C0735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透明度的来说，</w:t>
      </w:r>
      <w:proofErr w:type="gramStart"/>
      <w:r w:rsidR="00C0735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关键帧是透明度</w:t>
      </w:r>
      <w:proofErr w:type="gramEnd"/>
      <w:r w:rsidR="00C0735E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矩阵总数量</w:t>
      </w:r>
      <w:r w:rsidR="002709F0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其采用</w:t>
      </w:r>
      <w:r w:rsidR="002709F0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图像方式保存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r w:rsidR="00B718B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由于图像是离散数据，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则在计算</w:t>
      </w:r>
      <w:r w:rsidR="00B718B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t</w:t>
      </w:r>
      <w:r w:rsidR="000C397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处</w:t>
      </w:r>
      <w:r w:rsidR="00B718B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透明度时，系统会自动选择距离其最近的关键帧</w:t>
      </w:r>
      <w:r w:rsidR="00C4441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为其透明度，因此图像数量越多，生成的动画透明度变化越平滑，反之，则</w:t>
      </w:r>
      <w:proofErr w:type="gramStart"/>
      <w:r w:rsidR="00C4441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变化卡顿</w:t>
      </w:r>
      <w:proofErr w:type="gramEnd"/>
      <w:r w:rsidR="00C4441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  <w:r w:rsidR="009F295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举个栗子：假如透明度图像有10个，即0～9，但是如果你生成动画帧数大于10，则其中肯定有两帧图像使用同一幅透明度图像，播放时有卡顿现象。反之，如果动画帧数小于10，则任意两帧图像使用的透明度图像均不相同，</w:t>
      </w:r>
      <w:proofErr w:type="gramStart"/>
      <w:r w:rsidR="0037117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转场很</w:t>
      </w:r>
      <w:proofErr w:type="gramEnd"/>
      <w:r w:rsidR="00371178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流畅</w:t>
      </w:r>
      <w:r w:rsidR="009F295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</w:t>
      </w:r>
    </w:p>
    <w:bookmarkEnd w:id="25"/>
    <w:p w:rsidR="00123331" w:rsidRPr="003B3732" w:rsidRDefault="00FB6D6C" w:rsidP="00EF0ED7">
      <w:pPr>
        <w:pStyle w:val="3"/>
        <w:rPr>
          <w:color w:val="808080" w:themeColor="background1" w:themeShade="80"/>
        </w:rPr>
      </w:pPr>
      <w:r w:rsidRPr="003B3732">
        <w:rPr>
          <w:rFonts w:hint="eastAsia"/>
          <w:color w:val="808080" w:themeColor="background1" w:themeShade="80"/>
        </w:rPr>
        <w:lastRenderedPageBreak/>
        <w:t>详情</w:t>
      </w:r>
    </w:p>
    <w:p w:rsidR="00123331" w:rsidRPr="00464772" w:rsidRDefault="00405D8B" w:rsidP="00123331">
      <w:pPr>
        <w:pStyle w:val="4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动态链接库动态加载模块</w:t>
      </w:r>
    </w:p>
    <w:p w:rsidR="00123331" w:rsidRPr="00464772" w:rsidRDefault="00123331" w:rsidP="007D64D2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设计图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功能描述</w:t>
      </w:r>
    </w:p>
    <w:p w:rsidR="00123331" w:rsidRPr="00464772" w:rsidRDefault="00123331" w:rsidP="00BA491C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输入数据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输出数据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业务算法和流程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数据设计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源程序文件说明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函数说明</w:t>
      </w:r>
    </w:p>
    <w:p w:rsidR="00123331" w:rsidRPr="00464772" w:rsidRDefault="00123331" w:rsidP="00123331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限制条件</w:t>
      </w:r>
    </w:p>
    <w:p w:rsidR="00BA27E4" w:rsidRPr="009F167E" w:rsidRDefault="00123331" w:rsidP="009F167E">
      <w:pPr>
        <w:pStyle w:val="5"/>
        <w:rPr>
          <w:color w:val="808080" w:themeColor="background1" w:themeShade="80"/>
        </w:rPr>
      </w:pPr>
      <w:r w:rsidRPr="00464772">
        <w:rPr>
          <w:rFonts w:hint="eastAsia"/>
          <w:color w:val="808080" w:themeColor="background1" w:themeShade="80"/>
        </w:rPr>
        <w:t>其他说明</w:t>
      </w:r>
      <w:bookmarkEnd w:id="24"/>
    </w:p>
    <w:p w:rsidR="00BA27E4" w:rsidRDefault="00BA27E4" w:rsidP="00BA27E4">
      <w:pPr>
        <w:pStyle w:val="1"/>
      </w:pPr>
      <w:bookmarkStart w:id="26" w:name="_Toc388344800"/>
      <w:r>
        <w:rPr>
          <w:rFonts w:hint="eastAsia"/>
        </w:rPr>
        <w:t>接口设计</w:t>
      </w:r>
      <w:bookmarkEnd w:id="26"/>
    </w:p>
    <w:p w:rsidR="00030023" w:rsidRDefault="00ED02C7" w:rsidP="00030023">
      <w:pPr>
        <w:pStyle w:val="2"/>
      </w:pPr>
      <w:bookmarkStart w:id="27" w:name="_Toc388344801"/>
      <w:r>
        <w:rPr>
          <w:rFonts w:hint="eastAsia"/>
        </w:rPr>
        <w:t>特效配置文件</w:t>
      </w:r>
      <w:bookmarkEnd w:id="27"/>
      <w:r>
        <w:rPr>
          <w:rFonts w:hint="eastAsia"/>
        </w:rPr>
        <w:t>规范</w:t>
      </w:r>
    </w:p>
    <w:p w:rsidR="00515FE9" w:rsidRDefault="006048B9" w:rsidP="00AB0746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以</w:t>
      </w:r>
      <w:r w:rsidR="00515FE9" w:rsidRPr="00AB0746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飞出特效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为例，讲解特效配置文件规范。下图为</w:t>
      </w:r>
      <w:r w:rsidR="00FE6A0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其目录组织：</w:t>
      </w:r>
    </w:p>
    <w:p w:rsidR="00FE6A0C" w:rsidRDefault="00FE6A0C" w:rsidP="00FE6A0C">
      <w:pPr>
        <w:pStyle w:val="a0"/>
        <w:spacing w:before="93" w:after="93"/>
        <w:ind w:firstLine="560"/>
        <w:jc w:val="center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/>
          <w:bCs w:val="0"/>
          <w:iCs/>
          <w:kern w:val="2"/>
          <w:sz w:val="28"/>
          <w:szCs w:val="28"/>
          <w:lang w:bidi="ar-SA"/>
        </w:rPr>
        <w:drawing>
          <wp:inline distT="0" distB="0" distL="0" distR="0">
            <wp:extent cx="3552825" cy="8097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64" cy="8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4B" w:rsidRPr="00AB0746" w:rsidRDefault="00D21B4B" w:rsidP="00D21B4B">
      <w:pPr>
        <w:pStyle w:val="a0"/>
        <w:spacing w:before="93" w:after="93"/>
        <w:ind w:firstLine="560"/>
        <w:jc w:val="left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此特效中只有4个图像文件（1×1图像）和一个配置文件，内容如下：</w:t>
      </w:r>
    </w:p>
    <w:p w:rsidR="00FB25D5" w:rsidRDefault="00FB25D5" w:rsidP="00FB25D5">
      <w:pPr>
        <w:pStyle w:val="a0"/>
        <w:spacing w:before="93" w:after="93"/>
        <w:ind w:firstLine="420"/>
      </w:pPr>
      <w:r>
        <w:t>&lt;?xml version="1.0" encoding="UTF-8" standalone="no" ?&gt;</w:t>
      </w:r>
    </w:p>
    <w:p w:rsidR="00FB25D5" w:rsidRDefault="00FB25D5" w:rsidP="00FB25D5">
      <w:pPr>
        <w:pStyle w:val="a0"/>
        <w:spacing w:before="93" w:after="93"/>
        <w:ind w:firstLine="420"/>
      </w:pPr>
      <w:r>
        <w:t>&lt;ConfigurationSettings xmlns="https://comet.balldayton.com/standards/namespaces/2005/v1/comet.xsd"&gt;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&lt;effect name="FlyOut" alphanum="2" duration="1.5" front="A" background="0"&gt;</w:t>
      </w:r>
    </w:p>
    <w:p w:rsidR="00FB25D5" w:rsidRDefault="00FB25D5" w:rsidP="00FB25D5">
      <w:pPr>
        <w:pStyle w:val="a0"/>
        <w:spacing w:before="93" w:after="93"/>
        <w:ind w:firstLine="420"/>
      </w:pPr>
      <w:r>
        <w:lastRenderedPageBreak/>
        <w:t xml:space="preserve">        &lt;script pos="0"&gt;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    &lt;A&gt;1,0,0,0,1,0,0,0,1&lt;/A&gt;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    &lt;B&gt;1,0,0,0,1,0,0,0,1&lt;/B&gt;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&lt;/script&gt;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&lt;script pos="1"&gt;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    &lt;A&gt;1.2,0,-5,0,1.2,-5,0,0,1&lt;/A&gt;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    &lt;B&gt;1,0,0,0,1,0,0,0,1&lt;/B&gt;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    &lt;/script&gt;</w:t>
      </w:r>
    </w:p>
    <w:p w:rsidR="00FB25D5" w:rsidRDefault="00FB25D5" w:rsidP="00FB25D5">
      <w:pPr>
        <w:pStyle w:val="a0"/>
        <w:spacing w:before="93" w:after="93"/>
        <w:ind w:firstLine="420"/>
      </w:pPr>
      <w:r>
        <w:t xml:space="preserve">    &lt;/effect&gt;</w:t>
      </w:r>
    </w:p>
    <w:p w:rsidR="007E2B13" w:rsidRDefault="00FB25D5" w:rsidP="00590AE2">
      <w:pPr>
        <w:pStyle w:val="a0"/>
        <w:spacing w:before="93" w:after="93"/>
        <w:ind w:firstLine="420"/>
      </w:pPr>
      <w:r>
        <w:t>&lt;/ConfigurationSettings&gt;</w:t>
      </w:r>
    </w:p>
    <w:p w:rsidR="00391DF3" w:rsidRDefault="00391DF3" w:rsidP="00391DF3">
      <w:pPr>
        <w:pStyle w:val="3"/>
        <w:ind w:left="0"/>
        <w:rPr>
          <w:rFonts w:hint="eastAsia"/>
        </w:rPr>
      </w:pPr>
      <w:r>
        <w:rPr>
          <w:rFonts w:hint="eastAsia"/>
        </w:rPr>
        <w:t>关键帧概念</w:t>
      </w:r>
    </w:p>
    <w:p w:rsidR="00590AE2" w:rsidRDefault="00A45793" w:rsidP="00117982">
      <w:pPr>
        <w:pStyle w:val="a0"/>
        <w:spacing w:before="93" w:after="93"/>
        <w:ind w:firstLine="560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 w:rsidRPr="0011798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由2.4节可知，淡入淡出特效中形变变换关键帧有2帧，透明度关键</w:t>
      </w:r>
      <w:proofErr w:type="gramStart"/>
      <w:r w:rsidRPr="0011798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</w:t>
      </w:r>
      <w:proofErr w:type="gramEnd"/>
      <w:r w:rsidRPr="0011798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也是2</w:t>
      </w:r>
      <w:r w:rsidR="000B4AD3" w:rsidRPr="0011798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帧，二者之间没有必然联系，可以添加新的&lt;script&gt;节点来增加一个形变关键帧，或者增加透明度描述图像来增加透明度关键帧。</w:t>
      </w:r>
    </w:p>
    <w:p w:rsidR="00106255" w:rsidRPr="00117982" w:rsidRDefault="00106255" w:rsidP="00117982">
      <w:pPr>
        <w:pStyle w:val="a0"/>
        <w:spacing w:before="93" w:after="93"/>
        <w:ind w:firstLine="560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一般的，透明度关键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一般为2或者30+。形变变换关键</w:t>
      </w:r>
      <w:proofErr w:type="gram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</w:t>
      </w:r>
      <w:proofErr w:type="gram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一般在2～30区间。</w:t>
      </w:r>
      <w:r w:rsidR="005E5AC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（注意：两帧类型关键</w:t>
      </w:r>
      <w:proofErr w:type="gramStart"/>
      <w:r w:rsidR="005E5AC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帧</w:t>
      </w:r>
      <w:proofErr w:type="gramEnd"/>
      <w:r w:rsidR="005E5AC9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至少为2）</w:t>
      </w:r>
    </w:p>
    <w:p w:rsidR="00391DF3" w:rsidRPr="00391DF3" w:rsidRDefault="00391DF3" w:rsidP="00391DF3">
      <w:pPr>
        <w:pStyle w:val="3"/>
        <w:ind w:left="0"/>
      </w:pPr>
      <w:r>
        <w:rPr>
          <w:rFonts w:hint="eastAsia"/>
        </w:rPr>
        <w:t>&lt;effect&gt;</w:t>
      </w:r>
      <w:r>
        <w:rPr>
          <w:rFonts w:hint="eastAsia"/>
        </w:rPr>
        <w:t>节点说明</w:t>
      </w:r>
    </w:p>
    <w:p w:rsidR="005E4CDF" w:rsidRPr="003F6D7D" w:rsidRDefault="005E4CDF" w:rsidP="005E4CDF">
      <w:pPr>
        <w:pStyle w:val="a0"/>
        <w:spacing w:before="93" w:after="93"/>
        <w:ind w:firstLine="560"/>
      </w:pPr>
      <w:r w:rsidRPr="002442E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&lt;effect&gt;节点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标注</w:t>
      </w:r>
      <w:r w:rsidRPr="002442E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一个特效，一个XML文件只包含一个该节点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，该节点具有名称（name</w:t>
      </w:r>
      <w:r w:rsidR="007A7E4D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、透明度通道数量（</w:t>
      </w:r>
      <w:proofErr w:type="spellStart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alphanum</w:t>
      </w:r>
      <w:proofErr w:type="spellEnd"/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）、默认持续时间（duration）、前置图像（front）、背景颜色（background）属性。名称为该特效的名称，尽量保持与文件名一致或字母适当大写；</w:t>
      </w:r>
      <w:r w:rsidR="008107A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透明度通道数量是图像数量除以2（图像包含起始图像和结束图像，位置至少包含0和1</w:t>
      </w:r>
      <w:r w:rsidR="002601B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，因此至少有4幅图像</w:t>
      </w:r>
      <w:r w:rsidR="008107A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）；</w:t>
      </w:r>
      <w:r w:rsidR="008728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持续时间标注特效默认时</w:t>
      </w:r>
      <w:r w:rsidR="008728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lastRenderedPageBreak/>
        <w:t>间；前置图像标注哪一幅图像位于上层；背景图像标注背景颜色，即当某</w:t>
      </w:r>
      <w:proofErr w:type="gramStart"/>
      <w:r w:rsidR="008728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像素均</w:t>
      </w:r>
      <w:proofErr w:type="gramEnd"/>
      <w:r w:rsidR="008728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没有像素时颜色</w:t>
      </w:r>
      <w:r w:rsidR="003914A1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,范围是0～</w:t>
      </w:r>
      <w:r w:rsidR="004D033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256</w:t>
      </w:r>
      <w:r w:rsidR="0087282C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5E4CDF" w:rsidRDefault="005E4CDF" w:rsidP="007009B8">
      <w:pPr>
        <w:pStyle w:val="3"/>
        <w:ind w:left="0"/>
      </w:pPr>
      <w:r>
        <w:rPr>
          <w:rFonts w:hint="eastAsia"/>
        </w:rPr>
        <w:t>&lt;script&gt;</w:t>
      </w:r>
      <w:r>
        <w:rPr>
          <w:rFonts w:hint="eastAsia"/>
        </w:rPr>
        <w:t>节点说明</w:t>
      </w:r>
    </w:p>
    <w:p w:rsidR="005E4CDF" w:rsidRPr="00806342" w:rsidRDefault="005E4CDF" w:rsidP="005E4CDF">
      <w:pPr>
        <w:pStyle w:val="a0"/>
        <w:spacing w:before="93" w:after="93"/>
        <w:ind w:firstLine="560"/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&lt;script&gt;节点俗称脚本节点，</w:t>
      </w:r>
      <w:r w:rsidRPr="002442E7"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  <w:t xml:space="preserve"> </w:t>
      </w: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一个&lt;effect&gt;</w:t>
      </w:r>
      <w:r w:rsidR="0090444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节点下有若干脚本节点，脚本节点描述了动画一帧的位置状态，</w:t>
      </w:r>
      <w:proofErr w:type="spellStart"/>
      <w:r w:rsidR="0090444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pos</w:t>
      </w:r>
      <w:proofErr w:type="spellEnd"/>
      <w:r w:rsidR="0090444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属性取值范围是0.00~1.00</w:t>
      </w:r>
      <w:r w:rsidR="007E2B1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，小数点后两位有效。</w:t>
      </w:r>
    </w:p>
    <w:p w:rsidR="00030023" w:rsidRDefault="00B439B0" w:rsidP="00AC7158">
      <w:pPr>
        <w:pStyle w:val="2"/>
      </w:pPr>
      <w:bookmarkStart w:id="28" w:name="_Toc388344802"/>
      <w:r>
        <w:rPr>
          <w:rFonts w:hint="eastAsia"/>
        </w:rPr>
        <w:t>输入</w:t>
      </w:r>
      <w:r w:rsidR="00030023">
        <w:rPr>
          <w:rFonts w:hint="eastAsia"/>
        </w:rPr>
        <w:t>规范</w:t>
      </w:r>
      <w:bookmarkEnd w:id="28"/>
    </w:p>
    <w:p w:rsidR="002B67C7" w:rsidRDefault="00480FC9" w:rsidP="00F03FA7">
      <w:pPr>
        <w:pStyle w:val="a0"/>
        <w:spacing w:before="93" w:after="93"/>
        <w:ind w:firstLine="560"/>
        <w:rPr>
          <w:rFonts w:ascii="宋体" w:hAnsi="宋体" w:cs="宋体"/>
          <w:bCs w:val="0"/>
          <w:iCs/>
          <w:noProof w:val="0"/>
          <w:kern w:val="2"/>
          <w:sz w:val="28"/>
          <w:szCs w:val="28"/>
          <w:lang w:bidi="ar-SA"/>
        </w:rPr>
      </w:pPr>
      <w:r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程序通过XML文件传入合成视频的输入信息，包含合成的视频路径、需要合成的图像、特效名称、动画时间等</w:t>
      </w:r>
      <w:r w:rsidR="002B67C7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</w:p>
    <w:p w:rsidR="00553A0B" w:rsidRDefault="00553A0B" w:rsidP="00553A0B">
      <w:pPr>
        <w:pStyle w:val="a0"/>
        <w:spacing w:before="93" w:after="93"/>
        <w:ind w:firstLine="420"/>
      </w:pPr>
      <w:r>
        <w:t>&lt;?xml version="1.0" encoding="UTF-8" standalone="no" ?&gt;</w:t>
      </w:r>
    </w:p>
    <w:p w:rsidR="00553A0B" w:rsidRDefault="00553A0B" w:rsidP="00553A0B">
      <w:pPr>
        <w:pStyle w:val="a0"/>
        <w:spacing w:before="93" w:after="93"/>
        <w:ind w:firstLine="420"/>
      </w:pPr>
      <w:r>
        <w:t>&lt;ConfigurationSettings xmlns="https://comet.balldayton.com/standards/namespaces/2005/v1/comet.xsd"&gt;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&lt;Helen version="1"/&gt;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&lt;animation name="User-defined" path="D:\workspace\1.im2video\Data\video.avi"&gt;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&lt;effect&gt;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&lt;name&gt;none&lt;/name&gt;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&lt;from&gt;D:\workspace\1.im2video\Data\Koala.jpg&lt;/from&gt;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&lt;to&gt;D:\workspace\1.im2video\Data\Koala.jpg&lt;/to&gt;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&lt;duration&gt;2&lt;/duration&gt;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&lt;/effect&gt;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&lt;effect&gt;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&lt;name&gt;fadescale&lt;/name&gt;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&lt;from&gt;D:/workspace/1.im2video/Data/Koala.jpg&lt;/from&gt;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&lt;to&gt;D:\workspace\1.im2video\Data\Penguins.jpg&lt;/to&gt;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&lt;duration&gt;2&lt;/duration&gt;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&lt;/effect&gt;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&lt;effect&gt;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&lt;name&gt;none&lt;/name&gt;</w:t>
      </w:r>
    </w:p>
    <w:p w:rsidR="00553A0B" w:rsidRDefault="00553A0B" w:rsidP="00553A0B">
      <w:pPr>
        <w:pStyle w:val="a0"/>
        <w:spacing w:before="93" w:after="93"/>
        <w:ind w:firstLine="420"/>
      </w:pPr>
      <w:r>
        <w:lastRenderedPageBreak/>
        <w:t xml:space="preserve">            &lt;from&gt;D:\workspace\1.im2video\Data\Penguins.jpg&lt;/from&gt;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&lt;to&gt;D:\workspace\1.im2video\Data\Penguins.jpg&lt;/to&gt;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    &lt;duration&gt;2&lt;/duration&gt;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    &lt;/effect&gt;</w:t>
      </w:r>
    </w:p>
    <w:p w:rsidR="00553A0B" w:rsidRDefault="00553A0B" w:rsidP="00553A0B">
      <w:pPr>
        <w:pStyle w:val="a0"/>
        <w:spacing w:before="93" w:after="93"/>
        <w:ind w:firstLine="420"/>
      </w:pPr>
      <w:r>
        <w:t xml:space="preserve">    &lt;/animation&gt;</w:t>
      </w:r>
    </w:p>
    <w:p w:rsidR="0073414D" w:rsidRPr="0073414D" w:rsidRDefault="00553A0B" w:rsidP="00553A0B">
      <w:pPr>
        <w:pStyle w:val="a0"/>
        <w:spacing w:before="93" w:after="93"/>
        <w:ind w:firstLine="420"/>
      </w:pPr>
      <w:r>
        <w:t>&lt;/ConfigurationSettings&gt;</w:t>
      </w:r>
    </w:p>
    <w:p w:rsidR="00030023" w:rsidRDefault="00030023" w:rsidP="00AC7158">
      <w:pPr>
        <w:pStyle w:val="2"/>
      </w:pPr>
      <w:bookmarkStart w:id="29" w:name="_Toc388344803"/>
      <w:r>
        <w:rPr>
          <w:rFonts w:hint="eastAsia"/>
        </w:rPr>
        <w:t>程序异常规范</w:t>
      </w:r>
      <w:bookmarkEnd w:id="29"/>
    </w:p>
    <w:p w:rsidR="00205E99" w:rsidRDefault="00205E99" w:rsidP="00136023">
      <w:pPr>
        <w:pStyle w:val="a0"/>
        <w:spacing w:before="93" w:after="93"/>
        <w:ind w:firstLine="560"/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</w:pPr>
      <w:r w:rsidRPr="0013602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程序异常采用</w:t>
      </w:r>
      <w:proofErr w:type="spellStart"/>
      <w:r w:rsidR="000E2222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gl</w:t>
      </w:r>
      <w:r w:rsidR="00904F5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og</w:t>
      </w:r>
      <w:proofErr w:type="spellEnd"/>
      <w:r w:rsidR="00904F5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库，日志文件记录在/</w:t>
      </w:r>
      <w:proofErr w:type="spellStart"/>
      <w:r w:rsidR="00904F5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tmp</w:t>
      </w:r>
      <w:proofErr w:type="spellEnd"/>
      <w:r w:rsidR="00904F5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文件夹下</w:t>
      </w:r>
      <w:r w:rsidR="00DE0ABF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，</w:t>
      </w:r>
      <w:r w:rsidR="00702F63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严重情况时会强制退出,执行完毕后返回进程错误代码，0代表成功，其余均失败</w:t>
      </w:r>
      <w:r w:rsidR="00904F55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。</w:t>
      </w:r>
      <w:r w:rsidR="00FB2164">
        <w:rPr>
          <w:rFonts w:ascii="宋体" w:hAnsi="宋体" w:cs="宋体" w:hint="eastAsia"/>
          <w:bCs w:val="0"/>
          <w:iCs/>
          <w:noProof w:val="0"/>
          <w:kern w:val="2"/>
          <w:sz w:val="28"/>
          <w:szCs w:val="28"/>
          <w:lang w:bidi="ar-SA"/>
        </w:rPr>
        <w:t>下面为错误代码分类：</w:t>
      </w:r>
    </w:p>
    <w:p w:rsidR="00CC4067" w:rsidRPr="006F4E83" w:rsidRDefault="00CC4067" w:rsidP="00CC4067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0           </w:t>
      </w:r>
      <w:r>
        <w:rPr>
          <w:rFonts w:hint="eastAsia"/>
        </w:rPr>
        <w:t xml:space="preserve"> </w:t>
      </w:r>
      <w:r w:rsidRPr="006F4E83">
        <w:rPr>
          <w:rFonts w:hint="eastAsia"/>
        </w:rPr>
        <w:t>成功</w:t>
      </w:r>
    </w:p>
    <w:p w:rsidR="00CC4067" w:rsidRPr="006F4E83" w:rsidRDefault="00CC4067" w:rsidP="00CC4067">
      <w:pPr>
        <w:pStyle w:val="a0"/>
        <w:spacing w:before="93" w:after="93"/>
        <w:ind w:firstLine="420"/>
      </w:pPr>
      <w:r w:rsidRPr="006F4E83">
        <w:rPr>
          <w:rFonts w:hint="eastAsia"/>
        </w:rPr>
        <w:t>1XX         IO</w:t>
      </w:r>
      <w:r w:rsidRPr="006F4E83">
        <w:rPr>
          <w:rFonts w:hint="eastAsia"/>
        </w:rPr>
        <w:t>错误</w:t>
      </w:r>
    </w:p>
    <w:p w:rsidR="00CC4067" w:rsidRPr="006F4E83" w:rsidRDefault="00CC4067" w:rsidP="00CC4067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2XX         </w:t>
      </w:r>
      <w:r w:rsidRPr="006F4E83">
        <w:rPr>
          <w:rFonts w:hint="eastAsia"/>
        </w:rPr>
        <w:t>内存错误</w:t>
      </w:r>
    </w:p>
    <w:p w:rsidR="00CC4067" w:rsidRPr="006F4E83" w:rsidRDefault="00CC4067" w:rsidP="00CC4067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3XX         </w:t>
      </w:r>
      <w:r w:rsidRPr="006F4E83">
        <w:rPr>
          <w:rFonts w:hint="eastAsia"/>
        </w:rPr>
        <w:t>逻辑或数据错误</w:t>
      </w:r>
    </w:p>
    <w:p w:rsidR="00276C4B" w:rsidRPr="0073414D" w:rsidRDefault="00CC4067" w:rsidP="007254B7">
      <w:pPr>
        <w:pStyle w:val="a0"/>
        <w:spacing w:before="93" w:after="93"/>
        <w:ind w:firstLine="420"/>
      </w:pPr>
      <w:r w:rsidRPr="006F4E83">
        <w:rPr>
          <w:rFonts w:hint="eastAsia"/>
        </w:rPr>
        <w:t xml:space="preserve">4XX         </w:t>
      </w:r>
      <w:r w:rsidRPr="006F4E83">
        <w:rPr>
          <w:rFonts w:hint="eastAsia"/>
        </w:rPr>
        <w:t>其他错误</w:t>
      </w:r>
    </w:p>
    <w:p w:rsidR="00DF47F8" w:rsidRPr="00FE45E8" w:rsidRDefault="00DF47F8" w:rsidP="00DF47F8">
      <w:pPr>
        <w:pStyle w:val="1"/>
        <w:rPr>
          <w:color w:val="808080" w:themeColor="background1" w:themeShade="80"/>
        </w:rPr>
      </w:pPr>
      <w:bookmarkStart w:id="30" w:name="_Toc388344805"/>
      <w:r w:rsidRPr="00FE45E8">
        <w:rPr>
          <w:rFonts w:hint="eastAsia"/>
          <w:color w:val="808080" w:themeColor="background1" w:themeShade="80"/>
        </w:rPr>
        <w:lastRenderedPageBreak/>
        <w:t>数据库设计</w:t>
      </w:r>
      <w:bookmarkStart w:id="31" w:name="_GoBack"/>
      <w:bookmarkEnd w:id="30"/>
      <w:bookmarkEnd w:id="31"/>
    </w:p>
    <w:p w:rsidR="00DF47F8" w:rsidRPr="00FE45E8" w:rsidRDefault="00DF47F8" w:rsidP="00DF47F8">
      <w:pPr>
        <w:pStyle w:val="1"/>
        <w:rPr>
          <w:color w:val="808080" w:themeColor="background1" w:themeShade="80"/>
        </w:rPr>
      </w:pPr>
      <w:bookmarkStart w:id="32" w:name="_Toc388344806"/>
      <w:r w:rsidRPr="00FE45E8">
        <w:rPr>
          <w:rFonts w:hint="eastAsia"/>
          <w:color w:val="808080" w:themeColor="background1" w:themeShade="80"/>
        </w:rPr>
        <w:t>系统安全保密设计</w:t>
      </w:r>
      <w:bookmarkEnd w:id="32"/>
    </w:p>
    <w:p w:rsidR="00DF47F8" w:rsidRPr="00FE45E8" w:rsidRDefault="00DF47F8" w:rsidP="00DF47F8">
      <w:pPr>
        <w:pStyle w:val="2"/>
        <w:rPr>
          <w:color w:val="808080" w:themeColor="background1" w:themeShade="80"/>
        </w:rPr>
      </w:pPr>
      <w:bookmarkStart w:id="33" w:name="_Toc388344807"/>
      <w:r w:rsidRPr="00FE45E8">
        <w:rPr>
          <w:rFonts w:hint="eastAsia"/>
          <w:color w:val="808080" w:themeColor="background1" w:themeShade="80"/>
        </w:rPr>
        <w:t>说明</w:t>
      </w:r>
      <w:bookmarkEnd w:id="33"/>
    </w:p>
    <w:p w:rsidR="00DF47F8" w:rsidRPr="00FE45E8" w:rsidRDefault="00DF47F8" w:rsidP="00DF47F8">
      <w:pPr>
        <w:pStyle w:val="2"/>
        <w:rPr>
          <w:color w:val="808080" w:themeColor="background1" w:themeShade="80"/>
        </w:rPr>
      </w:pPr>
      <w:bookmarkStart w:id="34" w:name="_Toc388344808"/>
      <w:r w:rsidRPr="00FE45E8">
        <w:rPr>
          <w:rFonts w:hint="eastAsia"/>
          <w:color w:val="808080" w:themeColor="background1" w:themeShade="80"/>
        </w:rPr>
        <w:t>设计</w:t>
      </w:r>
      <w:bookmarkEnd w:id="34"/>
    </w:p>
    <w:p w:rsidR="00DF47F8" w:rsidRPr="00FE45E8" w:rsidRDefault="00DF47F8" w:rsidP="00DF47F8">
      <w:pPr>
        <w:pStyle w:val="3"/>
        <w:rPr>
          <w:color w:val="808080" w:themeColor="background1" w:themeShade="80"/>
        </w:rPr>
      </w:pPr>
      <w:bookmarkStart w:id="35" w:name="_Toc388344809"/>
      <w:r w:rsidRPr="00FE45E8">
        <w:rPr>
          <w:rFonts w:hint="eastAsia"/>
          <w:color w:val="808080" w:themeColor="background1" w:themeShade="80"/>
        </w:rPr>
        <w:t>数据传输部分</w:t>
      </w:r>
      <w:bookmarkEnd w:id="35"/>
    </w:p>
    <w:p w:rsidR="00DF47F8" w:rsidRPr="00FE45E8" w:rsidRDefault="00DF47F8" w:rsidP="00DF47F8">
      <w:pPr>
        <w:pStyle w:val="3"/>
        <w:rPr>
          <w:color w:val="808080" w:themeColor="background1" w:themeShade="80"/>
        </w:rPr>
      </w:pPr>
      <w:bookmarkStart w:id="36" w:name="_Toc388344810"/>
      <w:r w:rsidRPr="00FE45E8">
        <w:rPr>
          <w:color w:val="808080" w:themeColor="background1" w:themeShade="80"/>
        </w:rPr>
        <w:t>IP</w:t>
      </w:r>
      <w:r w:rsidRPr="00FE45E8">
        <w:rPr>
          <w:rFonts w:hint="eastAsia"/>
          <w:color w:val="808080" w:themeColor="background1" w:themeShade="80"/>
        </w:rPr>
        <w:t>过滤分部</w:t>
      </w:r>
      <w:bookmarkEnd w:id="36"/>
    </w:p>
    <w:p w:rsidR="00DF47F8" w:rsidRPr="00FE45E8" w:rsidRDefault="00DF47F8" w:rsidP="00556EE1">
      <w:pPr>
        <w:pStyle w:val="3"/>
        <w:rPr>
          <w:color w:val="808080" w:themeColor="background1" w:themeShade="80"/>
        </w:rPr>
      </w:pPr>
      <w:bookmarkStart w:id="37" w:name="_Toc388344811"/>
      <w:r w:rsidRPr="00FE45E8">
        <w:rPr>
          <w:rFonts w:hint="eastAsia"/>
          <w:color w:val="808080" w:themeColor="background1" w:themeShade="80"/>
        </w:rPr>
        <w:t>身份验证部分</w:t>
      </w:r>
      <w:bookmarkEnd w:id="37"/>
    </w:p>
    <w:p w:rsidR="00DF47F8" w:rsidRPr="005557A7" w:rsidRDefault="00DF47F8" w:rsidP="00556EE1">
      <w:pPr>
        <w:pStyle w:val="1"/>
        <w:rPr>
          <w:color w:val="808080" w:themeColor="background1" w:themeShade="80"/>
        </w:rPr>
      </w:pPr>
      <w:bookmarkStart w:id="38" w:name="_Toc388344812"/>
      <w:r w:rsidRPr="005557A7">
        <w:rPr>
          <w:rFonts w:hint="eastAsia"/>
          <w:color w:val="808080" w:themeColor="background1" w:themeShade="80"/>
        </w:rPr>
        <w:t>系统性能设计</w:t>
      </w:r>
      <w:bookmarkEnd w:id="38"/>
    </w:p>
    <w:p w:rsidR="00DF47F8" w:rsidRPr="005557A7" w:rsidRDefault="00DF47F8" w:rsidP="00DF47F8">
      <w:pPr>
        <w:pStyle w:val="1"/>
        <w:rPr>
          <w:color w:val="808080" w:themeColor="background1" w:themeShade="80"/>
        </w:rPr>
      </w:pPr>
      <w:bookmarkStart w:id="39" w:name="_Toc388344813"/>
      <w:r w:rsidRPr="005557A7">
        <w:rPr>
          <w:rFonts w:hint="eastAsia"/>
          <w:color w:val="808080" w:themeColor="background1" w:themeShade="80"/>
        </w:rPr>
        <w:t>系统出错处理</w:t>
      </w:r>
      <w:bookmarkEnd w:id="39"/>
    </w:p>
    <w:p w:rsidR="007D5F1B" w:rsidRDefault="007D5F1B"/>
    <w:sectPr w:rsidR="007D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CC" w:rsidRDefault="004F3FCC" w:rsidP="00DF47F8">
      <w:r>
        <w:separator/>
      </w:r>
    </w:p>
  </w:endnote>
  <w:endnote w:type="continuationSeparator" w:id="0">
    <w:p w:rsidR="004F3FCC" w:rsidRDefault="004F3FCC" w:rsidP="00DF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CC" w:rsidRDefault="004F3FCC" w:rsidP="00DF47F8">
      <w:r>
        <w:separator/>
      </w:r>
    </w:p>
  </w:footnote>
  <w:footnote w:type="continuationSeparator" w:id="0">
    <w:p w:rsidR="004F3FCC" w:rsidRDefault="004F3FCC" w:rsidP="00DF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679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AA"/>
    <w:rsid w:val="00030023"/>
    <w:rsid w:val="000827D5"/>
    <w:rsid w:val="00091E12"/>
    <w:rsid w:val="000B4AD3"/>
    <w:rsid w:val="000C3977"/>
    <w:rsid w:val="000E2222"/>
    <w:rsid w:val="000F30E1"/>
    <w:rsid w:val="00106255"/>
    <w:rsid w:val="00110883"/>
    <w:rsid w:val="00117982"/>
    <w:rsid w:val="00123331"/>
    <w:rsid w:val="00134C7B"/>
    <w:rsid w:val="00135465"/>
    <w:rsid w:val="00136023"/>
    <w:rsid w:val="001504AA"/>
    <w:rsid w:val="00187FE5"/>
    <w:rsid w:val="001A2A2B"/>
    <w:rsid w:val="001B7780"/>
    <w:rsid w:val="001C425C"/>
    <w:rsid w:val="001C6E23"/>
    <w:rsid w:val="001D6F28"/>
    <w:rsid w:val="001E65A6"/>
    <w:rsid w:val="001F12BB"/>
    <w:rsid w:val="00205E99"/>
    <w:rsid w:val="002601B4"/>
    <w:rsid w:val="002709F0"/>
    <w:rsid w:val="00276C4B"/>
    <w:rsid w:val="002A1423"/>
    <w:rsid w:val="002B67C7"/>
    <w:rsid w:val="002C3508"/>
    <w:rsid w:val="002C3AC6"/>
    <w:rsid w:val="002E43C3"/>
    <w:rsid w:val="002F5F06"/>
    <w:rsid w:val="003554E1"/>
    <w:rsid w:val="00371178"/>
    <w:rsid w:val="00381F16"/>
    <w:rsid w:val="00390E5C"/>
    <w:rsid w:val="003914A1"/>
    <w:rsid w:val="00391DF3"/>
    <w:rsid w:val="003B3732"/>
    <w:rsid w:val="003B6FD2"/>
    <w:rsid w:val="003D13A8"/>
    <w:rsid w:val="003D3940"/>
    <w:rsid w:val="003E2AC4"/>
    <w:rsid w:val="003E48F5"/>
    <w:rsid w:val="00401D05"/>
    <w:rsid w:val="00405D8B"/>
    <w:rsid w:val="00426DD0"/>
    <w:rsid w:val="00464772"/>
    <w:rsid w:val="00480FC9"/>
    <w:rsid w:val="004A040B"/>
    <w:rsid w:val="004D033C"/>
    <w:rsid w:val="004F3FCC"/>
    <w:rsid w:val="00515FE9"/>
    <w:rsid w:val="00516179"/>
    <w:rsid w:val="0052500B"/>
    <w:rsid w:val="00532E46"/>
    <w:rsid w:val="00537A45"/>
    <w:rsid w:val="00553A0B"/>
    <w:rsid w:val="005557A7"/>
    <w:rsid w:val="00556EE1"/>
    <w:rsid w:val="005669A2"/>
    <w:rsid w:val="00590AE2"/>
    <w:rsid w:val="005B048B"/>
    <w:rsid w:val="005B3A60"/>
    <w:rsid w:val="005E4CDF"/>
    <w:rsid w:val="005E5AC9"/>
    <w:rsid w:val="005F1BA7"/>
    <w:rsid w:val="006029BC"/>
    <w:rsid w:val="006048B9"/>
    <w:rsid w:val="0060526F"/>
    <w:rsid w:val="00623408"/>
    <w:rsid w:val="006557D7"/>
    <w:rsid w:val="006721AD"/>
    <w:rsid w:val="006839D3"/>
    <w:rsid w:val="006A1EF2"/>
    <w:rsid w:val="006E7DC1"/>
    <w:rsid w:val="006F780C"/>
    <w:rsid w:val="007009B8"/>
    <w:rsid w:val="00702F63"/>
    <w:rsid w:val="00704ECE"/>
    <w:rsid w:val="00717B13"/>
    <w:rsid w:val="00725072"/>
    <w:rsid w:val="007254B7"/>
    <w:rsid w:val="0073414D"/>
    <w:rsid w:val="00763163"/>
    <w:rsid w:val="007639F9"/>
    <w:rsid w:val="007A0788"/>
    <w:rsid w:val="007A7E4D"/>
    <w:rsid w:val="007D5F1B"/>
    <w:rsid w:val="007D64D2"/>
    <w:rsid w:val="007E2B13"/>
    <w:rsid w:val="00806342"/>
    <w:rsid w:val="008107A1"/>
    <w:rsid w:val="00816E60"/>
    <w:rsid w:val="00823545"/>
    <w:rsid w:val="0082464C"/>
    <w:rsid w:val="008275C8"/>
    <w:rsid w:val="0082789D"/>
    <w:rsid w:val="008615EE"/>
    <w:rsid w:val="0087282C"/>
    <w:rsid w:val="00881544"/>
    <w:rsid w:val="008A25F1"/>
    <w:rsid w:val="008A2A9D"/>
    <w:rsid w:val="008C339A"/>
    <w:rsid w:val="008D6AE3"/>
    <w:rsid w:val="008F30B6"/>
    <w:rsid w:val="0090444F"/>
    <w:rsid w:val="00904F55"/>
    <w:rsid w:val="00923250"/>
    <w:rsid w:val="009244FE"/>
    <w:rsid w:val="009327E6"/>
    <w:rsid w:val="0097122F"/>
    <w:rsid w:val="00975EF1"/>
    <w:rsid w:val="00997CD1"/>
    <w:rsid w:val="009A3BB6"/>
    <w:rsid w:val="009C1A3F"/>
    <w:rsid w:val="009C78D3"/>
    <w:rsid w:val="009D340C"/>
    <w:rsid w:val="009E47BF"/>
    <w:rsid w:val="009E5ED6"/>
    <w:rsid w:val="009E6C48"/>
    <w:rsid w:val="009F167E"/>
    <w:rsid w:val="009F2957"/>
    <w:rsid w:val="00A015B4"/>
    <w:rsid w:val="00A3519B"/>
    <w:rsid w:val="00A3742A"/>
    <w:rsid w:val="00A45793"/>
    <w:rsid w:val="00A5653C"/>
    <w:rsid w:val="00A72516"/>
    <w:rsid w:val="00AB0746"/>
    <w:rsid w:val="00AB4B64"/>
    <w:rsid w:val="00AC7158"/>
    <w:rsid w:val="00AD4860"/>
    <w:rsid w:val="00B0024A"/>
    <w:rsid w:val="00B439B0"/>
    <w:rsid w:val="00B47452"/>
    <w:rsid w:val="00B718B5"/>
    <w:rsid w:val="00BA27E4"/>
    <w:rsid w:val="00BA491C"/>
    <w:rsid w:val="00BD5C86"/>
    <w:rsid w:val="00C01609"/>
    <w:rsid w:val="00C0735E"/>
    <w:rsid w:val="00C44416"/>
    <w:rsid w:val="00C54F35"/>
    <w:rsid w:val="00C6490C"/>
    <w:rsid w:val="00C8180E"/>
    <w:rsid w:val="00C954BA"/>
    <w:rsid w:val="00C978A8"/>
    <w:rsid w:val="00CA7BE7"/>
    <w:rsid w:val="00CB2B29"/>
    <w:rsid w:val="00CC4067"/>
    <w:rsid w:val="00CE4B05"/>
    <w:rsid w:val="00CE6194"/>
    <w:rsid w:val="00D0630E"/>
    <w:rsid w:val="00D21B4B"/>
    <w:rsid w:val="00D259CA"/>
    <w:rsid w:val="00D56EF9"/>
    <w:rsid w:val="00D6353F"/>
    <w:rsid w:val="00D6579E"/>
    <w:rsid w:val="00D8495F"/>
    <w:rsid w:val="00DC699D"/>
    <w:rsid w:val="00DE0ABF"/>
    <w:rsid w:val="00DF47F8"/>
    <w:rsid w:val="00E1726D"/>
    <w:rsid w:val="00E23596"/>
    <w:rsid w:val="00E27A01"/>
    <w:rsid w:val="00E41D8A"/>
    <w:rsid w:val="00E73133"/>
    <w:rsid w:val="00E960DB"/>
    <w:rsid w:val="00EC4672"/>
    <w:rsid w:val="00ED02C7"/>
    <w:rsid w:val="00EE1FB9"/>
    <w:rsid w:val="00EE7423"/>
    <w:rsid w:val="00EF0ED7"/>
    <w:rsid w:val="00F03FA7"/>
    <w:rsid w:val="00F1500B"/>
    <w:rsid w:val="00F212B3"/>
    <w:rsid w:val="00F54A01"/>
    <w:rsid w:val="00F92269"/>
    <w:rsid w:val="00FB2164"/>
    <w:rsid w:val="00FB25D5"/>
    <w:rsid w:val="00FB6D6C"/>
    <w:rsid w:val="00FE45E8"/>
    <w:rsid w:val="00FE6A0C"/>
    <w:rsid w:val="00FF2DCA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DF47F8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DF47F8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DF47F8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DF47F8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DF47F8"/>
    <w:pPr>
      <w:keepNext/>
      <w:keepLines/>
      <w:widowControl/>
      <w:numPr>
        <w:ilvl w:val="4"/>
        <w:numId w:val="1"/>
      </w:numPr>
      <w:spacing w:before="240" w:after="120" w:line="240" w:lineRule="atLeast"/>
      <w:ind w:left="0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F4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F4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F47F8"/>
    <w:rPr>
      <w:sz w:val="18"/>
      <w:szCs w:val="18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F47F8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DF47F8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DF47F8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DF47F8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DF47F8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6">
    <w:name w:val="Hyperlink"/>
    <w:basedOn w:val="a1"/>
    <w:uiPriority w:val="99"/>
    <w:rsid w:val="00DF47F8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DF47F8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DF47F8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DF47F8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DF47F8"/>
    <w:pPr>
      <w:widowControl/>
      <w:ind w:leftChars="400" w:left="400"/>
    </w:pPr>
    <w:rPr>
      <w:bCs/>
      <w:kern w:val="0"/>
      <w:lang w:eastAsia="en-US" w:bidi="he-IL"/>
    </w:rPr>
  </w:style>
  <w:style w:type="paragraph" w:styleId="a7">
    <w:name w:val="Body Text"/>
    <w:basedOn w:val="a"/>
    <w:link w:val="Char1"/>
    <w:rsid w:val="00DF47F8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Char1">
    <w:name w:val="正文文本 Char"/>
    <w:basedOn w:val="a1"/>
    <w:link w:val="a7"/>
    <w:rsid w:val="00DF47F8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8">
    <w:name w:val="Body Text First Indent"/>
    <w:basedOn w:val="a7"/>
    <w:link w:val="Char2"/>
    <w:rsid w:val="00DF47F8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2">
    <w:name w:val="正文首行缩进 Char"/>
    <w:basedOn w:val="Char1"/>
    <w:link w:val="a8"/>
    <w:rsid w:val="00DF47F8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customStyle="1" w:styleId="a9">
    <w:name w:val="文档编号"/>
    <w:basedOn w:val="a"/>
    <w:rsid w:val="00DF47F8"/>
    <w:pPr>
      <w:widowControl/>
      <w:jc w:val="center"/>
    </w:pPr>
    <w:rPr>
      <w:bCs/>
      <w:noProof/>
      <w:kern w:val="0"/>
      <w:lang w:bidi="he-IL"/>
    </w:rPr>
  </w:style>
  <w:style w:type="paragraph" w:customStyle="1" w:styleId="aa">
    <w:name w:val="标准"/>
    <w:basedOn w:val="a"/>
    <w:rsid w:val="00DF47F8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DF47F8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DF47F8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b">
    <w:name w:val="No Spacing"/>
    <w:uiPriority w:val="1"/>
    <w:qFormat/>
    <w:rsid w:val="00EE1F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FE6A0C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FE6A0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DF47F8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DF47F8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DF47F8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DF47F8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DF47F8"/>
    <w:pPr>
      <w:keepNext/>
      <w:keepLines/>
      <w:widowControl/>
      <w:numPr>
        <w:ilvl w:val="4"/>
        <w:numId w:val="1"/>
      </w:numPr>
      <w:spacing w:before="240" w:after="120" w:line="240" w:lineRule="atLeast"/>
      <w:ind w:left="0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F4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F4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F47F8"/>
    <w:rPr>
      <w:sz w:val="18"/>
      <w:szCs w:val="18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F47F8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DF47F8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DF47F8"/>
    <w:rPr>
      <w:rFonts w:ascii="Arial" w:eastAsia="黑体" w:hAnsi="Arial" w:cs="Times New Roman"/>
      <w:noProof/>
      <w:kern w:val="0"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DF47F8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DF47F8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styleId="a6">
    <w:name w:val="Hyperlink"/>
    <w:basedOn w:val="a1"/>
    <w:uiPriority w:val="99"/>
    <w:rsid w:val="00DF47F8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DF47F8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DF47F8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DF47F8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DF47F8"/>
    <w:pPr>
      <w:widowControl/>
      <w:ind w:leftChars="400" w:left="400"/>
    </w:pPr>
    <w:rPr>
      <w:bCs/>
      <w:kern w:val="0"/>
      <w:lang w:eastAsia="en-US" w:bidi="he-IL"/>
    </w:rPr>
  </w:style>
  <w:style w:type="paragraph" w:styleId="a7">
    <w:name w:val="Body Text"/>
    <w:basedOn w:val="a"/>
    <w:link w:val="Char1"/>
    <w:rsid w:val="00DF47F8"/>
    <w:pPr>
      <w:widowControl/>
      <w:spacing w:beforeLines="30" w:after="60"/>
    </w:pPr>
    <w:rPr>
      <w:bCs/>
      <w:kern w:val="0"/>
      <w:lang w:eastAsia="en-US" w:bidi="he-IL"/>
    </w:rPr>
  </w:style>
  <w:style w:type="character" w:customStyle="1" w:styleId="Char1">
    <w:name w:val="正文文本 Char"/>
    <w:basedOn w:val="a1"/>
    <w:link w:val="a7"/>
    <w:rsid w:val="00DF47F8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8">
    <w:name w:val="Body Text First Indent"/>
    <w:basedOn w:val="a7"/>
    <w:link w:val="Char2"/>
    <w:rsid w:val="00DF47F8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2">
    <w:name w:val="正文首行缩进 Char"/>
    <w:basedOn w:val="Char1"/>
    <w:link w:val="a8"/>
    <w:rsid w:val="00DF47F8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customStyle="1" w:styleId="a9">
    <w:name w:val="文档编号"/>
    <w:basedOn w:val="a"/>
    <w:rsid w:val="00DF47F8"/>
    <w:pPr>
      <w:widowControl/>
      <w:jc w:val="center"/>
    </w:pPr>
    <w:rPr>
      <w:bCs/>
      <w:noProof/>
      <w:kern w:val="0"/>
      <w:lang w:bidi="he-IL"/>
    </w:rPr>
  </w:style>
  <w:style w:type="paragraph" w:customStyle="1" w:styleId="aa">
    <w:name w:val="标准"/>
    <w:basedOn w:val="a"/>
    <w:rsid w:val="00DF47F8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DF47F8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DF47F8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b">
    <w:name w:val="No Spacing"/>
    <w:uiPriority w:val="1"/>
    <w:qFormat/>
    <w:rsid w:val="00EE1F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FE6A0C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FE6A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niuniu</dc:creator>
  <cp:keywords/>
  <dc:description/>
  <cp:lastModifiedBy>niuniu</cp:lastModifiedBy>
  <cp:revision>180</cp:revision>
  <dcterms:created xsi:type="dcterms:W3CDTF">2014-05-20T01:21:00Z</dcterms:created>
  <dcterms:modified xsi:type="dcterms:W3CDTF">2014-05-22T10:09:00Z</dcterms:modified>
</cp:coreProperties>
</file>