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C92DA7D" w14:textId="4B09300A" w:rsidR="00664DDD" w:rsidRPr="00B714E5" w:rsidRDefault="00B714E5">
      <w:pPr>
        <w:rPr>
          <w:rFonts w:ascii="宋体" w:eastAsia="宋体" w:hAnsi="宋体" w:hint="eastAsia"/>
        </w:rPr>
      </w:pPr>
      <w:r w:rsidRPr="00B714E5">
        <w:rPr>
          <w:rFonts w:ascii="宋体" w:eastAsia="宋体" w:hAnsi="宋体" w:hint="eastAsia"/>
        </w:rPr>
        <w:t>4.13作业</w:t>
      </w:r>
    </w:p>
    <w:p w14:paraId="044CFFC9" w14:textId="77777777" w:rsidR="00B714E5" w:rsidRPr="00B714E5" w:rsidRDefault="00B714E5" w:rsidP="00B714E5">
      <w:pPr>
        <w:rPr>
          <w:rFonts w:ascii="宋体" w:eastAsia="宋体" w:hAnsi="宋体" w:hint="eastAsia"/>
        </w:rPr>
      </w:pPr>
      <w:r w:rsidRPr="00B714E5">
        <w:rPr>
          <w:rFonts w:ascii="宋体" w:eastAsia="宋体" w:hAnsi="宋体"/>
        </w:rPr>
        <w:t>6.3</w:t>
      </w:r>
    </w:p>
    <w:p w14:paraId="18FD7D37" w14:textId="63FB2B60" w:rsidR="00B714E5" w:rsidRPr="00B714E5" w:rsidRDefault="00B714E5" w:rsidP="00B714E5">
      <w:pPr>
        <w:rPr>
          <w:rFonts w:ascii="宋体" w:eastAsia="宋体" w:hAnsi="宋体" w:hint="eastAsia"/>
        </w:rPr>
      </w:pPr>
      <w:r w:rsidRPr="00B714E5">
        <w:rPr>
          <w:rFonts w:ascii="宋体" w:eastAsia="宋体" w:hAnsi="宋体"/>
        </w:rPr>
        <w:t>CPU 与外设之间进行数据交换时，可采用的传输方式有哪几类？请分别简要阐述各类方式的特点。</w:t>
      </w:r>
    </w:p>
    <w:p w14:paraId="4FB96D7D" w14:textId="77777777" w:rsidR="00B714E5" w:rsidRPr="00B714E5" w:rsidRDefault="00B714E5" w:rsidP="00B714E5">
      <w:pPr>
        <w:rPr>
          <w:rFonts w:ascii="宋体" w:eastAsia="宋体" w:hAnsi="宋体" w:hint="eastAsia"/>
        </w:rPr>
      </w:pPr>
      <w:r w:rsidRPr="00B714E5">
        <w:rPr>
          <w:rFonts w:ascii="宋体" w:eastAsia="宋体" w:hAnsi="宋体"/>
          <w:b/>
          <w:bCs/>
        </w:rPr>
        <w:t>答案</w:t>
      </w:r>
      <w:r w:rsidRPr="00B714E5">
        <w:rPr>
          <w:rFonts w:ascii="宋体" w:eastAsia="宋体" w:hAnsi="宋体"/>
        </w:rPr>
        <w:t>：CPU 与外设之间的数据传输方式主要有程序查询方式、中断方式和 DMA 方式三种。</w:t>
      </w:r>
    </w:p>
    <w:p w14:paraId="17AA2B54" w14:textId="15DBBD72" w:rsidR="00B714E5" w:rsidRPr="00B714E5" w:rsidRDefault="00B714E5" w:rsidP="00B714E5">
      <w:pPr>
        <w:numPr>
          <w:ilvl w:val="0"/>
          <w:numId w:val="1"/>
        </w:numPr>
        <w:rPr>
          <w:rFonts w:ascii="宋体" w:eastAsia="宋体" w:hAnsi="宋体" w:hint="eastAsia"/>
        </w:rPr>
      </w:pPr>
      <w:r w:rsidRPr="00B714E5">
        <w:rPr>
          <w:rFonts w:ascii="宋体" w:eastAsia="宋体" w:hAnsi="宋体"/>
        </w:rPr>
        <w:t>程序</w:t>
      </w:r>
      <w:r w:rsidR="00D37BC2">
        <w:rPr>
          <w:rFonts w:ascii="宋体" w:eastAsia="宋体" w:hAnsi="宋体" w:hint="eastAsia"/>
        </w:rPr>
        <w:t>传送</w:t>
      </w:r>
      <w:r w:rsidRPr="00B714E5">
        <w:rPr>
          <w:rFonts w:ascii="宋体" w:eastAsia="宋体" w:hAnsi="宋体"/>
        </w:rPr>
        <w:t>：CPU 通过程序不断查询外设状态，直到外设准备就绪才进行数据传输。控制简单，硬件开销小，但 CPU 效率极低，长时间处于等待状态。</w:t>
      </w:r>
    </w:p>
    <w:p w14:paraId="764D03F6" w14:textId="6C2AC988" w:rsidR="00B714E5" w:rsidRPr="00B714E5" w:rsidRDefault="00B714E5" w:rsidP="00B714E5">
      <w:pPr>
        <w:numPr>
          <w:ilvl w:val="0"/>
          <w:numId w:val="1"/>
        </w:numPr>
        <w:rPr>
          <w:rFonts w:ascii="宋体" w:eastAsia="宋体" w:hAnsi="宋体" w:hint="eastAsia"/>
        </w:rPr>
      </w:pPr>
      <w:r w:rsidRPr="00B714E5">
        <w:rPr>
          <w:rFonts w:ascii="宋体" w:eastAsia="宋体" w:hAnsi="宋体"/>
        </w:rPr>
        <w:t>中断</w:t>
      </w:r>
      <w:r w:rsidR="00D37BC2">
        <w:rPr>
          <w:rFonts w:ascii="宋体" w:eastAsia="宋体" w:hAnsi="宋体" w:hint="eastAsia"/>
        </w:rPr>
        <w:t>传送</w:t>
      </w:r>
      <w:r w:rsidRPr="00B714E5">
        <w:rPr>
          <w:rFonts w:ascii="宋体" w:eastAsia="宋体" w:hAnsi="宋体"/>
        </w:rPr>
        <w:t>：外设准备就绪后主动向 CPU 发中断请求，CPU 响应中断后完成数据传输。CPU 利用率高，可实现实时处理，但每次传输都要进行中断响应、保护现场等操作，开销较大。</w:t>
      </w:r>
    </w:p>
    <w:p w14:paraId="039DFB64" w14:textId="1F37226A" w:rsidR="00B714E5" w:rsidRPr="00B714E5" w:rsidRDefault="00D37BC2" w:rsidP="00B714E5">
      <w:pPr>
        <w:numPr>
          <w:ilvl w:val="0"/>
          <w:numId w:val="1"/>
        </w:numPr>
        <w:rPr>
          <w:rFonts w:ascii="宋体" w:eastAsia="宋体" w:hAnsi="宋体" w:hint="eastAsia"/>
        </w:rPr>
      </w:pPr>
      <w:r>
        <w:rPr>
          <w:rFonts w:ascii="宋体" w:eastAsia="宋体" w:hAnsi="宋体" w:hint="eastAsia"/>
        </w:rPr>
        <w:t>直接存储器存取（</w:t>
      </w:r>
      <w:r w:rsidR="00B714E5" w:rsidRPr="00B714E5">
        <w:rPr>
          <w:rFonts w:ascii="宋体" w:eastAsia="宋体" w:hAnsi="宋体"/>
        </w:rPr>
        <w:t>DMA</w:t>
      </w:r>
      <w:r>
        <w:rPr>
          <w:rFonts w:ascii="宋体" w:eastAsia="宋体" w:hAnsi="宋体" w:hint="eastAsia"/>
        </w:rPr>
        <w:t>）</w:t>
      </w:r>
      <w:r w:rsidR="00B714E5" w:rsidRPr="00B714E5">
        <w:rPr>
          <w:rFonts w:ascii="宋体" w:eastAsia="宋体" w:hAnsi="宋体"/>
        </w:rPr>
        <w:t>：由 DMA 控制器控制外设与内存之间直接进行数据传输，无需 CPU 干预。传输速度快，适合大批量高速数据传输，硬件结构相对复杂。</w:t>
      </w:r>
    </w:p>
    <w:p w14:paraId="5EC1EB17" w14:textId="77777777" w:rsidR="00B714E5" w:rsidRPr="00B714E5" w:rsidRDefault="00B714E5" w:rsidP="00B714E5">
      <w:pPr>
        <w:rPr>
          <w:rFonts w:ascii="宋体" w:eastAsia="宋体" w:hAnsi="宋体" w:hint="eastAsia"/>
        </w:rPr>
      </w:pPr>
      <w:r w:rsidRPr="00B714E5">
        <w:rPr>
          <w:rFonts w:ascii="宋体" w:eastAsia="宋体" w:hAnsi="宋体"/>
        </w:rPr>
        <w:t>6.9</w:t>
      </w:r>
    </w:p>
    <w:p w14:paraId="5064C14C" w14:textId="089B146D" w:rsidR="00B714E5" w:rsidRPr="00B714E5" w:rsidRDefault="00B714E5" w:rsidP="00B714E5">
      <w:pPr>
        <w:rPr>
          <w:rFonts w:ascii="宋体" w:eastAsia="宋体" w:hAnsi="宋体" w:hint="eastAsia"/>
        </w:rPr>
      </w:pPr>
      <w:r w:rsidRPr="00B714E5">
        <w:rPr>
          <w:rFonts w:ascii="宋体" w:eastAsia="宋体" w:hAnsi="宋体"/>
        </w:rPr>
        <w:t>CPU 在中断周期内，需要完成哪些核心操作？</w:t>
      </w:r>
    </w:p>
    <w:p w14:paraId="445868AF" w14:textId="77777777" w:rsidR="00B714E5" w:rsidRPr="00B714E5" w:rsidRDefault="00B714E5" w:rsidP="00B714E5">
      <w:pPr>
        <w:rPr>
          <w:rFonts w:ascii="宋体" w:eastAsia="宋体" w:hAnsi="宋体" w:hint="eastAsia"/>
        </w:rPr>
      </w:pPr>
      <w:r w:rsidRPr="00B714E5">
        <w:rPr>
          <w:rFonts w:ascii="宋体" w:eastAsia="宋体" w:hAnsi="宋体"/>
          <w:b/>
          <w:bCs/>
        </w:rPr>
        <w:t>答案</w:t>
      </w:r>
      <w:r w:rsidRPr="00B714E5">
        <w:rPr>
          <w:rFonts w:ascii="宋体" w:eastAsia="宋体" w:hAnsi="宋体"/>
        </w:rPr>
        <w:t>：CPU 在中断周期内主要完成以下操作：</w:t>
      </w:r>
    </w:p>
    <w:p w14:paraId="0EB4E6E1" w14:textId="77777777" w:rsidR="00B714E5" w:rsidRPr="00B714E5" w:rsidRDefault="00B714E5" w:rsidP="00B714E5">
      <w:pPr>
        <w:numPr>
          <w:ilvl w:val="0"/>
          <w:numId w:val="2"/>
        </w:numPr>
        <w:rPr>
          <w:rFonts w:ascii="宋体" w:eastAsia="宋体" w:hAnsi="宋体" w:hint="eastAsia"/>
        </w:rPr>
      </w:pPr>
      <w:r w:rsidRPr="00B714E5">
        <w:rPr>
          <w:rFonts w:ascii="宋体" w:eastAsia="宋体" w:hAnsi="宋体"/>
        </w:rPr>
        <w:t>关中断，防止新的中断打断本次中断响应过程；</w:t>
      </w:r>
    </w:p>
    <w:p w14:paraId="4D0A0F64" w14:textId="77777777" w:rsidR="00B714E5" w:rsidRPr="00B714E5" w:rsidRDefault="00B714E5" w:rsidP="00B714E5">
      <w:pPr>
        <w:numPr>
          <w:ilvl w:val="0"/>
          <w:numId w:val="2"/>
        </w:numPr>
        <w:rPr>
          <w:rFonts w:ascii="宋体" w:eastAsia="宋体" w:hAnsi="宋体" w:hint="eastAsia"/>
        </w:rPr>
      </w:pPr>
      <w:r w:rsidRPr="00B714E5">
        <w:rPr>
          <w:rFonts w:ascii="宋体" w:eastAsia="宋体" w:hAnsi="宋体"/>
        </w:rPr>
        <w:t>保存断点，将当前程序计数器 PC 的值压入堆栈，以便中断返回；</w:t>
      </w:r>
    </w:p>
    <w:p w14:paraId="15FD5E60" w14:textId="77777777" w:rsidR="00B714E5" w:rsidRPr="00B714E5" w:rsidRDefault="00B714E5" w:rsidP="00B714E5">
      <w:pPr>
        <w:numPr>
          <w:ilvl w:val="0"/>
          <w:numId w:val="2"/>
        </w:numPr>
        <w:rPr>
          <w:rFonts w:ascii="宋体" w:eastAsia="宋体" w:hAnsi="宋体" w:hint="eastAsia"/>
        </w:rPr>
      </w:pPr>
      <w:r w:rsidRPr="00B714E5">
        <w:rPr>
          <w:rFonts w:ascii="宋体" w:eastAsia="宋体" w:hAnsi="宋体"/>
        </w:rPr>
        <w:t>保护现场，把相关寄存器内容压栈保存；</w:t>
      </w:r>
    </w:p>
    <w:p w14:paraId="341A43B2" w14:textId="7B9E68E2" w:rsidR="00B714E5" w:rsidRPr="00B714E5" w:rsidRDefault="00D37BC2" w:rsidP="00B714E5">
      <w:pPr>
        <w:numPr>
          <w:ilvl w:val="0"/>
          <w:numId w:val="2"/>
        </w:numPr>
        <w:rPr>
          <w:rFonts w:ascii="宋体" w:eastAsia="宋体" w:hAnsi="宋体" w:hint="eastAsia"/>
        </w:rPr>
      </w:pPr>
      <w:r>
        <w:rPr>
          <w:rFonts w:ascii="宋体" w:eastAsia="宋体" w:hAnsi="宋体" w:hint="eastAsia"/>
        </w:rPr>
        <w:t>给出</w:t>
      </w:r>
      <w:r w:rsidR="00B714E5" w:rsidRPr="00B714E5">
        <w:rPr>
          <w:rFonts w:ascii="宋体" w:eastAsia="宋体" w:hAnsi="宋体"/>
        </w:rPr>
        <w:t>中断服务程序入口地址，转入中断服务程序；</w:t>
      </w:r>
    </w:p>
    <w:p w14:paraId="1D16EAD3" w14:textId="77777777" w:rsidR="00B714E5" w:rsidRPr="00B714E5" w:rsidRDefault="00B714E5" w:rsidP="00B714E5">
      <w:pPr>
        <w:numPr>
          <w:ilvl w:val="0"/>
          <w:numId w:val="2"/>
        </w:numPr>
        <w:rPr>
          <w:rFonts w:ascii="宋体" w:eastAsia="宋体" w:hAnsi="宋体" w:hint="eastAsia"/>
        </w:rPr>
      </w:pPr>
      <w:r w:rsidRPr="00B714E5">
        <w:rPr>
          <w:rFonts w:ascii="宋体" w:eastAsia="宋体" w:hAnsi="宋体"/>
        </w:rPr>
        <w:t>恢复现场，从堆栈中弹出寄存器内容；</w:t>
      </w:r>
    </w:p>
    <w:p w14:paraId="133B6D4F" w14:textId="77777777" w:rsidR="00B714E5" w:rsidRPr="00B714E5" w:rsidRDefault="00B714E5" w:rsidP="00B714E5">
      <w:pPr>
        <w:numPr>
          <w:ilvl w:val="0"/>
          <w:numId w:val="2"/>
        </w:numPr>
        <w:rPr>
          <w:rFonts w:ascii="宋体" w:eastAsia="宋体" w:hAnsi="宋体" w:hint="eastAsia"/>
        </w:rPr>
      </w:pPr>
      <w:r w:rsidRPr="00B714E5">
        <w:rPr>
          <w:rFonts w:ascii="宋体" w:eastAsia="宋体" w:hAnsi="宋体"/>
        </w:rPr>
        <w:t>开中断并中断返回，回到原程序断点处继续执行。</w:t>
      </w:r>
    </w:p>
    <w:p w14:paraId="69DD1C34" w14:textId="77777777" w:rsidR="00B714E5" w:rsidRPr="00B714E5" w:rsidRDefault="00B714E5" w:rsidP="00B714E5">
      <w:pPr>
        <w:rPr>
          <w:rFonts w:ascii="宋体" w:eastAsia="宋体" w:hAnsi="宋体" w:hint="eastAsia"/>
        </w:rPr>
      </w:pPr>
      <w:r w:rsidRPr="00B714E5">
        <w:rPr>
          <w:rFonts w:ascii="宋体" w:eastAsia="宋体" w:hAnsi="宋体"/>
        </w:rPr>
        <w:t>6.13</w:t>
      </w:r>
    </w:p>
    <w:p w14:paraId="628FF30C" w14:textId="4359C40A" w:rsidR="00B714E5" w:rsidRPr="00B714E5" w:rsidRDefault="00B714E5" w:rsidP="00B714E5">
      <w:pPr>
        <w:rPr>
          <w:rFonts w:ascii="宋体" w:eastAsia="宋体" w:hAnsi="宋体" w:hint="eastAsia"/>
        </w:rPr>
      </w:pPr>
      <w:r w:rsidRPr="00B714E5">
        <w:rPr>
          <w:rFonts w:ascii="宋体" w:eastAsia="宋体" w:hAnsi="宋体"/>
        </w:rPr>
        <w:t>什么是中断向量表？8086/8088 的中断向量表中包含多少个独立的中断向量？若已知中断类型号，该如何在中断向量表中定位对应的中断向量？请举例说明。</w:t>
      </w:r>
    </w:p>
    <w:p w14:paraId="476BEC60" w14:textId="77777777" w:rsidR="00B714E5" w:rsidRPr="00B714E5" w:rsidRDefault="00B714E5" w:rsidP="00B714E5">
      <w:pPr>
        <w:rPr>
          <w:rFonts w:ascii="宋体" w:eastAsia="宋体" w:hAnsi="宋体" w:hint="eastAsia"/>
        </w:rPr>
      </w:pPr>
      <w:r w:rsidRPr="00B714E5">
        <w:rPr>
          <w:rFonts w:ascii="宋体" w:eastAsia="宋体" w:hAnsi="宋体"/>
          <w:b/>
          <w:bCs/>
        </w:rPr>
        <w:t>答案</w:t>
      </w:r>
      <w:r w:rsidRPr="00B714E5">
        <w:rPr>
          <w:rFonts w:ascii="宋体" w:eastAsia="宋体" w:hAnsi="宋体"/>
        </w:rPr>
        <w:t>：中断向量表是存放中断服务程序入口地址的存储区域。8086/8088 系统中共有 256 个中断向量。中断向量地址 = 中断类型号 ×4。例如，中断类型号为 n，则其对应的中断向量存放在 4n～4n+3 单元中，前两个字节为偏移地址 IP，后两个字节为段地址 CS。</w:t>
      </w:r>
    </w:p>
    <w:p w14:paraId="1257F0A0" w14:textId="77777777" w:rsidR="00B714E5" w:rsidRPr="00B714E5" w:rsidRDefault="00B714E5" w:rsidP="00B714E5">
      <w:pPr>
        <w:rPr>
          <w:rFonts w:ascii="宋体" w:eastAsia="宋体" w:hAnsi="宋体" w:hint="eastAsia"/>
        </w:rPr>
      </w:pPr>
      <w:r w:rsidRPr="00B714E5">
        <w:rPr>
          <w:rFonts w:ascii="宋体" w:eastAsia="宋体" w:hAnsi="宋体"/>
        </w:rPr>
        <w:lastRenderedPageBreak/>
        <w:t>6.18</w:t>
      </w:r>
    </w:p>
    <w:p w14:paraId="52B6E41E" w14:textId="4ED00C2D" w:rsidR="00B714E5" w:rsidRPr="00B714E5" w:rsidRDefault="00B714E5" w:rsidP="00B714E5">
      <w:pPr>
        <w:rPr>
          <w:rFonts w:ascii="宋体" w:eastAsia="宋体" w:hAnsi="宋体" w:hint="eastAsia"/>
        </w:rPr>
      </w:pPr>
      <w:r w:rsidRPr="00B714E5">
        <w:rPr>
          <w:rFonts w:ascii="宋体" w:eastAsia="宋体" w:hAnsi="宋体"/>
        </w:rPr>
        <w:t>若 8086 从 8259A 中断控制器中读取到的中断类型号为 76H，该中断向量在中断向量表中的地址指针是多少？</w:t>
      </w:r>
    </w:p>
    <w:p w14:paraId="4D5A435E" w14:textId="77777777" w:rsidR="00B714E5" w:rsidRPr="00B714E5" w:rsidRDefault="00B714E5" w:rsidP="00B714E5">
      <w:pPr>
        <w:rPr>
          <w:rFonts w:ascii="宋体" w:eastAsia="宋体" w:hAnsi="宋体" w:hint="eastAsia"/>
        </w:rPr>
      </w:pPr>
      <w:r w:rsidRPr="00B714E5">
        <w:rPr>
          <w:rFonts w:ascii="宋体" w:eastAsia="宋体" w:hAnsi="宋体"/>
          <w:b/>
          <w:bCs/>
        </w:rPr>
        <w:t>答案</w:t>
      </w:r>
      <w:r w:rsidRPr="00B714E5">
        <w:rPr>
          <w:rFonts w:ascii="宋体" w:eastAsia="宋体" w:hAnsi="宋体"/>
        </w:rPr>
        <w:t>：中断向量地址 = 中断类型号 ×4。</w:t>
      </w:r>
    </w:p>
    <w:p w14:paraId="1AD73947" w14:textId="78FF5D5A" w:rsidR="00B714E5" w:rsidRPr="00B714E5" w:rsidRDefault="00B714E5" w:rsidP="00B714E5">
      <w:pPr>
        <w:rPr>
          <w:rFonts w:ascii="宋体" w:eastAsia="宋体" w:hAnsi="宋体" w:hint="eastAsia"/>
        </w:rPr>
      </w:pPr>
      <w:r w:rsidRPr="00B714E5">
        <w:rPr>
          <w:rFonts w:ascii="宋体" w:eastAsia="宋体" w:hAnsi="宋体"/>
        </w:rPr>
        <w:t>76H×4=</w:t>
      </w:r>
      <w:r w:rsidR="003E5BFE">
        <w:rPr>
          <w:rFonts w:ascii="宋体" w:eastAsia="宋体" w:hAnsi="宋体" w:hint="eastAsia"/>
        </w:rPr>
        <w:t>01D8</w:t>
      </w:r>
      <w:r w:rsidRPr="00B714E5">
        <w:rPr>
          <w:rFonts w:ascii="宋体" w:eastAsia="宋体" w:hAnsi="宋体"/>
        </w:rPr>
        <w:t>H，即该中断向量在中断向量表中的地址指针为</w:t>
      </w:r>
      <w:r w:rsidR="003E5BFE">
        <w:rPr>
          <w:rFonts w:ascii="宋体" w:eastAsia="宋体" w:hAnsi="宋体" w:hint="eastAsia"/>
        </w:rPr>
        <w:t>01D8</w:t>
      </w:r>
      <w:r w:rsidR="003E5BFE" w:rsidRPr="00B714E5">
        <w:rPr>
          <w:rFonts w:ascii="宋体" w:eastAsia="宋体" w:hAnsi="宋体"/>
        </w:rPr>
        <w:t>H</w:t>
      </w:r>
      <w:r w:rsidRPr="00B714E5">
        <w:rPr>
          <w:rFonts w:ascii="宋体" w:eastAsia="宋体" w:hAnsi="宋体"/>
        </w:rPr>
        <w:t>。</w:t>
      </w:r>
    </w:p>
    <w:p w14:paraId="114C2E7D" w14:textId="77777777" w:rsidR="00B714E5" w:rsidRPr="00B714E5" w:rsidRDefault="00B714E5">
      <w:pPr>
        <w:rPr>
          <w:rFonts w:hint="eastAsia"/>
        </w:rPr>
      </w:pPr>
    </w:p>
    <w:sectPr w:rsidR="00B714E5" w:rsidRPr="00B714E5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5E6285D" w14:textId="77777777" w:rsidR="00B51240" w:rsidRDefault="00B51240" w:rsidP="006A6F2F">
      <w:pPr>
        <w:spacing w:after="0" w:line="240" w:lineRule="auto"/>
        <w:rPr>
          <w:rFonts w:hint="eastAsia"/>
        </w:rPr>
      </w:pPr>
      <w:r>
        <w:separator/>
      </w:r>
    </w:p>
  </w:endnote>
  <w:endnote w:type="continuationSeparator" w:id="0">
    <w:p w14:paraId="34072C62" w14:textId="77777777" w:rsidR="00B51240" w:rsidRDefault="00B51240" w:rsidP="006A6F2F">
      <w:pPr>
        <w:spacing w:after="0" w:line="240" w:lineRule="auto"/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6D5C599" w14:textId="77777777" w:rsidR="00B51240" w:rsidRDefault="00B51240" w:rsidP="006A6F2F">
      <w:pPr>
        <w:spacing w:after="0" w:line="240" w:lineRule="auto"/>
        <w:rPr>
          <w:rFonts w:hint="eastAsia"/>
        </w:rPr>
      </w:pPr>
      <w:r>
        <w:separator/>
      </w:r>
    </w:p>
  </w:footnote>
  <w:footnote w:type="continuationSeparator" w:id="0">
    <w:p w14:paraId="32F76D02" w14:textId="77777777" w:rsidR="00B51240" w:rsidRDefault="00B51240" w:rsidP="006A6F2F">
      <w:pPr>
        <w:spacing w:after="0" w:line="240" w:lineRule="auto"/>
        <w:rPr>
          <w:rFonts w:hint="eastAsia"/>
        </w:rPr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9D94457"/>
    <w:multiLevelType w:val="multilevel"/>
    <w:tmpl w:val="DADA668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274F4931"/>
    <w:multiLevelType w:val="multilevel"/>
    <w:tmpl w:val="33CC96B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2109931676">
    <w:abstractNumId w:val="1"/>
  </w:num>
  <w:num w:numId="2" w16cid:durableId="86455806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5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714E5"/>
    <w:rsid w:val="00204EC2"/>
    <w:rsid w:val="003E5BFE"/>
    <w:rsid w:val="00664DDD"/>
    <w:rsid w:val="006A6F2F"/>
    <w:rsid w:val="006F29B4"/>
    <w:rsid w:val="00742B67"/>
    <w:rsid w:val="00B51240"/>
    <w:rsid w:val="00B714E5"/>
    <w:rsid w:val="00D37BC2"/>
    <w:rsid w:val="00FA155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B806F4C"/>
  <w15:chartTrackingRefBased/>
  <w15:docId w15:val="{919441EB-76E3-4D40-9CE1-3A2F672C164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B714E5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B714E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B714E5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B714E5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B714E5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B714E5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B714E5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B714E5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B714E5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B714E5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B714E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B714E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B714E5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B714E5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B714E5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B714E5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B714E5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B714E5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B714E5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B714E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B714E5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B714E5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B714E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B714E5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B714E5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B714E5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B714E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B714E5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B714E5"/>
    <w:rPr>
      <w:b/>
      <w:bCs/>
      <w:smallCaps/>
      <w:color w:val="0F4761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6A6F2F"/>
    <w:pP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character" w:customStyle="1" w:styleId="af">
    <w:name w:val="页眉 字符"/>
    <w:basedOn w:val="a0"/>
    <w:link w:val="ae"/>
    <w:uiPriority w:val="99"/>
    <w:rsid w:val="006A6F2F"/>
    <w:rPr>
      <w:sz w:val="18"/>
      <w:szCs w:val="18"/>
    </w:rPr>
  </w:style>
  <w:style w:type="paragraph" w:styleId="af0">
    <w:name w:val="footer"/>
    <w:basedOn w:val="a"/>
    <w:link w:val="af1"/>
    <w:uiPriority w:val="99"/>
    <w:unhideWhenUsed/>
    <w:rsid w:val="006A6F2F"/>
    <w:pPr>
      <w:tabs>
        <w:tab w:val="center" w:pos="4153"/>
        <w:tab w:val="right" w:pos="8306"/>
      </w:tabs>
      <w:snapToGrid w:val="0"/>
      <w:spacing w:line="240" w:lineRule="auto"/>
    </w:pPr>
    <w:rPr>
      <w:sz w:val="18"/>
      <w:szCs w:val="18"/>
    </w:rPr>
  </w:style>
  <w:style w:type="character" w:customStyle="1" w:styleId="af1">
    <w:name w:val="页脚 字符"/>
    <w:basedOn w:val="a0"/>
    <w:link w:val="af0"/>
    <w:uiPriority w:val="99"/>
    <w:rsid w:val="006A6F2F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23</TotalTime>
  <Pages>2</Pages>
  <Words>129</Words>
  <Characters>736</Characters>
  <Application>Microsoft Office Word</Application>
  <DocSecurity>0</DocSecurity>
  <Lines>6</Lines>
  <Paragraphs>1</Paragraphs>
  <ScaleCrop>false</ScaleCrop>
  <Company/>
  <LinksUpToDate>false</LinksUpToDate>
  <CharactersWithSpaces>864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Ncx20051216@outlook.com</dc:creator>
  <cp:keywords/>
  <dc:description/>
  <cp:lastModifiedBy>Ncx20051216@outlook.com</cp:lastModifiedBy>
  <cp:revision>3</cp:revision>
  <dcterms:created xsi:type="dcterms:W3CDTF">2026-04-13T12:41:00Z</dcterms:created>
  <dcterms:modified xsi:type="dcterms:W3CDTF">2026-04-17T12:40:00Z</dcterms:modified>
</cp:coreProperties>
</file>