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2BDF" w14:textId="77777777" w:rsidR="00413712" w:rsidRPr="00413712" w:rsidRDefault="00413712" w:rsidP="00413712">
      <w:pPr>
        <w:rPr>
          <w:b/>
          <w:bCs/>
        </w:rPr>
      </w:pPr>
      <w:r w:rsidRPr="00413712">
        <w:rPr>
          <w:b/>
          <w:bCs/>
        </w:rPr>
        <w:t>复习题 20.5</w:t>
      </w:r>
    </w:p>
    <w:p w14:paraId="587105F1" w14:textId="77777777" w:rsidR="00413712" w:rsidRPr="00413712" w:rsidRDefault="00413712" w:rsidP="00413712">
      <w:r w:rsidRPr="00413712">
        <w:rPr>
          <w:b/>
          <w:bCs/>
        </w:rPr>
        <w:t>问题：</w:t>
      </w:r>
      <w:r w:rsidRPr="00413712">
        <w:t xml:space="preserve"> 控制单元执行的基本任务有哪些？</w:t>
      </w:r>
    </w:p>
    <w:p w14:paraId="02FDD907" w14:textId="77777777" w:rsidR="00413712" w:rsidRPr="00413712" w:rsidRDefault="00413712" w:rsidP="00413712">
      <w:r w:rsidRPr="00413712">
        <w:rPr>
          <w:b/>
          <w:bCs/>
        </w:rPr>
        <w:t>解答：</w:t>
      </w:r>
      <w:r w:rsidRPr="00413712">
        <w:t xml:space="preserve"> 控制单元执行两个基本任务 ： </w:t>
      </w:r>
    </w:p>
    <w:p w14:paraId="5F7B994A" w14:textId="77777777" w:rsidR="00413712" w:rsidRPr="00413712" w:rsidRDefault="00413712" w:rsidP="00413712">
      <w:pPr>
        <w:numPr>
          <w:ilvl w:val="0"/>
          <w:numId w:val="1"/>
        </w:numPr>
      </w:pPr>
      <w:r w:rsidRPr="00413712">
        <w:rPr>
          <w:b/>
          <w:bCs/>
        </w:rPr>
        <w:t>排序（Sequencing）：</w:t>
      </w:r>
      <w:r w:rsidRPr="00413712">
        <w:t xml:space="preserve"> 根据正在执行的程序，控制单元使处理器按正确的顺序执行一系列</w:t>
      </w:r>
      <w:proofErr w:type="gramStart"/>
      <w:r w:rsidRPr="00413712">
        <w:t>微操作</w:t>
      </w:r>
      <w:proofErr w:type="gramEnd"/>
      <w:r w:rsidRPr="00413712">
        <w:t xml:space="preserve"> 。 </w:t>
      </w:r>
    </w:p>
    <w:p w14:paraId="23B48B1F" w14:textId="77777777" w:rsidR="00413712" w:rsidRPr="00413712" w:rsidRDefault="00413712" w:rsidP="00413712">
      <w:pPr>
        <w:numPr>
          <w:ilvl w:val="0"/>
          <w:numId w:val="1"/>
        </w:numPr>
      </w:pPr>
      <w:r w:rsidRPr="00413712">
        <w:rPr>
          <w:b/>
          <w:bCs/>
        </w:rPr>
        <w:t>执行（Execution）：</w:t>
      </w:r>
      <w:r w:rsidRPr="00413712">
        <w:t xml:space="preserve"> 控制单元使得每个</w:t>
      </w:r>
      <w:proofErr w:type="gramStart"/>
      <w:r w:rsidRPr="00413712">
        <w:t>微操作</w:t>
      </w:r>
      <w:proofErr w:type="gramEnd"/>
      <w:r w:rsidRPr="00413712">
        <w:t xml:space="preserve">得以执行 。 </w:t>
      </w:r>
    </w:p>
    <w:p w14:paraId="6049E992" w14:textId="77777777" w:rsidR="00413712" w:rsidRPr="00413712" w:rsidRDefault="00413712" w:rsidP="00413712">
      <w:pPr>
        <w:rPr>
          <w:b/>
          <w:bCs/>
        </w:rPr>
      </w:pPr>
      <w:r w:rsidRPr="00413712">
        <w:rPr>
          <w:b/>
          <w:bCs/>
        </w:rPr>
        <w:t>复习题 20.6</w:t>
      </w:r>
    </w:p>
    <w:p w14:paraId="0E92608E" w14:textId="77777777" w:rsidR="00413712" w:rsidRPr="00413712" w:rsidRDefault="00413712" w:rsidP="00413712">
      <w:r w:rsidRPr="00413712">
        <w:rPr>
          <w:b/>
          <w:bCs/>
        </w:rPr>
        <w:t>问题：</w:t>
      </w:r>
      <w:r w:rsidRPr="00413712">
        <w:t xml:space="preserve"> 提供控制单元输入和输出的典型列表。</w:t>
      </w:r>
    </w:p>
    <w:p w14:paraId="208EEB40" w14:textId="77777777" w:rsidR="00413712" w:rsidRPr="00413712" w:rsidRDefault="00413712" w:rsidP="00413712">
      <w:r w:rsidRPr="00413712">
        <w:rPr>
          <w:b/>
          <w:bCs/>
        </w:rPr>
        <w:t>解答：</w:t>
      </w:r>
      <w:r w:rsidRPr="00413712">
        <w:t xml:space="preserve"> 根据控制单元的一般模型，其典型输入和输出如下 ： </w:t>
      </w:r>
    </w:p>
    <w:p w14:paraId="25E3AA8D" w14:textId="77777777" w:rsidR="00413712" w:rsidRPr="00413712" w:rsidRDefault="00413712" w:rsidP="00413712">
      <w:r w:rsidRPr="00413712">
        <w:rPr>
          <w:b/>
          <w:bCs/>
        </w:rPr>
        <w:t>输入：</w:t>
      </w:r>
    </w:p>
    <w:p w14:paraId="2A12B4D2" w14:textId="77777777" w:rsidR="00413712" w:rsidRPr="00413712" w:rsidRDefault="00413712" w:rsidP="00413712">
      <w:pPr>
        <w:numPr>
          <w:ilvl w:val="0"/>
          <w:numId w:val="2"/>
        </w:numPr>
      </w:pPr>
      <w:r w:rsidRPr="00413712">
        <w:rPr>
          <w:b/>
          <w:bCs/>
        </w:rPr>
        <w:t>时钟（Clock）：</w:t>
      </w:r>
      <w:r w:rsidRPr="00413712">
        <w:t xml:space="preserve"> 提供控制单元“计时”的方式，使得每个时钟脉冲执行一个</w:t>
      </w:r>
      <w:proofErr w:type="gramStart"/>
      <w:r w:rsidRPr="00413712">
        <w:t>微操作</w:t>
      </w:r>
      <w:proofErr w:type="gramEnd"/>
      <w:r w:rsidRPr="00413712">
        <w:t>或一组</w:t>
      </w:r>
      <w:proofErr w:type="gramStart"/>
      <w:r w:rsidRPr="00413712">
        <w:t>微操作</w:t>
      </w:r>
      <w:proofErr w:type="gramEnd"/>
      <w:r w:rsidRPr="00413712">
        <w:t xml:space="preserve"> 。 </w:t>
      </w:r>
    </w:p>
    <w:p w14:paraId="2AAFAEB6" w14:textId="77777777" w:rsidR="00413712" w:rsidRPr="00413712" w:rsidRDefault="00413712" w:rsidP="00413712">
      <w:pPr>
        <w:numPr>
          <w:ilvl w:val="0"/>
          <w:numId w:val="2"/>
        </w:numPr>
      </w:pPr>
      <w:r w:rsidRPr="00413712">
        <w:rPr>
          <w:b/>
          <w:bCs/>
        </w:rPr>
        <w:t>指令寄存器（IR）：</w:t>
      </w:r>
      <w:r w:rsidRPr="00413712">
        <w:t xml:space="preserve"> 提供当前指令的操作码和寻址模式，用于决定执行周期中的</w:t>
      </w:r>
      <w:proofErr w:type="gramStart"/>
      <w:r w:rsidRPr="00413712">
        <w:t>微操作</w:t>
      </w:r>
      <w:proofErr w:type="gramEnd"/>
      <w:r w:rsidRPr="00413712">
        <w:t xml:space="preserve"> 。 </w:t>
      </w:r>
    </w:p>
    <w:p w14:paraId="30CE4E77" w14:textId="77777777" w:rsidR="00413712" w:rsidRPr="00413712" w:rsidRDefault="00413712" w:rsidP="00413712">
      <w:pPr>
        <w:numPr>
          <w:ilvl w:val="0"/>
          <w:numId w:val="2"/>
        </w:numPr>
      </w:pPr>
      <w:r w:rsidRPr="00413712">
        <w:rPr>
          <w:b/>
          <w:bCs/>
        </w:rPr>
        <w:t>标志（Flags）：</w:t>
      </w:r>
      <w:r w:rsidRPr="00413712">
        <w:t xml:space="preserve"> 用于决定处理器状态</w:t>
      </w:r>
      <w:proofErr w:type="gramStart"/>
      <w:r w:rsidRPr="00413712">
        <w:t>和之前</w:t>
      </w:r>
      <w:proofErr w:type="gramEnd"/>
      <w:r w:rsidRPr="00413712">
        <w:t>ALU操作的结果（例如，</w:t>
      </w:r>
      <w:proofErr w:type="gramStart"/>
      <w:r w:rsidRPr="00413712">
        <w:t>零标志</w:t>
      </w:r>
      <w:proofErr w:type="gramEnd"/>
      <w:r w:rsidRPr="00413712">
        <w:t xml:space="preserve">用于条件跳过） 。 </w:t>
      </w:r>
    </w:p>
    <w:p w14:paraId="75A4F69B" w14:textId="77777777" w:rsidR="00413712" w:rsidRPr="00413712" w:rsidRDefault="00413712" w:rsidP="00413712">
      <w:pPr>
        <w:numPr>
          <w:ilvl w:val="0"/>
          <w:numId w:val="2"/>
        </w:numPr>
      </w:pPr>
      <w:r w:rsidRPr="00413712">
        <w:rPr>
          <w:b/>
          <w:bCs/>
        </w:rPr>
        <w:t>从控制总线来的控制信号：</w:t>
      </w:r>
      <w:r w:rsidRPr="00413712">
        <w:t xml:space="preserve"> 系统总线中的控制总线部分向控制单元提供的信号 。 </w:t>
      </w:r>
    </w:p>
    <w:p w14:paraId="54958E2B" w14:textId="77777777" w:rsidR="00413712" w:rsidRPr="00413712" w:rsidRDefault="00413712" w:rsidP="00413712">
      <w:r w:rsidRPr="00413712">
        <w:rPr>
          <w:b/>
          <w:bCs/>
        </w:rPr>
        <w:t>输出：</w:t>
      </w:r>
    </w:p>
    <w:p w14:paraId="087BFD30" w14:textId="77777777" w:rsidR="00413712" w:rsidRPr="00413712" w:rsidRDefault="00413712" w:rsidP="00413712">
      <w:pPr>
        <w:numPr>
          <w:ilvl w:val="0"/>
          <w:numId w:val="3"/>
        </w:numPr>
      </w:pPr>
      <w:r w:rsidRPr="00413712">
        <w:rPr>
          <w:b/>
          <w:bCs/>
        </w:rPr>
        <w:t>处理器内部的控制信号：</w:t>
      </w:r>
      <w:r w:rsidRPr="00413712">
        <w:t xml:space="preserve"> 分为两类：一类使得数据从一个寄存器移动到另一个寄存器；另一类激活特定的ALU功能 。 </w:t>
      </w:r>
    </w:p>
    <w:p w14:paraId="17ACCDB1" w14:textId="77777777" w:rsidR="00413712" w:rsidRPr="00413712" w:rsidRDefault="00413712" w:rsidP="00413712">
      <w:pPr>
        <w:numPr>
          <w:ilvl w:val="0"/>
          <w:numId w:val="3"/>
        </w:numPr>
      </w:pPr>
      <w:r w:rsidRPr="00413712">
        <w:rPr>
          <w:b/>
          <w:bCs/>
        </w:rPr>
        <w:t>到控制总线去的控制信号：</w:t>
      </w:r>
      <w:r w:rsidRPr="00413712">
        <w:t xml:space="preserve"> 包括发给内存的控制信号和发给I/O模块的控制信号 。</w:t>
      </w:r>
    </w:p>
    <w:p w14:paraId="0D728E02" w14:textId="77777777" w:rsidR="00664DDD" w:rsidRPr="00413712" w:rsidRDefault="00664DDD">
      <w:pPr>
        <w:rPr>
          <w:rFonts w:hint="eastAsia"/>
        </w:rPr>
      </w:pPr>
    </w:p>
    <w:sectPr w:rsidR="00664DDD" w:rsidRPr="00413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7F3"/>
    <w:multiLevelType w:val="multilevel"/>
    <w:tmpl w:val="2B48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C3EE8"/>
    <w:multiLevelType w:val="multilevel"/>
    <w:tmpl w:val="00C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E517C"/>
    <w:multiLevelType w:val="multilevel"/>
    <w:tmpl w:val="A64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117750">
    <w:abstractNumId w:val="0"/>
  </w:num>
  <w:num w:numId="2" w16cid:durableId="1394278761">
    <w:abstractNumId w:val="1"/>
  </w:num>
  <w:num w:numId="3" w16cid:durableId="89670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12"/>
    <w:rsid w:val="00396630"/>
    <w:rsid w:val="00413712"/>
    <w:rsid w:val="00664DDD"/>
    <w:rsid w:val="00FA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7ABA"/>
  <w15:chartTrackingRefBased/>
  <w15:docId w15:val="{9C859CDE-3230-429D-9123-8B83AF63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3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7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7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7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7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7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7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7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3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3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3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37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37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37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37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37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37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3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3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3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3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3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3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Ncx20051216@outlook.com</dc:creator>
  <cp:keywords/>
  <dc:description/>
  <cp:lastModifiedBy>Ncx20051216@outlook.com</cp:lastModifiedBy>
  <cp:revision>1</cp:revision>
  <dcterms:created xsi:type="dcterms:W3CDTF">2026-06-10T06:14:00Z</dcterms:created>
  <dcterms:modified xsi:type="dcterms:W3CDTF">2026-06-10T06:17:00Z</dcterms:modified>
</cp:coreProperties>
</file>