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pPr>
      <w:r>
        <w:t>Iridescent</w:t>
      </w:r>
      <w:r>
        <w:rPr>
          <w:rFonts w:hint="eastAsia"/>
        </w:rPr>
        <w:t>学习助手基本</w:t>
      </w:r>
      <w:r>
        <w:t>商业计划书</w:t>
      </w:r>
    </w:p>
    <w:p>
      <w:pPr>
        <w:pStyle w:val="3"/>
        <w:numPr>
          <w:ilvl w:val="0"/>
          <w:numId w:val="1"/>
        </w:numPr>
      </w:pPr>
      <w:r>
        <w:rPr>
          <w:rFonts w:hint="eastAsia"/>
        </w:rPr>
        <w:t>项目</w:t>
      </w:r>
      <w:r>
        <w:t>名称</w:t>
      </w:r>
    </w:p>
    <w:p>
      <w:pPr/>
      <w:r>
        <w:rPr>
          <w:rFonts w:hint="eastAsia"/>
        </w:rPr>
        <w:t>中文</w:t>
      </w:r>
      <w:r>
        <w:t>名：</w:t>
      </w:r>
      <w:r>
        <w:rPr>
          <w:rFonts w:hint="eastAsia"/>
        </w:rPr>
        <w:t>闪色</w:t>
      </w:r>
      <w:r>
        <w:t>学习助手</w:t>
      </w:r>
    </w:p>
    <w:p>
      <w:pPr>
        <w:rPr>
          <w:rFonts w:hint="eastAsia"/>
        </w:rPr>
      </w:pPr>
      <w:r>
        <w:rPr>
          <w:rFonts w:hint="eastAsia"/>
        </w:rPr>
        <w:t>英文</w:t>
      </w:r>
      <w:r>
        <w:t>名：Iridescent</w:t>
      </w:r>
    </w:p>
    <w:p>
      <w:pPr>
        <w:pStyle w:val="3"/>
        <w:numPr>
          <w:ilvl w:val="0"/>
          <w:numId w:val="1"/>
        </w:numPr>
      </w:pPr>
      <w:r>
        <w:rPr>
          <w:rFonts w:hint="eastAsia"/>
        </w:rPr>
        <w:t>项目介绍</w:t>
      </w:r>
    </w:p>
    <w:p>
      <w:pPr>
        <w:pStyle w:val="10"/>
        <w:numPr>
          <w:ilvl w:val="1"/>
          <w:numId w:val="2"/>
        </w:numPr>
        <w:ind w:firstLineChars="0"/>
        <w:rPr>
          <w:b/>
          <w:bCs/>
        </w:rPr>
      </w:pPr>
      <w:r>
        <w:rPr>
          <w:rFonts w:hint="eastAsia"/>
          <w:b/>
          <w:bCs/>
        </w:rPr>
        <w:t>项目</w:t>
      </w:r>
      <w:r>
        <w:rPr>
          <w:b/>
          <w:bCs/>
        </w:rPr>
        <w:t>内容</w:t>
      </w:r>
    </w:p>
    <w:p>
      <w:pPr>
        <w:pStyle w:val="10"/>
        <w:numPr>
          <w:ilvl w:val="0"/>
          <w:numId w:val="3"/>
        </w:numPr>
        <w:ind w:left="0" w:leftChars="0" w:firstLine="420" w:firstLineChars="200"/>
        <w:rPr>
          <w:rFonts w:hint="eastAsia"/>
          <w:lang w:eastAsia="zh-CN"/>
        </w:rPr>
      </w:pPr>
      <w:r>
        <w:rPr>
          <w:rFonts w:hint="eastAsia"/>
          <w:lang w:eastAsia="zh-CN"/>
        </w:rPr>
        <w:t>闪色学习助手是运行在安卓手机上的一款用于课上辅助学习的应用，目前一期主体功能已经完成，部分功能还在完善当中， 二期正在研发当中，闪色学习助手及课程管理，课后作业记录，课堂笔记记录，学习统计，班组互助等功能于一身，用户可以通过他来上课提醒，作业提醒，作业完成统计，笔记重点，班组笔记共享，班级作业互助，教材，课外辅导书购买，辅导视频推送等一系列功能。</w:t>
      </w:r>
    </w:p>
    <w:p>
      <w:pPr>
        <w:pStyle w:val="10"/>
        <w:numPr>
          <w:ilvl w:val="0"/>
          <w:numId w:val="3"/>
        </w:numPr>
        <w:ind w:left="0" w:leftChars="0" w:firstLine="420" w:firstLineChars="200"/>
        <w:rPr>
          <w:rFonts w:hint="eastAsia"/>
          <w:lang w:eastAsia="zh-CN"/>
        </w:rPr>
      </w:pPr>
      <w:r>
        <w:rPr>
          <w:rFonts w:hint="eastAsia"/>
          <w:lang w:eastAsia="zh-CN"/>
        </w:rPr>
        <w:t>针对学生群体节奏快，系统一手信息，喜欢直奔重点的特点，此应用采用仿wp系统的Metro风格设计，去除传统应用中一切的不需要的花哨元素，采用黑白两种对比强烈的色调，突出信息内容，使用户的精力直接集中在自己的所需的主体信息中。</w:t>
      </w:r>
    </w:p>
    <w:p>
      <w:pPr>
        <w:pStyle w:val="10"/>
        <w:numPr>
          <w:ilvl w:val="1"/>
          <w:numId w:val="2"/>
        </w:numPr>
        <w:ind w:firstLineChars="0"/>
        <w:rPr>
          <w:b/>
          <w:bCs/>
        </w:rPr>
      </w:pPr>
      <w:r>
        <w:rPr>
          <w:rFonts w:hint="eastAsia"/>
          <w:b/>
          <w:bCs/>
        </w:rPr>
        <w:t>项目独特性</w:t>
      </w:r>
    </w:p>
    <w:p>
      <w:pPr>
        <w:pStyle w:val="10"/>
        <w:numPr>
          <w:ilvl w:val="0"/>
          <w:numId w:val="3"/>
        </w:numPr>
        <w:ind w:left="0" w:leftChars="0" w:firstLine="420" w:firstLineChars="200"/>
        <w:rPr>
          <w:rFonts w:hint="eastAsia" w:eastAsiaTheme="minorEastAsia"/>
          <w:lang w:eastAsia="zh-CN"/>
        </w:rPr>
      </w:pPr>
      <w:r>
        <w:rPr>
          <w:rFonts w:hint="eastAsia"/>
          <w:lang w:eastAsia="zh-CN"/>
        </w:rPr>
        <w:t>针对现有在校生已纸质笔记为主的固有缺陷，学习助手的优势在于作业提醒检索，笔记提醒检索，已经课程笔记整合的功能。</w:t>
      </w:r>
    </w:p>
    <w:p>
      <w:pPr>
        <w:pStyle w:val="10"/>
        <w:numPr>
          <w:ilvl w:val="0"/>
          <w:numId w:val="3"/>
        </w:numPr>
        <w:ind w:left="0" w:leftChars="0" w:firstLine="420" w:firstLineChars="200"/>
        <w:rPr>
          <w:rFonts w:hint="eastAsia"/>
          <w:lang w:val="en-US" w:eastAsia="zh-CN"/>
        </w:rPr>
      </w:pPr>
      <w:r>
        <w:rPr>
          <w:rFonts w:hint="eastAsia"/>
          <w:lang w:val="en-US" w:eastAsia="zh-CN"/>
        </w:rPr>
        <w:t>针对目前市场上已有的笔记型App，如印象比较，有道云笔记，金山笔记等，以针对在职人员以会议记录为主的固有缺陷，闪色学习助手的优势整合学习课程与过程，全景展示课程，作业及笔记的关系。</w:t>
      </w:r>
    </w:p>
    <w:p>
      <w:pPr>
        <w:pStyle w:val="10"/>
        <w:numPr>
          <w:ilvl w:val="0"/>
          <w:numId w:val="3"/>
        </w:numPr>
        <w:ind w:left="0" w:leftChars="0" w:firstLine="420" w:firstLineChars="200"/>
        <w:rPr>
          <w:rFonts w:hint="eastAsia"/>
          <w:lang w:val="en-US" w:eastAsia="zh-CN"/>
        </w:rPr>
      </w:pPr>
      <w:r>
        <w:rPr>
          <w:rFonts w:hint="eastAsia"/>
          <w:lang w:val="en-US" w:eastAsia="zh-CN"/>
        </w:rPr>
        <w:t>强大网络支持功能：通过与网络服务器接口进行交互，可以实现课程，笔记以及作业记录的云存储及导入，并且可以加入班级或小组，小组内部的成员可以共享课程及笔记，并可对各个成员的笔记进行合并，归纳等操作。</w:t>
      </w:r>
    </w:p>
    <w:p>
      <w:pPr>
        <w:pStyle w:val="10"/>
        <w:numPr>
          <w:ilvl w:val="0"/>
          <w:numId w:val="3"/>
        </w:numPr>
        <w:ind w:left="0" w:leftChars="0" w:firstLine="420" w:firstLineChars="200"/>
        <w:rPr>
          <w:rFonts w:hint="eastAsia"/>
          <w:lang w:val="en-US" w:eastAsia="zh-CN"/>
        </w:rPr>
      </w:pPr>
      <w:r>
        <w:rPr>
          <w:rFonts w:hint="eastAsia"/>
          <w:lang w:val="en-US" w:eastAsia="zh-CN"/>
        </w:rPr>
        <w:t>精确强大的算法，精准的推送功能。App会推送当前用户的学习信息至服务器，服务器会根据当前用户的课程列表，笔记记录情况，作业完成情况，以及班组其他用户的情况等信息，通过算法分析，精确计算出该用户的弱项及当前需求，并通过现有个大型服务的api(如淘宝，京东，当当等)，推送该用户最有可能需要的书籍，练习册，教学视频以及后期可实现在线答疑，在线教学等功能。</w:t>
      </w:r>
    </w:p>
    <w:p>
      <w:pPr>
        <w:pStyle w:val="10"/>
        <w:numPr>
          <w:ilvl w:val="0"/>
          <w:numId w:val="3"/>
        </w:numPr>
        <w:ind w:left="0" w:leftChars="0" w:firstLine="420" w:firstLineChars="200"/>
        <w:rPr>
          <w:rFonts w:hint="eastAsia"/>
          <w:lang w:val="en-US" w:eastAsia="zh-CN"/>
        </w:rPr>
      </w:pPr>
      <w:r>
        <w:rPr>
          <w:rFonts w:hint="eastAsia"/>
          <w:lang w:val="en-US" w:eastAsia="zh-CN"/>
        </w:rPr>
        <w:t>专注细分市场，不求大而全，专注于学生学习服务。一切以服务学生学习为准。</w:t>
      </w:r>
    </w:p>
    <w:p>
      <w:pPr>
        <w:ind w:left="425"/>
        <w:rPr>
          <w:rFonts w:hint="eastAsia"/>
          <w:lang w:val="en-US" w:eastAsia="zh-CN"/>
        </w:rPr>
      </w:pPr>
    </w:p>
    <w:p>
      <w:pPr>
        <w:pStyle w:val="10"/>
        <w:numPr>
          <w:ilvl w:val="1"/>
          <w:numId w:val="2"/>
        </w:numPr>
        <w:ind w:firstLineChars="0"/>
        <w:rPr>
          <w:b/>
          <w:bCs/>
        </w:rPr>
      </w:pPr>
      <w:r>
        <w:rPr>
          <w:rFonts w:hint="eastAsia"/>
          <w:b/>
          <w:bCs/>
          <w:lang w:eastAsia="zh-CN"/>
        </w:rPr>
        <w:t>技术环境</w:t>
      </w:r>
    </w:p>
    <w:p>
      <w:pPr>
        <w:pStyle w:val="10"/>
        <w:numPr>
          <w:ilvl w:val="0"/>
          <w:numId w:val="4"/>
        </w:numPr>
        <w:ind w:left="0" w:leftChars="0" w:firstLine="420" w:firstLineChars="200"/>
        <w:rPr>
          <w:rFonts w:hint="eastAsia"/>
          <w:lang w:val="en-US" w:eastAsia="zh-CN"/>
        </w:rPr>
      </w:pPr>
      <w:r>
        <w:rPr>
          <w:rFonts w:hint="eastAsia"/>
          <w:lang w:val="en-US" w:eastAsia="zh-CN"/>
        </w:rPr>
        <w:t>硬件环境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本应用以阿里云上的虚拟服务器为服务平台，既作为数据服务器，管理原始商业信息并响应商业服务器提出的服务请求；又作为Web服务器，以高速率发布信息；服务器还具有定位其它服务器的功能</w:t>
      </w:r>
      <w:r>
        <w:rPr>
          <w:rFonts w:hint="eastAsia" w:cstheme="minorBidi"/>
          <w:kern w:val="2"/>
          <w:sz w:val="21"/>
          <w:szCs w:val="22"/>
          <w:lang w:val="en-US" w:eastAsia="zh-CN" w:bidi="ar-SA"/>
        </w:rPr>
        <w:t>。</w:t>
      </w:r>
    </w:p>
    <w:p>
      <w:pPr>
        <w:pStyle w:val="10"/>
        <w:numPr>
          <w:ilvl w:val="0"/>
          <w:numId w:val="4"/>
        </w:numPr>
        <w:ind w:left="0" w:leftChars="0" w:firstLine="420" w:firstLineChars="200"/>
        <w:rPr>
          <w:rFonts w:hint="eastAsia"/>
          <w:lang w:val="en-US" w:eastAsia="zh-CN"/>
        </w:rPr>
      </w:pPr>
      <w:r>
        <w:rPr>
          <w:rFonts w:hint="eastAsia"/>
          <w:lang w:val="en-US" w:eastAsia="zh-CN"/>
        </w:rPr>
        <w:t>软件平台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服务器采用linux的Ubuntu14版本，选用Nginx为Http及反向代理服务器，使用Gunicorn作为Web服务器，这样可以充分运用动态语言的优势，实现快速开发，快速迭代，充分发挥互联网时代的高速性，数据库使用Oracle公司的Mysql关系型数据库。此数据支持并行查询，高并发，高性能，高可靠性和高可伸缩性，支持行级，列级规则，触发器，存储过程，函数等。</w:t>
      </w:r>
    </w:p>
    <w:p>
      <w:pPr>
        <w:pStyle w:val="10"/>
        <w:numPr>
          <w:ilvl w:val="1"/>
          <w:numId w:val="2"/>
        </w:numPr>
        <w:ind w:firstLineChars="0"/>
        <w:rPr>
          <w:b/>
          <w:bCs/>
        </w:rPr>
      </w:pPr>
      <w:r>
        <w:rPr>
          <w:rFonts w:hint="eastAsia"/>
          <w:b/>
          <w:bCs/>
          <w:lang w:eastAsia="zh-CN"/>
        </w:rPr>
        <w:t>开发项目初衷</w:t>
      </w:r>
    </w:p>
    <w:p>
      <w:pPr>
        <w:pStyle w:val="10"/>
        <w:numPr>
          <w:ilvl w:val="0"/>
          <w:numId w:val="5"/>
        </w:numPr>
        <w:ind w:left="0" w:leftChars="0" w:firstLine="420" w:firstLineChars="200"/>
        <w:rPr>
          <w:rFonts w:hint="eastAsia"/>
          <w:lang w:val="en-US" w:eastAsia="zh-CN"/>
        </w:rPr>
      </w:pPr>
      <w:r>
        <w:rPr>
          <w:rFonts w:hint="eastAsia"/>
          <w:lang w:val="en-US" w:eastAsia="zh-CN"/>
        </w:rPr>
        <w:t>作为学生时代的经历以及现在作为成人教育的学生，深刻的体会到学习过程的艰辛和繁琐，尤其是在一天中有多门课程的时候，书包中要装教科书，参考书，笔记本，作业本等。并且尤其是笔记本，很容易混淆。这样对学生的体力和精力带来了极大的浪费，更加重了厌学情绪，恶性循环。</w:t>
      </w:r>
    </w:p>
    <w:p>
      <w:pPr>
        <w:pStyle w:val="10"/>
        <w:numPr>
          <w:ilvl w:val="0"/>
          <w:numId w:val="5"/>
        </w:numPr>
        <w:ind w:left="0" w:leftChars="0" w:firstLine="420" w:firstLineChars="200"/>
        <w:rPr>
          <w:rFonts w:hint="eastAsia"/>
          <w:lang w:val="en-US" w:eastAsia="zh-CN"/>
        </w:rPr>
      </w:pPr>
      <w:r>
        <w:rPr>
          <w:rFonts w:hint="eastAsia"/>
          <w:lang w:val="en-US" w:eastAsia="zh-CN"/>
        </w:rPr>
        <w:t>并且学生时代的一大特征就是，以学习为主，没有固定收入，对事物充满了兴趣，但关注点比较集中，不喜欢花哨复杂的东西，且对事物持久度不够，喜欢和同学进行交流，针对学生的这些特点，目前市场上一些大而全的笔记应用更加针对的一些在职人员，并不会在学生群体中有更多的相应，所以，追求应用的纯粹性，信息的突出性，应用的易用性，对学生需求的整合性就成了此应用的设计目标。</w:t>
      </w:r>
    </w:p>
    <w:p>
      <w:pPr>
        <w:pStyle w:val="10"/>
        <w:numPr>
          <w:ilvl w:val="0"/>
          <w:numId w:val="5"/>
        </w:numPr>
        <w:ind w:left="0" w:leftChars="0" w:firstLine="420" w:firstLineChars="200"/>
        <w:rPr>
          <w:rFonts w:hint="eastAsia"/>
          <w:lang w:val="en-US" w:eastAsia="zh-CN"/>
        </w:rPr>
      </w:pPr>
      <w:r>
        <w:rPr>
          <w:rFonts w:hint="eastAsia"/>
          <w:lang w:val="en-US" w:eastAsia="zh-CN"/>
        </w:rPr>
        <w:t>当前app设计以免费服务于学生群体为首要目标，所以应用的开发及维护均秉承着节约成本的目的。如服务器采用虚拟云服务，而推送采用成熟的大网络商城接口等，力求利用一切互联网时代的现有资源，以减少投入成本。</w:t>
      </w:r>
    </w:p>
    <w:p>
      <w:pPr>
        <w:pStyle w:val="10"/>
        <w:numPr>
          <w:ilvl w:val="0"/>
          <w:numId w:val="5"/>
        </w:numPr>
        <w:ind w:left="0" w:leftChars="0" w:firstLine="420" w:firstLineChars="200"/>
        <w:rPr>
          <w:rFonts w:hint="eastAsia"/>
          <w:lang w:val="en-US" w:eastAsia="zh-CN"/>
        </w:rPr>
      </w:pPr>
      <w:r>
        <w:rPr>
          <w:rFonts w:hint="eastAsia"/>
          <w:lang w:val="en-US" w:eastAsia="zh-CN"/>
        </w:rPr>
        <w:t>中国作为人口大国，在校生人数众多，并且中国作为互联网强国，利用互联网辅助学习也是大势所趋。</w:t>
      </w:r>
    </w:p>
    <w:p>
      <w:pPr>
        <w:pStyle w:val="3"/>
        <w:numPr>
          <w:ilvl w:val="0"/>
          <w:numId w:val="1"/>
        </w:numPr>
        <w:rPr>
          <w:rFonts w:hint="eastAsia"/>
          <w:lang w:val="en-US" w:eastAsia="zh-CN"/>
        </w:rPr>
      </w:pPr>
      <w:r>
        <w:rPr>
          <w:rFonts w:hint="eastAsia"/>
          <w:lang w:val="en-US" w:eastAsia="zh-CN"/>
        </w:rPr>
        <w:t>发展目标与建设方向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 xml:space="preserve">    当前的互联网市场，免费服务+精准推送+增值业务为主流商业模式，目前比较常见的App及PC互联网产品均为此模式，比较常见的有WPS，有道词典，印象笔记等。而Iridescent学习助手项目也采用此模式进行，通过免费为学生提供学习辅助功能，获取学生的当前课程，作业完成情况，以及笔记记录情况等，通过一系列算法，为学生精准推送如参考资料，课外系统，辅助教材，教学视频（如youku视频）等。同时，还可以加入增值服务，如班级，小组等，班组可以实现同步课程表，导入笔记，作业交流等功能。</w:t>
      </w:r>
    </w:p>
    <w:p>
      <w:pPr>
        <w:pStyle w:val="10"/>
        <w:numPr>
          <w:ilvl w:val="1"/>
          <w:numId w:val="6"/>
        </w:numPr>
        <w:ind w:left="992" w:leftChars="0" w:hanging="567" w:firstLineChars="0"/>
        <w:rPr>
          <w:b/>
          <w:bCs/>
        </w:rPr>
      </w:pPr>
      <w:r>
        <w:rPr>
          <w:rFonts w:hint="eastAsia"/>
          <w:b/>
          <w:bCs/>
        </w:rPr>
        <w:t>目标用户及</w:t>
      </w:r>
      <w:r>
        <w:rPr>
          <w:b/>
          <w:bCs/>
        </w:rPr>
        <w:t>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 xml:space="preserve">    此应用的主要目标用户为大中学的在校生，成人教育在校生，社会辅导机构的学员等，当前社会上有的一些应用，如印象笔记，有道云笔记等，以面向步入社会的职场人员为主，功能已会议记录，生活记事等功能为主，没有一款集课程，笔记，作业等于学生所息息相关的功能全景整合的应用。而此应用就针对此需求而来。</w:t>
      </w:r>
    </w:p>
    <w:p>
      <w:pPr>
        <w:pStyle w:val="10"/>
        <w:numPr>
          <w:ilvl w:val="1"/>
          <w:numId w:val="6"/>
        </w:numPr>
        <w:ind w:left="992" w:leftChars="0" w:hanging="567" w:firstLineChars="0"/>
        <w:rPr>
          <w:b/>
          <w:bCs/>
        </w:rPr>
      </w:pPr>
      <w:r>
        <w:rPr>
          <w:rFonts w:hint="eastAsia"/>
          <w:b/>
          <w:bCs/>
          <w:lang w:eastAsia="zh-CN"/>
        </w:rPr>
        <w:t>发展目标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 xml:space="preserve">    根据数据显示，2015年公立高校的招生计划就近700万人，在加上往届的学生数量，民办高校学生数量，以及成人教育的学生数量等，这将是一个异常庞大的细分市场，带来的效益将难以估计，所以，此应用的发展目标就是快速迭代，以免费的方式尽快增加学生用户，提高学生使用率，培养学生的使用习惯。</w:t>
      </w:r>
    </w:p>
    <w:p>
      <w:pPr>
        <w:pStyle w:val="10"/>
        <w:numPr>
          <w:ilvl w:val="1"/>
          <w:numId w:val="6"/>
        </w:numPr>
        <w:ind w:left="992" w:leftChars="0" w:hanging="567" w:firstLineChars="0"/>
        <w:rPr>
          <w:rFonts w:hint="eastAsia"/>
          <w:b/>
          <w:bCs/>
          <w:lang w:eastAsia="zh-CN"/>
        </w:rPr>
      </w:pPr>
      <w:r>
        <w:rPr>
          <w:rFonts w:hint="eastAsia"/>
          <w:b/>
          <w:bCs/>
          <w:lang w:eastAsia="zh-CN"/>
        </w:rPr>
        <w:t>建设方向</w:t>
      </w:r>
    </w:p>
    <w:p>
      <w:pPr>
        <w:pStyle w:val="10"/>
        <w:numPr>
          <w:ilvl w:val="0"/>
          <w:numId w:val="7"/>
        </w:numPr>
        <w:ind w:left="0" w:leftChars="0" w:firstLine="420" w:firstLineChars="200"/>
        <w:rPr>
          <w:rFonts w:hint="eastAsia"/>
          <w:lang w:val="en-US" w:eastAsia="zh-CN"/>
        </w:rPr>
      </w:pPr>
      <w:r>
        <w:rPr>
          <w:rFonts w:hint="eastAsia"/>
          <w:lang w:val="en-US" w:eastAsia="zh-CN"/>
        </w:rPr>
        <w:t>建设思路:以服务学生为本，本着服务化的目标去进行app及服务的建设，在免费的基础上不断丰富应用的各种基本功能以及班组活动等所需的各项服务，借鉴和吸收各种笔记服务类型的应用的成功经验，并针对学生群的特点，突出传统学习方式和互联网的典型结合。</w:t>
      </w:r>
    </w:p>
    <w:p>
      <w:pPr>
        <w:pStyle w:val="10"/>
        <w:numPr>
          <w:ilvl w:val="0"/>
          <w:numId w:val="7"/>
        </w:numPr>
        <w:ind w:left="0" w:leftChars="0" w:firstLine="420" w:firstLineChars="200"/>
        <w:rPr>
          <w:rFonts w:hint="eastAsia"/>
          <w:lang w:val="en-US" w:eastAsia="zh-CN"/>
        </w:rPr>
      </w:pPr>
      <w:r>
        <w:rPr>
          <w:rFonts w:hint="eastAsia"/>
          <w:lang w:val="en-US" w:eastAsia="zh-CN"/>
        </w:rPr>
        <w:t>发展方案:通过高校推荐，地推已经网络推销等多种方式，力求在最短的时间内讲app推荐出去，在较短时间内达到用户最大化。</w:t>
      </w:r>
    </w:p>
    <w:p>
      <w:pPr>
        <w:pStyle w:val="3"/>
        <w:numPr>
          <w:ilvl w:val="0"/>
          <w:numId w:val="1"/>
        </w:numPr>
        <w:rPr>
          <w:rFonts w:hint="eastAsia"/>
          <w:lang w:val="en-US" w:eastAsia="zh-CN"/>
        </w:rPr>
      </w:pPr>
      <w:r>
        <w:rPr>
          <w:rFonts w:hint="eastAsia"/>
          <w:lang w:val="en-US" w:eastAsia="zh-CN"/>
        </w:rPr>
        <w:t>财务分析</w:t>
      </w:r>
    </w:p>
    <w:p>
      <w:pPr>
        <w:rPr>
          <w:rFonts w:hint="eastAsia"/>
          <w:lang w:val="en-US" w:eastAsia="zh-CN"/>
        </w:rPr>
      </w:pPr>
      <w:r>
        <w:rPr>
          <w:rFonts w:hint="eastAsia"/>
          <w:lang w:val="en-US" w:eastAsia="zh-CN"/>
        </w:rPr>
        <w:t>当前建设团队主要以同学课余时间开发建设为主，现阶段财务成为主要有：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34"/>
        <w:gridCol w:w="1470"/>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b/>
                <w:bCs/>
                <w:vertAlign w:val="baseline"/>
                <w:lang w:val="en-US" w:eastAsia="zh-CN"/>
              </w:rPr>
            </w:pPr>
            <w:r>
              <w:rPr>
                <w:rFonts w:hint="eastAsia"/>
                <w:b/>
                <w:bCs/>
                <w:vertAlign w:val="baseline"/>
                <w:lang w:val="en-US" w:eastAsia="zh-CN"/>
              </w:rPr>
              <w:t>成本项目</w:t>
            </w:r>
          </w:p>
        </w:tc>
        <w:tc>
          <w:tcPr>
            <w:tcW w:w="1470" w:type="dxa"/>
          </w:tcPr>
          <w:p>
            <w:pPr>
              <w:rPr>
                <w:rFonts w:hint="eastAsia"/>
                <w:b/>
                <w:bCs/>
                <w:vertAlign w:val="baseline"/>
                <w:lang w:val="en-US" w:eastAsia="zh-CN"/>
              </w:rPr>
            </w:pPr>
            <w:r>
              <w:rPr>
                <w:rFonts w:hint="eastAsia"/>
                <w:b/>
                <w:bCs/>
                <w:vertAlign w:val="baseline"/>
                <w:lang w:val="en-US" w:eastAsia="zh-CN"/>
              </w:rPr>
              <w:t>金额（元/月）</w:t>
            </w:r>
          </w:p>
        </w:tc>
        <w:tc>
          <w:tcPr>
            <w:tcW w:w="4118" w:type="dxa"/>
          </w:tcPr>
          <w:p>
            <w:pPr>
              <w:rPr>
                <w:rFonts w:hint="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vertAlign w:val="baseline"/>
                <w:lang w:val="en-US" w:eastAsia="zh-CN"/>
              </w:rPr>
            </w:pPr>
            <w:r>
              <w:rPr>
                <w:rFonts w:hint="eastAsia"/>
                <w:vertAlign w:val="baseline"/>
                <w:lang w:val="en-US" w:eastAsia="zh-CN"/>
              </w:rPr>
              <w:t>团队成员时间支出成本</w:t>
            </w:r>
          </w:p>
        </w:tc>
        <w:tc>
          <w:tcPr>
            <w:tcW w:w="1470" w:type="dxa"/>
          </w:tcPr>
          <w:p>
            <w:pPr>
              <w:rPr>
                <w:rFonts w:hint="eastAsia"/>
                <w:vertAlign w:val="baseline"/>
                <w:lang w:val="en-US" w:eastAsia="zh-CN"/>
              </w:rPr>
            </w:pPr>
            <w:r>
              <w:rPr>
                <w:rFonts w:hint="eastAsia"/>
                <w:vertAlign w:val="baseline"/>
                <w:lang w:val="en-US" w:eastAsia="zh-CN"/>
              </w:rPr>
              <w:t>0</w:t>
            </w:r>
          </w:p>
        </w:tc>
        <w:tc>
          <w:tcPr>
            <w:tcW w:w="4118" w:type="dxa"/>
          </w:tcPr>
          <w:p>
            <w:pPr>
              <w:rPr>
                <w:rFonts w:hint="eastAsia"/>
                <w:vertAlign w:val="baseline"/>
                <w:lang w:val="en-US" w:eastAsia="zh-CN"/>
              </w:rPr>
            </w:pPr>
            <w:r>
              <w:rPr>
                <w:rFonts w:hint="eastAsia"/>
                <w:vertAlign w:val="baseline"/>
                <w:lang w:val="en-US" w:eastAsia="zh-CN"/>
              </w:rPr>
              <w:t>同学课余时间工作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成员沟通成本</w:t>
            </w:r>
          </w:p>
        </w:tc>
        <w:tc>
          <w:tcPr>
            <w:tcW w:w="1470" w:type="dxa"/>
          </w:tcPr>
          <w:p>
            <w:pPr>
              <w:rPr>
                <w:rFonts w:hint="eastAsia"/>
                <w:vertAlign w:val="baseline"/>
                <w:lang w:val="en-US" w:eastAsia="zh-CN"/>
              </w:rPr>
            </w:pPr>
            <w:r>
              <w:rPr>
                <w:rFonts w:hint="eastAsia"/>
                <w:vertAlign w:val="baseline"/>
                <w:lang w:val="en-US" w:eastAsia="zh-CN"/>
              </w:rPr>
              <w:t>0</w:t>
            </w:r>
          </w:p>
        </w:tc>
        <w:tc>
          <w:tcPr>
            <w:tcW w:w="4118" w:type="dxa"/>
          </w:tcPr>
          <w:p>
            <w:pPr>
              <w:rPr>
                <w:rFonts w:hint="eastAsia"/>
                <w:vertAlign w:val="baseline"/>
                <w:lang w:val="en-US" w:eastAsia="zh-CN"/>
              </w:rPr>
            </w:pPr>
            <w:r>
              <w:rPr>
                <w:rFonts w:hint="eastAsia"/>
                <w:vertAlign w:val="baseline"/>
                <w:lang w:val="en-US" w:eastAsia="zh-CN"/>
              </w:rPr>
              <w:t>微信及qq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vertAlign w:val="baseline"/>
                <w:lang w:val="en-US" w:eastAsia="zh-CN"/>
              </w:rPr>
            </w:pPr>
            <w:r>
              <w:rPr>
                <w:rFonts w:hint="eastAsia"/>
                <w:vertAlign w:val="baseline"/>
                <w:lang w:val="en-US" w:eastAsia="zh-CN"/>
              </w:rPr>
              <w:t>办公场地费用</w:t>
            </w:r>
          </w:p>
        </w:tc>
        <w:tc>
          <w:tcPr>
            <w:tcW w:w="1470" w:type="dxa"/>
          </w:tcPr>
          <w:p>
            <w:pPr>
              <w:rPr>
                <w:rFonts w:hint="eastAsia"/>
                <w:vertAlign w:val="baseline"/>
                <w:lang w:val="en-US" w:eastAsia="zh-CN"/>
              </w:rPr>
            </w:pPr>
            <w:r>
              <w:rPr>
                <w:rFonts w:hint="eastAsia"/>
                <w:vertAlign w:val="baseline"/>
                <w:lang w:val="en-US" w:eastAsia="zh-CN"/>
              </w:rPr>
              <w:t>0</w:t>
            </w:r>
          </w:p>
        </w:tc>
        <w:tc>
          <w:tcPr>
            <w:tcW w:w="4118" w:type="dxa"/>
          </w:tcPr>
          <w:p>
            <w:pPr>
              <w:rPr>
                <w:rFonts w:hint="eastAsia"/>
                <w:vertAlign w:val="baseline"/>
                <w:lang w:val="en-US" w:eastAsia="zh-CN"/>
              </w:rPr>
            </w:pPr>
            <w:r>
              <w:rPr>
                <w:rFonts w:hint="eastAsia"/>
                <w:vertAlign w:val="baseline"/>
                <w:lang w:val="en-US" w:eastAsia="zh-CN"/>
              </w:rPr>
              <w:t>家中或快餐店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vertAlign w:val="baseline"/>
                <w:lang w:val="en-US" w:eastAsia="zh-CN"/>
              </w:rPr>
            </w:pPr>
            <w:r>
              <w:rPr>
                <w:rFonts w:hint="eastAsia"/>
                <w:vertAlign w:val="baseline"/>
                <w:lang w:val="en-US" w:eastAsia="zh-CN"/>
              </w:rPr>
              <w:t>项目版本服务器</w:t>
            </w:r>
          </w:p>
        </w:tc>
        <w:tc>
          <w:tcPr>
            <w:tcW w:w="1470" w:type="dxa"/>
          </w:tcPr>
          <w:p>
            <w:pPr>
              <w:rPr>
                <w:rFonts w:hint="eastAsia"/>
                <w:vertAlign w:val="baseline"/>
                <w:lang w:val="en-US" w:eastAsia="zh-CN"/>
              </w:rPr>
            </w:pPr>
            <w:r>
              <w:rPr>
                <w:rFonts w:hint="eastAsia"/>
                <w:vertAlign w:val="baseline"/>
                <w:lang w:val="en-US" w:eastAsia="zh-CN"/>
              </w:rPr>
              <w:t>0</w:t>
            </w:r>
          </w:p>
        </w:tc>
        <w:tc>
          <w:tcPr>
            <w:tcW w:w="4118" w:type="dxa"/>
          </w:tcPr>
          <w:p>
            <w:pPr>
              <w:rPr>
                <w:rFonts w:hint="eastAsia"/>
                <w:vertAlign w:val="baseline"/>
                <w:lang w:val="en-US" w:eastAsia="zh-CN"/>
              </w:rPr>
            </w:pPr>
            <w:r>
              <w:rPr>
                <w:rFonts w:hint="eastAsia"/>
                <w:vertAlign w:val="baseline"/>
                <w:lang w:val="en-US" w:eastAsia="zh-CN"/>
              </w:rPr>
              <w:t>使用github进行代码沟通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vertAlign w:val="baseline"/>
                <w:lang w:val="en-US" w:eastAsia="zh-CN"/>
              </w:rPr>
            </w:pPr>
            <w:r>
              <w:rPr>
                <w:rFonts w:hint="eastAsia"/>
                <w:vertAlign w:val="baseline"/>
                <w:lang w:val="en-US" w:eastAsia="zh-CN"/>
              </w:rPr>
              <w:t>测试服务器支出</w:t>
            </w:r>
          </w:p>
        </w:tc>
        <w:tc>
          <w:tcPr>
            <w:tcW w:w="1470" w:type="dxa"/>
          </w:tcPr>
          <w:p>
            <w:pPr>
              <w:rPr>
                <w:rFonts w:hint="eastAsia"/>
                <w:vertAlign w:val="baseline"/>
                <w:lang w:val="en-US" w:eastAsia="zh-CN"/>
              </w:rPr>
            </w:pPr>
            <w:r>
              <w:rPr>
                <w:rFonts w:hint="eastAsia"/>
                <w:vertAlign w:val="baseline"/>
                <w:lang w:val="en-US" w:eastAsia="zh-CN"/>
              </w:rPr>
              <w:t>0</w:t>
            </w:r>
          </w:p>
        </w:tc>
        <w:tc>
          <w:tcPr>
            <w:tcW w:w="4118" w:type="dxa"/>
          </w:tcPr>
          <w:p>
            <w:pPr>
              <w:rPr>
                <w:rFonts w:hint="eastAsia"/>
                <w:vertAlign w:val="baseline"/>
                <w:lang w:val="en-US" w:eastAsia="zh-CN"/>
              </w:rPr>
            </w:pPr>
            <w:r>
              <w:rPr>
                <w:rFonts w:hint="eastAsia"/>
                <w:vertAlign w:val="baseline"/>
                <w:lang w:val="en-US" w:eastAsia="zh-CN"/>
              </w:rPr>
              <w:t>与生产服务器使用同一虚拟服务器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vertAlign w:val="baseline"/>
                <w:lang w:val="en-US" w:eastAsia="zh-CN"/>
              </w:rPr>
            </w:pPr>
            <w:r>
              <w:rPr>
                <w:rFonts w:hint="eastAsia"/>
                <w:vertAlign w:val="baseline"/>
                <w:lang w:val="en-US" w:eastAsia="zh-CN"/>
              </w:rPr>
              <w:t>生产服务器支出</w:t>
            </w:r>
          </w:p>
        </w:tc>
        <w:tc>
          <w:tcPr>
            <w:tcW w:w="1470" w:type="dxa"/>
          </w:tcPr>
          <w:p>
            <w:pPr>
              <w:rPr>
                <w:rFonts w:hint="eastAsia"/>
                <w:vertAlign w:val="baseline"/>
                <w:lang w:val="en-US" w:eastAsia="zh-CN"/>
              </w:rPr>
            </w:pPr>
            <w:r>
              <w:rPr>
                <w:rFonts w:hint="eastAsia"/>
                <w:vertAlign w:val="baseline"/>
                <w:lang w:val="en-US" w:eastAsia="zh-CN"/>
              </w:rPr>
              <w:t>550</w:t>
            </w:r>
          </w:p>
        </w:tc>
        <w:tc>
          <w:tcPr>
            <w:tcW w:w="4118" w:type="dxa"/>
          </w:tcPr>
          <w:p>
            <w:pPr>
              <w:rPr>
                <w:rFonts w:hint="eastAsia"/>
                <w:vertAlign w:val="baseline"/>
                <w:lang w:val="en-US" w:eastAsia="zh-CN"/>
              </w:rPr>
            </w:pPr>
            <w:r>
              <w:rPr>
                <w:rFonts w:hint="eastAsia"/>
                <w:vertAlign w:val="baseline"/>
                <w:lang w:val="en-US" w:eastAsia="zh-CN"/>
              </w:rPr>
              <w:t>阿里云ecs（最低配）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34" w:type="dxa"/>
          </w:tcPr>
          <w:p>
            <w:pPr>
              <w:rPr>
                <w:rFonts w:hint="eastAsia"/>
                <w:vertAlign w:val="baseline"/>
                <w:lang w:val="en-US" w:eastAsia="zh-CN"/>
              </w:rPr>
            </w:pPr>
            <w:r>
              <w:rPr>
                <w:rFonts w:hint="eastAsia"/>
                <w:vertAlign w:val="baseline"/>
                <w:lang w:val="en-US" w:eastAsia="zh-CN"/>
              </w:rPr>
              <w:t>测试手机</w:t>
            </w:r>
          </w:p>
        </w:tc>
        <w:tc>
          <w:tcPr>
            <w:tcW w:w="1470" w:type="dxa"/>
          </w:tcPr>
          <w:p>
            <w:pPr>
              <w:rPr>
                <w:rFonts w:hint="eastAsia"/>
                <w:vertAlign w:val="baseline"/>
                <w:lang w:val="en-US" w:eastAsia="zh-CN"/>
              </w:rPr>
            </w:pPr>
            <w:r>
              <w:rPr>
                <w:rFonts w:hint="eastAsia"/>
                <w:vertAlign w:val="baseline"/>
                <w:lang w:val="en-US" w:eastAsia="zh-CN"/>
              </w:rPr>
              <w:t>0</w:t>
            </w:r>
          </w:p>
        </w:tc>
        <w:tc>
          <w:tcPr>
            <w:tcW w:w="4118" w:type="dxa"/>
          </w:tcPr>
          <w:p>
            <w:pPr>
              <w:rPr>
                <w:rFonts w:hint="eastAsia"/>
                <w:vertAlign w:val="baseline"/>
                <w:lang w:val="en-US" w:eastAsia="zh-CN"/>
              </w:rPr>
            </w:pPr>
            <w:r>
              <w:rPr>
                <w:rFonts w:hint="eastAsia"/>
                <w:vertAlign w:val="baseline"/>
                <w:lang w:val="en-US" w:eastAsia="zh-CN"/>
              </w:rPr>
              <w:t>开发组成员自用手机</w:t>
            </w:r>
          </w:p>
        </w:tc>
      </w:tr>
    </w:tbl>
    <w:p>
      <w:pPr>
        <w:rPr>
          <w:rFonts w:hint="eastAsia"/>
          <w:lang w:val="en-US" w:eastAsia="zh-CN"/>
        </w:rPr>
      </w:pPr>
    </w:p>
    <w:p>
      <w:pPr>
        <w:rPr>
          <w:rFonts w:hint="eastAsia"/>
          <w:lang w:val="en-US" w:eastAsia="zh-CN"/>
        </w:rPr>
      </w:pPr>
      <w:r>
        <w:rPr>
          <w:rFonts w:hint="eastAsia"/>
          <w:lang w:val="en-US" w:eastAsia="zh-CN"/>
        </w:rPr>
        <w:t>综上，当前情况下财务压力不大，但预计在项目铺开后，项目成本会急剧上升，结实主要成本预计为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1485"/>
        <w:gridCol w:w="4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b/>
                <w:bCs/>
                <w:vertAlign w:val="baseline"/>
                <w:lang w:val="en-US" w:eastAsia="zh-CN"/>
              </w:rPr>
            </w:pPr>
            <w:r>
              <w:rPr>
                <w:rFonts w:hint="eastAsia"/>
                <w:b/>
                <w:bCs/>
                <w:vertAlign w:val="baseline"/>
                <w:lang w:val="en-US" w:eastAsia="zh-CN"/>
              </w:rPr>
              <w:t>成本项目</w:t>
            </w:r>
          </w:p>
        </w:tc>
        <w:tc>
          <w:tcPr>
            <w:tcW w:w="1485" w:type="dxa"/>
          </w:tcPr>
          <w:p>
            <w:pPr>
              <w:rPr>
                <w:rFonts w:hint="eastAsia"/>
                <w:b/>
                <w:bCs/>
                <w:vertAlign w:val="baseline"/>
                <w:lang w:val="en-US" w:eastAsia="zh-CN"/>
              </w:rPr>
            </w:pPr>
            <w:r>
              <w:rPr>
                <w:rFonts w:hint="eastAsia"/>
                <w:b/>
                <w:bCs/>
                <w:vertAlign w:val="baseline"/>
                <w:lang w:val="en-US" w:eastAsia="zh-CN"/>
              </w:rPr>
              <w:t>金额（元/月）</w:t>
            </w:r>
          </w:p>
        </w:tc>
        <w:tc>
          <w:tcPr>
            <w:tcW w:w="4103" w:type="dxa"/>
          </w:tcPr>
          <w:p>
            <w:pPr>
              <w:rPr>
                <w:rFonts w:hint="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研发支出</w:t>
            </w:r>
          </w:p>
        </w:tc>
        <w:tc>
          <w:tcPr>
            <w:tcW w:w="1485" w:type="dxa"/>
          </w:tcPr>
          <w:p>
            <w:pPr>
              <w:rPr>
                <w:rFonts w:hint="eastAsia" w:eastAsiaTheme="minorEastAsia"/>
                <w:vertAlign w:val="baseline"/>
                <w:lang w:val="en-US" w:eastAsia="zh-CN"/>
              </w:rPr>
            </w:pPr>
            <w:r>
              <w:rPr>
                <w:rFonts w:hint="eastAsia"/>
                <w:vertAlign w:val="baseline"/>
                <w:lang w:val="en-US" w:eastAsia="zh-CN"/>
              </w:rPr>
              <w:t>大于60000</w:t>
            </w:r>
          </w:p>
        </w:tc>
        <w:tc>
          <w:tcPr>
            <w:tcW w:w="4103" w:type="dxa"/>
          </w:tcPr>
          <w:p>
            <w:pPr>
              <w:rPr>
                <w:rFonts w:hint="eastAsia"/>
                <w:vertAlign w:val="baseline"/>
                <w:lang w:val="en-US" w:eastAsia="zh-CN"/>
              </w:rPr>
            </w:pPr>
            <w:r>
              <w:rPr>
                <w:rFonts w:hint="eastAsia"/>
                <w:vertAlign w:val="baseline"/>
                <w:lang w:val="en-US" w:eastAsia="zh-CN"/>
              </w:rPr>
              <w:t>服务端1人+app2人+产品一人+测试1人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办公场地费用</w:t>
            </w:r>
          </w:p>
        </w:tc>
        <w:tc>
          <w:tcPr>
            <w:tcW w:w="1485" w:type="dxa"/>
          </w:tcPr>
          <w:p>
            <w:pPr>
              <w:rPr>
                <w:rFonts w:hint="eastAsia"/>
                <w:vertAlign w:val="baseline"/>
                <w:lang w:val="en-US" w:eastAsia="zh-CN"/>
              </w:rPr>
            </w:pPr>
            <w:r>
              <w:rPr>
                <w:rFonts w:hint="eastAsia"/>
                <w:vertAlign w:val="baseline"/>
                <w:lang w:val="en-US" w:eastAsia="zh-CN"/>
              </w:rPr>
              <w:t>5000</w:t>
            </w:r>
          </w:p>
        </w:tc>
        <w:tc>
          <w:tcPr>
            <w:tcW w:w="4103" w:type="dxa"/>
          </w:tcPr>
          <w:p>
            <w:pPr>
              <w:rPr>
                <w:rFonts w:hint="eastAsia"/>
                <w:vertAlign w:val="baseline"/>
                <w:lang w:val="en-US" w:eastAsia="zh-CN"/>
              </w:rPr>
            </w:pPr>
            <w:r>
              <w:rPr>
                <w:rFonts w:hint="eastAsia"/>
                <w:vertAlign w:val="baseline"/>
                <w:lang w:val="en-US" w:eastAsia="zh-CN"/>
              </w:rPr>
              <w:t>需专门研发场地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项目版本服务器</w:t>
            </w:r>
          </w:p>
        </w:tc>
        <w:tc>
          <w:tcPr>
            <w:tcW w:w="1485" w:type="dxa"/>
          </w:tcPr>
          <w:p>
            <w:pPr>
              <w:rPr>
                <w:rFonts w:hint="eastAsia"/>
                <w:vertAlign w:val="baseline"/>
                <w:lang w:val="en-US" w:eastAsia="zh-CN"/>
              </w:rPr>
            </w:pPr>
            <w:r>
              <w:rPr>
                <w:rFonts w:hint="eastAsia"/>
                <w:vertAlign w:val="baseline"/>
                <w:lang w:val="en-US" w:eastAsia="zh-CN"/>
              </w:rPr>
              <w:t>0</w:t>
            </w:r>
          </w:p>
        </w:tc>
        <w:tc>
          <w:tcPr>
            <w:tcW w:w="4103" w:type="dxa"/>
          </w:tcPr>
          <w:p>
            <w:pPr>
              <w:rPr>
                <w:rFonts w:hint="eastAsia"/>
                <w:vertAlign w:val="baseline"/>
                <w:lang w:val="en-US" w:eastAsia="zh-CN"/>
              </w:rPr>
            </w:pPr>
            <w:r>
              <w:rPr>
                <w:rFonts w:hint="eastAsia"/>
                <w:vertAlign w:val="baseline"/>
                <w:lang w:val="en-US" w:eastAsia="zh-CN"/>
              </w:rPr>
              <w:t>使用github进行代码沟通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测试服务器支出</w:t>
            </w:r>
          </w:p>
        </w:tc>
        <w:tc>
          <w:tcPr>
            <w:tcW w:w="1485" w:type="dxa"/>
          </w:tcPr>
          <w:p>
            <w:pPr>
              <w:rPr>
                <w:rFonts w:hint="eastAsia"/>
                <w:vertAlign w:val="baseline"/>
                <w:lang w:val="en-US" w:eastAsia="zh-CN"/>
              </w:rPr>
            </w:pPr>
            <w:r>
              <w:rPr>
                <w:rFonts w:hint="eastAsia"/>
                <w:vertAlign w:val="baseline"/>
                <w:lang w:val="en-US" w:eastAsia="zh-CN"/>
              </w:rPr>
              <w:t>550</w:t>
            </w:r>
          </w:p>
        </w:tc>
        <w:tc>
          <w:tcPr>
            <w:tcW w:w="4103" w:type="dxa"/>
          </w:tcPr>
          <w:p>
            <w:pPr>
              <w:rPr>
                <w:rFonts w:hint="eastAsia"/>
                <w:vertAlign w:val="baseline"/>
                <w:lang w:val="en-US" w:eastAsia="zh-CN"/>
              </w:rPr>
            </w:pPr>
            <w:r>
              <w:rPr>
                <w:rFonts w:hint="eastAsia"/>
                <w:vertAlign w:val="baseline"/>
                <w:lang w:val="en-US" w:eastAsia="zh-CN"/>
              </w:rPr>
              <w:t>使用虚拟服务器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生产服务器支出</w:t>
            </w:r>
          </w:p>
        </w:tc>
        <w:tc>
          <w:tcPr>
            <w:tcW w:w="1485" w:type="dxa"/>
          </w:tcPr>
          <w:p>
            <w:pPr>
              <w:rPr>
                <w:rFonts w:hint="eastAsia"/>
                <w:vertAlign w:val="baseline"/>
                <w:lang w:val="en-US" w:eastAsia="zh-CN"/>
              </w:rPr>
            </w:pPr>
            <w:r>
              <w:rPr>
                <w:rFonts w:hint="eastAsia"/>
                <w:vertAlign w:val="baseline"/>
                <w:lang w:val="en-US" w:eastAsia="zh-CN"/>
              </w:rPr>
              <w:t>大于550</w:t>
            </w:r>
          </w:p>
        </w:tc>
        <w:tc>
          <w:tcPr>
            <w:tcW w:w="4103" w:type="dxa"/>
          </w:tcPr>
          <w:p>
            <w:pPr>
              <w:rPr>
                <w:rFonts w:hint="eastAsia"/>
                <w:vertAlign w:val="baseline"/>
                <w:lang w:val="en-US" w:eastAsia="zh-CN"/>
              </w:rPr>
            </w:pPr>
            <w:r>
              <w:rPr>
                <w:rFonts w:hint="eastAsia"/>
                <w:vertAlign w:val="baseline"/>
                <w:lang w:val="en-US" w:eastAsia="zh-CN"/>
              </w:rPr>
              <w:t>根据用户活跃程度，可弹性配置云服务器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Pr>
          <w:p>
            <w:pPr>
              <w:rPr>
                <w:rFonts w:hint="eastAsia"/>
                <w:vertAlign w:val="baseline"/>
                <w:lang w:val="en-US" w:eastAsia="zh-CN"/>
              </w:rPr>
            </w:pPr>
            <w:r>
              <w:rPr>
                <w:rFonts w:hint="eastAsia"/>
                <w:vertAlign w:val="baseline"/>
                <w:lang w:val="en-US" w:eastAsia="zh-CN"/>
              </w:rPr>
              <w:t>测试手机</w:t>
            </w:r>
          </w:p>
        </w:tc>
        <w:tc>
          <w:tcPr>
            <w:tcW w:w="1485" w:type="dxa"/>
          </w:tcPr>
          <w:p>
            <w:pPr>
              <w:rPr>
                <w:rFonts w:hint="eastAsia"/>
                <w:vertAlign w:val="baseline"/>
                <w:lang w:val="en-US" w:eastAsia="zh-CN"/>
              </w:rPr>
            </w:pPr>
            <w:r>
              <w:rPr>
                <w:rFonts w:hint="eastAsia"/>
                <w:vertAlign w:val="baseline"/>
                <w:lang w:val="en-US" w:eastAsia="zh-CN"/>
              </w:rPr>
              <w:t>待定</w:t>
            </w:r>
          </w:p>
        </w:tc>
        <w:tc>
          <w:tcPr>
            <w:tcW w:w="4103" w:type="dxa"/>
          </w:tcPr>
          <w:p>
            <w:pPr>
              <w:rPr>
                <w:rFonts w:hint="eastAsia"/>
                <w:vertAlign w:val="baseline"/>
                <w:lang w:val="en-US" w:eastAsia="zh-CN"/>
              </w:rPr>
            </w:pPr>
            <w:r>
              <w:rPr>
                <w:rFonts w:hint="eastAsia"/>
                <w:vertAlign w:val="baseline"/>
                <w:lang w:val="en-US" w:eastAsia="zh-CN"/>
              </w:rPr>
              <w:t>App应用碎片化情况较复杂，需根据测试情况酌情配置</w:t>
            </w:r>
          </w:p>
        </w:tc>
      </w:tr>
    </w:tbl>
    <w:p>
      <w:pPr>
        <w:rPr>
          <w:rFonts w:hint="eastAsia"/>
          <w:lang w:val="en-US" w:eastAsia="zh-CN"/>
        </w:rPr>
      </w:pPr>
    </w:p>
    <w:p>
      <w:pPr>
        <w:rPr>
          <w:rFonts w:hint="eastAsia"/>
          <w:lang w:val="en-US" w:eastAsia="zh-CN"/>
        </w:rPr>
      </w:pPr>
      <w:r>
        <w:rPr>
          <w:rFonts w:hint="eastAsia"/>
          <w:lang w:val="en-US" w:eastAsia="zh-CN"/>
        </w:rPr>
        <w:t>由于人员配比基本为同学关系，则在上线初期，可继续采建设时期的模式进行系统维护，根据转化率和资金情况，进行项目扩大及正规化研发队伍的建设。</w:t>
      </w:r>
    </w:p>
    <w:p>
      <w:pPr>
        <w:pStyle w:val="3"/>
        <w:numPr>
          <w:ilvl w:val="0"/>
          <w:numId w:val="1"/>
        </w:numPr>
        <w:rPr>
          <w:rFonts w:hint="eastAsia"/>
          <w:lang w:val="en-US" w:eastAsia="zh-CN"/>
        </w:rPr>
      </w:pPr>
      <w:bookmarkStart w:id="0" w:name="_GoBack"/>
      <w:r>
        <w:rPr>
          <w:rFonts w:hint="eastAsia"/>
          <w:lang w:val="en-US" w:eastAsia="zh-CN"/>
        </w:rPr>
        <w:t>团队介绍</w:t>
      </w:r>
    </w:p>
    <w:p>
      <w:pPr>
        <w:rPr>
          <w:rFonts w:hint="eastAsia"/>
          <w:lang w:val="en-US" w:eastAsia="zh-CN"/>
        </w:rPr>
      </w:pPr>
      <w:r>
        <w:rPr>
          <w:rFonts w:hint="eastAsia"/>
          <w:lang w:val="en-US" w:eastAsia="zh-CN"/>
        </w:rPr>
        <w:t>现阶段团队主要成员及职责：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79"/>
        <w:gridCol w:w="5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79" w:type="dxa"/>
          </w:tcPr>
          <w:p>
            <w:pPr>
              <w:rPr>
                <w:rFonts w:hint="eastAsia"/>
                <w:vertAlign w:val="baseline"/>
                <w:lang w:val="en-US" w:eastAsia="zh-CN"/>
              </w:rPr>
            </w:pPr>
            <w:r>
              <w:rPr>
                <w:rFonts w:hint="eastAsia"/>
                <w:vertAlign w:val="baseline"/>
                <w:lang w:val="en-US" w:eastAsia="zh-CN"/>
              </w:rPr>
              <w:t>姜朝</w:t>
            </w:r>
          </w:p>
        </w:tc>
        <w:tc>
          <w:tcPr>
            <w:tcW w:w="5843" w:type="dxa"/>
          </w:tcPr>
          <w:p>
            <w:pPr>
              <w:rPr>
                <w:rFonts w:hint="eastAsia"/>
                <w:vertAlign w:val="baseline"/>
                <w:lang w:val="en-US" w:eastAsia="zh-CN"/>
              </w:rPr>
            </w:pPr>
            <w:r>
              <w:rPr>
                <w:rFonts w:hint="eastAsia"/>
                <w:vertAlign w:val="baseline"/>
                <w:lang w:val="en-US" w:eastAsia="zh-CN"/>
              </w:rPr>
              <w:t>App开发，部分服务端开发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9" w:type="dxa"/>
          </w:tcPr>
          <w:p>
            <w:pPr>
              <w:rPr>
                <w:rFonts w:hint="eastAsia"/>
                <w:vertAlign w:val="baseline"/>
                <w:lang w:val="en-US" w:eastAsia="zh-CN"/>
              </w:rPr>
            </w:pPr>
            <w:r>
              <w:rPr>
                <w:rFonts w:hint="eastAsia"/>
                <w:vertAlign w:val="baseline"/>
                <w:lang w:val="en-US" w:eastAsia="zh-CN"/>
              </w:rPr>
              <w:t>耿建启</w:t>
            </w:r>
          </w:p>
        </w:tc>
        <w:tc>
          <w:tcPr>
            <w:tcW w:w="5843" w:type="dxa"/>
          </w:tcPr>
          <w:p>
            <w:pPr>
              <w:rPr>
                <w:rFonts w:hint="eastAsia"/>
                <w:vertAlign w:val="baseline"/>
                <w:lang w:val="en-US" w:eastAsia="zh-CN"/>
              </w:rPr>
            </w:pPr>
            <w:r>
              <w:rPr>
                <w:rFonts w:hint="eastAsia"/>
                <w:vertAlign w:val="baseline"/>
                <w:lang w:val="en-US" w:eastAsia="zh-CN"/>
              </w:rPr>
              <w:t>服务端开发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79" w:type="dxa"/>
          </w:tcPr>
          <w:p>
            <w:pPr>
              <w:rPr>
                <w:rFonts w:hint="eastAsia"/>
                <w:vertAlign w:val="baseline"/>
                <w:lang w:val="en-US" w:eastAsia="zh-CN"/>
              </w:rPr>
            </w:pPr>
            <w:r>
              <w:rPr>
                <w:rFonts w:hint="eastAsia"/>
                <w:vertAlign w:val="baseline"/>
                <w:lang w:val="en-US" w:eastAsia="zh-CN"/>
              </w:rPr>
              <w:t>宋万春</w:t>
            </w:r>
          </w:p>
        </w:tc>
        <w:tc>
          <w:tcPr>
            <w:tcW w:w="5843" w:type="dxa"/>
          </w:tcPr>
          <w:p>
            <w:pPr>
              <w:rPr>
                <w:rFonts w:hint="eastAsia"/>
                <w:vertAlign w:val="baseline"/>
                <w:lang w:val="en-US" w:eastAsia="zh-CN"/>
              </w:rPr>
            </w:pPr>
            <w:r>
              <w:rPr>
                <w:rFonts w:hint="eastAsia"/>
                <w:vertAlign w:val="baseline"/>
                <w:lang w:val="en-US" w:eastAsia="zh-CN"/>
              </w:rPr>
              <w:t>产品设计，前段设计，美工设计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79" w:type="dxa"/>
          </w:tcPr>
          <w:p>
            <w:pPr>
              <w:rPr>
                <w:rFonts w:hint="eastAsia"/>
                <w:vertAlign w:val="baseline"/>
                <w:lang w:val="en-US" w:eastAsia="zh-CN"/>
              </w:rPr>
            </w:pPr>
            <w:r>
              <w:rPr>
                <w:rFonts w:hint="eastAsia"/>
                <w:vertAlign w:val="baseline"/>
                <w:lang w:val="en-US" w:eastAsia="zh-CN"/>
              </w:rPr>
              <w:t>冯雪</w:t>
            </w:r>
          </w:p>
        </w:tc>
        <w:tc>
          <w:tcPr>
            <w:tcW w:w="5843" w:type="dxa"/>
          </w:tcPr>
          <w:p>
            <w:pPr>
              <w:rPr>
                <w:rFonts w:hint="eastAsia"/>
                <w:vertAlign w:val="baseline"/>
                <w:lang w:val="en-US" w:eastAsia="zh-CN"/>
              </w:rPr>
            </w:pPr>
            <w:r>
              <w:rPr>
                <w:rFonts w:hint="eastAsia"/>
                <w:vertAlign w:val="baseline"/>
                <w:lang w:val="en-US" w:eastAsia="zh-CN"/>
              </w:rPr>
              <w:t>产品测试，QA</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632375">
    <w:nsid w:val="573D41F7"/>
    <w:multiLevelType w:val="singleLevel"/>
    <w:tmpl w:val="573D41F7"/>
    <w:lvl w:ilvl="0" w:tentative="1">
      <w:start w:val="1"/>
      <w:numFmt w:val="decimalEnclosedCircleChinese"/>
      <w:suff w:val="nothing"/>
      <w:lvlText w:val="%1　"/>
      <w:lvlJc w:val="left"/>
      <w:pPr>
        <w:ind w:left="0" w:leftChars="0" w:firstLine="400" w:firstLineChars="0"/>
      </w:pPr>
      <w:rPr>
        <w:rFonts w:hint="eastAsia"/>
      </w:rPr>
    </w:lvl>
  </w:abstractNum>
  <w:abstractNum w:abstractNumId="1367750234">
    <w:nsid w:val="5186365A"/>
    <w:multiLevelType w:val="multilevel"/>
    <w:tmpl w:val="5186365A"/>
    <w:lvl w:ilvl="0" w:tentative="1">
      <w:start w:val="1"/>
      <w:numFmt w:val="decimal"/>
      <w:lvlText w:val="%1"/>
      <w:lvlJc w:val="left"/>
      <w:pPr>
        <w:ind w:left="425" w:hanging="425"/>
      </w:pPr>
      <w:rPr>
        <w:rFonts w:hint="eastAsia"/>
      </w:rPr>
    </w:lvl>
    <w:lvl w:ilvl="1" w:tentative="1">
      <w:start w:val="1"/>
      <w:numFmt w:val="decimal"/>
      <w:lvlText w:val="2.%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401483928">
    <w:nsid w:val="17EE2898"/>
    <w:multiLevelType w:val="multilevel"/>
    <w:tmpl w:val="17EE289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3640451">
    <w:nsid w:val="573D6183"/>
    <w:multiLevelType w:val="singleLevel"/>
    <w:tmpl w:val="573D6183"/>
    <w:lvl w:ilvl="0" w:tentative="1">
      <w:start w:val="1"/>
      <w:numFmt w:val="decimalEnclosedCircleChinese"/>
      <w:suff w:val="nothing"/>
      <w:lvlText w:val="%1　"/>
      <w:lvlJc w:val="left"/>
      <w:pPr>
        <w:ind w:left="0" w:leftChars="0" w:firstLine="400" w:firstLineChars="0"/>
      </w:pPr>
      <w:rPr>
        <w:rFonts w:hint="eastAsia"/>
      </w:rPr>
    </w:lvl>
  </w:abstractNum>
  <w:abstractNum w:abstractNumId="1463641954">
    <w:nsid w:val="573D6762"/>
    <w:multiLevelType w:val="singleLevel"/>
    <w:tmpl w:val="573D6762"/>
    <w:lvl w:ilvl="0" w:tentative="1">
      <w:start w:val="1"/>
      <w:numFmt w:val="decimalEnclosedCircleChinese"/>
      <w:suff w:val="nothing"/>
      <w:lvlText w:val="%1　"/>
      <w:lvlJc w:val="left"/>
      <w:pPr>
        <w:ind w:left="0" w:leftChars="0" w:firstLine="400" w:firstLineChars="0"/>
      </w:pPr>
      <w:rPr>
        <w:rFonts w:hint="eastAsia"/>
      </w:rPr>
    </w:lvl>
  </w:abstractNum>
  <w:abstractNum w:abstractNumId="1463643835">
    <w:nsid w:val="573D6EBB"/>
    <w:multiLevelType w:val="multilevel"/>
    <w:tmpl w:val="573D6EBB"/>
    <w:lvl w:ilvl="0" w:tentative="1">
      <w:start w:val="1"/>
      <w:numFmt w:val="decimal"/>
      <w:lvlText w:val="%1"/>
      <w:lvlJc w:val="left"/>
      <w:pPr>
        <w:ind w:left="425" w:hanging="425"/>
      </w:pPr>
      <w:rPr>
        <w:rFonts w:hint="eastAsia"/>
      </w:rPr>
    </w:lvl>
    <w:lvl w:ilvl="1" w:tentative="1">
      <w:start w:val="1"/>
      <w:numFmt w:val="decimal"/>
      <w:lvlText w:val="3.%2"/>
      <w:lvlJc w:val="left"/>
      <w:pPr>
        <w:ind w:left="992" w:hanging="567"/>
      </w:pPr>
      <w:rPr>
        <w:rFonts w:hint="default" w:ascii="宋体" w:hAnsi="宋体" w:eastAsia="宋体" w:cs="宋体"/>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463645056">
    <w:nsid w:val="573D7380"/>
    <w:multiLevelType w:val="singleLevel"/>
    <w:tmpl w:val="573D7380"/>
    <w:lvl w:ilvl="0" w:tentative="1">
      <w:start w:val="1"/>
      <w:numFmt w:val="decimalEnclosedCircleChinese"/>
      <w:suff w:val="nothing"/>
      <w:lvlText w:val="%1　"/>
      <w:lvlJc w:val="left"/>
      <w:pPr>
        <w:ind w:left="0" w:leftChars="0" w:firstLine="400" w:firstLineChars="0"/>
      </w:pPr>
      <w:rPr>
        <w:rFonts w:hint="eastAsia"/>
      </w:rPr>
    </w:lvl>
  </w:abstractNum>
  <w:num w:numId="1">
    <w:abstractNumId w:val="401483928"/>
  </w:num>
  <w:num w:numId="2">
    <w:abstractNumId w:val="1367750234"/>
  </w:num>
  <w:num w:numId="3">
    <w:abstractNumId w:val="1463632375"/>
  </w:num>
  <w:num w:numId="4">
    <w:abstractNumId w:val="1463640451"/>
  </w:num>
  <w:num w:numId="5">
    <w:abstractNumId w:val="1463641954"/>
  </w:num>
  <w:num w:numId="6">
    <w:abstractNumId w:val="1463643835"/>
  </w:num>
  <w:num w:numId="7">
    <w:abstractNumId w:val="14636450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FA"/>
    <w:rsid w:val="001D4EA6"/>
    <w:rsid w:val="001F79C0"/>
    <w:rsid w:val="00211759"/>
    <w:rsid w:val="002225D8"/>
    <w:rsid w:val="002A6BE4"/>
    <w:rsid w:val="002C446F"/>
    <w:rsid w:val="0034084D"/>
    <w:rsid w:val="0056016D"/>
    <w:rsid w:val="006D4C36"/>
    <w:rsid w:val="007A6E4E"/>
    <w:rsid w:val="009C70FA"/>
    <w:rsid w:val="00B36125"/>
    <w:rsid w:val="00B7258E"/>
    <w:rsid w:val="00BC35A6"/>
    <w:rsid w:val="00BE2007"/>
    <w:rsid w:val="00C27A16"/>
    <w:rsid w:val="0BC95965"/>
    <w:rsid w:val="0DF35EEF"/>
    <w:rsid w:val="0F1D46D8"/>
    <w:rsid w:val="12550A22"/>
    <w:rsid w:val="149312D1"/>
    <w:rsid w:val="151C7F30"/>
    <w:rsid w:val="1DEB44A1"/>
    <w:rsid w:val="27551F14"/>
    <w:rsid w:val="2C8B24A1"/>
    <w:rsid w:val="33AA0350"/>
    <w:rsid w:val="362664E5"/>
    <w:rsid w:val="3E605DE6"/>
    <w:rsid w:val="44DE410B"/>
    <w:rsid w:val="502B7796"/>
    <w:rsid w:val="52470D8A"/>
    <w:rsid w:val="55CA6964"/>
    <w:rsid w:val="56594A37"/>
    <w:rsid w:val="565F21C4"/>
    <w:rsid w:val="56957331"/>
    <w:rsid w:val="5876152E"/>
    <w:rsid w:val="5B073DE6"/>
    <w:rsid w:val="5F6F0822"/>
    <w:rsid w:val="67ED1B11"/>
    <w:rsid w:val="791E37D9"/>
    <w:rsid w:val="7E0E695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qFormat/>
    <w:uiPriority w:val="99"/>
    <w:rPr>
      <w:sz w:val="24"/>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标题 1 Char"/>
    <w:basedOn w:val="5"/>
    <w:link w:val="2"/>
    <w:qFormat/>
    <w:uiPriority w:val="9"/>
    <w:rPr>
      <w:b/>
      <w:bCs/>
      <w:kern w:val="44"/>
      <w:sz w:val="44"/>
      <w:szCs w:val="44"/>
    </w:rPr>
  </w:style>
  <w:style w:type="character" w:customStyle="1" w:styleId="9">
    <w:name w:val="标题 2 Char"/>
    <w:basedOn w:val="5"/>
    <w:link w:val="3"/>
    <w:qFormat/>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145</Words>
  <Characters>827</Characters>
  <Lines>6</Lines>
  <Paragraphs>1</Paragraphs>
  <ScaleCrop>false</ScaleCrop>
  <LinksUpToDate>false</LinksUpToDate>
  <CharactersWithSpaces>971</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2016-05-18T14:33:00Z</dcterms:created>
  <dc:creator>JiangChao</dc:creator>
  <cp:lastModifiedBy>Administrator</cp:lastModifiedBy>
  <dcterms:modified xsi:type="dcterms:W3CDTF">2016-05-19T09:51:42Z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