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DBF" w:rsidRDefault="00583DBF" w:rsidP="00583DBF">
      <w:pPr>
        <w:spacing w:line="600" w:lineRule="exact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关于</w:t>
      </w:r>
      <w:r w:rsidRPr="00583DBF">
        <w:rPr>
          <w:rFonts w:ascii="黑体" w:eastAsia="黑体" w:hint="eastAsia"/>
          <w:b/>
          <w:sz w:val="44"/>
          <w:szCs w:val="44"/>
        </w:rPr>
        <w:t>发布上海证券交易所</w:t>
      </w:r>
    </w:p>
    <w:p w:rsidR="00583DBF" w:rsidRPr="00B84AAB" w:rsidRDefault="00583DBF" w:rsidP="00583DBF">
      <w:pPr>
        <w:spacing w:line="600" w:lineRule="exact"/>
        <w:jc w:val="center"/>
        <w:rPr>
          <w:rFonts w:ascii="黑体" w:eastAsia="黑体"/>
          <w:b/>
          <w:sz w:val="44"/>
          <w:szCs w:val="44"/>
        </w:rPr>
      </w:pPr>
      <w:r w:rsidRPr="00583DBF">
        <w:rPr>
          <w:rFonts w:ascii="黑体" w:eastAsia="黑体" w:hint="eastAsia"/>
          <w:b/>
          <w:sz w:val="44"/>
          <w:szCs w:val="44"/>
        </w:rPr>
        <w:t>竞价撮合平台市场参与者接口规格说明书1.48版的通知</w:t>
      </w:r>
    </w:p>
    <w:p w:rsidR="00583DBF" w:rsidRPr="00B84AAB" w:rsidRDefault="00583DBF" w:rsidP="00583DBF">
      <w:pPr>
        <w:spacing w:line="600" w:lineRule="exact"/>
        <w:rPr>
          <w:rFonts w:ascii="仿宋_GB2312" w:eastAsia="仿宋_GB2312"/>
          <w:sz w:val="30"/>
          <w:szCs w:val="30"/>
        </w:rPr>
      </w:pPr>
    </w:p>
    <w:p w:rsidR="00583DBF" w:rsidRPr="00B84AAB" w:rsidRDefault="00583DBF" w:rsidP="00583DBF">
      <w:pPr>
        <w:spacing w:line="600" w:lineRule="exact"/>
        <w:rPr>
          <w:rFonts w:ascii="仿宋_GB2312" w:eastAsia="仿宋_GB2312"/>
          <w:sz w:val="30"/>
          <w:szCs w:val="30"/>
        </w:rPr>
      </w:pPr>
      <w:r w:rsidRPr="00B84AAB">
        <w:rPr>
          <w:rFonts w:ascii="仿宋_GB2312" w:eastAsia="仿宋_GB2312" w:hint="eastAsia"/>
          <w:sz w:val="30"/>
          <w:szCs w:val="30"/>
        </w:rPr>
        <w:t>各会员、其他市场参与主体：</w:t>
      </w:r>
    </w:p>
    <w:p w:rsidR="00583DBF" w:rsidRDefault="00583DBF" w:rsidP="00583DBF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  <w:lang w:val="en-GB"/>
        </w:rPr>
      </w:pPr>
      <w:r>
        <w:rPr>
          <w:rFonts w:ascii="仿宋_GB2312" w:eastAsia="仿宋_GB2312" w:hint="eastAsia"/>
          <w:sz w:val="30"/>
          <w:szCs w:val="30"/>
        </w:rPr>
        <w:t>根据</w:t>
      </w:r>
      <w:proofErr w:type="gramStart"/>
      <w:r w:rsidRPr="002C1199">
        <w:rPr>
          <w:rFonts w:ascii="仿宋_GB2312" w:eastAsia="仿宋_GB2312" w:hint="eastAsia"/>
          <w:sz w:val="30"/>
          <w:szCs w:val="30"/>
        </w:rPr>
        <w:t>科创板</w:t>
      </w:r>
      <w:r>
        <w:rPr>
          <w:rFonts w:ascii="仿宋_GB2312" w:eastAsia="仿宋_GB2312" w:hint="eastAsia"/>
          <w:sz w:val="30"/>
          <w:szCs w:val="30"/>
        </w:rPr>
        <w:t>相关</w:t>
      </w:r>
      <w:proofErr w:type="gramEnd"/>
      <w:r>
        <w:rPr>
          <w:rFonts w:ascii="仿宋_GB2312" w:eastAsia="仿宋_GB2312" w:hint="eastAsia"/>
          <w:sz w:val="30"/>
          <w:szCs w:val="30"/>
        </w:rPr>
        <w:t>业务安排</w:t>
      </w:r>
      <w:r w:rsidRPr="00B84AAB">
        <w:rPr>
          <w:rFonts w:ascii="仿宋_GB2312" w:eastAsia="仿宋_GB2312" w:hint="eastAsia"/>
          <w:sz w:val="30"/>
          <w:szCs w:val="30"/>
        </w:rPr>
        <w:t>，上海证券交易所（以下简称“本所”）制订了《</w:t>
      </w:r>
      <w:r w:rsidRPr="002C1199">
        <w:rPr>
          <w:rFonts w:ascii="仿宋_GB2312" w:eastAsia="仿宋_GB2312" w:hint="eastAsia"/>
          <w:sz w:val="30"/>
          <w:szCs w:val="30"/>
        </w:rPr>
        <w:t>IS101_上海证券交易所竞价撮合平台市场参与者接口规格说明书</w:t>
      </w:r>
      <w:r>
        <w:rPr>
          <w:rFonts w:ascii="仿宋_GB2312" w:eastAsia="仿宋_GB2312" w:hint="eastAsia"/>
          <w:sz w:val="30"/>
          <w:szCs w:val="30"/>
        </w:rPr>
        <w:t>1.48版</w:t>
      </w:r>
      <w:r w:rsidRPr="002C1199">
        <w:rPr>
          <w:rFonts w:ascii="仿宋_GB2312" w:eastAsia="仿宋_GB2312" w:hint="eastAsia"/>
          <w:sz w:val="30"/>
          <w:szCs w:val="30"/>
        </w:rPr>
        <w:t>_20200</w:t>
      </w:r>
      <w:r>
        <w:rPr>
          <w:rFonts w:ascii="仿宋_GB2312" w:eastAsia="仿宋_GB2312" w:hint="eastAsia"/>
          <w:sz w:val="30"/>
          <w:szCs w:val="30"/>
        </w:rPr>
        <w:t>928</w:t>
      </w:r>
      <w:r w:rsidRPr="00B84AAB">
        <w:rPr>
          <w:rFonts w:ascii="仿宋_GB2312" w:eastAsia="仿宋_GB2312" w:hint="eastAsia"/>
          <w:sz w:val="30"/>
          <w:szCs w:val="30"/>
        </w:rPr>
        <w:t>》，</w:t>
      </w:r>
      <w:r>
        <w:rPr>
          <w:rFonts w:ascii="仿宋_GB2312" w:eastAsia="仿宋_GB2312" w:hint="eastAsia"/>
          <w:sz w:val="30"/>
          <w:szCs w:val="30"/>
        </w:rPr>
        <w:t>以供市场参与者提前做好技术就绪准备工作。本次接口变更涉及的内容为：</w:t>
      </w:r>
      <w:r w:rsidRPr="00583DBF">
        <w:rPr>
          <w:rFonts w:ascii="仿宋_GB2312" w:eastAsia="仿宋_GB2312" w:hint="eastAsia"/>
          <w:sz w:val="30"/>
          <w:szCs w:val="30"/>
          <w:lang w:val="en-GB"/>
        </w:rPr>
        <w:tab/>
      </w:r>
      <w:r w:rsidR="00CF1534">
        <w:rPr>
          <w:rFonts w:ascii="仿宋_GB2312" w:eastAsia="仿宋_GB2312" w:hint="eastAsia"/>
          <w:sz w:val="30"/>
          <w:szCs w:val="30"/>
          <w:lang w:val="en-GB"/>
        </w:rPr>
        <w:t>1、</w:t>
      </w:r>
      <w:proofErr w:type="gramStart"/>
      <w:r w:rsidRPr="00583DBF">
        <w:rPr>
          <w:rFonts w:ascii="仿宋_GB2312" w:eastAsia="仿宋_GB2312" w:hint="eastAsia"/>
          <w:sz w:val="30"/>
          <w:szCs w:val="30"/>
          <w:lang w:val="en-GB"/>
        </w:rPr>
        <w:t>配合科创板</w:t>
      </w:r>
      <w:proofErr w:type="gramEnd"/>
      <w:r w:rsidRPr="00583DBF">
        <w:rPr>
          <w:rFonts w:ascii="仿宋_GB2312" w:eastAsia="仿宋_GB2312" w:hint="eastAsia"/>
          <w:sz w:val="30"/>
          <w:szCs w:val="30"/>
          <w:lang w:val="en-GB"/>
        </w:rPr>
        <w:t>ETF和</w:t>
      </w:r>
      <w:proofErr w:type="gramStart"/>
      <w:r w:rsidRPr="00583DBF">
        <w:rPr>
          <w:rFonts w:ascii="仿宋_GB2312" w:eastAsia="仿宋_GB2312" w:hint="eastAsia"/>
          <w:sz w:val="30"/>
          <w:szCs w:val="30"/>
          <w:lang w:val="en-GB"/>
        </w:rPr>
        <w:t>科创板相关</w:t>
      </w:r>
      <w:proofErr w:type="gramEnd"/>
      <w:r w:rsidRPr="00583DBF">
        <w:rPr>
          <w:rFonts w:ascii="仿宋_GB2312" w:eastAsia="仿宋_GB2312" w:hint="eastAsia"/>
          <w:sz w:val="30"/>
          <w:szCs w:val="30"/>
          <w:lang w:val="en-GB"/>
        </w:rPr>
        <w:t>LOF业务需求，修订产品基础信息文件说明，在备注中增加产品细分类别和盘后固定价格交易标志，增加cpxx0201MMDD.txt</w:t>
      </w:r>
      <w:r>
        <w:rPr>
          <w:rFonts w:ascii="仿宋_GB2312" w:eastAsia="仿宋_GB2312" w:hint="eastAsia"/>
          <w:sz w:val="30"/>
          <w:szCs w:val="30"/>
          <w:lang w:val="en-GB"/>
        </w:rPr>
        <w:t>的数据说明;</w:t>
      </w:r>
      <w:r w:rsidR="00CF1534">
        <w:rPr>
          <w:rFonts w:ascii="仿宋_GB2312" w:eastAsia="仿宋_GB2312" w:hint="eastAsia"/>
          <w:sz w:val="30"/>
          <w:szCs w:val="30"/>
          <w:lang w:val="en-GB"/>
        </w:rPr>
        <w:t>2、</w:t>
      </w:r>
      <w:proofErr w:type="gramStart"/>
      <w:r w:rsidRPr="00583DBF">
        <w:rPr>
          <w:rFonts w:ascii="仿宋_GB2312" w:eastAsia="仿宋_GB2312" w:hint="eastAsia"/>
          <w:sz w:val="30"/>
          <w:szCs w:val="30"/>
          <w:lang w:val="en-GB"/>
        </w:rPr>
        <w:t>配合科创板</w:t>
      </w:r>
      <w:proofErr w:type="gramEnd"/>
      <w:r w:rsidRPr="00583DBF">
        <w:rPr>
          <w:rFonts w:ascii="仿宋_GB2312" w:eastAsia="仿宋_GB2312" w:hint="eastAsia"/>
          <w:sz w:val="30"/>
          <w:szCs w:val="30"/>
          <w:lang w:val="en-GB"/>
        </w:rPr>
        <w:t>配售方式减</w:t>
      </w:r>
      <w:proofErr w:type="gramStart"/>
      <w:r w:rsidRPr="00583DBF">
        <w:rPr>
          <w:rFonts w:ascii="仿宋_GB2312" w:eastAsia="仿宋_GB2312" w:hint="eastAsia"/>
          <w:sz w:val="30"/>
          <w:szCs w:val="30"/>
          <w:lang w:val="en-GB"/>
        </w:rPr>
        <w:t>持业务</w:t>
      </w:r>
      <w:proofErr w:type="gramEnd"/>
      <w:r w:rsidRPr="00583DBF">
        <w:rPr>
          <w:rFonts w:ascii="仿宋_GB2312" w:eastAsia="仿宋_GB2312" w:hint="eastAsia"/>
          <w:sz w:val="30"/>
          <w:szCs w:val="30"/>
          <w:lang w:val="en-GB"/>
        </w:rPr>
        <w:t>需求，修订申报接口</w:t>
      </w:r>
      <w:proofErr w:type="spellStart"/>
      <w:r w:rsidRPr="00583DBF">
        <w:rPr>
          <w:rFonts w:ascii="仿宋_GB2312" w:eastAsia="仿宋_GB2312" w:hint="eastAsia"/>
          <w:sz w:val="30"/>
          <w:szCs w:val="30"/>
          <w:lang w:val="en-GB"/>
        </w:rPr>
        <w:t>ordwth</w:t>
      </w:r>
      <w:proofErr w:type="spellEnd"/>
      <w:r w:rsidRPr="00583DBF">
        <w:rPr>
          <w:rFonts w:ascii="仿宋_GB2312" w:eastAsia="仿宋_GB2312" w:hint="eastAsia"/>
          <w:sz w:val="30"/>
          <w:szCs w:val="30"/>
          <w:lang w:val="en-GB"/>
        </w:rPr>
        <w:t>、成交回报接口</w:t>
      </w:r>
      <w:proofErr w:type="spellStart"/>
      <w:r w:rsidRPr="00583DBF">
        <w:rPr>
          <w:rFonts w:ascii="仿宋_GB2312" w:eastAsia="仿宋_GB2312" w:hint="eastAsia"/>
          <w:sz w:val="30"/>
          <w:szCs w:val="30"/>
          <w:lang w:val="en-GB"/>
        </w:rPr>
        <w:t>cjhb</w:t>
      </w:r>
      <w:proofErr w:type="spellEnd"/>
      <w:r w:rsidRPr="00583DBF">
        <w:rPr>
          <w:rFonts w:ascii="仿宋_GB2312" w:eastAsia="仿宋_GB2312" w:hint="eastAsia"/>
          <w:sz w:val="30"/>
          <w:szCs w:val="30"/>
          <w:lang w:val="en-GB"/>
        </w:rPr>
        <w:t>、盘后过户数据接口ghXXXXX.dbf和产品</w:t>
      </w:r>
      <w:proofErr w:type="gramStart"/>
      <w:r w:rsidRPr="00583DBF">
        <w:rPr>
          <w:rFonts w:ascii="仿宋_GB2312" w:eastAsia="仿宋_GB2312" w:hint="eastAsia"/>
          <w:sz w:val="30"/>
          <w:szCs w:val="30"/>
          <w:lang w:val="en-GB"/>
        </w:rPr>
        <w:t>非交易</w:t>
      </w:r>
      <w:proofErr w:type="gramEnd"/>
      <w:r w:rsidRPr="00583DBF">
        <w:rPr>
          <w:rFonts w:ascii="仿宋_GB2312" w:eastAsia="仿宋_GB2312" w:hint="eastAsia"/>
          <w:sz w:val="30"/>
          <w:szCs w:val="30"/>
          <w:lang w:val="en-GB"/>
        </w:rPr>
        <w:t>基础信息接口fjyMMDD.txt/fjyYYYYMMDD.txt，增加了对配售业务的描述。</w:t>
      </w:r>
    </w:p>
    <w:p w:rsidR="00583DBF" w:rsidRDefault="00CF1534" w:rsidP="00583DBF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相关文件电子版本可通过本所官方网站“交易技术支持专区”下的“技术文档”栏目下载。接口自发布起生效</w:t>
      </w:r>
      <w:r w:rsidR="00583DBF">
        <w:rPr>
          <w:rFonts w:ascii="仿宋_GB2312" w:eastAsia="仿宋_GB2312" w:hint="eastAsia"/>
          <w:sz w:val="30"/>
          <w:szCs w:val="30"/>
        </w:rPr>
        <w:t>。</w:t>
      </w:r>
    </w:p>
    <w:p w:rsidR="00583DBF" w:rsidRDefault="00583DBF" w:rsidP="00583DBF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583DBF" w:rsidRDefault="00583DBF" w:rsidP="00583DBF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583DBF" w:rsidRDefault="00583DBF" w:rsidP="00583DBF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583DBF" w:rsidRPr="00B84AAB" w:rsidRDefault="00583DBF" w:rsidP="00583DBF">
      <w:pPr>
        <w:spacing w:line="600" w:lineRule="exact"/>
        <w:ind w:firstLineChars="200" w:firstLine="600"/>
        <w:jc w:val="right"/>
        <w:rPr>
          <w:rFonts w:ascii="仿宋_GB2312" w:eastAsia="仿宋_GB2312"/>
          <w:sz w:val="30"/>
          <w:szCs w:val="30"/>
        </w:rPr>
      </w:pPr>
      <w:r w:rsidRPr="00B84AAB">
        <w:rPr>
          <w:rFonts w:ascii="仿宋_GB2312" w:eastAsia="仿宋_GB2312" w:hint="eastAsia"/>
          <w:sz w:val="30"/>
          <w:szCs w:val="30"/>
        </w:rPr>
        <w:t>上海证券交易所</w:t>
      </w:r>
    </w:p>
    <w:p w:rsidR="00583DBF" w:rsidRDefault="00583DBF" w:rsidP="00583DBF">
      <w:pPr>
        <w:jc w:val="right"/>
      </w:pPr>
      <w:r w:rsidRPr="00B84AAB">
        <w:rPr>
          <w:rFonts w:ascii="仿宋_GB2312" w:eastAsia="仿宋_GB2312" w:hint="eastAsia"/>
          <w:sz w:val="30"/>
          <w:szCs w:val="30"/>
        </w:rPr>
        <w:t>二○二○年</w:t>
      </w:r>
      <w:r>
        <w:rPr>
          <w:rFonts w:ascii="仿宋_GB2312" w:eastAsia="仿宋_GB2312" w:hint="eastAsia"/>
          <w:color w:val="000000"/>
          <w:sz w:val="30"/>
          <w:szCs w:val="30"/>
        </w:rPr>
        <w:t>十月十六日</w:t>
      </w:r>
    </w:p>
    <w:p w:rsidR="008E6E0E" w:rsidRDefault="008E6E0E"/>
    <w:sectPr w:rsidR="008E6E0E" w:rsidSect="00422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DBF" w:rsidRDefault="00583DBF" w:rsidP="00583DBF">
      <w:r>
        <w:separator/>
      </w:r>
    </w:p>
  </w:endnote>
  <w:endnote w:type="continuationSeparator" w:id="0">
    <w:p w:rsidR="00583DBF" w:rsidRDefault="00583DBF" w:rsidP="00583D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DBF" w:rsidRDefault="00583DBF" w:rsidP="00583DBF">
      <w:r>
        <w:separator/>
      </w:r>
    </w:p>
  </w:footnote>
  <w:footnote w:type="continuationSeparator" w:id="0">
    <w:p w:rsidR="00583DBF" w:rsidRDefault="00583DBF" w:rsidP="00583DB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83DBF"/>
    <w:rsid w:val="003F2F0C"/>
    <w:rsid w:val="00583DBF"/>
    <w:rsid w:val="008445EC"/>
    <w:rsid w:val="008E6E0E"/>
    <w:rsid w:val="00CF15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3DB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83D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83DB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83D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83DB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王有杰(拟稿)</dc:creator>
  <cp:keywords/>
  <dc:description/>
  <cp:lastModifiedBy>张逸(拟稿)</cp:lastModifiedBy>
  <cp:revision>4</cp:revision>
  <dcterms:created xsi:type="dcterms:W3CDTF">2020-10-08T03:17:00Z</dcterms:created>
  <dcterms:modified xsi:type="dcterms:W3CDTF">2020-10-08T04:05:00Z</dcterms:modified>
</cp:coreProperties>
</file>