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C3A" w:rsidRDefault="001C5C3A" w:rsidP="00371033">
      <w:pPr>
        <w:spacing w:line="560" w:lineRule="exact"/>
        <w:jc w:val="center"/>
        <w:rPr>
          <w:rFonts w:ascii="黑体" w:eastAsia="黑体" w:hAnsi="黑体"/>
          <w:b/>
          <w:sz w:val="44"/>
          <w:szCs w:val="36"/>
        </w:rPr>
      </w:pPr>
    </w:p>
    <w:p w:rsidR="00BE27DC" w:rsidRDefault="00842170" w:rsidP="001C5C3A">
      <w:pPr>
        <w:spacing w:line="600" w:lineRule="exact"/>
        <w:jc w:val="center"/>
        <w:rPr>
          <w:rFonts w:ascii="黑体" w:eastAsia="黑体" w:hAnsi="黑体"/>
          <w:b/>
          <w:sz w:val="44"/>
          <w:szCs w:val="36"/>
        </w:rPr>
      </w:pPr>
      <w:r>
        <w:rPr>
          <w:rFonts w:ascii="黑体" w:eastAsia="黑体" w:hAnsi="黑体" w:hint="eastAsia"/>
          <w:b/>
          <w:sz w:val="44"/>
          <w:szCs w:val="36"/>
        </w:rPr>
        <w:t>关</w:t>
      </w:r>
      <w:r w:rsidR="002C6B8C">
        <w:rPr>
          <w:rFonts w:ascii="黑体" w:eastAsia="黑体" w:hAnsi="黑体" w:hint="eastAsia"/>
          <w:b/>
          <w:sz w:val="44"/>
          <w:szCs w:val="36"/>
        </w:rPr>
        <w:t>于</w:t>
      </w:r>
      <w:r w:rsidR="00C9794A">
        <w:rPr>
          <w:rFonts w:ascii="黑体" w:eastAsia="黑体" w:hAnsi="黑体" w:hint="eastAsia"/>
          <w:b/>
          <w:sz w:val="44"/>
          <w:szCs w:val="36"/>
        </w:rPr>
        <w:t>发布</w:t>
      </w:r>
      <w:r w:rsidR="00E43DC6" w:rsidRPr="00BB7AB7">
        <w:rPr>
          <w:rFonts w:ascii="黑体" w:eastAsia="黑体" w:hAnsi="黑体" w:hint="eastAsia"/>
          <w:b/>
          <w:sz w:val="44"/>
          <w:szCs w:val="36"/>
        </w:rPr>
        <w:t>债券非交易业务迁移综业平台</w:t>
      </w:r>
    </w:p>
    <w:p w:rsidR="00371033" w:rsidRDefault="00E43DC6" w:rsidP="001C5C3A">
      <w:pPr>
        <w:spacing w:line="600" w:lineRule="exact"/>
        <w:jc w:val="center"/>
        <w:rPr>
          <w:rFonts w:ascii="仿宋_GB2312" w:eastAsia="仿宋_GB2312"/>
          <w:sz w:val="30"/>
          <w:szCs w:val="32"/>
        </w:rPr>
      </w:pPr>
      <w:r w:rsidRPr="00BB7AB7">
        <w:rPr>
          <w:rFonts w:ascii="黑体" w:eastAsia="黑体" w:hAnsi="黑体" w:hint="eastAsia"/>
          <w:b/>
          <w:sz w:val="44"/>
          <w:szCs w:val="36"/>
        </w:rPr>
        <w:t>相关</w:t>
      </w:r>
      <w:r w:rsidR="00BE27DC">
        <w:rPr>
          <w:rFonts w:ascii="黑体" w:eastAsia="黑体" w:hAnsi="黑体" w:hint="eastAsia"/>
          <w:b/>
          <w:sz w:val="44"/>
          <w:szCs w:val="36"/>
        </w:rPr>
        <w:t>市场</w:t>
      </w:r>
      <w:r w:rsidRPr="00BB7AB7">
        <w:rPr>
          <w:rFonts w:ascii="黑体" w:eastAsia="黑体" w:hAnsi="黑体" w:hint="eastAsia"/>
          <w:b/>
          <w:sz w:val="44"/>
          <w:szCs w:val="36"/>
        </w:rPr>
        <w:t>接口技术开发稿</w:t>
      </w:r>
      <w:r w:rsidR="002C6B8C" w:rsidRPr="002C6B8C">
        <w:rPr>
          <w:rFonts w:ascii="黑体" w:eastAsia="黑体" w:hAnsi="黑体" w:hint="eastAsia"/>
          <w:b/>
          <w:sz w:val="44"/>
          <w:szCs w:val="36"/>
        </w:rPr>
        <w:t>的</w:t>
      </w:r>
      <w:r w:rsidR="00371033" w:rsidRPr="002C6B8C">
        <w:rPr>
          <w:rFonts w:ascii="方正大标宋简体" w:eastAsia="方正大标宋简体" w:hAnsi="黑体" w:hint="eastAsia"/>
          <w:b/>
          <w:sz w:val="42"/>
          <w:szCs w:val="42"/>
        </w:rPr>
        <w:t>通知</w:t>
      </w:r>
    </w:p>
    <w:p w:rsidR="001C5C3A" w:rsidRDefault="001C5C3A" w:rsidP="001C5C3A">
      <w:pPr>
        <w:spacing w:line="600" w:lineRule="exact"/>
        <w:rPr>
          <w:rFonts w:ascii="仿宋_GB2312" w:eastAsia="仿宋_GB2312"/>
          <w:kern w:val="0"/>
          <w:sz w:val="30"/>
          <w:szCs w:val="30"/>
        </w:rPr>
      </w:pPr>
    </w:p>
    <w:p w:rsidR="00371033" w:rsidRDefault="00371033" w:rsidP="001C5C3A">
      <w:pPr>
        <w:spacing w:line="600" w:lineRule="exact"/>
        <w:rPr>
          <w:rFonts w:ascii="仿宋_GB2312" w:eastAsia="仿宋_GB2312"/>
          <w:sz w:val="30"/>
          <w:szCs w:val="32"/>
        </w:rPr>
      </w:pPr>
      <w:r>
        <w:rPr>
          <w:rFonts w:ascii="仿宋_GB2312" w:eastAsia="仿宋_GB2312" w:hint="eastAsia"/>
          <w:kern w:val="0"/>
          <w:sz w:val="30"/>
          <w:szCs w:val="30"/>
        </w:rPr>
        <w:t>各会员、其他市场参与主体：</w:t>
      </w:r>
    </w:p>
    <w:p w:rsidR="005226EA" w:rsidRDefault="00371033" w:rsidP="001C5C3A">
      <w:pPr>
        <w:spacing w:line="600" w:lineRule="exact"/>
        <w:ind w:firstLineChars="200" w:firstLine="600"/>
        <w:rPr>
          <w:rFonts w:ascii="仿宋_GB2312" w:eastAsia="仿宋_GB2312"/>
          <w:kern w:val="0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根</w:t>
      </w:r>
      <w:r w:rsidRPr="00E43DC6">
        <w:rPr>
          <w:rFonts w:ascii="仿宋_GB2312" w:eastAsia="仿宋_GB2312" w:hint="eastAsia"/>
          <w:sz w:val="30"/>
          <w:szCs w:val="30"/>
        </w:rPr>
        <w:t>据</w:t>
      </w:r>
      <w:r w:rsidR="00E43DC6" w:rsidRPr="00E43DC6">
        <w:rPr>
          <w:rFonts w:ascii="仿宋_GB2312" w:eastAsia="仿宋_GB2312" w:hint="eastAsia"/>
          <w:sz w:val="30"/>
          <w:szCs w:val="30"/>
        </w:rPr>
        <w:t>债券非交易业务迁移综业平台</w:t>
      </w:r>
      <w:r w:rsidRPr="00E43DC6">
        <w:rPr>
          <w:rFonts w:ascii="仿宋_GB2312" w:eastAsia="仿宋_GB2312" w:hint="eastAsia"/>
          <w:sz w:val="30"/>
          <w:szCs w:val="30"/>
        </w:rPr>
        <w:t>整体</w:t>
      </w:r>
      <w:r w:rsidR="002C6B8C" w:rsidRPr="00E43DC6">
        <w:rPr>
          <w:rFonts w:ascii="仿宋_GB2312" w:eastAsia="仿宋_GB2312" w:hint="eastAsia"/>
          <w:sz w:val="30"/>
          <w:szCs w:val="30"/>
        </w:rPr>
        <w:t>工作</w:t>
      </w:r>
      <w:r w:rsidRPr="00E43DC6">
        <w:rPr>
          <w:rFonts w:ascii="仿宋_GB2312" w:eastAsia="仿宋_GB2312" w:hint="eastAsia"/>
          <w:sz w:val="30"/>
          <w:szCs w:val="30"/>
        </w:rPr>
        <w:t>安排</w:t>
      </w:r>
      <w:r>
        <w:rPr>
          <w:rFonts w:ascii="仿宋_GB2312" w:eastAsia="仿宋_GB2312" w:hint="eastAsia"/>
          <w:sz w:val="30"/>
          <w:szCs w:val="30"/>
        </w:rPr>
        <w:t>，上海证券交易所（以下简称本所）</w:t>
      </w:r>
      <w:r w:rsidR="00005EDD">
        <w:rPr>
          <w:rFonts w:ascii="仿宋_GB2312" w:eastAsia="仿宋_GB2312" w:hint="eastAsia"/>
          <w:sz w:val="30"/>
          <w:szCs w:val="30"/>
        </w:rPr>
        <w:t>前期发布了相关市场接口技术开发稿，现根据市场意见</w:t>
      </w:r>
      <w:r w:rsidR="00BA391C">
        <w:rPr>
          <w:rFonts w:ascii="仿宋_GB2312" w:eastAsia="仿宋_GB2312" w:hint="eastAsia"/>
          <w:sz w:val="30"/>
          <w:szCs w:val="30"/>
        </w:rPr>
        <w:t>与技术需求进行了</w:t>
      </w:r>
      <w:r w:rsidR="00005EDD">
        <w:rPr>
          <w:rFonts w:ascii="仿宋_GB2312" w:eastAsia="仿宋_GB2312" w:hint="eastAsia"/>
          <w:sz w:val="30"/>
          <w:szCs w:val="30"/>
        </w:rPr>
        <w:t>修订</w:t>
      </w:r>
      <w:r w:rsidR="00BA391C">
        <w:rPr>
          <w:rFonts w:ascii="仿宋_GB2312" w:eastAsia="仿宋_GB2312" w:hint="eastAsia"/>
          <w:sz w:val="30"/>
          <w:szCs w:val="30"/>
        </w:rPr>
        <w:t>，</w:t>
      </w:r>
      <w:r w:rsidR="00005EDD">
        <w:rPr>
          <w:rFonts w:ascii="仿宋_GB2312" w:eastAsia="仿宋_GB2312" w:hint="eastAsia"/>
          <w:sz w:val="30"/>
          <w:szCs w:val="30"/>
        </w:rPr>
        <w:t>并形成《</w:t>
      </w:r>
      <w:r w:rsidR="00005EDD" w:rsidRPr="00B94BCA">
        <w:rPr>
          <w:rFonts w:ascii="仿宋_GB2312" w:eastAsia="仿宋_GB2312" w:hint="eastAsia"/>
          <w:sz w:val="30"/>
          <w:szCs w:val="30"/>
        </w:rPr>
        <w:t>IS105上海证券交易所综合业务平台市场参与者接口规格说明书1.45版（债券非交易技术开发稿）（全量）_20201102</w:t>
      </w:r>
      <w:r w:rsidR="00005EDD">
        <w:rPr>
          <w:rFonts w:ascii="仿宋_GB2312" w:eastAsia="仿宋_GB2312" w:hint="eastAsia"/>
          <w:kern w:val="0"/>
          <w:sz w:val="30"/>
          <w:szCs w:val="30"/>
        </w:rPr>
        <w:t>》和《</w:t>
      </w:r>
      <w:r w:rsidR="00005EDD" w:rsidRPr="00B94BCA">
        <w:rPr>
          <w:rFonts w:ascii="仿宋_GB2312" w:eastAsia="仿宋_GB2312" w:hint="eastAsia"/>
          <w:sz w:val="30"/>
          <w:szCs w:val="30"/>
        </w:rPr>
        <w:t>IS118上海证券交易所特定参与者接口规格说明书1.1版（基金公司卷）（债券非交易技术开发稿）_2020110</w:t>
      </w:r>
      <w:r w:rsidR="00593A9C">
        <w:rPr>
          <w:rFonts w:ascii="仿宋_GB2312" w:eastAsia="仿宋_GB2312" w:hint="eastAsia"/>
          <w:sz w:val="30"/>
          <w:szCs w:val="30"/>
        </w:rPr>
        <w:t>6</w:t>
      </w:r>
      <w:r w:rsidR="00005EDD">
        <w:rPr>
          <w:rFonts w:ascii="仿宋_GB2312" w:eastAsia="仿宋_GB2312" w:hint="eastAsia"/>
          <w:kern w:val="0"/>
          <w:sz w:val="30"/>
          <w:szCs w:val="30"/>
        </w:rPr>
        <w:t>》，以供市场参与者提前做好技术就绪准备工作。</w:t>
      </w:r>
    </w:p>
    <w:p w:rsidR="00371033" w:rsidRDefault="008F5C6F" w:rsidP="001C5C3A">
      <w:pPr>
        <w:spacing w:line="600" w:lineRule="exact"/>
        <w:ind w:firstLineChars="200" w:firstLine="600"/>
        <w:rPr>
          <w:rFonts w:ascii="仿宋_GB2312" w:eastAsia="仿宋_GB2312"/>
          <w:kern w:val="0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此次市场接口更新内容主要是</w:t>
      </w:r>
      <w:r w:rsidRPr="008C13AA">
        <w:rPr>
          <w:rFonts w:ascii="仿宋_GB2312" w:eastAsia="仿宋_GB2312" w:hint="eastAsia"/>
          <w:sz w:val="30"/>
          <w:szCs w:val="30"/>
        </w:rPr>
        <w:t>在</w:t>
      </w:r>
      <w:r>
        <w:rPr>
          <w:rFonts w:ascii="仿宋_GB2312" w:eastAsia="仿宋_GB2312" w:hint="eastAsia"/>
          <w:sz w:val="30"/>
          <w:szCs w:val="30"/>
        </w:rPr>
        <w:t>综合业务平台市场参与者接口</w:t>
      </w:r>
      <w:r w:rsidRPr="00FF55F5">
        <w:rPr>
          <w:rFonts w:ascii="仿宋_GB2312" w:eastAsia="仿宋_GB2312" w:hint="eastAsia"/>
          <w:sz w:val="30"/>
          <w:szCs w:val="30"/>
        </w:rPr>
        <w:t>规格说明书</w:t>
      </w:r>
      <w:r>
        <w:rPr>
          <w:rFonts w:ascii="仿宋_GB2312" w:eastAsia="仿宋_GB2312" w:hint="eastAsia"/>
          <w:sz w:val="30"/>
          <w:szCs w:val="30"/>
        </w:rPr>
        <w:t>中</w:t>
      </w:r>
      <w:r w:rsidRPr="007E60FD">
        <w:rPr>
          <w:rFonts w:ascii="仿宋_GB2312" w:eastAsia="仿宋_GB2312" w:hint="eastAsia"/>
          <w:sz w:val="30"/>
          <w:szCs w:val="30"/>
        </w:rPr>
        <w:t>调整跨境ETF</w:t>
      </w:r>
      <w:r>
        <w:rPr>
          <w:rFonts w:ascii="仿宋_GB2312" w:eastAsia="仿宋_GB2312" w:hint="eastAsia"/>
          <w:sz w:val="30"/>
          <w:szCs w:val="30"/>
        </w:rPr>
        <w:t>申赎非沪市资金成交金额计算说明；</w:t>
      </w:r>
      <w:r w:rsidRPr="007E60FD">
        <w:rPr>
          <w:rFonts w:ascii="仿宋_GB2312" w:eastAsia="仿宋_GB2312" w:hint="eastAsia"/>
          <w:sz w:val="30"/>
          <w:szCs w:val="30"/>
        </w:rPr>
        <w:t>基金过户（JJGH）新增交易所订单编号；债券过户（ZQGH）调整字段长度。</w:t>
      </w:r>
      <w:r>
        <w:rPr>
          <w:rFonts w:ascii="仿宋_GB2312" w:eastAsia="仿宋_GB2312" w:hint="eastAsia"/>
          <w:sz w:val="30"/>
          <w:szCs w:val="30"/>
        </w:rPr>
        <w:t>在</w:t>
      </w:r>
      <w:r w:rsidRPr="007E60FD">
        <w:rPr>
          <w:rFonts w:ascii="仿宋_GB2312" w:eastAsia="仿宋_GB2312" w:hint="eastAsia"/>
          <w:sz w:val="30"/>
          <w:szCs w:val="30"/>
        </w:rPr>
        <w:t>特定参与者接口规格说明书（基金公司卷）</w:t>
      </w:r>
      <w:r>
        <w:rPr>
          <w:rFonts w:ascii="仿宋_GB2312" w:eastAsia="仿宋_GB2312" w:hint="eastAsia"/>
          <w:sz w:val="30"/>
          <w:szCs w:val="30"/>
        </w:rPr>
        <w:t>中</w:t>
      </w:r>
      <w:r w:rsidRPr="00911389">
        <w:rPr>
          <w:rFonts w:ascii="仿宋_GB2312" w:eastAsia="仿宋_GB2312" w:hint="eastAsia"/>
          <w:sz w:val="30"/>
          <w:szCs w:val="30"/>
        </w:rPr>
        <w:t>调整债券ETF定义</w:t>
      </w:r>
      <w:r>
        <w:rPr>
          <w:rFonts w:ascii="仿宋_GB2312" w:eastAsia="仿宋_GB2312" w:hint="eastAsia"/>
          <w:sz w:val="30"/>
          <w:szCs w:val="30"/>
        </w:rPr>
        <w:t>文件、确认文件及公告文件的“基金一级市场申赎代码”</w:t>
      </w:r>
      <w:r w:rsidRPr="003018C4">
        <w:rPr>
          <w:rFonts w:hint="eastAsia"/>
        </w:rPr>
        <w:t xml:space="preserve"> </w:t>
      </w:r>
      <w:r w:rsidRPr="003018C4">
        <w:rPr>
          <w:rFonts w:ascii="仿宋_GB2312" w:eastAsia="仿宋_GB2312" w:hint="eastAsia"/>
          <w:sz w:val="30"/>
          <w:szCs w:val="30"/>
        </w:rPr>
        <w:t>字段填写说明</w:t>
      </w:r>
      <w:r>
        <w:rPr>
          <w:rFonts w:ascii="仿宋_GB2312" w:eastAsia="仿宋_GB2312" w:hint="eastAsia"/>
          <w:sz w:val="30"/>
          <w:szCs w:val="30"/>
        </w:rPr>
        <w:t>；</w:t>
      </w:r>
      <w:r w:rsidRPr="007E60FD">
        <w:rPr>
          <w:rFonts w:ascii="仿宋_GB2312" w:eastAsia="仿宋_GB2312" w:hint="eastAsia"/>
          <w:sz w:val="30"/>
          <w:szCs w:val="30"/>
        </w:rPr>
        <w:t>补充基金公司盘后数据文件数据内容说明。</w:t>
      </w:r>
    </w:p>
    <w:p w:rsidR="00371033" w:rsidRDefault="00371033" w:rsidP="001C5C3A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相关文件电子版本可通过本所官方网站“交易技术支持专区”相关栏目下载。</w:t>
      </w:r>
    </w:p>
    <w:p w:rsidR="00371033" w:rsidRDefault="00371033" w:rsidP="001C5C3A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技术咨询电话：4009003600；技术支持邮箱：</w:t>
      </w:r>
      <w:r>
        <w:rPr>
          <w:rFonts w:ascii="仿宋_GB2312" w:eastAsia="仿宋_GB2312" w:hint="eastAsia"/>
          <w:sz w:val="30"/>
          <w:szCs w:val="30"/>
        </w:rPr>
        <w:lastRenderedPageBreak/>
        <w:t>tech_support@sse.com.cn</w:t>
      </w:r>
      <w:r>
        <w:rPr>
          <w:rFonts w:ascii="仿宋_GB2312" w:eastAsia="仿宋_GB2312" w:hAnsi="宋体" w:hint="eastAsia"/>
          <w:sz w:val="30"/>
          <w:szCs w:val="30"/>
        </w:rPr>
        <w:t>；技术支持服务QQ群：298643611。</w:t>
      </w:r>
    </w:p>
    <w:p w:rsidR="00371033" w:rsidRDefault="00371033" w:rsidP="001C5C3A">
      <w:pPr>
        <w:snapToGrid w:val="0"/>
        <w:spacing w:line="60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特此通知。</w:t>
      </w:r>
    </w:p>
    <w:p w:rsidR="00371033" w:rsidRDefault="00371033" w:rsidP="001C5C3A">
      <w:pPr>
        <w:snapToGrid w:val="0"/>
        <w:spacing w:line="60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</w:p>
    <w:p w:rsidR="00371033" w:rsidRDefault="00371033" w:rsidP="001C5C3A">
      <w:pPr>
        <w:spacing w:line="600" w:lineRule="exact"/>
        <w:ind w:right="300"/>
        <w:jc w:val="right"/>
        <w:rPr>
          <w:rFonts w:ascii="仿宋_GB2312" w:eastAsia="仿宋_GB2312" w:hAnsi="宋体"/>
          <w:color w:val="000000"/>
          <w:sz w:val="30"/>
          <w:szCs w:val="30"/>
        </w:rPr>
      </w:pPr>
      <w:r>
        <w:rPr>
          <w:rFonts w:ascii="仿宋_GB2312" w:eastAsia="仿宋_GB2312" w:hAnsi="宋体" w:hint="eastAsia"/>
          <w:color w:val="000000"/>
          <w:sz w:val="30"/>
          <w:szCs w:val="30"/>
        </w:rPr>
        <w:t>上海证券交易所</w:t>
      </w:r>
    </w:p>
    <w:p w:rsidR="00371033" w:rsidRDefault="00842170" w:rsidP="001C5C3A">
      <w:pPr>
        <w:spacing w:line="600" w:lineRule="exact"/>
        <w:jc w:val="right"/>
      </w:pPr>
      <w:r>
        <w:rPr>
          <w:rFonts w:ascii="仿宋_GB2312" w:eastAsia="仿宋_GB2312" w:hint="eastAsia"/>
          <w:color w:val="000000"/>
          <w:sz w:val="30"/>
          <w:szCs w:val="30"/>
        </w:rPr>
        <w:t>二○二○年</w:t>
      </w:r>
      <w:r w:rsidR="002C6B8C">
        <w:rPr>
          <w:rFonts w:ascii="仿宋_GB2312" w:eastAsia="仿宋_GB2312" w:hint="eastAsia"/>
          <w:color w:val="000000"/>
          <w:sz w:val="30"/>
          <w:szCs w:val="30"/>
        </w:rPr>
        <w:t>十</w:t>
      </w:r>
      <w:r w:rsidR="00005EDD">
        <w:rPr>
          <w:rFonts w:ascii="仿宋_GB2312" w:eastAsia="仿宋_GB2312" w:hint="eastAsia"/>
          <w:color w:val="000000"/>
          <w:sz w:val="30"/>
          <w:szCs w:val="30"/>
        </w:rPr>
        <w:t>一</w:t>
      </w:r>
      <w:r>
        <w:rPr>
          <w:rFonts w:ascii="仿宋_GB2312" w:eastAsia="仿宋_GB2312" w:hint="eastAsia"/>
          <w:color w:val="000000"/>
          <w:sz w:val="30"/>
          <w:szCs w:val="30"/>
        </w:rPr>
        <w:t>月</w:t>
      </w:r>
      <w:r w:rsidR="00593A9C">
        <w:rPr>
          <w:rFonts w:ascii="仿宋_GB2312" w:eastAsia="仿宋_GB2312" w:hint="eastAsia"/>
          <w:color w:val="000000"/>
          <w:sz w:val="30"/>
          <w:szCs w:val="30"/>
        </w:rPr>
        <w:t>六</w:t>
      </w:r>
      <w:r w:rsidR="00371033">
        <w:rPr>
          <w:rFonts w:ascii="仿宋_GB2312" w:eastAsia="仿宋_GB2312" w:hint="eastAsia"/>
          <w:color w:val="000000"/>
          <w:sz w:val="30"/>
          <w:szCs w:val="30"/>
        </w:rPr>
        <w:t>日</w:t>
      </w:r>
    </w:p>
    <w:p w:rsidR="000159A7" w:rsidRDefault="000159A7"/>
    <w:sectPr w:rsidR="000159A7" w:rsidSect="008C0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19A7" w:rsidRDefault="005219A7" w:rsidP="00842170">
      <w:r>
        <w:separator/>
      </w:r>
    </w:p>
  </w:endnote>
  <w:endnote w:type="continuationSeparator" w:id="0">
    <w:p w:rsidR="005219A7" w:rsidRDefault="005219A7" w:rsidP="008421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大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19A7" w:rsidRDefault="005219A7" w:rsidP="00842170">
      <w:r>
        <w:separator/>
      </w:r>
    </w:p>
  </w:footnote>
  <w:footnote w:type="continuationSeparator" w:id="0">
    <w:p w:rsidR="005219A7" w:rsidRDefault="005219A7" w:rsidP="0084217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attachedTemplate r:id="rId1"/>
  <w:documentProtection w:edit="readOnly" w:formatting="1" w:enforcement="1" w:cryptProviderType="rsaFull" w:cryptAlgorithmClass="hash" w:cryptAlgorithmType="typeAny" w:cryptAlgorithmSid="4" w:cryptSpinCount="100000" w:hash="2r0cIRfPoXORjErdJUundSm7z4w=" w:salt="W1oqY1ofE7oXnKec6oQd2A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78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71033"/>
    <w:rsid w:val="00005EDD"/>
    <w:rsid w:val="000159A7"/>
    <w:rsid w:val="00037DD8"/>
    <w:rsid w:val="0007073D"/>
    <w:rsid w:val="000D2865"/>
    <w:rsid w:val="000D6F72"/>
    <w:rsid w:val="00122D63"/>
    <w:rsid w:val="001C5C3A"/>
    <w:rsid w:val="001D22E1"/>
    <w:rsid w:val="001E4CA5"/>
    <w:rsid w:val="002748A3"/>
    <w:rsid w:val="002C6B8C"/>
    <w:rsid w:val="003026D7"/>
    <w:rsid w:val="00371033"/>
    <w:rsid w:val="0039507F"/>
    <w:rsid w:val="004A7722"/>
    <w:rsid w:val="005219A7"/>
    <w:rsid w:val="005226EA"/>
    <w:rsid w:val="00593A9C"/>
    <w:rsid w:val="005D2D87"/>
    <w:rsid w:val="00634553"/>
    <w:rsid w:val="00681A4F"/>
    <w:rsid w:val="006A1D55"/>
    <w:rsid w:val="006A780A"/>
    <w:rsid w:val="006E5A79"/>
    <w:rsid w:val="00701AA5"/>
    <w:rsid w:val="00757FBA"/>
    <w:rsid w:val="00791A6C"/>
    <w:rsid w:val="008225D4"/>
    <w:rsid w:val="00842170"/>
    <w:rsid w:val="008E26E7"/>
    <w:rsid w:val="008F5C6F"/>
    <w:rsid w:val="009120B1"/>
    <w:rsid w:val="00941887"/>
    <w:rsid w:val="009C4DB9"/>
    <w:rsid w:val="009D1A53"/>
    <w:rsid w:val="00AC2033"/>
    <w:rsid w:val="00B7356A"/>
    <w:rsid w:val="00B83129"/>
    <w:rsid w:val="00B8795D"/>
    <w:rsid w:val="00B924A8"/>
    <w:rsid w:val="00BA391C"/>
    <w:rsid w:val="00BA51B7"/>
    <w:rsid w:val="00BE27DC"/>
    <w:rsid w:val="00C517F9"/>
    <w:rsid w:val="00C53B14"/>
    <w:rsid w:val="00C9794A"/>
    <w:rsid w:val="00CA0FED"/>
    <w:rsid w:val="00D15E0E"/>
    <w:rsid w:val="00D23ABE"/>
    <w:rsid w:val="00D67E1B"/>
    <w:rsid w:val="00DF24C0"/>
    <w:rsid w:val="00E43DC6"/>
    <w:rsid w:val="00E447AB"/>
    <w:rsid w:val="00E6351B"/>
    <w:rsid w:val="00FD4F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03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421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42170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421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4217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soa\wdzx97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wdzx97</Template>
  <TotalTime>0</TotalTime>
  <Pages>2</Pages>
  <Words>85</Words>
  <Characters>490</Characters>
  <Application>Microsoft Office Word</Application>
  <DocSecurity>8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王有杰(拟稿)</dc:creator>
  <cp:lastModifiedBy>王有杰(拟稿)</cp:lastModifiedBy>
  <cp:revision>2</cp:revision>
  <dcterms:created xsi:type="dcterms:W3CDTF">2020-11-18T07:18:00Z</dcterms:created>
  <dcterms:modified xsi:type="dcterms:W3CDTF">2020-11-18T07:18:00Z</dcterms:modified>
</cp:coreProperties>
</file>