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0F5" w:rsidRDefault="009619FF">
      <w:pPr>
        <w:pStyle w:val="30"/>
        <w:jc w:val="center"/>
        <w:rPr>
          <w:rFonts w:ascii="Times New Roman" w:eastAsia="楷体_GB2312"/>
          <w:b/>
          <w:color w:val="000000"/>
          <w:sz w:val="36"/>
          <w:szCs w:val="36"/>
        </w:rPr>
      </w:pPr>
      <w:bookmarkStart w:id="0" w:name="_Toc102489700"/>
      <w:bookmarkStart w:id="1" w:name="_GoBack"/>
      <w:bookmarkEnd w:id="1"/>
      <w:r>
        <w:rPr>
          <w:rFonts w:ascii="Times New Roman" w:eastAsia="楷体_GB2312" w:hint="eastAsia"/>
          <w:b/>
          <w:color w:val="000000"/>
          <w:sz w:val="36"/>
          <w:szCs w:val="36"/>
        </w:rPr>
        <w:t>深市期权新品种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2022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年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9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月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10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日全网测试方案</w:t>
      </w:r>
    </w:p>
    <w:p w:rsidR="006E00F5" w:rsidRDefault="006E00F5">
      <w:pPr>
        <w:pStyle w:val="30"/>
        <w:jc w:val="center"/>
        <w:rPr>
          <w:rFonts w:ascii="Times New Roman" w:eastAsia="楷体_GB2312"/>
          <w:b/>
          <w:color w:val="000000"/>
          <w:sz w:val="36"/>
          <w:szCs w:val="36"/>
        </w:rPr>
      </w:pPr>
    </w:p>
    <w:p w:rsidR="006E00F5" w:rsidRDefault="009619FF"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r>
        <w:rPr>
          <w:rFonts w:hAnsi="楷体_GB2312" w:cs="楷体_GB2312" w:hint="eastAsia"/>
          <w:b/>
          <w:color w:val="000000"/>
          <w:sz w:val="28"/>
          <w:szCs w:val="28"/>
        </w:rPr>
        <w:t>测试</w:t>
      </w:r>
      <w:r>
        <w:rPr>
          <w:rFonts w:ascii="Times New Roman" w:hint="eastAsia"/>
          <w:b/>
          <w:color w:val="000000"/>
          <w:sz w:val="32"/>
          <w:szCs w:val="32"/>
        </w:rPr>
        <w:t>目的</w:t>
      </w:r>
      <w:bookmarkEnd w:id="0"/>
    </w:p>
    <w:p w:rsidR="006E00F5" w:rsidRDefault="009619FF" w:rsidP="009619FF">
      <w:pPr>
        <w:ind w:firstLineChars="201" w:firstLine="563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为确保深市期权新品种的顺利推出，深圳证券交易所（以下简称深交所）联合中国证券登记结算有限责任公司（以下简称中国结算）深圳分公司定于</w:t>
      </w:r>
      <w:r>
        <w:rPr>
          <w:rFonts w:hint="eastAsia"/>
          <w:color w:val="000000"/>
          <w:sz w:val="28"/>
          <w:szCs w:val="28"/>
        </w:rPr>
        <w:t>2022</w:t>
      </w:r>
      <w:r>
        <w:rPr>
          <w:rFonts w:hint="eastAsia"/>
          <w:color w:val="000000"/>
          <w:sz w:val="28"/>
          <w:szCs w:val="28"/>
        </w:rPr>
        <w:t>年</w:t>
      </w:r>
      <w:r>
        <w:rPr>
          <w:rFonts w:hint="eastAsia"/>
          <w:color w:val="000000"/>
          <w:sz w:val="28"/>
          <w:szCs w:val="28"/>
        </w:rPr>
        <w:t>9</w:t>
      </w:r>
      <w:r>
        <w:rPr>
          <w:rFonts w:hint="eastAsia"/>
          <w:color w:val="000000"/>
          <w:sz w:val="28"/>
          <w:szCs w:val="28"/>
        </w:rPr>
        <w:t>月</w:t>
      </w:r>
      <w:r>
        <w:rPr>
          <w:rFonts w:hint="eastAsia"/>
          <w:color w:val="000000"/>
          <w:sz w:val="28"/>
          <w:szCs w:val="28"/>
        </w:rPr>
        <w:t>10</w:t>
      </w:r>
      <w:r>
        <w:rPr>
          <w:rFonts w:hint="eastAsia"/>
          <w:color w:val="000000"/>
          <w:sz w:val="28"/>
          <w:szCs w:val="28"/>
        </w:rPr>
        <w:t>日组织全网测试，通过模拟深市期权新品种的交易、非交易等业务的委托申报、成交回报、行情接收与展示、清算交收等处理过程，检验市场参与各方技术系统的正确性。</w:t>
      </w:r>
    </w:p>
    <w:p w:rsidR="006E00F5" w:rsidRDefault="006E00F5" w:rsidP="009619FF">
      <w:pPr>
        <w:ind w:firstLineChars="201" w:firstLine="563"/>
        <w:rPr>
          <w:color w:val="000000"/>
          <w:sz w:val="28"/>
          <w:szCs w:val="28"/>
        </w:rPr>
      </w:pPr>
    </w:p>
    <w:p w:rsidR="006E00F5" w:rsidRDefault="009619FF"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bookmarkStart w:id="2" w:name="_Toc102489701"/>
      <w:r>
        <w:rPr>
          <w:rFonts w:ascii="Times New Roman" w:hint="eastAsia"/>
          <w:b/>
          <w:color w:val="000000"/>
          <w:sz w:val="32"/>
          <w:szCs w:val="32"/>
        </w:rPr>
        <w:t>参测单位</w:t>
      </w:r>
      <w:bookmarkEnd w:id="2"/>
    </w:p>
    <w:p w:rsidR="006E00F5" w:rsidRDefault="009619FF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深圳证券交易所</w:t>
      </w:r>
    </w:p>
    <w:p w:rsidR="006E00F5" w:rsidRDefault="009619FF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中国结算深圳分公司</w:t>
      </w:r>
    </w:p>
    <w:p w:rsidR="006E00F5" w:rsidRDefault="009619FF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深圳证券通信有限公司</w:t>
      </w:r>
    </w:p>
    <w:p w:rsidR="006E00F5" w:rsidRDefault="009619FF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会员单位</w:t>
      </w:r>
    </w:p>
    <w:p w:rsidR="006E00F5" w:rsidRDefault="009619FF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期货公司</w:t>
      </w:r>
    </w:p>
    <w:p w:rsidR="006E00F5" w:rsidRDefault="009619FF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基金管理公司</w:t>
      </w:r>
    </w:p>
    <w:p w:rsidR="006E00F5" w:rsidRDefault="009619FF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结算参与机构</w:t>
      </w:r>
    </w:p>
    <w:p w:rsidR="006E00F5" w:rsidRDefault="009619FF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行情服务商</w:t>
      </w:r>
    </w:p>
    <w:p w:rsidR="006E00F5" w:rsidRDefault="009619FF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其他各相关单位</w:t>
      </w:r>
    </w:p>
    <w:p w:rsidR="006E00F5" w:rsidRDefault="006E00F5">
      <w:pPr>
        <w:ind w:left="420"/>
        <w:rPr>
          <w:rFonts w:ascii="Times New Roman"/>
          <w:color w:val="000000"/>
          <w:sz w:val="28"/>
          <w:szCs w:val="28"/>
        </w:rPr>
      </w:pPr>
    </w:p>
    <w:p w:rsidR="006E00F5" w:rsidRDefault="006E00F5">
      <w:pPr>
        <w:ind w:left="420"/>
        <w:rPr>
          <w:rFonts w:ascii="Times New Roman"/>
          <w:color w:val="000000"/>
          <w:sz w:val="28"/>
          <w:szCs w:val="28"/>
        </w:rPr>
      </w:pPr>
    </w:p>
    <w:p w:rsidR="006E00F5" w:rsidRDefault="006E00F5">
      <w:pPr>
        <w:ind w:left="420"/>
        <w:rPr>
          <w:rFonts w:ascii="Times New Roman"/>
          <w:color w:val="000000"/>
          <w:sz w:val="28"/>
          <w:szCs w:val="28"/>
        </w:rPr>
      </w:pPr>
    </w:p>
    <w:p w:rsidR="006E00F5" w:rsidRDefault="009619FF"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bookmarkStart w:id="3" w:name="_Toc102489702"/>
      <w:r>
        <w:rPr>
          <w:rFonts w:ascii="Times New Roman" w:hint="eastAsia"/>
          <w:b/>
          <w:color w:val="000000"/>
          <w:sz w:val="32"/>
          <w:szCs w:val="32"/>
        </w:rPr>
        <w:lastRenderedPageBreak/>
        <w:t>测试内容</w:t>
      </w:r>
      <w:bookmarkEnd w:id="3"/>
    </w:p>
    <w:p w:rsidR="006E00F5" w:rsidRDefault="009619FF" w:rsidP="009619FF">
      <w:pPr>
        <w:ind w:firstLineChars="201" w:firstLine="563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深市证券交易系统、结算系统模拟</w:t>
      </w:r>
      <w:r>
        <w:rPr>
          <w:rFonts w:hint="eastAsia"/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个业务日的交易、结算（即模拟</w:t>
      </w:r>
      <w:r>
        <w:rPr>
          <w:rFonts w:hint="eastAsia"/>
          <w:color w:val="000000"/>
          <w:sz w:val="28"/>
          <w:szCs w:val="28"/>
        </w:rPr>
        <w:t>T</w:t>
      </w:r>
      <w:r>
        <w:rPr>
          <w:rFonts w:hint="eastAsia"/>
          <w:color w:val="000000"/>
          <w:sz w:val="28"/>
          <w:szCs w:val="28"/>
        </w:rPr>
        <w:t>日</w:t>
      </w:r>
      <w:r>
        <w:rPr>
          <w:rFonts w:hint="eastAsia"/>
          <w:color w:val="000000"/>
          <w:sz w:val="28"/>
          <w:szCs w:val="28"/>
        </w:rPr>
        <w:t>2022</w:t>
      </w:r>
      <w:r>
        <w:rPr>
          <w:rFonts w:hint="eastAsia"/>
          <w:color w:val="000000"/>
          <w:sz w:val="28"/>
          <w:szCs w:val="28"/>
        </w:rPr>
        <w:t>年</w:t>
      </w:r>
      <w:r>
        <w:rPr>
          <w:rFonts w:hint="eastAsia"/>
          <w:color w:val="000000"/>
          <w:sz w:val="28"/>
          <w:szCs w:val="28"/>
        </w:rPr>
        <w:t>9</w:t>
      </w:r>
      <w:r>
        <w:rPr>
          <w:rFonts w:hint="eastAsia"/>
          <w:color w:val="000000"/>
          <w:sz w:val="28"/>
          <w:szCs w:val="28"/>
        </w:rPr>
        <w:t>月</w:t>
      </w:r>
      <w:r>
        <w:rPr>
          <w:rFonts w:hint="eastAsia"/>
          <w:color w:val="000000"/>
          <w:sz w:val="28"/>
          <w:szCs w:val="28"/>
        </w:rPr>
        <w:t>10</w:t>
      </w:r>
      <w:r>
        <w:rPr>
          <w:rFonts w:hint="eastAsia"/>
          <w:color w:val="000000"/>
          <w:sz w:val="28"/>
          <w:szCs w:val="28"/>
        </w:rPr>
        <w:t>日、</w:t>
      </w:r>
      <w:r>
        <w:rPr>
          <w:rFonts w:hint="eastAsia"/>
          <w:color w:val="000000"/>
          <w:sz w:val="28"/>
          <w:szCs w:val="28"/>
        </w:rPr>
        <w:t>T+1</w:t>
      </w:r>
      <w:r>
        <w:rPr>
          <w:rFonts w:hint="eastAsia"/>
          <w:color w:val="000000"/>
          <w:sz w:val="28"/>
          <w:szCs w:val="28"/>
        </w:rPr>
        <w:t>日</w:t>
      </w:r>
      <w:r>
        <w:rPr>
          <w:rFonts w:hint="eastAsia"/>
          <w:color w:val="000000"/>
          <w:sz w:val="28"/>
          <w:szCs w:val="28"/>
        </w:rPr>
        <w:t>2022</w:t>
      </w:r>
      <w:r>
        <w:rPr>
          <w:rFonts w:hint="eastAsia"/>
          <w:color w:val="000000"/>
          <w:sz w:val="28"/>
          <w:szCs w:val="28"/>
        </w:rPr>
        <w:t>年</w:t>
      </w:r>
      <w:r>
        <w:rPr>
          <w:rFonts w:hint="eastAsia"/>
          <w:color w:val="000000"/>
          <w:sz w:val="28"/>
          <w:szCs w:val="28"/>
        </w:rPr>
        <w:t>9</w:t>
      </w:r>
      <w:r>
        <w:rPr>
          <w:rFonts w:hint="eastAsia"/>
          <w:color w:val="000000"/>
          <w:sz w:val="28"/>
          <w:szCs w:val="28"/>
        </w:rPr>
        <w:t>月</w:t>
      </w:r>
      <w:r>
        <w:rPr>
          <w:rFonts w:hint="eastAsia"/>
          <w:color w:val="000000"/>
          <w:sz w:val="28"/>
          <w:szCs w:val="28"/>
        </w:rPr>
        <w:t>11</w:t>
      </w:r>
      <w:r>
        <w:rPr>
          <w:rFonts w:hint="eastAsia"/>
          <w:color w:val="000000"/>
          <w:sz w:val="28"/>
          <w:szCs w:val="28"/>
        </w:rPr>
        <w:t>日）。测试当日为港股通业务非交易日、非结算日，不发送港股产品信息</w:t>
      </w:r>
      <w:r>
        <w:rPr>
          <w:rFonts w:hint="eastAsia"/>
          <w:color w:val="000000"/>
          <w:sz w:val="28"/>
          <w:szCs w:val="28"/>
        </w:rPr>
        <w:t>hkexreff04</w:t>
      </w:r>
      <w:r>
        <w:rPr>
          <w:rFonts w:hint="eastAsia"/>
          <w:color w:val="000000"/>
          <w:sz w:val="28"/>
          <w:szCs w:val="28"/>
        </w:rPr>
        <w:t>、最小价差文件</w:t>
      </w:r>
      <w:r>
        <w:rPr>
          <w:rFonts w:hint="eastAsia"/>
          <w:color w:val="000000"/>
          <w:sz w:val="28"/>
          <w:szCs w:val="28"/>
        </w:rPr>
        <w:t>hkexzxjc</w:t>
      </w:r>
      <w:r>
        <w:rPr>
          <w:rFonts w:hint="eastAsia"/>
          <w:color w:val="000000"/>
          <w:sz w:val="28"/>
          <w:szCs w:val="28"/>
        </w:rPr>
        <w:t>、</w:t>
      </w:r>
      <w:r>
        <w:rPr>
          <w:rFonts w:hint="eastAsia"/>
          <w:color w:val="000000"/>
          <w:sz w:val="28"/>
          <w:szCs w:val="28"/>
        </w:rPr>
        <w:t>5001</w:t>
      </w:r>
      <w:r>
        <w:rPr>
          <w:rFonts w:hint="eastAsia"/>
          <w:color w:val="000000"/>
          <w:sz w:val="28"/>
          <w:szCs w:val="28"/>
        </w:rPr>
        <w:t>频道港股快照行情报文（</w:t>
      </w:r>
      <w:r>
        <w:rPr>
          <w:rFonts w:hint="eastAsia"/>
          <w:color w:val="000000"/>
          <w:sz w:val="28"/>
          <w:szCs w:val="28"/>
        </w:rPr>
        <w:t>Step: w, Binary: 306311</w:t>
      </w:r>
      <w:r>
        <w:rPr>
          <w:rFonts w:hint="eastAsia"/>
          <w:color w:val="000000"/>
          <w:sz w:val="28"/>
          <w:szCs w:val="28"/>
        </w:rPr>
        <w:t>）、港股收盘价格文件</w:t>
      </w:r>
      <w:r>
        <w:rPr>
          <w:rFonts w:hint="eastAsia"/>
          <w:color w:val="000000"/>
          <w:sz w:val="28"/>
          <w:szCs w:val="28"/>
        </w:rPr>
        <w:t>hkexclpr04</w:t>
      </w:r>
      <w:r>
        <w:rPr>
          <w:rFonts w:hint="eastAsia"/>
          <w:color w:val="000000"/>
          <w:sz w:val="28"/>
          <w:szCs w:val="28"/>
        </w:rPr>
        <w:t>。</w:t>
      </w:r>
    </w:p>
    <w:p w:rsidR="006E00F5" w:rsidRDefault="009619FF" w:rsidP="009619FF">
      <w:pPr>
        <w:ind w:firstLineChars="201" w:firstLine="563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T</w:t>
      </w:r>
      <w:r>
        <w:rPr>
          <w:rFonts w:hint="eastAsia"/>
          <w:color w:val="000000"/>
          <w:sz w:val="28"/>
          <w:szCs w:val="28"/>
        </w:rPr>
        <w:t>日主要模拟期权新品种交易业务启动首日场景，</w:t>
      </w:r>
      <w:r>
        <w:rPr>
          <w:rFonts w:hint="eastAsia"/>
          <w:color w:val="000000"/>
          <w:sz w:val="28"/>
          <w:szCs w:val="28"/>
        </w:rPr>
        <w:t>T</w:t>
      </w:r>
      <w:r>
        <w:rPr>
          <w:color w:val="000000"/>
          <w:sz w:val="28"/>
          <w:szCs w:val="28"/>
        </w:rPr>
        <w:t>+1</w:t>
      </w:r>
      <w:r>
        <w:rPr>
          <w:rFonts w:hint="eastAsia"/>
          <w:color w:val="000000"/>
          <w:sz w:val="28"/>
          <w:szCs w:val="28"/>
        </w:rPr>
        <w:t>日主要模拟期权新品种交易业务启动次日场景及行权申报等业务。</w:t>
      </w:r>
    </w:p>
    <w:p w:rsidR="006E00F5" w:rsidRDefault="009619FF" w:rsidP="009619FF">
      <w:pPr>
        <w:ind w:firstLineChars="201" w:firstLine="563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本次测试重点包括以下内容：</w:t>
      </w:r>
    </w:p>
    <w:p w:rsidR="006E00F5" w:rsidRDefault="009619FF" w:rsidP="009619FF">
      <w:pPr>
        <w:numPr>
          <w:ilvl w:val="0"/>
          <w:numId w:val="4"/>
        </w:numPr>
        <w:ind w:left="0" w:firstLineChars="171" w:firstLine="479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深市期权交易、</w:t>
      </w:r>
      <w:r>
        <w:rPr>
          <w:rFonts w:ascii="Times New Roman" w:hint="eastAsia"/>
          <w:color w:val="000000"/>
          <w:sz w:val="28"/>
          <w:szCs w:val="28"/>
        </w:rPr>
        <w:t>非交易业务相关的委托申报、成交回报、行情接收与展示、合约与资金的清算交收等。</w:t>
      </w:r>
    </w:p>
    <w:p w:rsidR="006E00F5" w:rsidRDefault="009619FF" w:rsidP="009619FF">
      <w:pPr>
        <w:numPr>
          <w:ilvl w:val="0"/>
          <w:numId w:val="4"/>
        </w:numPr>
        <w:ind w:left="0" w:firstLineChars="171" w:firstLine="479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现货（含</w:t>
      </w:r>
      <w:r>
        <w:rPr>
          <w:rFonts w:ascii="Times New Roman" w:hint="eastAsia"/>
          <w:color w:val="000000"/>
          <w:sz w:val="28"/>
          <w:szCs w:val="28"/>
        </w:rPr>
        <w:t>ETF</w:t>
      </w:r>
      <w:r>
        <w:rPr>
          <w:rFonts w:ascii="Times New Roman" w:hint="eastAsia"/>
          <w:color w:val="000000"/>
          <w:sz w:val="28"/>
          <w:szCs w:val="28"/>
        </w:rPr>
        <w:t>）交易、非交易业务相关的委托申报、成交回报、行情接收与展示、股份与资金的清算交收等。</w:t>
      </w:r>
    </w:p>
    <w:p w:rsidR="006E00F5" w:rsidRDefault="009619FF" w:rsidP="009619FF">
      <w:pPr>
        <w:numPr>
          <w:ilvl w:val="0"/>
          <w:numId w:val="4"/>
        </w:numPr>
        <w:ind w:left="0" w:firstLineChars="171" w:firstLine="479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D-COM</w:t>
      </w:r>
      <w:r>
        <w:rPr>
          <w:rFonts w:ascii="Times New Roman" w:hint="eastAsia"/>
          <w:color w:val="000000"/>
          <w:sz w:val="28"/>
          <w:szCs w:val="28"/>
        </w:rPr>
        <w:t>预约出金、资金余额查询、资金明细查询等。</w:t>
      </w:r>
    </w:p>
    <w:p w:rsidR="006E00F5" w:rsidRDefault="009619FF">
      <w:pPr>
        <w:pStyle w:val="32"/>
        <w:ind w:firstLineChars="100" w:firstLine="281"/>
        <w:rPr>
          <w:rFonts w:ascii="Times New Roman"/>
          <w:b/>
          <w:color w:val="000000"/>
          <w:szCs w:val="28"/>
        </w:rPr>
      </w:pPr>
      <w:r>
        <w:rPr>
          <w:rFonts w:ascii="Times New Roman" w:hint="eastAsia"/>
          <w:b/>
          <w:color w:val="000000"/>
          <w:szCs w:val="28"/>
        </w:rPr>
        <w:t>（一）</w:t>
      </w:r>
      <w:r>
        <w:rPr>
          <w:rFonts w:ascii="Times New Roman" w:hint="eastAsia"/>
          <w:b/>
          <w:color w:val="000000"/>
          <w:szCs w:val="28"/>
        </w:rPr>
        <w:t>T</w:t>
      </w:r>
      <w:r>
        <w:rPr>
          <w:rFonts w:ascii="Times New Roman" w:hint="eastAsia"/>
          <w:b/>
          <w:color w:val="000000"/>
          <w:szCs w:val="28"/>
        </w:rPr>
        <w:t>日（模拟</w:t>
      </w:r>
      <w:r>
        <w:rPr>
          <w:rFonts w:ascii="Times New Roman" w:hint="eastAsia"/>
          <w:b/>
          <w:color w:val="000000"/>
          <w:szCs w:val="28"/>
        </w:rPr>
        <w:t>2022</w:t>
      </w:r>
      <w:r>
        <w:rPr>
          <w:rFonts w:ascii="Times New Roman" w:hint="eastAsia"/>
          <w:b/>
          <w:color w:val="000000"/>
          <w:szCs w:val="28"/>
        </w:rPr>
        <w:t>年</w:t>
      </w:r>
      <w:r>
        <w:rPr>
          <w:rFonts w:ascii="Times New Roman" w:hint="eastAsia"/>
          <w:b/>
          <w:color w:val="000000"/>
          <w:szCs w:val="28"/>
        </w:rPr>
        <w:t>9</w:t>
      </w:r>
      <w:r>
        <w:rPr>
          <w:rFonts w:ascii="Times New Roman" w:hint="eastAsia"/>
          <w:b/>
          <w:color w:val="000000"/>
          <w:szCs w:val="28"/>
        </w:rPr>
        <w:t>月</w:t>
      </w:r>
      <w:r>
        <w:rPr>
          <w:rFonts w:ascii="Times New Roman" w:hint="eastAsia"/>
          <w:b/>
          <w:color w:val="000000"/>
          <w:szCs w:val="28"/>
        </w:rPr>
        <w:t>10</w:t>
      </w:r>
      <w:r>
        <w:rPr>
          <w:rFonts w:ascii="Times New Roman" w:hint="eastAsia"/>
          <w:b/>
          <w:color w:val="000000"/>
          <w:szCs w:val="28"/>
        </w:rPr>
        <w:t>日）测试内容</w:t>
      </w:r>
    </w:p>
    <w:p w:rsidR="006E00F5" w:rsidRDefault="009619FF">
      <w:pPr>
        <w:pStyle w:val="32"/>
        <w:rPr>
          <w:rFonts w:ascii="Times New Roman"/>
          <w:color w:val="000000"/>
          <w:szCs w:val="28"/>
        </w:rPr>
      </w:pPr>
      <w:r>
        <w:rPr>
          <w:rFonts w:ascii="Times New Roman" w:hint="eastAsia"/>
          <w:b/>
          <w:color w:val="000000"/>
          <w:szCs w:val="28"/>
        </w:rPr>
        <w:t>市场参与人技术系统：</w:t>
      </w:r>
      <w:r>
        <w:rPr>
          <w:rFonts w:ascii="Times New Roman" w:hint="eastAsia"/>
          <w:color w:val="000000"/>
          <w:szCs w:val="28"/>
        </w:rPr>
        <w:t>模拟深市证券（重点测试期权品种）日常交易、非交易等业务的委托申报，接收成交回报与实时行情。通过交易终端进行委托申报、行情查询、成交查询及数据下载。</w:t>
      </w:r>
    </w:p>
    <w:p w:rsidR="006E00F5" w:rsidRDefault="009619FF">
      <w:pPr>
        <w:pStyle w:val="32"/>
        <w:rPr>
          <w:rFonts w:ascii="Times New Roman"/>
          <w:color w:val="000000"/>
          <w:szCs w:val="28"/>
        </w:rPr>
      </w:pPr>
      <w:r>
        <w:rPr>
          <w:rFonts w:ascii="Times New Roman" w:hint="eastAsia"/>
          <w:color w:val="000000"/>
          <w:szCs w:val="28"/>
        </w:rPr>
        <w:t>模拟深市证券（含现货、期权等品种）的股份及资金清算交收等业务处理。</w:t>
      </w:r>
    </w:p>
    <w:p w:rsidR="006E00F5" w:rsidRDefault="009619FF">
      <w:pPr>
        <w:pStyle w:val="32"/>
        <w:ind w:firstLineChars="100" w:firstLine="281"/>
        <w:rPr>
          <w:rFonts w:ascii="Times New Roman"/>
          <w:b/>
          <w:color w:val="000000"/>
          <w:szCs w:val="28"/>
        </w:rPr>
      </w:pPr>
      <w:r>
        <w:rPr>
          <w:rFonts w:ascii="Times New Roman" w:hint="eastAsia"/>
          <w:b/>
          <w:color w:val="000000"/>
          <w:szCs w:val="28"/>
        </w:rPr>
        <w:t>（二）</w:t>
      </w:r>
      <w:r>
        <w:rPr>
          <w:rFonts w:ascii="Times New Roman" w:hint="eastAsia"/>
          <w:b/>
          <w:color w:val="000000"/>
          <w:szCs w:val="28"/>
        </w:rPr>
        <w:t>T+1</w:t>
      </w:r>
      <w:r>
        <w:rPr>
          <w:rFonts w:ascii="Times New Roman" w:hint="eastAsia"/>
          <w:b/>
          <w:color w:val="000000"/>
          <w:szCs w:val="28"/>
        </w:rPr>
        <w:t>日（模拟</w:t>
      </w:r>
      <w:r>
        <w:rPr>
          <w:rFonts w:ascii="Times New Roman" w:hint="eastAsia"/>
          <w:b/>
          <w:color w:val="000000"/>
          <w:szCs w:val="28"/>
        </w:rPr>
        <w:t>2022</w:t>
      </w:r>
      <w:r>
        <w:rPr>
          <w:rFonts w:ascii="Times New Roman" w:hint="eastAsia"/>
          <w:b/>
          <w:color w:val="000000"/>
          <w:szCs w:val="28"/>
        </w:rPr>
        <w:t>年</w:t>
      </w:r>
      <w:r>
        <w:rPr>
          <w:rFonts w:ascii="Times New Roman" w:hint="eastAsia"/>
          <w:b/>
          <w:color w:val="000000"/>
          <w:szCs w:val="28"/>
        </w:rPr>
        <w:t>9</w:t>
      </w:r>
      <w:r>
        <w:rPr>
          <w:rFonts w:ascii="Times New Roman" w:hint="eastAsia"/>
          <w:b/>
          <w:color w:val="000000"/>
          <w:szCs w:val="28"/>
        </w:rPr>
        <w:t>月</w:t>
      </w:r>
      <w:r>
        <w:rPr>
          <w:rFonts w:ascii="Times New Roman" w:hint="eastAsia"/>
          <w:b/>
          <w:color w:val="000000"/>
          <w:szCs w:val="28"/>
        </w:rPr>
        <w:t>11</w:t>
      </w:r>
      <w:r>
        <w:rPr>
          <w:rFonts w:ascii="Times New Roman" w:hint="eastAsia"/>
          <w:b/>
          <w:color w:val="000000"/>
          <w:szCs w:val="28"/>
        </w:rPr>
        <w:t>日）测试内容</w:t>
      </w:r>
    </w:p>
    <w:p w:rsidR="006E00F5" w:rsidRDefault="009619FF">
      <w:pPr>
        <w:pStyle w:val="32"/>
        <w:rPr>
          <w:rFonts w:ascii="Times New Roman"/>
          <w:color w:val="000000"/>
          <w:szCs w:val="28"/>
        </w:rPr>
      </w:pPr>
      <w:r>
        <w:rPr>
          <w:rFonts w:ascii="Times New Roman" w:hint="eastAsia"/>
          <w:b/>
          <w:color w:val="000000"/>
          <w:szCs w:val="28"/>
        </w:rPr>
        <w:t>市场参与人技术系统：</w:t>
      </w:r>
      <w:r>
        <w:rPr>
          <w:rFonts w:ascii="Times New Roman" w:hint="eastAsia"/>
          <w:color w:val="000000"/>
          <w:szCs w:val="28"/>
        </w:rPr>
        <w:t>模拟深市证券（重点测试期权品种）日常交</w:t>
      </w:r>
      <w:r>
        <w:rPr>
          <w:rFonts w:ascii="Times New Roman" w:hint="eastAsia"/>
          <w:color w:val="000000"/>
          <w:szCs w:val="28"/>
        </w:rPr>
        <w:lastRenderedPageBreak/>
        <w:t>易、非交易等业务（重点测试期权行权申报与行权指令合并申报）的委托申报，接收成交回报与实时行情。通过交易终端进行委托申报、行情查询、成交查询及数据下载。</w:t>
      </w:r>
    </w:p>
    <w:p w:rsidR="006E00F5" w:rsidRDefault="009619FF">
      <w:pPr>
        <w:pStyle w:val="32"/>
        <w:rPr>
          <w:rFonts w:ascii="Times New Roman"/>
          <w:color w:val="000000"/>
          <w:szCs w:val="28"/>
        </w:rPr>
      </w:pPr>
      <w:r>
        <w:rPr>
          <w:rFonts w:ascii="Times New Roman" w:hint="eastAsia"/>
          <w:color w:val="000000"/>
          <w:szCs w:val="28"/>
        </w:rPr>
        <w:t>模拟深市证券（含现货、期权等品种）的股份及资金清算交收等业务处理。</w:t>
      </w:r>
    </w:p>
    <w:p w:rsidR="006E00F5" w:rsidRDefault="009619FF">
      <w:pPr>
        <w:pStyle w:val="32"/>
        <w:spacing w:line="240" w:lineRule="auto"/>
        <w:ind w:firstLineChars="200" w:firstLine="560"/>
        <w:rPr>
          <w:rFonts w:ascii="Times New Roman"/>
          <w:color w:val="000000"/>
          <w:szCs w:val="28"/>
        </w:rPr>
      </w:pPr>
      <w:r>
        <w:rPr>
          <w:rFonts w:ascii="Times New Roman" w:hint="eastAsia"/>
          <w:color w:val="000000"/>
          <w:szCs w:val="28"/>
        </w:rPr>
        <w:t>深交所将模拟交易系统灾备切换，请各参测单位检查自身技术系统的适应性，确保自身技术系统的正确平稳运行。</w:t>
      </w:r>
    </w:p>
    <w:p w:rsidR="006E00F5" w:rsidRDefault="009619FF">
      <w:pPr>
        <w:pStyle w:val="32"/>
        <w:rPr>
          <w:rFonts w:ascii="Times New Roman"/>
          <w:b/>
          <w:color w:val="000000"/>
          <w:szCs w:val="28"/>
        </w:rPr>
      </w:pPr>
      <w:r>
        <w:rPr>
          <w:rFonts w:ascii="Times New Roman" w:hint="eastAsia"/>
          <w:b/>
          <w:color w:val="000000"/>
          <w:szCs w:val="28"/>
        </w:rPr>
        <w:t>（三）恢复验证测试内容（模拟</w:t>
      </w:r>
      <w:r>
        <w:rPr>
          <w:rFonts w:ascii="Times New Roman" w:hint="eastAsia"/>
          <w:b/>
          <w:color w:val="000000"/>
          <w:szCs w:val="28"/>
        </w:rPr>
        <w:t>202</w:t>
      </w:r>
      <w:r>
        <w:rPr>
          <w:rFonts w:ascii="Times New Roman"/>
          <w:b/>
          <w:color w:val="000000"/>
          <w:szCs w:val="28"/>
        </w:rPr>
        <w:t>2</w:t>
      </w:r>
      <w:r>
        <w:rPr>
          <w:rFonts w:ascii="Times New Roman" w:hint="eastAsia"/>
          <w:b/>
          <w:color w:val="000000"/>
          <w:szCs w:val="28"/>
        </w:rPr>
        <w:t>年</w:t>
      </w:r>
      <w:r>
        <w:rPr>
          <w:rFonts w:ascii="Times New Roman" w:hint="eastAsia"/>
          <w:b/>
          <w:color w:val="000000"/>
          <w:szCs w:val="28"/>
        </w:rPr>
        <w:t>9</w:t>
      </w:r>
      <w:r>
        <w:rPr>
          <w:rFonts w:ascii="Times New Roman" w:hint="eastAsia"/>
          <w:b/>
          <w:color w:val="000000"/>
          <w:szCs w:val="28"/>
        </w:rPr>
        <w:t>月</w:t>
      </w:r>
      <w:r>
        <w:rPr>
          <w:rFonts w:ascii="Times New Roman" w:hint="eastAsia"/>
          <w:b/>
          <w:color w:val="000000"/>
          <w:szCs w:val="28"/>
        </w:rPr>
        <w:t>10</w:t>
      </w:r>
      <w:r>
        <w:rPr>
          <w:rFonts w:ascii="Times New Roman" w:hint="eastAsia"/>
          <w:b/>
          <w:color w:val="000000"/>
          <w:szCs w:val="28"/>
        </w:rPr>
        <w:t>日）</w:t>
      </w:r>
    </w:p>
    <w:p w:rsidR="006E00F5" w:rsidRDefault="009619FF">
      <w:pPr>
        <w:pStyle w:val="32"/>
        <w:rPr>
          <w:rFonts w:ascii="Times New Roman"/>
          <w:color w:val="000000"/>
          <w:szCs w:val="28"/>
        </w:rPr>
      </w:pPr>
      <w:r>
        <w:rPr>
          <w:rFonts w:ascii="Times New Roman" w:hint="eastAsia"/>
          <w:b/>
          <w:color w:val="000000"/>
          <w:szCs w:val="28"/>
        </w:rPr>
        <w:t>市场参与人技术系统：交易网</w:t>
      </w:r>
      <w:r>
        <w:rPr>
          <w:rFonts w:ascii="Times New Roman" w:hint="eastAsia"/>
          <w:b/>
          <w:color w:val="000000"/>
          <w:szCs w:val="28"/>
        </w:rPr>
        <w:t>关、行情网关、文件网关使用与</w:t>
      </w:r>
      <w:r>
        <w:rPr>
          <w:rFonts w:ascii="Times New Roman" w:hint="eastAsia"/>
          <w:b/>
          <w:color w:val="000000"/>
          <w:szCs w:val="28"/>
        </w:rPr>
        <w:t>202</w:t>
      </w:r>
      <w:r>
        <w:rPr>
          <w:rFonts w:ascii="Times New Roman"/>
          <w:b/>
          <w:color w:val="000000"/>
          <w:szCs w:val="28"/>
        </w:rPr>
        <w:t>2</w:t>
      </w:r>
      <w:r>
        <w:rPr>
          <w:rFonts w:ascii="Times New Roman" w:hint="eastAsia"/>
          <w:b/>
          <w:color w:val="000000"/>
          <w:szCs w:val="28"/>
        </w:rPr>
        <w:t>年</w:t>
      </w:r>
      <w:r>
        <w:rPr>
          <w:rFonts w:ascii="Times New Roman" w:hint="eastAsia"/>
          <w:b/>
          <w:color w:val="000000"/>
          <w:szCs w:val="28"/>
        </w:rPr>
        <w:t>9</w:t>
      </w:r>
      <w:r>
        <w:rPr>
          <w:rFonts w:ascii="Times New Roman" w:hint="eastAsia"/>
          <w:b/>
          <w:color w:val="000000"/>
          <w:szCs w:val="28"/>
        </w:rPr>
        <w:t>月</w:t>
      </w:r>
      <w:r>
        <w:rPr>
          <w:rFonts w:ascii="Times New Roman" w:hint="eastAsia"/>
          <w:b/>
          <w:color w:val="000000"/>
          <w:szCs w:val="28"/>
        </w:rPr>
        <w:t>13</w:t>
      </w:r>
      <w:r>
        <w:rPr>
          <w:rFonts w:ascii="Times New Roman" w:hint="eastAsia"/>
          <w:b/>
          <w:color w:val="000000"/>
          <w:szCs w:val="28"/>
        </w:rPr>
        <w:t>日生产系统相同配置连接交易及相关系统。</w:t>
      </w:r>
      <w:r>
        <w:rPr>
          <w:rFonts w:ascii="Times New Roman" w:hint="eastAsia"/>
          <w:color w:val="000000"/>
          <w:szCs w:val="28"/>
        </w:rPr>
        <w:t>模拟深市证券日常交易、非交易等业务的委托申报，接收成交回报与实时行情，验证自身系统的正确性。</w:t>
      </w:r>
    </w:p>
    <w:p w:rsidR="006E00F5" w:rsidRDefault="006E00F5">
      <w:pPr>
        <w:pStyle w:val="32"/>
        <w:spacing w:line="240" w:lineRule="auto"/>
        <w:ind w:firstLine="0"/>
        <w:rPr>
          <w:rFonts w:ascii="Times New Roman"/>
          <w:color w:val="000000"/>
          <w:szCs w:val="28"/>
        </w:rPr>
      </w:pPr>
    </w:p>
    <w:p w:rsidR="006E00F5" w:rsidRDefault="009619FF"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bookmarkStart w:id="4" w:name="_Toc102489703"/>
      <w:r>
        <w:rPr>
          <w:rFonts w:ascii="Times New Roman" w:hint="eastAsia"/>
          <w:b/>
          <w:color w:val="000000"/>
          <w:sz w:val="32"/>
          <w:szCs w:val="32"/>
        </w:rPr>
        <w:t>测试时间安排</w:t>
      </w:r>
      <w:bookmarkEnd w:id="4"/>
    </w:p>
    <w:p w:rsidR="006E00F5" w:rsidRDefault="009619FF">
      <w:pPr>
        <w:ind w:firstLine="480"/>
        <w:rPr>
          <w:rFonts w:ascii="Times New Roman"/>
          <w:b/>
          <w:color w:val="000000"/>
          <w:sz w:val="28"/>
          <w:szCs w:val="28"/>
        </w:rPr>
      </w:pPr>
      <w:r>
        <w:rPr>
          <w:rFonts w:ascii="Times New Roman" w:hint="eastAsia"/>
          <w:b/>
          <w:color w:val="000000"/>
          <w:sz w:val="28"/>
          <w:szCs w:val="28"/>
        </w:rPr>
        <w:t>测试时间为</w:t>
      </w:r>
      <w:r>
        <w:rPr>
          <w:rFonts w:ascii="Times New Roman" w:hint="eastAsia"/>
          <w:b/>
          <w:color w:val="000000"/>
          <w:sz w:val="28"/>
          <w:szCs w:val="28"/>
        </w:rPr>
        <w:t>2022</w:t>
      </w:r>
      <w:r>
        <w:rPr>
          <w:rFonts w:ascii="Times New Roman" w:hint="eastAsia"/>
          <w:b/>
          <w:color w:val="000000"/>
          <w:sz w:val="28"/>
          <w:szCs w:val="28"/>
        </w:rPr>
        <w:t>年</w:t>
      </w:r>
      <w:r>
        <w:rPr>
          <w:rFonts w:ascii="Times New Roman" w:hint="eastAsia"/>
          <w:b/>
          <w:color w:val="000000"/>
          <w:sz w:val="28"/>
          <w:szCs w:val="28"/>
        </w:rPr>
        <w:t>9</w:t>
      </w:r>
      <w:r>
        <w:rPr>
          <w:rFonts w:ascii="Times New Roman" w:hint="eastAsia"/>
          <w:b/>
          <w:color w:val="000000"/>
          <w:sz w:val="28"/>
          <w:szCs w:val="28"/>
        </w:rPr>
        <w:t>月</w:t>
      </w:r>
      <w:r>
        <w:rPr>
          <w:rFonts w:ascii="Times New Roman" w:hint="eastAsia"/>
          <w:b/>
          <w:color w:val="000000"/>
          <w:sz w:val="28"/>
          <w:szCs w:val="28"/>
        </w:rPr>
        <w:t>10</w:t>
      </w:r>
      <w:r>
        <w:rPr>
          <w:rFonts w:ascii="Times New Roman" w:hint="eastAsia"/>
          <w:b/>
          <w:color w:val="000000"/>
          <w:sz w:val="28"/>
          <w:szCs w:val="28"/>
        </w:rPr>
        <w:t>日（星期六）</w:t>
      </w:r>
      <w:r>
        <w:rPr>
          <w:rFonts w:ascii="Times New Roman" w:hint="eastAsia"/>
          <w:b/>
          <w:color w:val="000000"/>
          <w:sz w:val="28"/>
          <w:szCs w:val="28"/>
        </w:rPr>
        <w:t>8:30</w:t>
      </w:r>
      <w:r>
        <w:rPr>
          <w:rFonts w:ascii="Times New Roman" w:hint="eastAsia"/>
          <w:b/>
          <w:color w:val="000000"/>
          <w:sz w:val="28"/>
          <w:szCs w:val="28"/>
        </w:rPr>
        <w:t>至</w:t>
      </w:r>
      <w:r>
        <w:rPr>
          <w:rFonts w:ascii="Times New Roman" w:hint="eastAsia"/>
          <w:b/>
          <w:color w:val="000000"/>
          <w:sz w:val="28"/>
          <w:szCs w:val="28"/>
        </w:rPr>
        <w:t>21:30</w:t>
      </w:r>
      <w:r>
        <w:rPr>
          <w:rFonts w:ascii="Times New Roman" w:hint="eastAsia"/>
          <w:b/>
          <w:color w:val="000000"/>
          <w:sz w:val="28"/>
          <w:szCs w:val="28"/>
        </w:rPr>
        <w:t>（含恢复验证测试）。</w:t>
      </w:r>
    </w:p>
    <w:p w:rsidR="006E00F5" w:rsidRDefault="009619FF">
      <w:pPr>
        <w:ind w:firstLine="480"/>
        <w:rPr>
          <w:rFonts w:ascii="Times New Roman"/>
          <w:b/>
          <w:color w:val="000000"/>
          <w:sz w:val="28"/>
          <w:szCs w:val="28"/>
        </w:rPr>
      </w:pPr>
      <w:r>
        <w:rPr>
          <w:rFonts w:ascii="Times New Roman"/>
          <w:color w:val="000000"/>
          <w:sz w:val="28"/>
          <w:szCs w:val="28"/>
        </w:rPr>
        <w:t>深市证券交易及结算业务的具体安排请见下表</w:t>
      </w:r>
      <w:r>
        <w:rPr>
          <w:rFonts w:ascii="Times New Roman" w:hint="eastAsia"/>
          <w:color w:val="000000"/>
          <w:sz w:val="28"/>
          <w:szCs w:val="28"/>
        </w:rPr>
        <w:t>：</w:t>
      </w:r>
    </w:p>
    <w:tbl>
      <w:tblPr>
        <w:tblW w:w="5955" w:type="pct"/>
        <w:tblInd w:w="-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3974"/>
        <w:gridCol w:w="3893"/>
      </w:tblGrid>
      <w:tr w:rsidR="006E00F5">
        <w:trPr>
          <w:trHeight w:val="33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:rsidR="006E00F5" w:rsidRDefault="009619FF">
            <w:pPr>
              <w:ind w:firstLine="480"/>
              <w:jc w:val="center"/>
              <w:rPr>
                <w:rFonts w:hAnsi="楷体_GB2312" w:cs="楷体_GB2312"/>
                <w:b/>
                <w:color w:val="000000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T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日测试事项（模拟日期：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2022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年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9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10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日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）</w:t>
            </w:r>
          </w:p>
        </w:tc>
      </w:tr>
      <w:tr w:rsidR="006E00F5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实际时间</w:t>
            </w:r>
          </w:p>
          <w:p w:rsidR="006E00F5" w:rsidRDefault="009619FF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(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9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10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日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主要测试事项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参测单位重点测试内容</w:t>
            </w:r>
          </w:p>
        </w:tc>
      </w:tr>
      <w:tr w:rsidR="006E00F5">
        <w:trPr>
          <w:trHeight w:val="999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</w:t>
            </w:r>
            <w:r>
              <w:rPr>
                <w:rFonts w:ascii="Times New Roman"/>
                <w:sz w:val="21"/>
                <w:szCs w:val="21"/>
              </w:rPr>
              <w:t>前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早间下发</w:t>
            </w:r>
            <w:r>
              <w:rPr>
                <w:rFonts w:ascii="Times New Roman"/>
                <w:sz w:val="21"/>
                <w:szCs w:val="21"/>
              </w:rPr>
              <w:t>T</w:t>
            </w:r>
            <w:r>
              <w:rPr>
                <w:rFonts w:ascii="Times New Roman"/>
                <w:sz w:val="21"/>
                <w:szCs w:val="21"/>
              </w:rPr>
              <w:t>日静态交易参考信息文件、</w:t>
            </w:r>
            <w:r>
              <w:rPr>
                <w:rFonts w:ascii="Times New Roman"/>
                <w:sz w:val="21"/>
                <w:szCs w:val="21"/>
              </w:rPr>
              <w:t>PCF</w:t>
            </w:r>
            <w:r>
              <w:rPr>
                <w:rFonts w:ascii="Times New Roman"/>
                <w:sz w:val="21"/>
                <w:szCs w:val="21"/>
              </w:rPr>
              <w:t>文件、信息公告、股东大会信息文件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接收并加载静态交易参考信息文件、</w:t>
            </w:r>
            <w:r>
              <w:rPr>
                <w:rFonts w:ascii="Times New Roman"/>
                <w:sz w:val="21"/>
                <w:szCs w:val="21"/>
              </w:rPr>
              <w:t>PCF</w:t>
            </w:r>
            <w:r>
              <w:rPr>
                <w:rFonts w:ascii="Times New Roman"/>
                <w:sz w:val="21"/>
                <w:szCs w:val="21"/>
              </w:rPr>
              <w:t>文件、信息公告、股东大会信息文件</w:t>
            </w:r>
          </w:p>
        </w:tc>
      </w:tr>
      <w:tr w:rsidR="006E00F5">
        <w:trPr>
          <w:trHeight w:val="164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9:00-12:00</w:t>
            </w:r>
          </w:p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（</w:t>
            </w:r>
            <w:r>
              <w:rPr>
                <w:rFonts w:ascii="Times New Roman"/>
                <w:sz w:val="21"/>
                <w:szCs w:val="21"/>
              </w:rPr>
              <w:t>10:30-10:35</w:t>
            </w:r>
            <w:r>
              <w:rPr>
                <w:rFonts w:ascii="Times New Roman"/>
                <w:sz w:val="21"/>
                <w:szCs w:val="21"/>
              </w:rPr>
              <w:t>中午休市</w:t>
            </w:r>
            <w:r>
              <w:rPr>
                <w:rFonts w:ascii="Times New Roman" w:hint="eastAsia"/>
                <w:sz w:val="21"/>
                <w:szCs w:val="21"/>
              </w:rPr>
              <w:t>）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设置福田中心为主中心、南方中心为备中心运行，接收日常交易、非交易等委托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模拟现货（含</w:t>
            </w:r>
            <w:r>
              <w:rPr>
                <w:rFonts w:ascii="Times New Roman" w:hint="eastAsia"/>
                <w:sz w:val="21"/>
                <w:szCs w:val="21"/>
              </w:rPr>
              <w:t>ETF</w:t>
            </w:r>
            <w:r>
              <w:rPr>
                <w:rFonts w:ascii="Times New Roman" w:hint="eastAsia"/>
                <w:sz w:val="21"/>
                <w:szCs w:val="21"/>
              </w:rPr>
              <w:t>）、期权等品种交易、非交易业务（期权开平仓、普通仓与备兑仓互转、构建组合策略等）的委托申报，并接收成交回报；接收实时行情并展示</w:t>
            </w:r>
          </w:p>
        </w:tc>
      </w:tr>
      <w:tr w:rsidR="006E00F5">
        <w:trPr>
          <w:trHeight w:val="176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lastRenderedPageBreak/>
              <w:t>11:50</w:t>
            </w:r>
            <w:r>
              <w:rPr>
                <w:rFonts w:ascii="Times New Roman" w:hint="eastAsia"/>
                <w:sz w:val="21"/>
                <w:szCs w:val="21"/>
              </w:rPr>
              <w:t>左右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napToGrid w:val="0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发送衍生品证券收盘行情文件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00F5" w:rsidRDefault="009619FF">
            <w:pPr>
              <w:snapToGrid w:val="0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接收衍生品证券收盘行情文件</w:t>
            </w:r>
          </w:p>
        </w:tc>
      </w:tr>
      <w:tr w:rsidR="006E00F5">
        <w:trPr>
          <w:trHeight w:val="556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12:00-13:00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发送网络投票回报文件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接收网络投票回报文件</w:t>
            </w:r>
          </w:p>
        </w:tc>
      </w:tr>
      <w:tr w:rsidR="006E00F5">
        <w:trPr>
          <w:trHeight w:val="688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12:00-13:30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中国结算深圳分公司模拟</w:t>
            </w:r>
            <w:r>
              <w:rPr>
                <w:rFonts w:ascii="Times New Roman"/>
                <w:sz w:val="21"/>
                <w:szCs w:val="21"/>
              </w:rPr>
              <w:t>T</w:t>
            </w:r>
            <w:r>
              <w:rPr>
                <w:rFonts w:ascii="Times New Roman"/>
                <w:sz w:val="21"/>
                <w:szCs w:val="21"/>
              </w:rPr>
              <w:t>日股份资金清算交收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6E00F5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</w:p>
        </w:tc>
      </w:tr>
      <w:tr w:rsidR="006E00F5">
        <w:trPr>
          <w:trHeight w:val="349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13:30</w:t>
            </w:r>
            <w:r>
              <w:rPr>
                <w:rFonts w:ascii="Times New Roman"/>
                <w:sz w:val="21"/>
                <w:szCs w:val="21"/>
              </w:rPr>
              <w:t>后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T</w:t>
            </w:r>
            <w:r>
              <w:rPr>
                <w:rFonts w:ascii="Times New Roman"/>
                <w:sz w:val="21"/>
                <w:szCs w:val="21"/>
              </w:rPr>
              <w:t>日结算数据发送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接收结算数据。</w:t>
            </w:r>
          </w:p>
        </w:tc>
      </w:tr>
      <w:tr w:rsidR="006E00F5">
        <w:trPr>
          <w:trHeight w:val="30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6E00F5" w:rsidRDefault="009619FF">
            <w:pPr>
              <w:pStyle w:val="ad"/>
              <w:widowControl/>
              <w:jc w:val="center"/>
              <w:rPr>
                <w:rFonts w:hAnsi="楷体_GB2312" w:cs="楷体_GB2312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kern w:val="2"/>
                <w:sz w:val="21"/>
                <w:szCs w:val="21"/>
              </w:rPr>
              <w:t>各业务平台的委托申报时间</w:t>
            </w:r>
          </w:p>
        </w:tc>
      </w:tr>
      <w:tr w:rsidR="006E00F5">
        <w:trPr>
          <w:trHeight w:val="337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6E00F5" w:rsidRDefault="009619FF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sz w:val="21"/>
                <w:szCs w:val="21"/>
              </w:rPr>
              <w:t>平台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6E00F5" w:rsidRDefault="009619FF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sz w:val="21"/>
                <w:szCs w:val="21"/>
              </w:rPr>
              <w:t>委托申报时间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6E00F5" w:rsidRDefault="009619FF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sz w:val="21"/>
                <w:szCs w:val="21"/>
              </w:rPr>
              <w:t>备注</w:t>
            </w:r>
          </w:p>
        </w:tc>
      </w:tr>
      <w:tr w:rsidR="006E00F5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现货集中竞价交易平台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9:15-9:25,9:30-10:30,10:35-11:30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9:25</w:t>
            </w:r>
            <w:r>
              <w:rPr>
                <w:rFonts w:ascii="Times New Roman"/>
                <w:sz w:val="21"/>
                <w:szCs w:val="21"/>
              </w:rPr>
              <w:t>开盘，</w:t>
            </w:r>
            <w:r>
              <w:rPr>
                <w:rFonts w:ascii="Times New Roman"/>
                <w:sz w:val="21"/>
                <w:szCs w:val="21"/>
              </w:rPr>
              <w:t>9:30</w:t>
            </w:r>
            <w:r>
              <w:rPr>
                <w:rFonts w:ascii="Times New Roman"/>
                <w:sz w:val="21"/>
                <w:szCs w:val="21"/>
              </w:rPr>
              <w:t>开始连续竞价</w:t>
            </w:r>
          </w:p>
        </w:tc>
      </w:tr>
      <w:tr w:rsidR="006E00F5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综合金融服务平台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9:15-10:30,10:35-12:00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盘后定价成交的交易时间为</w:t>
            </w:r>
            <w:r>
              <w:rPr>
                <w:rFonts w:ascii="Times New Roman"/>
                <w:sz w:val="21"/>
                <w:szCs w:val="21"/>
              </w:rPr>
              <w:t>11:35-12:00</w:t>
            </w:r>
          </w:p>
        </w:tc>
      </w:tr>
      <w:tr w:rsidR="006E00F5">
        <w:trPr>
          <w:trHeight w:val="1317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衍生品集中竞价交易平台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与现货集中竞价交易平台相同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期权组合策略保证金、普通仓与备兑仓互转业务申报截止时间为</w:t>
            </w:r>
            <w:r>
              <w:rPr>
                <w:rFonts w:ascii="Times New Roman"/>
                <w:sz w:val="21"/>
                <w:szCs w:val="21"/>
              </w:rPr>
              <w:t>11:45</w:t>
            </w:r>
          </w:p>
        </w:tc>
      </w:tr>
      <w:tr w:rsidR="006E00F5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非交易处理平台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9:15-10:30,10:35-11:30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期权相关业务申报截止时间为</w:t>
            </w:r>
            <w:r>
              <w:rPr>
                <w:rFonts w:ascii="Times New Roman"/>
                <w:sz w:val="21"/>
                <w:szCs w:val="21"/>
              </w:rPr>
              <w:t>12:00</w:t>
            </w:r>
          </w:p>
        </w:tc>
      </w:tr>
      <w:tr w:rsidR="006E00F5">
        <w:trPr>
          <w:trHeight w:val="991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固定收益交易平台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9:00-10:30,10:35-12:00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匹配成交的开盘集合匹配时间</w:t>
            </w:r>
            <w:r>
              <w:rPr>
                <w:rFonts w:ascii="Times New Roman"/>
                <w:sz w:val="21"/>
                <w:szCs w:val="21"/>
              </w:rPr>
              <w:t>9:15-9:25</w:t>
            </w:r>
            <w:r>
              <w:rPr>
                <w:rFonts w:ascii="Times New Roman"/>
                <w:sz w:val="21"/>
                <w:szCs w:val="21"/>
              </w:rPr>
              <w:t>，连续匹配开始时间</w:t>
            </w:r>
            <w:r>
              <w:rPr>
                <w:rFonts w:ascii="Times New Roman"/>
                <w:sz w:val="21"/>
                <w:szCs w:val="21"/>
              </w:rPr>
              <w:t>9:30</w:t>
            </w:r>
          </w:p>
        </w:tc>
      </w:tr>
      <w:tr w:rsidR="006E00F5">
        <w:trPr>
          <w:trHeight w:val="517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场外业务平台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不参测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6E00F5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</w:p>
        </w:tc>
      </w:tr>
    </w:tbl>
    <w:p w:rsidR="006E00F5" w:rsidRDefault="006E00F5">
      <w:bookmarkStart w:id="5" w:name="_Toc102489705"/>
    </w:p>
    <w:tbl>
      <w:tblPr>
        <w:tblpPr w:leftFromText="180" w:rightFromText="180" w:vertAnchor="text" w:horzAnchor="page" w:tblpX="709" w:tblpY="1"/>
        <w:tblOverlap w:val="never"/>
        <w:tblW w:w="59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7"/>
        <w:gridCol w:w="3984"/>
        <w:gridCol w:w="3874"/>
      </w:tblGrid>
      <w:tr w:rsidR="006E00F5">
        <w:trPr>
          <w:trHeight w:val="33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+1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日测试事项（模拟日期：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2022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年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9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11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日）</w:t>
            </w:r>
          </w:p>
        </w:tc>
      </w:tr>
      <w:tr w:rsidR="006E00F5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实际时间</w:t>
            </w:r>
          </w:p>
          <w:p w:rsidR="006E00F5" w:rsidRDefault="009619FF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(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9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10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日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主要测试事项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参测单位重点测试内容</w:t>
            </w:r>
          </w:p>
        </w:tc>
      </w:tr>
      <w:tr w:rsidR="006E00F5">
        <w:trPr>
          <w:trHeight w:val="1016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15:55</w:t>
            </w:r>
            <w:r>
              <w:rPr>
                <w:rFonts w:ascii="Times New Roman"/>
                <w:sz w:val="21"/>
                <w:szCs w:val="21"/>
              </w:rPr>
              <w:t>前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晚</w:t>
            </w:r>
            <w:r>
              <w:rPr>
                <w:rFonts w:ascii="Times New Roman"/>
                <w:sz w:val="21"/>
                <w:szCs w:val="21"/>
              </w:rPr>
              <w:t>间下发</w:t>
            </w:r>
            <w:r>
              <w:rPr>
                <w:rFonts w:ascii="Times New Roman"/>
                <w:sz w:val="21"/>
                <w:szCs w:val="21"/>
              </w:rPr>
              <w:t>T+1</w:t>
            </w:r>
            <w:r>
              <w:rPr>
                <w:rFonts w:ascii="Times New Roman"/>
                <w:sz w:val="21"/>
                <w:szCs w:val="21"/>
              </w:rPr>
              <w:t>日静态交易参考信息文件</w:t>
            </w:r>
          </w:p>
          <w:p w:rsidR="006E00F5" w:rsidRDefault="006E00F5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</w:p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早间下发</w:t>
            </w:r>
            <w:r>
              <w:rPr>
                <w:rFonts w:ascii="Times New Roman"/>
                <w:sz w:val="21"/>
                <w:szCs w:val="21"/>
              </w:rPr>
              <w:t>T+1</w:t>
            </w:r>
            <w:r>
              <w:rPr>
                <w:rFonts w:ascii="Times New Roman"/>
                <w:sz w:val="21"/>
                <w:szCs w:val="21"/>
              </w:rPr>
              <w:t>日静态交易参考信息文件、</w:t>
            </w:r>
            <w:r>
              <w:rPr>
                <w:rFonts w:ascii="Times New Roman"/>
                <w:sz w:val="21"/>
                <w:szCs w:val="21"/>
              </w:rPr>
              <w:t>PCF</w:t>
            </w:r>
            <w:r>
              <w:rPr>
                <w:rFonts w:ascii="Times New Roman"/>
                <w:sz w:val="21"/>
                <w:szCs w:val="21"/>
              </w:rPr>
              <w:t>文件、信息公告、股东大会信息文件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接收并加载静态交易参考信息文件、</w:t>
            </w:r>
            <w:r>
              <w:rPr>
                <w:rFonts w:ascii="Times New Roman"/>
                <w:sz w:val="21"/>
                <w:szCs w:val="21"/>
              </w:rPr>
              <w:t>PCF</w:t>
            </w:r>
            <w:r>
              <w:rPr>
                <w:rFonts w:ascii="Times New Roman"/>
                <w:sz w:val="21"/>
                <w:szCs w:val="21"/>
              </w:rPr>
              <w:t>文件、信息公告、股东大会信息文件</w:t>
            </w:r>
          </w:p>
        </w:tc>
      </w:tr>
      <w:tr w:rsidR="006E00F5">
        <w:trPr>
          <w:trHeight w:val="90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15:55-17:30</w:t>
            </w:r>
          </w:p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(</w:t>
            </w:r>
            <w:r>
              <w:rPr>
                <w:rFonts w:ascii="Times New Roman"/>
                <w:sz w:val="21"/>
                <w:szCs w:val="21"/>
              </w:rPr>
              <w:t>16:30-16:35</w:t>
            </w:r>
            <w:r>
              <w:rPr>
                <w:rFonts w:ascii="Times New Roman"/>
                <w:sz w:val="21"/>
                <w:szCs w:val="21"/>
              </w:rPr>
              <w:t>中午休市</w:t>
            </w:r>
            <w:r>
              <w:rPr>
                <w:rFonts w:ascii="Times New Roman" w:hint="eastAsia"/>
                <w:sz w:val="21"/>
                <w:szCs w:val="21"/>
              </w:rPr>
              <w:t>)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设置福田中心为主中心、南方中心为备中心运行，接收日常交易、非交易等委托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模拟现货（含</w:t>
            </w:r>
            <w:r>
              <w:rPr>
                <w:rFonts w:hint="eastAsia"/>
                <w:color w:val="000000"/>
                <w:sz w:val="21"/>
                <w:szCs w:val="21"/>
              </w:rPr>
              <w:t>ETF</w:t>
            </w:r>
            <w:r>
              <w:rPr>
                <w:rFonts w:hint="eastAsia"/>
                <w:color w:val="000000"/>
                <w:sz w:val="21"/>
                <w:szCs w:val="21"/>
              </w:rPr>
              <w:t>）、期权等品种交易、非交易业务（期权开平仓、普通仓与备兑仓互转、构建组合策略</w:t>
            </w:r>
            <w:r>
              <w:rPr>
                <w:rFonts w:hint="eastAsia"/>
                <w:color w:val="FF0000"/>
                <w:sz w:val="21"/>
                <w:szCs w:val="21"/>
              </w:rPr>
              <w:t>、期权行权、行权指令合并申报</w:t>
            </w:r>
            <w:r>
              <w:rPr>
                <w:rFonts w:hint="eastAsia"/>
                <w:color w:val="000000"/>
                <w:sz w:val="21"/>
                <w:szCs w:val="21"/>
              </w:rPr>
              <w:t>等）的委托申报，并接收成交回报；接收实时行情并展示。</w:t>
            </w:r>
          </w:p>
          <w:p w:rsidR="006E00F5" w:rsidRDefault="006E00F5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</w:p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深交所将于</w:t>
            </w:r>
            <w:r>
              <w:rPr>
                <w:rFonts w:hint="eastAsia"/>
                <w:color w:val="FF0000"/>
                <w:sz w:val="21"/>
                <w:szCs w:val="21"/>
              </w:rPr>
              <w:t>16:40</w:t>
            </w:r>
            <w:r>
              <w:rPr>
                <w:rFonts w:hint="eastAsia"/>
                <w:color w:val="FF0000"/>
                <w:sz w:val="21"/>
                <w:szCs w:val="21"/>
              </w:rPr>
              <w:t>左右模拟福田数据中心故障，由南方中心单中心运行至收市。请注意观察并记录现象。</w:t>
            </w:r>
          </w:p>
        </w:tc>
      </w:tr>
      <w:tr w:rsidR="006E00F5">
        <w:trPr>
          <w:trHeight w:val="176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17:30-18:30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发送网络投票回报文件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接收网络投票回报文件</w:t>
            </w:r>
          </w:p>
        </w:tc>
      </w:tr>
      <w:tr w:rsidR="006E00F5">
        <w:trPr>
          <w:trHeight w:val="90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17:30-19:00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中国结算深圳分公司模拟</w:t>
            </w:r>
            <w:r>
              <w:rPr>
                <w:rFonts w:ascii="Times New Roman"/>
                <w:sz w:val="21"/>
                <w:szCs w:val="21"/>
              </w:rPr>
              <w:t>T+1</w:t>
            </w:r>
            <w:r>
              <w:rPr>
                <w:rFonts w:ascii="Times New Roman"/>
                <w:sz w:val="21"/>
                <w:szCs w:val="21"/>
              </w:rPr>
              <w:t>日股份资金</w:t>
            </w:r>
            <w:r>
              <w:rPr>
                <w:rFonts w:ascii="Times New Roman"/>
                <w:sz w:val="21"/>
                <w:szCs w:val="21"/>
              </w:rPr>
              <w:lastRenderedPageBreak/>
              <w:t>清算交收。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00F5" w:rsidRDefault="006E00F5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</w:p>
        </w:tc>
      </w:tr>
      <w:tr w:rsidR="006E00F5">
        <w:trPr>
          <w:trHeight w:val="481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lastRenderedPageBreak/>
              <w:t>19:00</w:t>
            </w:r>
            <w:r>
              <w:rPr>
                <w:rFonts w:ascii="Times New Roman"/>
                <w:sz w:val="21"/>
                <w:szCs w:val="21"/>
              </w:rPr>
              <w:t>后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T+1</w:t>
            </w:r>
            <w:r>
              <w:rPr>
                <w:rFonts w:ascii="Times New Roman"/>
                <w:sz w:val="21"/>
                <w:szCs w:val="21"/>
              </w:rPr>
              <w:t>日结算数据发送。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接收结算数据</w:t>
            </w:r>
            <w:r>
              <w:rPr>
                <w:rFonts w:ascii="Times New Roman"/>
                <w:sz w:val="21"/>
                <w:szCs w:val="21"/>
              </w:rPr>
              <w:t>,</w:t>
            </w:r>
            <w:r>
              <w:rPr>
                <w:rFonts w:ascii="Times New Roman"/>
                <w:sz w:val="21"/>
                <w:szCs w:val="21"/>
              </w:rPr>
              <w:t>进行核对及交收处理。</w:t>
            </w:r>
          </w:p>
        </w:tc>
      </w:tr>
      <w:tr w:rsidR="006E00F5">
        <w:trPr>
          <w:trHeight w:val="30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6E00F5" w:rsidRDefault="009619FF">
            <w:pPr>
              <w:pStyle w:val="ad"/>
              <w:widowControl/>
              <w:jc w:val="center"/>
              <w:rPr>
                <w:rFonts w:hAnsi="楷体_GB2312" w:cs="楷体_GB2312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kern w:val="2"/>
                <w:sz w:val="21"/>
                <w:szCs w:val="21"/>
              </w:rPr>
              <w:t>各业务平台的委托申报时间</w:t>
            </w:r>
          </w:p>
        </w:tc>
      </w:tr>
      <w:tr w:rsidR="006E00F5">
        <w:trPr>
          <w:trHeight w:val="337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6E00F5" w:rsidRDefault="009619FF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sz w:val="21"/>
                <w:szCs w:val="21"/>
              </w:rPr>
              <w:t>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6E00F5" w:rsidRDefault="009619FF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sz w:val="21"/>
                <w:szCs w:val="21"/>
              </w:rPr>
              <w:t>委托申报时间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6E00F5" w:rsidRDefault="009619FF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sz w:val="21"/>
                <w:szCs w:val="21"/>
              </w:rPr>
              <w:t>备注</w:t>
            </w:r>
          </w:p>
        </w:tc>
      </w:tr>
      <w:tr w:rsidR="006E00F5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现货集中竞价交易平台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16:00-16:10,16:15-16:30,16:35-17:00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16:10</w:t>
            </w:r>
            <w:r>
              <w:rPr>
                <w:rFonts w:ascii="Times New Roman"/>
                <w:sz w:val="21"/>
                <w:szCs w:val="21"/>
              </w:rPr>
              <w:t>开盘，</w:t>
            </w:r>
            <w:r>
              <w:rPr>
                <w:rFonts w:ascii="Times New Roman"/>
                <w:sz w:val="21"/>
                <w:szCs w:val="21"/>
              </w:rPr>
              <w:t>16:15</w:t>
            </w:r>
            <w:r>
              <w:rPr>
                <w:rFonts w:ascii="Times New Roman"/>
                <w:sz w:val="21"/>
                <w:szCs w:val="21"/>
              </w:rPr>
              <w:t>开始连续竞价</w:t>
            </w:r>
          </w:p>
        </w:tc>
      </w:tr>
      <w:tr w:rsidR="006E00F5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综合金融服务平台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16:00-16:30,16:35-17:30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盘后定价成交的交易时间为</w:t>
            </w:r>
            <w:r>
              <w:rPr>
                <w:rFonts w:ascii="Times New Roman"/>
                <w:sz w:val="21"/>
                <w:szCs w:val="21"/>
              </w:rPr>
              <w:t>17:05-17:30</w:t>
            </w:r>
          </w:p>
        </w:tc>
      </w:tr>
      <w:tr w:rsidR="006E00F5">
        <w:trPr>
          <w:trHeight w:val="1317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衍生品集中竞价交易平台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与现货集中竞价交易平台相同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期权组合策略保证金、普通仓与备兑仓互转业务申报截止时间为</w:t>
            </w:r>
            <w:r>
              <w:rPr>
                <w:rFonts w:ascii="Times New Roman"/>
                <w:sz w:val="21"/>
                <w:szCs w:val="21"/>
              </w:rPr>
              <w:t>17:15</w:t>
            </w:r>
          </w:p>
        </w:tc>
      </w:tr>
      <w:tr w:rsidR="006E00F5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非交易处理平台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16:00-16:30,16:35-17:00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期权相关业务申报截止时间为</w:t>
            </w:r>
            <w:r>
              <w:rPr>
                <w:rFonts w:ascii="Times New Roman"/>
                <w:sz w:val="21"/>
                <w:szCs w:val="21"/>
              </w:rPr>
              <w:t>17:30</w:t>
            </w:r>
          </w:p>
        </w:tc>
      </w:tr>
      <w:tr w:rsidR="006E00F5">
        <w:trPr>
          <w:trHeight w:val="991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固定收益交易平台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15:55-16:30,16:35-17:30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匹配成交的开盘集合匹配时间</w:t>
            </w:r>
            <w:r>
              <w:rPr>
                <w:rFonts w:ascii="Times New Roman"/>
                <w:sz w:val="21"/>
                <w:szCs w:val="21"/>
              </w:rPr>
              <w:t>16:00-16:10</w:t>
            </w:r>
            <w:r>
              <w:rPr>
                <w:rFonts w:ascii="Times New Roman"/>
                <w:sz w:val="21"/>
                <w:szCs w:val="21"/>
              </w:rPr>
              <w:t>，连续匹配开始时间</w:t>
            </w:r>
            <w:r>
              <w:rPr>
                <w:rFonts w:ascii="Times New Roman"/>
                <w:sz w:val="21"/>
                <w:szCs w:val="21"/>
              </w:rPr>
              <w:t>16:15</w:t>
            </w:r>
          </w:p>
        </w:tc>
      </w:tr>
      <w:tr w:rsidR="006E00F5">
        <w:trPr>
          <w:trHeight w:val="517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场外业务平台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不参测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6E00F5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</w:p>
        </w:tc>
      </w:tr>
    </w:tbl>
    <w:p w:rsidR="006E00F5" w:rsidRDefault="006E00F5"/>
    <w:tbl>
      <w:tblPr>
        <w:tblpPr w:leftFromText="180" w:rightFromText="180" w:vertAnchor="text" w:horzAnchor="page" w:tblpX="709" w:tblpY="1"/>
        <w:tblOverlap w:val="never"/>
        <w:tblW w:w="59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7"/>
        <w:gridCol w:w="3984"/>
        <w:gridCol w:w="3874"/>
      </w:tblGrid>
      <w:tr w:rsidR="006E00F5">
        <w:trPr>
          <w:trHeight w:val="33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恢复验证测试事项（模拟日期：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2022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年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9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10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日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）</w:t>
            </w:r>
          </w:p>
        </w:tc>
      </w:tr>
      <w:tr w:rsidR="006E00F5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实际时间</w:t>
            </w:r>
          </w:p>
          <w:p w:rsidR="006E00F5" w:rsidRDefault="009619FF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(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9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10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日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主要测试事项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参测单位重点测试内容</w:t>
            </w:r>
          </w:p>
        </w:tc>
      </w:tr>
      <w:tr w:rsidR="006E00F5">
        <w:trPr>
          <w:trHeight w:val="748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19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55</w:t>
            </w:r>
            <w:r>
              <w:rPr>
                <w:rFonts w:ascii="Times New Roman"/>
                <w:sz w:val="21"/>
                <w:szCs w:val="21"/>
              </w:rPr>
              <w:t>前</w:t>
            </w:r>
          </w:p>
        </w:tc>
        <w:tc>
          <w:tcPr>
            <w:tcW w:w="37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恢复系统环境，并准备恢复验证测试的数据环境。</w:t>
            </w:r>
          </w:p>
        </w:tc>
      </w:tr>
      <w:tr w:rsidR="006E00F5">
        <w:trPr>
          <w:trHeight w:val="1065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19:55</w:t>
            </w:r>
            <w:r>
              <w:rPr>
                <w:rFonts w:ascii="Times New Roman" w:hint="eastAsia"/>
                <w:sz w:val="21"/>
                <w:szCs w:val="21"/>
              </w:rPr>
              <w:t>前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通过文件网关发布恢复验证测试的交易参考信息文件。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接收并加载交易参考信息文件。</w:t>
            </w:r>
          </w:p>
        </w:tc>
      </w:tr>
      <w:tr w:rsidR="006E00F5">
        <w:trPr>
          <w:trHeight w:val="176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19:55-21:00</w:t>
            </w:r>
          </w:p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（</w:t>
            </w:r>
            <w:r>
              <w:rPr>
                <w:rFonts w:ascii="Times New Roman" w:hint="eastAsia"/>
                <w:sz w:val="21"/>
                <w:szCs w:val="21"/>
              </w:rPr>
              <w:t>20:30-20:35</w:t>
            </w:r>
            <w:r>
              <w:rPr>
                <w:rFonts w:ascii="Times New Roman" w:hint="eastAsia"/>
                <w:sz w:val="21"/>
                <w:szCs w:val="21"/>
              </w:rPr>
              <w:t>中午休市）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设置福田中心为主中心、南方中心为备中心运行，接收日常交易、非交易等委托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交易网关、行情网关、文件网关使用与</w:t>
            </w:r>
            <w:r>
              <w:rPr>
                <w:rFonts w:ascii="Times New Roman" w:hint="eastAsia"/>
                <w:sz w:val="21"/>
                <w:szCs w:val="21"/>
              </w:rPr>
              <w:t>2022</w:t>
            </w:r>
            <w:r>
              <w:rPr>
                <w:rFonts w:ascii="Times New Roman" w:hint="eastAsia"/>
                <w:sz w:val="21"/>
                <w:szCs w:val="21"/>
              </w:rPr>
              <w:t>年</w:t>
            </w:r>
            <w:r>
              <w:rPr>
                <w:rFonts w:ascii="Times New Roman" w:hint="eastAsia"/>
                <w:sz w:val="21"/>
                <w:szCs w:val="21"/>
              </w:rPr>
              <w:t>9</w:t>
            </w:r>
            <w:r>
              <w:rPr>
                <w:rFonts w:ascii="Times New Roman" w:hint="eastAsia"/>
                <w:sz w:val="21"/>
                <w:szCs w:val="21"/>
              </w:rPr>
              <w:t>月</w:t>
            </w:r>
            <w:r>
              <w:rPr>
                <w:rFonts w:ascii="Times New Roman" w:hint="eastAsia"/>
                <w:sz w:val="21"/>
                <w:szCs w:val="21"/>
              </w:rPr>
              <w:t>13</w:t>
            </w:r>
            <w:r>
              <w:rPr>
                <w:rFonts w:ascii="Times New Roman" w:hint="eastAsia"/>
                <w:sz w:val="21"/>
                <w:szCs w:val="21"/>
              </w:rPr>
              <w:t>日生产系统相同配置进行恢复验证测试。</w:t>
            </w:r>
          </w:p>
        </w:tc>
      </w:tr>
      <w:tr w:rsidR="006E00F5">
        <w:trPr>
          <w:trHeight w:val="176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21:00</w:t>
            </w:r>
            <w:r>
              <w:rPr>
                <w:rFonts w:ascii="Times New Roman" w:hint="eastAsia"/>
                <w:sz w:val="21"/>
                <w:szCs w:val="21"/>
              </w:rPr>
              <w:t>后</w:t>
            </w:r>
          </w:p>
        </w:tc>
        <w:tc>
          <w:tcPr>
            <w:tcW w:w="37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恢复线上生产数据环境并核查其正确性。</w:t>
            </w:r>
          </w:p>
        </w:tc>
      </w:tr>
      <w:tr w:rsidR="006E00F5">
        <w:trPr>
          <w:trHeight w:val="30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6E00F5" w:rsidRDefault="009619FF">
            <w:pPr>
              <w:pStyle w:val="ad"/>
              <w:widowControl/>
              <w:jc w:val="center"/>
              <w:rPr>
                <w:rFonts w:hAnsi="楷体_GB2312" w:cs="楷体_GB2312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kern w:val="2"/>
                <w:sz w:val="21"/>
                <w:szCs w:val="21"/>
              </w:rPr>
              <w:t>各业务平台的委托申报时间</w:t>
            </w:r>
          </w:p>
        </w:tc>
      </w:tr>
      <w:tr w:rsidR="006E00F5">
        <w:trPr>
          <w:trHeight w:val="337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6E00F5" w:rsidRDefault="009619FF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sz w:val="21"/>
                <w:szCs w:val="21"/>
              </w:rPr>
              <w:t>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6E00F5" w:rsidRDefault="009619FF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sz w:val="21"/>
                <w:szCs w:val="21"/>
              </w:rPr>
              <w:t>委托申报时间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6E00F5" w:rsidRDefault="009619FF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sz w:val="21"/>
                <w:szCs w:val="21"/>
              </w:rPr>
              <w:t>备注</w:t>
            </w:r>
          </w:p>
        </w:tc>
      </w:tr>
      <w:tr w:rsidR="006E00F5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现货集中竞价交易平台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00</w:t>
            </w:r>
            <w:r>
              <w:rPr>
                <w:rFonts w:ascii="Times New Roman"/>
                <w:sz w:val="21"/>
                <w:szCs w:val="21"/>
              </w:rPr>
              <w:t>-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10</w:t>
            </w:r>
            <w:r>
              <w:rPr>
                <w:rFonts w:ascii="Times New Roman"/>
                <w:sz w:val="21"/>
                <w:szCs w:val="21"/>
              </w:rPr>
              <w:t>,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15</w:t>
            </w:r>
            <w:r>
              <w:rPr>
                <w:rFonts w:ascii="Times New Roman"/>
                <w:sz w:val="21"/>
                <w:szCs w:val="21"/>
              </w:rPr>
              <w:t>-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30</w:t>
            </w:r>
            <w:r>
              <w:rPr>
                <w:rFonts w:ascii="Times New Roman"/>
                <w:sz w:val="21"/>
                <w:szCs w:val="21"/>
              </w:rPr>
              <w:t>,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:35-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50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10</w:t>
            </w:r>
            <w:r>
              <w:rPr>
                <w:rFonts w:ascii="Times New Roman"/>
                <w:sz w:val="21"/>
                <w:szCs w:val="21"/>
              </w:rPr>
              <w:t>开盘，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15</w:t>
            </w:r>
            <w:r>
              <w:rPr>
                <w:rFonts w:ascii="Times New Roman"/>
                <w:sz w:val="21"/>
                <w:szCs w:val="21"/>
              </w:rPr>
              <w:t>开始连续竞价</w:t>
            </w:r>
          </w:p>
        </w:tc>
      </w:tr>
      <w:tr w:rsidR="006E00F5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综合金融服务平台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00</w:t>
            </w:r>
            <w:r>
              <w:rPr>
                <w:rFonts w:ascii="Times New Roman"/>
                <w:sz w:val="21"/>
                <w:szCs w:val="21"/>
              </w:rPr>
              <w:t>-</w:t>
            </w:r>
            <w:r>
              <w:rPr>
                <w:rFonts w:ascii="Times New Roman" w:hint="eastAsia"/>
                <w:sz w:val="21"/>
                <w:szCs w:val="21"/>
              </w:rPr>
              <w:t>2</w:t>
            </w:r>
            <w:r>
              <w:rPr>
                <w:rFonts w:ascii="Times New Roman"/>
                <w:sz w:val="21"/>
                <w:szCs w:val="21"/>
              </w:rPr>
              <w:t>0:30,</w:t>
            </w:r>
            <w:r>
              <w:rPr>
                <w:rFonts w:ascii="Times New Roman" w:hint="eastAsia"/>
                <w:sz w:val="21"/>
                <w:szCs w:val="21"/>
              </w:rPr>
              <w:t>2</w:t>
            </w:r>
            <w:r>
              <w:rPr>
                <w:rFonts w:ascii="Times New Roman"/>
                <w:sz w:val="21"/>
                <w:szCs w:val="21"/>
              </w:rPr>
              <w:t>0:35-</w:t>
            </w:r>
            <w:r>
              <w:rPr>
                <w:rFonts w:ascii="Times New Roman" w:hint="eastAsia"/>
                <w:sz w:val="21"/>
                <w:szCs w:val="21"/>
              </w:rPr>
              <w:t>21</w:t>
            </w:r>
            <w:r>
              <w:rPr>
                <w:rFonts w:ascii="Times New Roman"/>
                <w:sz w:val="21"/>
                <w:szCs w:val="21"/>
              </w:rPr>
              <w:t>:00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盘后定价成交的交易时间为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55</w:t>
            </w:r>
            <w:r>
              <w:rPr>
                <w:rFonts w:ascii="Times New Roman"/>
                <w:sz w:val="21"/>
                <w:szCs w:val="21"/>
              </w:rPr>
              <w:t>-</w:t>
            </w:r>
            <w:r>
              <w:rPr>
                <w:rFonts w:ascii="Times New Roman" w:hint="eastAsia"/>
                <w:sz w:val="21"/>
                <w:szCs w:val="21"/>
              </w:rPr>
              <w:t>21</w:t>
            </w:r>
            <w:r>
              <w:rPr>
                <w:rFonts w:ascii="Times New Roman"/>
                <w:sz w:val="21"/>
                <w:szCs w:val="21"/>
              </w:rPr>
              <w:t>:00</w:t>
            </w:r>
          </w:p>
        </w:tc>
      </w:tr>
      <w:tr w:rsidR="006E00F5">
        <w:trPr>
          <w:trHeight w:val="1317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lastRenderedPageBreak/>
              <w:t>衍生品集中竞价交易平台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与现货集中竞价交易平台相同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期权组合策略保证金、普通仓与备兑仓互转业务申报截止时间为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55</w:t>
            </w:r>
          </w:p>
        </w:tc>
      </w:tr>
      <w:tr w:rsidR="006E00F5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非交易处理平台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00</w:t>
            </w:r>
            <w:r>
              <w:rPr>
                <w:rFonts w:ascii="Times New Roman"/>
                <w:sz w:val="21"/>
                <w:szCs w:val="21"/>
              </w:rPr>
              <w:t>-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:30,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:35-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50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期权相关业务申报截止时间为</w:t>
            </w:r>
            <w:r>
              <w:rPr>
                <w:rFonts w:ascii="Times New Roman" w:hint="eastAsia"/>
                <w:sz w:val="21"/>
                <w:szCs w:val="21"/>
              </w:rPr>
              <w:t>21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00</w:t>
            </w:r>
          </w:p>
        </w:tc>
      </w:tr>
      <w:tr w:rsidR="006E00F5">
        <w:trPr>
          <w:trHeight w:val="991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固定收益交易平台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19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55</w:t>
            </w:r>
            <w:r>
              <w:rPr>
                <w:rFonts w:ascii="Times New Roman"/>
                <w:sz w:val="21"/>
                <w:szCs w:val="21"/>
              </w:rPr>
              <w:t>-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:30,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:35-</w:t>
            </w:r>
            <w:r>
              <w:rPr>
                <w:rFonts w:ascii="Times New Roman" w:hint="eastAsia"/>
                <w:sz w:val="21"/>
                <w:szCs w:val="21"/>
              </w:rPr>
              <w:t>21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00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匹配成交的开盘集合匹配时间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00</w:t>
            </w:r>
            <w:r>
              <w:rPr>
                <w:rFonts w:ascii="Times New Roman"/>
                <w:sz w:val="21"/>
                <w:szCs w:val="21"/>
              </w:rPr>
              <w:t>-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10</w:t>
            </w:r>
            <w:r>
              <w:rPr>
                <w:rFonts w:ascii="Times New Roman"/>
                <w:sz w:val="21"/>
                <w:szCs w:val="21"/>
              </w:rPr>
              <w:t>，连续匹配开始时间</w:t>
            </w: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:</w:t>
            </w:r>
            <w:r>
              <w:rPr>
                <w:rFonts w:ascii="Times New Roman" w:hint="eastAsia"/>
                <w:sz w:val="21"/>
                <w:szCs w:val="21"/>
              </w:rPr>
              <w:t>15</w:t>
            </w:r>
          </w:p>
        </w:tc>
      </w:tr>
      <w:tr w:rsidR="006E00F5">
        <w:trPr>
          <w:trHeight w:val="517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场外业务平台</w:t>
            </w:r>
          </w:p>
        </w:tc>
        <w:tc>
          <w:tcPr>
            <w:tcW w:w="1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9619FF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不参测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0F5" w:rsidRDefault="006E00F5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</w:p>
        </w:tc>
      </w:tr>
    </w:tbl>
    <w:p w:rsidR="006E00F5" w:rsidRDefault="006E00F5">
      <w:pPr>
        <w:ind w:firstLineChars="200" w:firstLine="560"/>
        <w:rPr>
          <w:rFonts w:ascii="Times New Roman"/>
          <w:color w:val="000000"/>
          <w:sz w:val="28"/>
          <w:szCs w:val="28"/>
        </w:rPr>
      </w:pPr>
    </w:p>
    <w:p w:rsidR="006E00F5" w:rsidRDefault="009619FF"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28"/>
        </w:rPr>
      </w:pPr>
      <w:r>
        <w:rPr>
          <w:rFonts w:ascii="Times New Roman" w:hint="eastAsia"/>
          <w:b/>
          <w:color w:val="000000"/>
          <w:sz w:val="32"/>
          <w:szCs w:val="32"/>
        </w:rPr>
        <w:t>测试</w:t>
      </w:r>
      <w:r>
        <w:rPr>
          <w:rFonts w:ascii="Times New Roman" w:hint="eastAsia"/>
          <w:b/>
          <w:color w:val="000000"/>
          <w:sz w:val="32"/>
          <w:szCs w:val="28"/>
        </w:rPr>
        <w:t>数据</w:t>
      </w:r>
      <w:bookmarkEnd w:id="5"/>
      <w:r>
        <w:rPr>
          <w:rFonts w:ascii="Times New Roman" w:hint="eastAsia"/>
          <w:b/>
          <w:color w:val="000000"/>
          <w:sz w:val="32"/>
          <w:szCs w:val="28"/>
        </w:rPr>
        <w:t>准备</w:t>
      </w:r>
    </w:p>
    <w:p w:rsidR="006E00F5" w:rsidRDefault="009619FF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1</w:t>
      </w:r>
      <w:r>
        <w:rPr>
          <w:rFonts w:ascii="Times New Roman" w:hint="eastAsia"/>
          <w:color w:val="000000"/>
          <w:sz w:val="28"/>
          <w:szCs w:val="28"/>
        </w:rPr>
        <w:t>、</w:t>
      </w:r>
      <w:r>
        <w:rPr>
          <w:rFonts w:ascii="Times New Roman"/>
          <w:color w:val="000000"/>
          <w:sz w:val="28"/>
          <w:szCs w:val="28"/>
        </w:rPr>
        <w:t>T</w:t>
      </w:r>
      <w:r>
        <w:rPr>
          <w:rFonts w:ascii="Times New Roman" w:hint="eastAsia"/>
          <w:color w:val="000000"/>
          <w:sz w:val="28"/>
          <w:szCs w:val="28"/>
        </w:rPr>
        <w:t>日和恢复验证</w:t>
      </w:r>
      <w:r>
        <w:rPr>
          <w:rFonts w:hint="eastAsia"/>
          <w:kern w:val="0"/>
          <w:sz w:val="28"/>
          <w:szCs w:val="28"/>
        </w:rPr>
        <w:t>测试均</w:t>
      </w:r>
      <w:r>
        <w:rPr>
          <w:rFonts w:ascii="Times New Roman" w:hint="eastAsia"/>
          <w:color w:val="000000"/>
          <w:sz w:val="28"/>
          <w:szCs w:val="28"/>
        </w:rPr>
        <w:t>以</w:t>
      </w:r>
      <w:r>
        <w:rPr>
          <w:rFonts w:ascii="Times New Roman"/>
          <w:sz w:val="28"/>
          <w:szCs w:val="28"/>
        </w:rPr>
        <w:t>20</w:t>
      </w:r>
      <w:r>
        <w:rPr>
          <w:rFonts w:ascii="Times New Roman" w:hint="eastAsia"/>
          <w:sz w:val="28"/>
          <w:szCs w:val="28"/>
        </w:rPr>
        <w:t>22</w:t>
      </w:r>
      <w:r>
        <w:rPr>
          <w:rFonts w:ascii="Times New Roman"/>
          <w:sz w:val="28"/>
          <w:szCs w:val="28"/>
        </w:rPr>
        <w:t>年</w:t>
      </w:r>
      <w:r>
        <w:rPr>
          <w:rFonts w:ascii="Times New Roman" w:hint="eastAsia"/>
          <w:sz w:val="28"/>
          <w:szCs w:val="28"/>
        </w:rPr>
        <w:t>9</w:t>
      </w:r>
      <w:r>
        <w:rPr>
          <w:rFonts w:ascii="Times New Roman" w:hint="eastAsia"/>
          <w:sz w:val="28"/>
          <w:szCs w:val="28"/>
        </w:rPr>
        <w:t>月</w:t>
      </w:r>
      <w:r>
        <w:rPr>
          <w:rFonts w:ascii="Times New Roman" w:hint="eastAsia"/>
          <w:sz w:val="28"/>
          <w:szCs w:val="28"/>
        </w:rPr>
        <w:t>9</w:t>
      </w:r>
      <w:r>
        <w:rPr>
          <w:rFonts w:ascii="Times New Roman" w:hint="eastAsia"/>
          <w:sz w:val="28"/>
          <w:szCs w:val="28"/>
        </w:rPr>
        <w:t>日</w:t>
      </w:r>
      <w:r>
        <w:rPr>
          <w:rFonts w:ascii="Times New Roman" w:hint="eastAsia"/>
          <w:color w:val="000000"/>
          <w:sz w:val="28"/>
          <w:szCs w:val="28"/>
        </w:rPr>
        <w:t>（星期五）深市所有证券的收盘行情、收市后的股份数据作为交易的起始数据。</w:t>
      </w:r>
    </w:p>
    <w:p w:rsidR="006E00F5" w:rsidRDefault="009619FF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/>
          <w:color w:val="000000"/>
          <w:sz w:val="28"/>
          <w:szCs w:val="28"/>
        </w:rPr>
        <w:t>T</w:t>
      </w:r>
      <w:r>
        <w:rPr>
          <w:rFonts w:ascii="Times New Roman" w:hint="eastAsia"/>
          <w:color w:val="000000"/>
          <w:sz w:val="28"/>
          <w:szCs w:val="28"/>
        </w:rPr>
        <w:t>+1</w:t>
      </w:r>
      <w:r>
        <w:rPr>
          <w:rFonts w:ascii="Times New Roman" w:hint="eastAsia"/>
          <w:color w:val="000000"/>
          <w:sz w:val="28"/>
          <w:szCs w:val="28"/>
        </w:rPr>
        <w:t>日以</w:t>
      </w:r>
      <w:r>
        <w:rPr>
          <w:rFonts w:ascii="Times New Roman" w:hint="eastAsia"/>
          <w:sz w:val="28"/>
          <w:szCs w:val="28"/>
        </w:rPr>
        <w:t>T</w:t>
      </w:r>
      <w:r>
        <w:rPr>
          <w:rFonts w:ascii="Times New Roman" w:hint="eastAsia"/>
          <w:color w:val="000000"/>
          <w:sz w:val="28"/>
          <w:szCs w:val="28"/>
        </w:rPr>
        <w:t>日深市所有证券的收盘行情、收市后的股份数据作为交易的起始数据。</w:t>
      </w:r>
    </w:p>
    <w:p w:rsidR="006E00F5" w:rsidRDefault="009619FF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/>
          <w:color w:val="000000"/>
          <w:sz w:val="28"/>
          <w:szCs w:val="28"/>
        </w:rPr>
        <w:t>2</w:t>
      </w:r>
      <w:r>
        <w:rPr>
          <w:rFonts w:ascii="Times New Roman" w:hint="eastAsia"/>
          <w:color w:val="000000"/>
          <w:sz w:val="28"/>
          <w:szCs w:val="28"/>
        </w:rPr>
        <w:t>、测试使用的交易网关、</w:t>
      </w:r>
      <w:r>
        <w:rPr>
          <w:rFonts w:ascii="Times New Roman"/>
          <w:color w:val="000000"/>
          <w:sz w:val="28"/>
          <w:szCs w:val="28"/>
        </w:rPr>
        <w:t>交易单元</w:t>
      </w:r>
      <w:r>
        <w:rPr>
          <w:rFonts w:ascii="Times New Roman" w:hint="eastAsia"/>
          <w:color w:val="000000"/>
          <w:sz w:val="28"/>
          <w:szCs w:val="28"/>
        </w:rPr>
        <w:t>（包括交易单元的期权经营权限）、交易单元与交易网关绑定关系、衍生品结算账号、衍生品合约账户、做市商相关信息、</w:t>
      </w:r>
      <w:r>
        <w:rPr>
          <w:rFonts w:ascii="Times New Roman" w:hint="eastAsia"/>
          <w:color w:val="000000"/>
          <w:sz w:val="28"/>
          <w:szCs w:val="28"/>
        </w:rPr>
        <w:t>ETF</w:t>
      </w:r>
      <w:r>
        <w:rPr>
          <w:rFonts w:ascii="Times New Roman" w:hint="eastAsia"/>
          <w:color w:val="000000"/>
          <w:sz w:val="28"/>
          <w:szCs w:val="28"/>
        </w:rPr>
        <w:t>的</w:t>
      </w:r>
      <w:r>
        <w:rPr>
          <w:rFonts w:ascii="Times New Roman" w:hint="eastAsia"/>
          <w:color w:val="000000"/>
          <w:sz w:val="28"/>
          <w:szCs w:val="28"/>
        </w:rPr>
        <w:t>PD</w:t>
      </w:r>
      <w:r>
        <w:rPr>
          <w:rFonts w:ascii="Times New Roman" w:hint="eastAsia"/>
          <w:color w:val="000000"/>
          <w:sz w:val="28"/>
          <w:szCs w:val="28"/>
        </w:rPr>
        <w:t>券商名单均与</w:t>
      </w:r>
      <w:r>
        <w:rPr>
          <w:rFonts w:ascii="Times New Roman" w:hint="eastAsia"/>
          <w:color w:val="000000"/>
          <w:sz w:val="28"/>
          <w:szCs w:val="28"/>
        </w:rPr>
        <w:t>2022</w:t>
      </w:r>
      <w:r>
        <w:rPr>
          <w:rFonts w:ascii="Times New Roman" w:hint="eastAsia"/>
          <w:color w:val="000000"/>
          <w:sz w:val="28"/>
          <w:szCs w:val="28"/>
        </w:rPr>
        <w:t>年</w:t>
      </w:r>
      <w:r>
        <w:rPr>
          <w:rFonts w:ascii="Times New Roman" w:hint="eastAsia"/>
          <w:color w:val="000000"/>
          <w:sz w:val="28"/>
          <w:szCs w:val="28"/>
        </w:rPr>
        <w:t>9</w:t>
      </w:r>
      <w:r>
        <w:rPr>
          <w:rFonts w:ascii="Times New Roman" w:hint="eastAsia"/>
          <w:color w:val="000000"/>
          <w:sz w:val="28"/>
          <w:szCs w:val="28"/>
        </w:rPr>
        <w:t>月</w:t>
      </w:r>
      <w:r>
        <w:rPr>
          <w:rFonts w:ascii="Times New Roman" w:hint="eastAsia"/>
          <w:color w:val="000000"/>
          <w:sz w:val="28"/>
          <w:szCs w:val="28"/>
        </w:rPr>
        <w:t>13</w:t>
      </w:r>
      <w:r>
        <w:rPr>
          <w:rFonts w:ascii="Times New Roman" w:hint="eastAsia"/>
          <w:color w:val="000000"/>
          <w:sz w:val="28"/>
          <w:szCs w:val="28"/>
        </w:rPr>
        <w:t>日（星期二）生产系统保持一致。</w:t>
      </w:r>
    </w:p>
    <w:p w:rsidR="006E00F5" w:rsidRDefault="009619FF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3</w:t>
      </w:r>
      <w:r>
        <w:rPr>
          <w:rFonts w:ascii="Times New Roman" w:hint="eastAsia"/>
          <w:color w:val="000000"/>
          <w:sz w:val="28"/>
          <w:szCs w:val="28"/>
        </w:rPr>
        <w:t>、</w:t>
      </w:r>
      <w:r>
        <w:rPr>
          <w:rFonts w:ascii="Times New Roman" w:hint="eastAsia"/>
          <w:color w:val="000000"/>
          <w:sz w:val="28"/>
          <w:szCs w:val="28"/>
        </w:rPr>
        <w:t>ETF</w:t>
      </w:r>
      <w:r>
        <w:rPr>
          <w:rFonts w:ascii="Times New Roman" w:hint="eastAsia"/>
          <w:color w:val="000000"/>
          <w:sz w:val="28"/>
          <w:szCs w:val="28"/>
        </w:rPr>
        <w:t>的</w:t>
      </w:r>
      <w:r>
        <w:rPr>
          <w:rFonts w:ascii="Times New Roman" w:hint="eastAsia"/>
          <w:color w:val="000000"/>
          <w:sz w:val="28"/>
          <w:szCs w:val="28"/>
        </w:rPr>
        <w:t>PCF/IOPV</w:t>
      </w:r>
      <w:r>
        <w:rPr>
          <w:rFonts w:ascii="Times New Roman" w:hint="eastAsia"/>
          <w:color w:val="000000"/>
          <w:sz w:val="28"/>
          <w:szCs w:val="28"/>
        </w:rPr>
        <w:t>文件</w:t>
      </w:r>
    </w:p>
    <w:p w:rsidR="006E00F5" w:rsidRDefault="009619FF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所有</w:t>
      </w:r>
      <w:r>
        <w:rPr>
          <w:rFonts w:ascii="Times New Roman" w:hint="eastAsia"/>
          <w:color w:val="000000"/>
          <w:sz w:val="28"/>
          <w:szCs w:val="28"/>
        </w:rPr>
        <w:t>ETF</w:t>
      </w:r>
      <w:r>
        <w:rPr>
          <w:rFonts w:ascii="Times New Roman" w:hint="eastAsia"/>
          <w:color w:val="000000"/>
          <w:sz w:val="28"/>
          <w:szCs w:val="28"/>
        </w:rPr>
        <w:t>测试使用的</w:t>
      </w:r>
      <w:r>
        <w:rPr>
          <w:rFonts w:ascii="Times New Roman" w:hint="eastAsia"/>
          <w:color w:val="000000"/>
          <w:sz w:val="28"/>
          <w:szCs w:val="28"/>
        </w:rPr>
        <w:t>PCF/IOPV</w:t>
      </w:r>
      <w:r>
        <w:rPr>
          <w:rFonts w:ascii="Times New Roman" w:hint="eastAsia"/>
          <w:color w:val="000000"/>
          <w:sz w:val="28"/>
          <w:szCs w:val="28"/>
        </w:rPr>
        <w:t>文件与</w:t>
      </w:r>
      <w:r>
        <w:rPr>
          <w:rFonts w:ascii="Times New Roman" w:hint="eastAsia"/>
          <w:color w:val="000000"/>
          <w:sz w:val="28"/>
          <w:szCs w:val="28"/>
        </w:rPr>
        <w:t>2022</w:t>
      </w:r>
      <w:r>
        <w:rPr>
          <w:rFonts w:ascii="Times New Roman" w:hint="eastAsia"/>
          <w:color w:val="000000"/>
          <w:sz w:val="28"/>
          <w:szCs w:val="28"/>
        </w:rPr>
        <w:t>年</w:t>
      </w:r>
      <w:r>
        <w:rPr>
          <w:rFonts w:ascii="Times New Roman" w:hint="eastAsia"/>
          <w:color w:val="000000"/>
          <w:sz w:val="28"/>
          <w:szCs w:val="28"/>
        </w:rPr>
        <w:t>9</w:t>
      </w:r>
      <w:r>
        <w:rPr>
          <w:rFonts w:ascii="Times New Roman" w:hint="eastAsia"/>
          <w:color w:val="000000"/>
          <w:sz w:val="28"/>
          <w:szCs w:val="28"/>
        </w:rPr>
        <w:t>月</w:t>
      </w:r>
      <w:r>
        <w:rPr>
          <w:rFonts w:ascii="Times New Roman" w:hint="eastAsia"/>
          <w:color w:val="000000"/>
          <w:sz w:val="28"/>
          <w:szCs w:val="28"/>
        </w:rPr>
        <w:t>9</w:t>
      </w:r>
      <w:r>
        <w:rPr>
          <w:rFonts w:ascii="Times New Roman" w:hint="eastAsia"/>
          <w:color w:val="000000"/>
          <w:sz w:val="28"/>
          <w:szCs w:val="28"/>
        </w:rPr>
        <w:t>日（星期五）交易生产系统保持一致，所有基金管理人均无需上传全网测试使用的</w:t>
      </w:r>
      <w:r>
        <w:rPr>
          <w:rFonts w:ascii="Times New Roman" w:hint="eastAsia"/>
          <w:color w:val="000000"/>
          <w:sz w:val="28"/>
          <w:szCs w:val="28"/>
        </w:rPr>
        <w:t>PCF/IOPV</w:t>
      </w:r>
      <w:r>
        <w:rPr>
          <w:rFonts w:ascii="Times New Roman" w:hint="eastAsia"/>
          <w:color w:val="000000"/>
          <w:sz w:val="28"/>
          <w:szCs w:val="28"/>
        </w:rPr>
        <w:t>文件。</w:t>
      </w:r>
    </w:p>
    <w:p w:rsidR="006E00F5" w:rsidRDefault="009619FF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4</w:t>
      </w:r>
      <w:r>
        <w:rPr>
          <w:rFonts w:ascii="Times New Roman" w:hint="eastAsia"/>
          <w:color w:val="000000"/>
          <w:sz w:val="28"/>
          <w:szCs w:val="28"/>
        </w:rPr>
        <w:t>、</w:t>
      </w:r>
      <w:r>
        <w:rPr>
          <w:rFonts w:ascii="Times New Roman"/>
          <w:color w:val="000000"/>
          <w:sz w:val="28"/>
          <w:szCs w:val="28"/>
        </w:rPr>
        <w:t>T</w:t>
      </w:r>
      <w:r>
        <w:rPr>
          <w:rFonts w:ascii="Times New Roman" w:hint="eastAsia"/>
          <w:color w:val="000000"/>
          <w:sz w:val="28"/>
          <w:szCs w:val="28"/>
        </w:rPr>
        <w:t>日新增</w:t>
      </w:r>
      <w:r>
        <w:rPr>
          <w:rFonts w:ascii="Times New Roman" w:hint="eastAsia"/>
          <w:color w:val="000000"/>
          <w:sz w:val="28"/>
          <w:szCs w:val="28"/>
        </w:rPr>
        <w:t>2</w:t>
      </w:r>
      <w:r>
        <w:rPr>
          <w:rFonts w:ascii="Times New Roman" w:hint="eastAsia"/>
          <w:color w:val="000000"/>
          <w:sz w:val="28"/>
          <w:szCs w:val="28"/>
        </w:rPr>
        <w:t>个</w:t>
      </w:r>
      <w:r>
        <w:rPr>
          <w:rFonts w:ascii="Times New Roman" w:hint="eastAsia"/>
          <w:color w:val="000000"/>
          <w:sz w:val="28"/>
          <w:szCs w:val="28"/>
        </w:rPr>
        <w:t>ETF</w:t>
      </w:r>
      <w:r>
        <w:rPr>
          <w:rFonts w:ascii="Times New Roman"/>
          <w:color w:val="000000"/>
          <w:sz w:val="28"/>
          <w:szCs w:val="28"/>
        </w:rPr>
        <w:t>期权</w:t>
      </w:r>
      <w:r>
        <w:rPr>
          <w:rFonts w:ascii="Times New Roman" w:hint="eastAsia"/>
          <w:color w:val="000000"/>
          <w:sz w:val="28"/>
          <w:szCs w:val="28"/>
        </w:rPr>
        <w:t>品种，主要</w:t>
      </w:r>
      <w:r>
        <w:rPr>
          <w:rFonts w:ascii="Times New Roman"/>
          <w:color w:val="000000"/>
          <w:sz w:val="28"/>
          <w:szCs w:val="28"/>
        </w:rPr>
        <w:t>参数如下</w:t>
      </w:r>
      <w:r>
        <w:rPr>
          <w:rFonts w:ascii="Times New Roman" w:hint="eastAsia"/>
          <w:color w:val="000000"/>
          <w:sz w:val="28"/>
          <w:szCs w:val="28"/>
        </w:rPr>
        <w:t>：</w:t>
      </w:r>
    </w:p>
    <w:tbl>
      <w:tblPr>
        <w:tblW w:w="10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1"/>
        <w:gridCol w:w="3167"/>
        <w:gridCol w:w="2938"/>
        <w:gridCol w:w="2714"/>
      </w:tblGrid>
      <w:tr w:rsidR="006E00F5">
        <w:trPr>
          <w:trHeight w:val="491"/>
          <w:jc w:val="center"/>
        </w:trPr>
        <w:tc>
          <w:tcPr>
            <w:tcW w:w="1441" w:type="dxa"/>
            <w:shd w:val="clear" w:color="auto" w:fill="BFBFBF" w:themeFill="background1" w:themeFillShade="BF"/>
            <w:vAlign w:val="center"/>
          </w:tcPr>
          <w:p w:rsidR="006E00F5" w:rsidRDefault="009619FF">
            <w:pPr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 w:hint="eastAsia"/>
                <w:color w:val="000000"/>
                <w:sz w:val="28"/>
                <w:szCs w:val="28"/>
              </w:rPr>
              <w:t>期权类型</w:t>
            </w:r>
          </w:p>
        </w:tc>
        <w:tc>
          <w:tcPr>
            <w:tcW w:w="3167" w:type="dxa"/>
            <w:shd w:val="clear" w:color="auto" w:fill="BFBFBF" w:themeFill="background1" w:themeFillShade="BF"/>
            <w:vAlign w:val="center"/>
          </w:tcPr>
          <w:p w:rsidR="006E00F5" w:rsidRDefault="009619FF">
            <w:pPr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 w:hint="eastAsia"/>
                <w:color w:val="000000"/>
                <w:sz w:val="28"/>
                <w:szCs w:val="28"/>
              </w:rPr>
              <w:t>期权合约标的证券代码</w:t>
            </w:r>
          </w:p>
        </w:tc>
        <w:tc>
          <w:tcPr>
            <w:tcW w:w="5652" w:type="dxa"/>
            <w:gridSpan w:val="2"/>
            <w:shd w:val="clear" w:color="auto" w:fill="BFBFBF" w:themeFill="background1" w:themeFillShade="BF"/>
            <w:vAlign w:val="center"/>
          </w:tcPr>
          <w:p w:rsidR="006E00F5" w:rsidRDefault="009619FF">
            <w:pPr>
              <w:ind w:firstLineChars="200" w:firstLine="560"/>
              <w:jc w:val="center"/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 w:hint="eastAsia"/>
                <w:color w:val="000000"/>
                <w:sz w:val="28"/>
                <w:szCs w:val="28"/>
              </w:rPr>
              <w:t>主要参数</w:t>
            </w:r>
          </w:p>
        </w:tc>
      </w:tr>
      <w:tr w:rsidR="006E00F5">
        <w:trPr>
          <w:trHeight w:val="90"/>
          <w:jc w:val="center"/>
        </w:trPr>
        <w:tc>
          <w:tcPr>
            <w:tcW w:w="1441" w:type="dxa"/>
            <w:vAlign w:val="center"/>
          </w:tcPr>
          <w:p w:rsidR="006E00F5" w:rsidRDefault="009619FF">
            <w:pPr>
              <w:jc w:val="left"/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/>
                <w:color w:val="000000"/>
                <w:sz w:val="28"/>
                <w:szCs w:val="28"/>
              </w:rPr>
              <w:lastRenderedPageBreak/>
              <w:t>ETF</w:t>
            </w:r>
            <w:r>
              <w:rPr>
                <w:rFonts w:ascii="Times New Roman"/>
                <w:color w:val="000000"/>
                <w:sz w:val="28"/>
                <w:szCs w:val="28"/>
              </w:rPr>
              <w:t>期权</w:t>
            </w:r>
          </w:p>
        </w:tc>
        <w:tc>
          <w:tcPr>
            <w:tcW w:w="3167" w:type="dxa"/>
            <w:vAlign w:val="center"/>
          </w:tcPr>
          <w:p w:rsidR="006E00F5" w:rsidRDefault="009619FF">
            <w:pPr>
              <w:ind w:firstLineChars="200" w:firstLine="560"/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 w:hint="eastAsia"/>
                <w:color w:val="000000"/>
                <w:sz w:val="28"/>
                <w:szCs w:val="28"/>
              </w:rPr>
              <w:t>159915</w:t>
            </w:r>
          </w:p>
        </w:tc>
        <w:tc>
          <w:tcPr>
            <w:tcW w:w="2938" w:type="dxa"/>
            <w:vMerge w:val="restart"/>
            <w:vAlign w:val="center"/>
          </w:tcPr>
          <w:p w:rsidR="006E00F5" w:rsidRDefault="009619FF">
            <w:pPr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 w:hint="eastAsia"/>
                <w:color w:val="000000"/>
                <w:sz w:val="28"/>
                <w:szCs w:val="28"/>
              </w:rPr>
              <w:t>T</w:t>
            </w:r>
            <w:r>
              <w:rPr>
                <w:rFonts w:ascii="Times New Roman" w:hint="eastAsia"/>
                <w:color w:val="000000"/>
                <w:sz w:val="28"/>
                <w:szCs w:val="28"/>
              </w:rPr>
              <w:t>日初始挂牌</w:t>
            </w:r>
            <w:r>
              <w:rPr>
                <w:rFonts w:ascii="Times New Roman" w:hint="eastAsia"/>
                <w:color w:val="000000"/>
                <w:sz w:val="28"/>
                <w:szCs w:val="28"/>
              </w:rPr>
              <w:t>10</w:t>
            </w:r>
            <w:r>
              <w:rPr>
                <w:rFonts w:ascii="Times New Roman" w:hint="eastAsia"/>
                <w:color w:val="000000"/>
                <w:sz w:val="28"/>
                <w:szCs w:val="28"/>
              </w:rPr>
              <w:t>月、</w:t>
            </w:r>
            <w:r>
              <w:rPr>
                <w:rFonts w:ascii="Times New Roman" w:hint="eastAsia"/>
                <w:color w:val="000000"/>
                <w:sz w:val="28"/>
                <w:szCs w:val="28"/>
              </w:rPr>
              <w:t>11</w:t>
            </w:r>
            <w:r>
              <w:rPr>
                <w:rFonts w:ascii="Times New Roman" w:hint="eastAsia"/>
                <w:color w:val="000000"/>
                <w:sz w:val="28"/>
                <w:szCs w:val="28"/>
              </w:rPr>
              <w:t>月、</w:t>
            </w:r>
            <w:r>
              <w:rPr>
                <w:rFonts w:ascii="Times New Roman" w:hint="eastAsia"/>
                <w:color w:val="000000"/>
                <w:sz w:val="28"/>
                <w:szCs w:val="28"/>
              </w:rPr>
              <w:t>12</w:t>
            </w:r>
            <w:r>
              <w:rPr>
                <w:rFonts w:ascii="Times New Roman" w:hint="eastAsia"/>
                <w:color w:val="000000"/>
                <w:sz w:val="28"/>
                <w:szCs w:val="28"/>
              </w:rPr>
              <w:t>月、</w:t>
            </w:r>
            <w:r>
              <w:rPr>
                <w:rFonts w:ascii="Times New Roman" w:hint="eastAsia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hint="eastAsia"/>
                <w:color w:val="000000"/>
                <w:sz w:val="28"/>
                <w:szCs w:val="28"/>
              </w:rPr>
              <w:t>月合约</w:t>
            </w:r>
          </w:p>
        </w:tc>
        <w:tc>
          <w:tcPr>
            <w:tcW w:w="2714" w:type="dxa"/>
            <w:vMerge w:val="restart"/>
            <w:vAlign w:val="center"/>
          </w:tcPr>
          <w:p w:rsidR="006E00F5" w:rsidRDefault="009619FF">
            <w:pPr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 w:hint="eastAsia"/>
                <w:color w:val="FF0000"/>
                <w:sz w:val="28"/>
                <w:szCs w:val="28"/>
              </w:rPr>
              <w:t>T+1</w:t>
            </w:r>
            <w:r>
              <w:rPr>
                <w:rFonts w:ascii="Times New Roman" w:hint="eastAsia"/>
                <w:color w:val="FF0000"/>
                <w:sz w:val="28"/>
                <w:szCs w:val="28"/>
              </w:rPr>
              <w:t>日模拟对</w:t>
            </w:r>
            <w:r>
              <w:rPr>
                <w:rFonts w:ascii="Times New Roman" w:hint="eastAsia"/>
                <w:color w:val="FF0000"/>
                <w:sz w:val="28"/>
                <w:szCs w:val="28"/>
              </w:rPr>
              <w:t>10</w:t>
            </w:r>
            <w:r>
              <w:rPr>
                <w:rFonts w:ascii="Times New Roman" w:hint="eastAsia"/>
                <w:color w:val="FF0000"/>
                <w:sz w:val="28"/>
                <w:szCs w:val="28"/>
              </w:rPr>
              <w:t>月合约行权</w:t>
            </w:r>
          </w:p>
        </w:tc>
      </w:tr>
      <w:tr w:rsidR="006E00F5">
        <w:trPr>
          <w:trHeight w:val="211"/>
          <w:jc w:val="center"/>
        </w:trPr>
        <w:tc>
          <w:tcPr>
            <w:tcW w:w="1441" w:type="dxa"/>
            <w:vAlign w:val="center"/>
          </w:tcPr>
          <w:p w:rsidR="006E00F5" w:rsidRDefault="009619FF">
            <w:pPr>
              <w:jc w:val="left"/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/>
                <w:color w:val="000000"/>
                <w:sz w:val="28"/>
                <w:szCs w:val="28"/>
              </w:rPr>
              <w:t>ETF</w:t>
            </w:r>
            <w:r>
              <w:rPr>
                <w:rFonts w:ascii="Times New Roman"/>
                <w:color w:val="000000"/>
                <w:sz w:val="28"/>
                <w:szCs w:val="28"/>
              </w:rPr>
              <w:t>期权</w:t>
            </w:r>
          </w:p>
        </w:tc>
        <w:tc>
          <w:tcPr>
            <w:tcW w:w="3167" w:type="dxa"/>
            <w:vAlign w:val="center"/>
          </w:tcPr>
          <w:p w:rsidR="006E00F5" w:rsidRDefault="009619FF">
            <w:pPr>
              <w:ind w:firstLineChars="200" w:firstLine="560"/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 w:hint="eastAsia"/>
                <w:color w:val="000000"/>
                <w:sz w:val="28"/>
                <w:szCs w:val="28"/>
              </w:rPr>
              <w:t>159922</w:t>
            </w:r>
          </w:p>
        </w:tc>
        <w:tc>
          <w:tcPr>
            <w:tcW w:w="2938" w:type="dxa"/>
            <w:vMerge/>
            <w:vAlign w:val="center"/>
          </w:tcPr>
          <w:p w:rsidR="006E00F5" w:rsidRDefault="006E00F5">
            <w:pPr>
              <w:jc w:val="left"/>
              <w:rPr>
                <w:rFonts w:ascii="Times New Roman"/>
                <w:color w:val="000000"/>
                <w:sz w:val="28"/>
                <w:szCs w:val="28"/>
              </w:rPr>
            </w:pPr>
          </w:p>
        </w:tc>
        <w:tc>
          <w:tcPr>
            <w:tcW w:w="2714" w:type="dxa"/>
            <w:vMerge/>
            <w:vAlign w:val="center"/>
          </w:tcPr>
          <w:p w:rsidR="006E00F5" w:rsidRDefault="006E00F5">
            <w:pPr>
              <w:jc w:val="left"/>
              <w:rPr>
                <w:rFonts w:ascii="Times New Roman"/>
                <w:color w:val="000000"/>
                <w:sz w:val="28"/>
                <w:szCs w:val="28"/>
              </w:rPr>
            </w:pPr>
          </w:p>
        </w:tc>
      </w:tr>
    </w:tbl>
    <w:p w:rsidR="006E00F5" w:rsidRDefault="009619FF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5</w:t>
      </w:r>
      <w:r>
        <w:rPr>
          <w:rFonts w:ascii="Times New Roman" w:hint="eastAsia"/>
          <w:color w:val="000000"/>
          <w:sz w:val="28"/>
          <w:szCs w:val="28"/>
        </w:rPr>
        <w:t>、所有衍生品合约账户的期权合约初始持仓为</w:t>
      </w:r>
      <w:r>
        <w:rPr>
          <w:rFonts w:ascii="Times New Roman" w:hint="eastAsia"/>
          <w:color w:val="000000"/>
          <w:sz w:val="28"/>
          <w:szCs w:val="28"/>
        </w:rPr>
        <w:t>2022</w:t>
      </w:r>
      <w:r>
        <w:rPr>
          <w:rFonts w:ascii="Times New Roman" w:hint="eastAsia"/>
          <w:color w:val="000000"/>
          <w:sz w:val="28"/>
          <w:szCs w:val="28"/>
        </w:rPr>
        <w:t>年</w:t>
      </w:r>
      <w:r>
        <w:rPr>
          <w:rFonts w:ascii="Times New Roman" w:hint="eastAsia"/>
          <w:color w:val="000000"/>
          <w:sz w:val="28"/>
          <w:szCs w:val="28"/>
        </w:rPr>
        <w:t>9</w:t>
      </w:r>
      <w:r>
        <w:rPr>
          <w:rFonts w:ascii="Times New Roman" w:hint="eastAsia"/>
          <w:color w:val="000000"/>
          <w:sz w:val="28"/>
          <w:szCs w:val="28"/>
        </w:rPr>
        <w:t>月</w:t>
      </w:r>
      <w:r>
        <w:rPr>
          <w:rFonts w:ascii="Times New Roman" w:hint="eastAsia"/>
          <w:color w:val="000000"/>
          <w:sz w:val="28"/>
          <w:szCs w:val="28"/>
        </w:rPr>
        <w:t>9</w:t>
      </w:r>
      <w:r>
        <w:rPr>
          <w:rFonts w:ascii="Times New Roman" w:hint="eastAsia"/>
          <w:color w:val="000000"/>
          <w:sz w:val="28"/>
          <w:szCs w:val="28"/>
        </w:rPr>
        <w:t>日（星期五）深市收市后所有衍生品合约账户持仓数据。</w:t>
      </w:r>
    </w:p>
    <w:p w:rsidR="006E00F5" w:rsidRDefault="009619FF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期权参测单位若需增加标的证券</w:t>
      </w:r>
      <w:r>
        <w:rPr>
          <w:rFonts w:ascii="Times New Roman" w:hint="eastAsia"/>
          <w:color w:val="000000"/>
          <w:sz w:val="28"/>
          <w:szCs w:val="28"/>
        </w:rPr>
        <w:t>159915</w:t>
      </w:r>
      <w:r>
        <w:rPr>
          <w:rFonts w:ascii="Times New Roman" w:hint="eastAsia"/>
          <w:color w:val="000000"/>
          <w:sz w:val="28"/>
          <w:szCs w:val="28"/>
        </w:rPr>
        <w:t>、</w:t>
      </w:r>
      <w:r>
        <w:rPr>
          <w:rFonts w:ascii="Times New Roman" w:hint="eastAsia"/>
          <w:color w:val="000000"/>
          <w:sz w:val="28"/>
          <w:szCs w:val="28"/>
        </w:rPr>
        <w:t>159922</w:t>
      </w:r>
      <w:r>
        <w:rPr>
          <w:rFonts w:ascii="Times New Roman" w:hint="eastAsia"/>
          <w:color w:val="000000"/>
          <w:sz w:val="28"/>
          <w:szCs w:val="28"/>
        </w:rPr>
        <w:t>份额，请在测试期间自行使用衍生品合约账户对应的</w:t>
      </w:r>
      <w:r>
        <w:rPr>
          <w:rFonts w:ascii="Times New Roman" w:hint="eastAsia"/>
          <w:color w:val="000000"/>
          <w:sz w:val="28"/>
          <w:szCs w:val="28"/>
        </w:rPr>
        <w:t>A</w:t>
      </w:r>
      <w:r>
        <w:rPr>
          <w:rFonts w:ascii="Times New Roman" w:hint="eastAsia"/>
          <w:color w:val="000000"/>
          <w:sz w:val="28"/>
          <w:szCs w:val="28"/>
        </w:rPr>
        <w:t>股账户买入。</w:t>
      </w:r>
    </w:p>
    <w:p w:rsidR="006E00F5" w:rsidRDefault="009619FF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6</w:t>
      </w:r>
      <w:r>
        <w:rPr>
          <w:rFonts w:ascii="Times New Roman" w:hint="eastAsia"/>
          <w:color w:val="000000"/>
          <w:sz w:val="28"/>
          <w:szCs w:val="28"/>
        </w:rPr>
        <w:t>、资金账户余额设置</w:t>
      </w:r>
    </w:p>
    <w:p w:rsidR="006E00F5" w:rsidRDefault="009619FF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中国结算深圳分公司统一将所有结算参与人</w:t>
      </w:r>
      <w:r>
        <w:rPr>
          <w:rFonts w:ascii="Times New Roman" w:hint="eastAsia"/>
          <w:color w:val="000000"/>
          <w:sz w:val="28"/>
          <w:szCs w:val="28"/>
        </w:rPr>
        <w:t>2022</w:t>
      </w:r>
      <w:r>
        <w:rPr>
          <w:rFonts w:ascii="Times New Roman" w:hint="eastAsia"/>
          <w:color w:val="000000"/>
          <w:sz w:val="28"/>
          <w:szCs w:val="28"/>
        </w:rPr>
        <w:t>年</w:t>
      </w:r>
      <w:r>
        <w:rPr>
          <w:rFonts w:ascii="Times New Roman" w:hint="eastAsia"/>
          <w:color w:val="000000"/>
          <w:sz w:val="28"/>
          <w:szCs w:val="28"/>
        </w:rPr>
        <w:t>9</w:t>
      </w:r>
      <w:r>
        <w:rPr>
          <w:rFonts w:ascii="Times New Roman" w:hint="eastAsia"/>
          <w:color w:val="000000"/>
          <w:sz w:val="28"/>
          <w:szCs w:val="28"/>
        </w:rPr>
        <w:t>月</w:t>
      </w:r>
      <w:r>
        <w:rPr>
          <w:rFonts w:ascii="Times New Roman" w:hint="eastAsia"/>
          <w:color w:val="000000"/>
          <w:sz w:val="28"/>
          <w:szCs w:val="28"/>
        </w:rPr>
        <w:t>10</w:t>
      </w:r>
      <w:r>
        <w:rPr>
          <w:rFonts w:ascii="Times New Roman" w:hint="eastAsia"/>
          <w:color w:val="000000"/>
          <w:sz w:val="28"/>
          <w:szCs w:val="28"/>
        </w:rPr>
        <w:t>日的现货结算备付金账户及衍生品保证金账户余额均修改为</w:t>
      </w:r>
      <w:r>
        <w:rPr>
          <w:rFonts w:ascii="Times New Roman" w:hint="eastAsia"/>
          <w:color w:val="000000"/>
          <w:sz w:val="28"/>
          <w:szCs w:val="28"/>
        </w:rPr>
        <w:t>100</w:t>
      </w:r>
      <w:r>
        <w:rPr>
          <w:rFonts w:ascii="Times New Roman" w:hint="eastAsia"/>
          <w:color w:val="000000"/>
          <w:sz w:val="28"/>
          <w:szCs w:val="28"/>
        </w:rPr>
        <w:t>亿元。如果需要调整，可致电中国结算深圳分公司进行账户余额的调整，联系电话：</w:t>
      </w:r>
      <w:r>
        <w:rPr>
          <w:rFonts w:ascii="Times New Roman" w:hint="eastAsia"/>
          <w:color w:val="000000"/>
          <w:sz w:val="28"/>
          <w:szCs w:val="28"/>
        </w:rPr>
        <w:t>0755-88666429</w:t>
      </w:r>
      <w:r>
        <w:rPr>
          <w:rFonts w:ascii="Times New Roman" w:hint="eastAsia"/>
          <w:color w:val="000000"/>
          <w:sz w:val="28"/>
          <w:szCs w:val="28"/>
        </w:rPr>
        <w:t>。</w:t>
      </w:r>
    </w:p>
    <w:p w:rsidR="006E00F5" w:rsidRDefault="006E00F5">
      <w:pPr>
        <w:numPr>
          <w:ilvl w:val="255"/>
          <w:numId w:val="0"/>
        </w:numPr>
        <w:ind w:firstLineChars="200" w:firstLine="560"/>
        <w:rPr>
          <w:rFonts w:ascii="Times New Roman"/>
          <w:color w:val="000000"/>
          <w:sz w:val="28"/>
          <w:szCs w:val="28"/>
        </w:rPr>
      </w:pPr>
    </w:p>
    <w:p w:rsidR="006E00F5" w:rsidRDefault="009619FF">
      <w:pPr>
        <w:numPr>
          <w:ilvl w:val="0"/>
          <w:numId w:val="2"/>
        </w:numPr>
        <w:outlineLvl w:val="0"/>
        <w:rPr>
          <w:rFonts w:hAnsi="楷体_GB2312" w:cs="楷体_GB2312"/>
          <w:b/>
          <w:sz w:val="28"/>
          <w:szCs w:val="28"/>
        </w:rPr>
      </w:pPr>
      <w:r>
        <w:rPr>
          <w:rFonts w:hAnsi="楷体_GB2312" w:cs="楷体_GB2312" w:hint="eastAsia"/>
          <w:b/>
          <w:sz w:val="28"/>
          <w:szCs w:val="28"/>
        </w:rPr>
        <w:t>注意事项</w:t>
      </w:r>
    </w:p>
    <w:p w:rsidR="006E00F5" w:rsidRDefault="009619FF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spacing w:line="560" w:lineRule="exact"/>
        <w:ind w:left="0" w:firstLine="567"/>
        <w:rPr>
          <w:color w:val="000000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本次测试包括交易系统、结算系统、</w:t>
      </w:r>
      <w:r>
        <w:rPr>
          <w:rFonts w:hAnsi="楷体_GB2312" w:cs="楷体_GB2312" w:hint="eastAsia"/>
          <w:sz w:val="28"/>
          <w:szCs w:val="28"/>
        </w:rPr>
        <w:t>D-COM</w:t>
      </w:r>
      <w:r>
        <w:rPr>
          <w:rFonts w:hAnsi="楷体_GB2312" w:cs="楷体_GB2312" w:hint="eastAsia"/>
          <w:sz w:val="28"/>
          <w:szCs w:val="28"/>
        </w:rPr>
        <w:t>系统（</w:t>
      </w:r>
      <w:r>
        <w:rPr>
          <w:rFonts w:ascii="Times New Roman" w:hint="eastAsia"/>
          <w:sz w:val="28"/>
          <w:szCs w:val="28"/>
        </w:rPr>
        <w:t>资金划拨业务仅包括期权预约出金</w:t>
      </w:r>
      <w:r>
        <w:rPr>
          <w:rFonts w:hAnsi="楷体_GB2312" w:cs="楷体_GB2312" w:hint="eastAsia"/>
          <w:sz w:val="28"/>
          <w:szCs w:val="28"/>
        </w:rPr>
        <w:t>）。</w:t>
      </w:r>
    </w:p>
    <w:p w:rsidR="006E00F5" w:rsidRDefault="009619FF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D-COM</w:t>
      </w:r>
      <w:r>
        <w:rPr>
          <w:rFonts w:hAnsi="楷体_GB2312" w:cs="楷体_GB2312" w:hint="eastAsia"/>
          <w:sz w:val="28"/>
          <w:szCs w:val="28"/>
        </w:rPr>
        <w:t>系统在</w:t>
      </w:r>
      <w:r>
        <w:rPr>
          <w:rFonts w:hAnsi="楷体_GB2312" w:cs="楷体_GB2312" w:hint="eastAsia"/>
          <w:sz w:val="28"/>
          <w:szCs w:val="28"/>
        </w:rPr>
        <w:t>2022</w:t>
      </w:r>
      <w:r>
        <w:rPr>
          <w:rFonts w:hAnsi="楷体_GB2312" w:cs="楷体_GB2312" w:hint="eastAsia"/>
          <w:sz w:val="28"/>
          <w:szCs w:val="28"/>
        </w:rPr>
        <w:t>年</w:t>
      </w:r>
      <w:r>
        <w:rPr>
          <w:rFonts w:hAnsi="楷体_GB2312" w:cs="楷体_GB2312" w:hint="eastAsia"/>
          <w:sz w:val="28"/>
          <w:szCs w:val="28"/>
        </w:rPr>
        <w:t>9</w:t>
      </w:r>
      <w:r>
        <w:rPr>
          <w:rFonts w:hAnsi="楷体_GB2312" w:cs="楷体_GB2312" w:hint="eastAsia"/>
          <w:sz w:val="28"/>
          <w:szCs w:val="28"/>
        </w:rPr>
        <w:t>月</w:t>
      </w:r>
      <w:r>
        <w:rPr>
          <w:rFonts w:hAnsi="楷体_GB2312" w:cs="楷体_GB2312" w:hint="eastAsia"/>
          <w:sz w:val="28"/>
          <w:szCs w:val="28"/>
        </w:rPr>
        <w:t>10</w:t>
      </w:r>
      <w:r>
        <w:rPr>
          <w:rFonts w:hAnsi="楷体_GB2312" w:cs="楷体_GB2312" w:hint="eastAsia"/>
          <w:sz w:val="28"/>
          <w:szCs w:val="28"/>
        </w:rPr>
        <w:t>日期间属于测试环境，</w:t>
      </w:r>
      <w:r>
        <w:rPr>
          <w:rFonts w:hAnsi="楷体_GB2312" w:cs="楷体_GB2312" w:hint="eastAsia"/>
          <w:sz w:val="28"/>
          <w:szCs w:val="28"/>
        </w:rPr>
        <w:t>2022</w:t>
      </w:r>
      <w:r>
        <w:rPr>
          <w:rFonts w:hAnsi="楷体_GB2312" w:cs="楷体_GB2312" w:hint="eastAsia"/>
          <w:sz w:val="28"/>
          <w:szCs w:val="28"/>
        </w:rPr>
        <w:t>年</w:t>
      </w:r>
      <w:r>
        <w:rPr>
          <w:rFonts w:hAnsi="楷体_GB2312" w:cs="楷体_GB2312" w:hint="eastAsia"/>
          <w:sz w:val="28"/>
          <w:szCs w:val="28"/>
        </w:rPr>
        <w:t>9</w:t>
      </w:r>
      <w:r>
        <w:rPr>
          <w:rFonts w:hAnsi="楷体_GB2312" w:cs="楷体_GB2312" w:hint="eastAsia"/>
          <w:sz w:val="28"/>
          <w:szCs w:val="28"/>
        </w:rPr>
        <w:t>月</w:t>
      </w:r>
      <w:r>
        <w:rPr>
          <w:rFonts w:hAnsi="楷体_GB2312" w:cs="楷体_GB2312" w:hint="eastAsia"/>
          <w:sz w:val="28"/>
          <w:szCs w:val="28"/>
        </w:rPr>
        <w:t>10</w:t>
      </w:r>
      <w:r>
        <w:rPr>
          <w:rFonts w:hAnsi="楷体_GB2312" w:cs="楷体_GB2312" w:hint="eastAsia"/>
          <w:sz w:val="28"/>
          <w:szCs w:val="28"/>
        </w:rPr>
        <w:t>日（星期六）</w:t>
      </w:r>
      <w:r>
        <w:rPr>
          <w:rFonts w:hAnsi="楷体_GB2312" w:cs="楷体_GB2312" w:hint="eastAsia"/>
          <w:sz w:val="28"/>
          <w:szCs w:val="28"/>
        </w:rPr>
        <w:t>23:45</w:t>
      </w:r>
      <w:r>
        <w:rPr>
          <w:rFonts w:hAnsi="楷体_GB2312" w:cs="楷体_GB2312" w:hint="eastAsia"/>
          <w:sz w:val="28"/>
          <w:szCs w:val="28"/>
        </w:rPr>
        <w:t>以后将恢复回生产环境。</w:t>
      </w:r>
    </w:p>
    <w:p w:rsidR="006E00F5" w:rsidRDefault="009619FF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测试期间通过交易终端进行的密码修改、用户添加等用户管理相关操作，仅在</w:t>
      </w:r>
      <w:r>
        <w:rPr>
          <w:rFonts w:hAnsi="楷体_GB2312" w:cs="楷体_GB2312" w:hint="eastAsia"/>
          <w:sz w:val="28"/>
          <w:szCs w:val="28"/>
        </w:rPr>
        <w:t>2022</w:t>
      </w:r>
      <w:r>
        <w:rPr>
          <w:rFonts w:hAnsi="楷体_GB2312" w:cs="楷体_GB2312" w:hint="eastAsia"/>
          <w:sz w:val="28"/>
          <w:szCs w:val="28"/>
        </w:rPr>
        <w:t>年</w:t>
      </w:r>
      <w:r>
        <w:rPr>
          <w:rFonts w:hAnsi="楷体_GB2312" w:cs="楷体_GB2312" w:hint="eastAsia"/>
          <w:sz w:val="28"/>
          <w:szCs w:val="28"/>
        </w:rPr>
        <w:t>9</w:t>
      </w:r>
      <w:r>
        <w:rPr>
          <w:rFonts w:hAnsi="楷体_GB2312" w:cs="楷体_GB2312" w:hint="eastAsia"/>
          <w:sz w:val="28"/>
          <w:szCs w:val="28"/>
        </w:rPr>
        <w:t>月</w:t>
      </w:r>
      <w:r>
        <w:rPr>
          <w:rFonts w:hAnsi="楷体_GB2312" w:cs="楷体_GB2312" w:hint="eastAsia"/>
          <w:sz w:val="28"/>
          <w:szCs w:val="28"/>
        </w:rPr>
        <w:t>10</w:t>
      </w:r>
      <w:r>
        <w:rPr>
          <w:rFonts w:hAnsi="楷体_GB2312" w:cs="楷体_GB2312" w:hint="eastAsia"/>
          <w:sz w:val="28"/>
          <w:szCs w:val="28"/>
        </w:rPr>
        <w:t>日测试期间有效。</w:t>
      </w:r>
    </w:p>
    <w:p w:rsidR="006E00F5" w:rsidRDefault="009619FF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请各参测单位</w:t>
      </w:r>
      <w:r>
        <w:rPr>
          <w:rFonts w:hAnsi="楷体_GB2312" w:cs="楷体_GB2312" w:hint="eastAsia"/>
          <w:color w:val="000000"/>
          <w:sz w:val="28"/>
          <w:szCs w:val="28"/>
        </w:rPr>
        <w:t>根据自身技术系统情况，制定详尽的测试计划和操作流程。测试前</w:t>
      </w:r>
      <w:r>
        <w:rPr>
          <w:rFonts w:hAnsi="楷体_GB2312" w:cs="楷体_GB2312" w:hint="eastAsia"/>
          <w:sz w:val="28"/>
          <w:szCs w:val="28"/>
        </w:rPr>
        <w:t>先做好</w:t>
      </w:r>
      <w:r>
        <w:rPr>
          <w:rFonts w:hAnsi="楷体_GB2312" w:cs="楷体_GB2312" w:hint="eastAsia"/>
          <w:color w:val="000000"/>
          <w:sz w:val="28"/>
          <w:szCs w:val="28"/>
        </w:rPr>
        <w:t>线上系统和数据环境的保护工作</w:t>
      </w:r>
      <w:r>
        <w:rPr>
          <w:rFonts w:hAnsi="楷体_GB2312" w:cs="楷体_GB2312" w:hint="eastAsia"/>
          <w:sz w:val="28"/>
          <w:szCs w:val="28"/>
        </w:rPr>
        <w:t>，再准备</w:t>
      </w:r>
      <w:r>
        <w:rPr>
          <w:rFonts w:hAnsi="楷体_GB2312" w:cs="楷体_GB2312" w:hint="eastAsia"/>
          <w:sz w:val="28"/>
          <w:szCs w:val="28"/>
        </w:rPr>
        <w:t>2022</w:t>
      </w:r>
      <w:r>
        <w:rPr>
          <w:rFonts w:hAnsi="楷体_GB2312" w:cs="楷体_GB2312" w:hint="eastAsia"/>
          <w:sz w:val="28"/>
          <w:szCs w:val="28"/>
        </w:rPr>
        <w:t>年</w:t>
      </w:r>
      <w:r>
        <w:rPr>
          <w:rFonts w:hAnsi="楷体_GB2312" w:cs="楷体_GB2312" w:hint="eastAsia"/>
          <w:sz w:val="28"/>
          <w:szCs w:val="28"/>
        </w:rPr>
        <w:t>9</w:t>
      </w:r>
      <w:r>
        <w:rPr>
          <w:rFonts w:hAnsi="楷体_GB2312" w:cs="楷体_GB2312" w:hint="eastAsia"/>
          <w:sz w:val="28"/>
          <w:szCs w:val="28"/>
        </w:rPr>
        <w:t>月</w:t>
      </w:r>
      <w:r>
        <w:rPr>
          <w:rFonts w:hAnsi="楷体_GB2312" w:cs="楷体_GB2312" w:hint="eastAsia"/>
          <w:sz w:val="28"/>
          <w:szCs w:val="28"/>
        </w:rPr>
        <w:t>10</w:t>
      </w:r>
      <w:r>
        <w:rPr>
          <w:rFonts w:hAnsi="楷体_GB2312" w:cs="楷体_GB2312" w:hint="eastAsia"/>
          <w:sz w:val="28"/>
          <w:szCs w:val="28"/>
        </w:rPr>
        <w:t>日测试相关数据。</w:t>
      </w:r>
      <w:r>
        <w:rPr>
          <w:rFonts w:hAnsi="楷体_GB2312" w:cs="楷体_GB2312" w:hint="eastAsia"/>
          <w:color w:val="000000"/>
          <w:sz w:val="28"/>
          <w:szCs w:val="28"/>
        </w:rPr>
        <w:t>测试完成后做好线上系统和数据环境的恢</w:t>
      </w:r>
      <w:r>
        <w:rPr>
          <w:rFonts w:hAnsi="楷体_GB2312" w:cs="楷体_GB2312" w:hint="eastAsia"/>
          <w:color w:val="000000"/>
          <w:sz w:val="28"/>
          <w:szCs w:val="28"/>
        </w:rPr>
        <w:lastRenderedPageBreak/>
        <w:t>复工作，确保下一交易日（</w:t>
      </w:r>
      <w:r>
        <w:rPr>
          <w:rFonts w:hAnsi="楷体_GB2312" w:cs="楷体_GB2312" w:hint="eastAsia"/>
          <w:color w:val="000000"/>
          <w:sz w:val="28"/>
          <w:szCs w:val="28"/>
        </w:rPr>
        <w:t>2022</w:t>
      </w:r>
      <w:r>
        <w:rPr>
          <w:rFonts w:hAnsi="楷体_GB2312" w:cs="楷体_GB2312" w:hint="eastAsia"/>
          <w:color w:val="000000"/>
          <w:sz w:val="28"/>
          <w:szCs w:val="28"/>
        </w:rPr>
        <w:t>年</w:t>
      </w:r>
      <w:r>
        <w:rPr>
          <w:rFonts w:hAnsi="楷体_GB2312" w:cs="楷体_GB2312" w:hint="eastAsia"/>
          <w:color w:val="000000"/>
          <w:sz w:val="28"/>
          <w:szCs w:val="28"/>
        </w:rPr>
        <w:t>9</w:t>
      </w:r>
      <w:r>
        <w:rPr>
          <w:rFonts w:hAnsi="楷体_GB2312" w:cs="楷体_GB2312" w:hint="eastAsia"/>
          <w:color w:val="000000"/>
          <w:sz w:val="28"/>
          <w:szCs w:val="28"/>
        </w:rPr>
        <w:t>月</w:t>
      </w:r>
      <w:r>
        <w:rPr>
          <w:rFonts w:hAnsi="楷体_GB2312" w:cs="楷体_GB2312" w:hint="eastAsia"/>
          <w:color w:val="000000"/>
          <w:sz w:val="28"/>
          <w:szCs w:val="28"/>
        </w:rPr>
        <w:t>13</w:t>
      </w:r>
      <w:r>
        <w:rPr>
          <w:rFonts w:hAnsi="楷体_GB2312" w:cs="楷体_GB2312" w:hint="eastAsia"/>
          <w:color w:val="000000"/>
          <w:sz w:val="28"/>
          <w:szCs w:val="28"/>
        </w:rPr>
        <w:t>日）生产系统的正确运行。</w:t>
      </w:r>
    </w:p>
    <w:p w:rsidR="006E00F5" w:rsidRDefault="009619FF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本次测试的数据仅为模拟测试数据，与实际业务无任何关系，不能作为生产环境任何交易、非交易、账户等业务的依据。</w:t>
      </w:r>
    </w:p>
    <w:p w:rsidR="006E00F5" w:rsidRDefault="009619FF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ascii="Times New Roman" w:hint="eastAsia"/>
          <w:sz w:val="28"/>
          <w:szCs w:val="28"/>
        </w:rPr>
        <w:t>T+1</w:t>
      </w:r>
      <w:r>
        <w:rPr>
          <w:rFonts w:ascii="Times New Roman" w:hint="eastAsia"/>
          <w:sz w:val="28"/>
          <w:szCs w:val="28"/>
        </w:rPr>
        <w:t>日和恢复验证测试前，交易参与人应当重置其柜台系统的回报记录号（具体方法可详询各自的软件供应商），使得恢复验证测试时回报同步消息（</w:t>
      </w:r>
      <w:r>
        <w:rPr>
          <w:rFonts w:ascii="Times New Roman" w:hint="eastAsia"/>
          <w:sz w:val="28"/>
          <w:szCs w:val="28"/>
        </w:rPr>
        <w:t>Report Synchronization</w:t>
      </w:r>
      <w:r>
        <w:rPr>
          <w:rFonts w:ascii="Times New Roman" w:hint="eastAsia"/>
          <w:sz w:val="28"/>
          <w:szCs w:val="28"/>
        </w:rPr>
        <w:t>）中的回报记录号从</w:t>
      </w:r>
      <w:r>
        <w:rPr>
          <w:rFonts w:ascii="Times New Roman" w:hint="eastAsia"/>
          <w:sz w:val="28"/>
          <w:szCs w:val="28"/>
        </w:rPr>
        <w:t>1</w:t>
      </w:r>
      <w:r>
        <w:rPr>
          <w:rFonts w:ascii="Times New Roman" w:hint="eastAsia"/>
          <w:sz w:val="28"/>
          <w:szCs w:val="28"/>
        </w:rPr>
        <w:t>开始，否则将无法收到委托确认与成交回报消息。</w:t>
      </w:r>
    </w:p>
    <w:p w:rsidR="006E00F5" w:rsidRDefault="006E00F5">
      <w:pPr>
        <w:numPr>
          <w:ilvl w:val="255"/>
          <w:numId w:val="0"/>
        </w:numPr>
        <w:tabs>
          <w:tab w:val="left" w:pos="840"/>
          <w:tab w:val="left" w:pos="928"/>
          <w:tab w:val="left" w:pos="1050"/>
        </w:tabs>
        <w:ind w:left="567"/>
        <w:rPr>
          <w:rFonts w:hAnsi="楷体_GB2312" w:cs="楷体_GB2312"/>
          <w:sz w:val="28"/>
          <w:szCs w:val="28"/>
        </w:rPr>
      </w:pPr>
    </w:p>
    <w:p w:rsidR="006E00F5" w:rsidRDefault="009619FF">
      <w:pPr>
        <w:numPr>
          <w:ilvl w:val="0"/>
          <w:numId w:val="2"/>
        </w:numPr>
        <w:ind w:left="0" w:firstLine="0"/>
        <w:outlineLvl w:val="0"/>
        <w:rPr>
          <w:rFonts w:hAnsi="楷体_GB2312" w:cs="楷体_GB2312"/>
          <w:b/>
          <w:sz w:val="28"/>
          <w:szCs w:val="28"/>
        </w:rPr>
      </w:pPr>
      <w:r>
        <w:rPr>
          <w:rFonts w:hAnsi="楷体_GB2312" w:cs="楷体_GB2312" w:hint="eastAsia"/>
          <w:b/>
          <w:sz w:val="28"/>
          <w:szCs w:val="28"/>
        </w:rPr>
        <w:t>测试要求</w:t>
      </w:r>
    </w:p>
    <w:p w:rsidR="006E00F5" w:rsidRDefault="009619FF"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请各</w:t>
      </w:r>
      <w:r>
        <w:rPr>
          <w:rFonts w:ascii="楷体" w:eastAsia="楷体" w:hAnsi="楷体" w:hint="eastAsia"/>
          <w:color w:val="000000"/>
          <w:sz w:val="28"/>
          <w:szCs w:val="28"/>
        </w:rPr>
        <w:t>会员、期货公司、基金管理公司、结算参与机构、行情服务商及相关单位务必参加测试</w:t>
      </w:r>
      <w:r>
        <w:rPr>
          <w:rFonts w:hAnsi="楷体_GB2312" w:cs="楷体_GB2312" w:hint="eastAsia"/>
          <w:sz w:val="28"/>
          <w:szCs w:val="28"/>
        </w:rPr>
        <w:t>，因故不能参加测试者，务必填写反馈表（见附件</w:t>
      </w:r>
      <w:r>
        <w:rPr>
          <w:rFonts w:hAnsi="楷体_GB2312" w:cs="楷体_GB2312" w:hint="eastAsia"/>
          <w:sz w:val="28"/>
          <w:szCs w:val="28"/>
        </w:rPr>
        <w:t>1</w:t>
      </w:r>
      <w:r>
        <w:rPr>
          <w:rFonts w:hAnsi="楷体_GB2312" w:cs="楷体_GB2312" w:hint="eastAsia"/>
          <w:sz w:val="28"/>
          <w:szCs w:val="28"/>
        </w:rPr>
        <w:t>）说明原因，并通知深交所。</w:t>
      </w:r>
    </w:p>
    <w:p w:rsidR="006E00F5" w:rsidRDefault="009619FF"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在测试过程中，请各参测单位详细记载测试现象与结果，检查其正确性。如发现异常现象，请及时报告。</w:t>
      </w:r>
    </w:p>
    <w:p w:rsidR="006E00F5" w:rsidRDefault="009619FF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测试完成</w:t>
      </w:r>
      <w:r>
        <w:rPr>
          <w:rFonts w:hAnsi="楷体_GB2312" w:cs="楷体_GB2312" w:hint="eastAsia"/>
          <w:sz w:val="28"/>
          <w:szCs w:val="28"/>
        </w:rPr>
        <w:t>后，各参测单位应在</w:t>
      </w:r>
      <w:r>
        <w:rPr>
          <w:rFonts w:hAnsi="楷体_GB2312" w:cs="楷体_GB2312" w:hint="eastAsia"/>
          <w:sz w:val="28"/>
          <w:szCs w:val="28"/>
        </w:rPr>
        <w:t>2022</w:t>
      </w:r>
      <w:r>
        <w:rPr>
          <w:rFonts w:hAnsi="楷体_GB2312" w:cs="楷体_GB2312" w:hint="eastAsia"/>
          <w:sz w:val="28"/>
          <w:szCs w:val="28"/>
        </w:rPr>
        <w:t>年</w:t>
      </w:r>
      <w:r>
        <w:rPr>
          <w:rFonts w:hAnsi="楷体_GB2312" w:cs="楷体_GB2312" w:hint="eastAsia"/>
          <w:sz w:val="28"/>
          <w:szCs w:val="28"/>
        </w:rPr>
        <w:t>9</w:t>
      </w:r>
      <w:r>
        <w:rPr>
          <w:rFonts w:hAnsi="楷体_GB2312" w:cs="楷体_GB2312" w:hint="eastAsia"/>
          <w:sz w:val="28"/>
          <w:szCs w:val="28"/>
        </w:rPr>
        <w:t>月</w:t>
      </w:r>
      <w:r>
        <w:rPr>
          <w:rFonts w:hAnsi="楷体_GB2312" w:cs="楷体_GB2312" w:hint="eastAsia"/>
          <w:sz w:val="28"/>
          <w:szCs w:val="28"/>
        </w:rPr>
        <w:t>10</w:t>
      </w:r>
      <w:r>
        <w:rPr>
          <w:rFonts w:hAnsi="楷体_GB2312" w:cs="楷体_GB2312" w:hint="eastAsia"/>
          <w:sz w:val="28"/>
          <w:szCs w:val="28"/>
        </w:rPr>
        <w:t>日</w:t>
      </w:r>
      <w:r>
        <w:rPr>
          <w:rFonts w:hAnsi="楷体_GB2312" w:cs="楷体_GB2312" w:hint="eastAsia"/>
          <w:sz w:val="28"/>
          <w:szCs w:val="28"/>
        </w:rPr>
        <w:t>20:30</w:t>
      </w:r>
      <w:r>
        <w:rPr>
          <w:rFonts w:hAnsi="楷体_GB2312" w:cs="楷体_GB2312" w:hint="eastAsia"/>
          <w:sz w:val="28"/>
          <w:szCs w:val="28"/>
        </w:rPr>
        <w:t>前提交测试反馈表（见附件</w:t>
      </w:r>
      <w:r>
        <w:rPr>
          <w:rFonts w:hAnsi="楷体_GB2312" w:cs="楷体_GB2312" w:hint="eastAsia"/>
          <w:sz w:val="28"/>
          <w:szCs w:val="28"/>
        </w:rPr>
        <w:t>1</w:t>
      </w:r>
      <w:r>
        <w:rPr>
          <w:rFonts w:hAnsi="楷体_GB2312" w:cs="楷体_GB2312" w:hint="eastAsia"/>
          <w:sz w:val="28"/>
          <w:szCs w:val="28"/>
        </w:rPr>
        <w:t>）。请会员单位、基金管理公司、期货公司等交易参与者登录深交所“会员业务专区”首页底部“友情链接―在线调查表”栏目填写并提交反馈表（填报内容支持更新）；行情服务商、结算参与机构等无法登录会员业务专区的参测单位</w:t>
      </w:r>
      <w:r>
        <w:rPr>
          <w:rFonts w:hAnsi="楷体_GB2312" w:cs="楷体_GB2312" w:hint="eastAsia"/>
          <w:sz w:val="28"/>
          <w:szCs w:val="28"/>
        </w:rPr>
        <w:t>,</w:t>
      </w:r>
      <w:r>
        <w:rPr>
          <w:rFonts w:hAnsi="楷体_GB2312" w:cs="楷体_GB2312" w:hint="eastAsia"/>
          <w:sz w:val="28"/>
          <w:szCs w:val="28"/>
        </w:rPr>
        <w:t>请通过互联网地址</w:t>
      </w:r>
      <w:r>
        <w:rPr>
          <w:rFonts w:hAnsi="楷体_GB2312" w:cs="楷体_GB2312" w:hint="eastAsia"/>
          <w:sz w:val="28"/>
          <w:szCs w:val="28"/>
        </w:rPr>
        <w:t>https://survey.szse.cn/v/tech</w:t>
      </w:r>
      <w:r>
        <w:rPr>
          <w:rFonts w:hAnsi="楷体_GB2312" w:cs="楷体_GB2312" w:hint="eastAsia"/>
          <w:sz w:val="28"/>
          <w:szCs w:val="28"/>
        </w:rPr>
        <w:t>填写反馈表（填报内容不支持更新，多次提交以最后一次为准）。</w:t>
      </w:r>
    </w:p>
    <w:p w:rsidR="006E00F5" w:rsidRDefault="006E00F5">
      <w:pPr>
        <w:ind w:firstLineChars="200" w:firstLine="560"/>
        <w:rPr>
          <w:rFonts w:ascii="Times New Roman"/>
          <w:color w:val="000000"/>
          <w:sz w:val="28"/>
          <w:szCs w:val="28"/>
        </w:rPr>
      </w:pPr>
    </w:p>
    <w:p w:rsidR="006E00F5" w:rsidRDefault="006E00F5">
      <w:pPr>
        <w:ind w:firstLineChars="200" w:firstLine="560"/>
        <w:rPr>
          <w:rFonts w:ascii="Times New Roman"/>
          <w:color w:val="000000"/>
          <w:sz w:val="28"/>
          <w:szCs w:val="28"/>
        </w:rPr>
      </w:pPr>
    </w:p>
    <w:p w:rsidR="006E00F5" w:rsidRDefault="009619FF"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bookmarkStart w:id="6" w:name="_Toc102489719"/>
      <w:r>
        <w:rPr>
          <w:rFonts w:ascii="Times New Roman" w:hint="eastAsia"/>
          <w:b/>
          <w:color w:val="000000"/>
          <w:sz w:val="32"/>
          <w:szCs w:val="32"/>
        </w:rPr>
        <w:t>联系</w:t>
      </w:r>
      <w:bookmarkEnd w:id="6"/>
      <w:r>
        <w:rPr>
          <w:rFonts w:ascii="Times New Roman" w:hint="eastAsia"/>
          <w:b/>
          <w:color w:val="000000"/>
          <w:sz w:val="32"/>
          <w:szCs w:val="32"/>
        </w:rPr>
        <w:t>电话</w:t>
      </w:r>
    </w:p>
    <w:p w:rsidR="006E00F5" w:rsidRDefault="009619FF">
      <w:pPr>
        <w:widowControl/>
        <w:spacing w:line="360" w:lineRule="atLeast"/>
        <w:ind w:firstLineChars="100" w:firstLine="280"/>
        <w:jc w:val="left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业务咨询电话：</w:t>
      </w:r>
    </w:p>
    <w:p w:rsidR="006E00F5" w:rsidRDefault="009619FF">
      <w:pPr>
        <w:widowControl/>
        <w:spacing w:line="360" w:lineRule="atLeast"/>
        <w:ind w:firstLineChars="400" w:firstLine="1120"/>
        <w:jc w:val="left"/>
        <w:rPr>
          <w:rFonts w:hAnsi="楷体_GB2312" w:cs="楷体_GB2312"/>
          <w:sz w:val="28"/>
          <w:szCs w:val="28"/>
          <w:shd w:val="clear" w:color="auto" w:fill="FFFF00"/>
        </w:rPr>
      </w:pPr>
      <w:r>
        <w:rPr>
          <w:rFonts w:hAnsi="楷体_GB2312" w:cs="楷体_GB2312" w:hint="eastAsia"/>
          <w:sz w:val="28"/>
          <w:szCs w:val="28"/>
        </w:rPr>
        <w:t>深圳证券交易所：</w:t>
      </w:r>
      <w:r>
        <w:rPr>
          <w:rFonts w:hAnsi="楷体_GB2312" w:cs="楷体_GB2312" w:hint="eastAsia"/>
          <w:sz w:val="28"/>
          <w:szCs w:val="28"/>
        </w:rPr>
        <w:t>0755-88668930</w:t>
      </w:r>
    </w:p>
    <w:p w:rsidR="006E00F5" w:rsidRDefault="009619FF">
      <w:pPr>
        <w:widowControl/>
        <w:spacing w:line="360" w:lineRule="atLeast"/>
        <w:ind w:firstLineChars="100" w:firstLine="280"/>
        <w:jc w:val="left"/>
        <w:rPr>
          <w:rFonts w:hAnsi="楷体_GB2312" w:cs="楷体_GB2312"/>
          <w:b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技术咨询电话：</w:t>
      </w:r>
    </w:p>
    <w:p w:rsidR="006E00F5" w:rsidRDefault="009619FF">
      <w:pPr>
        <w:widowControl/>
        <w:spacing w:line="360" w:lineRule="atLeast"/>
        <w:ind w:firstLineChars="400" w:firstLine="1120"/>
        <w:jc w:val="left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深圳证券交易所：</w:t>
      </w:r>
      <w:r>
        <w:rPr>
          <w:rFonts w:hAnsi="楷体_GB2312" w:cs="楷体_GB2312" w:hint="eastAsia"/>
          <w:sz w:val="28"/>
          <w:szCs w:val="28"/>
        </w:rPr>
        <w:t>0755-82083510</w:t>
      </w:r>
    </w:p>
    <w:p w:rsidR="006E00F5" w:rsidRDefault="009619FF">
      <w:pPr>
        <w:widowControl/>
        <w:spacing w:line="360" w:lineRule="atLeast"/>
        <w:ind w:firstLineChars="400" w:firstLine="1120"/>
        <w:jc w:val="left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中国结算深圳分公司：</w:t>
      </w:r>
      <w:r>
        <w:rPr>
          <w:rFonts w:hAnsi="楷体_GB2312" w:cs="楷体_GB2312" w:hint="eastAsia"/>
          <w:sz w:val="28"/>
          <w:szCs w:val="28"/>
        </w:rPr>
        <w:t>0755-25946080</w:t>
      </w:r>
    </w:p>
    <w:p w:rsidR="006E00F5" w:rsidRDefault="009619FF">
      <w:pPr>
        <w:widowControl/>
        <w:spacing w:line="360" w:lineRule="atLeast"/>
        <w:ind w:firstLineChars="1400" w:firstLine="3920"/>
        <w:jc w:val="left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0755-88666429</w:t>
      </w:r>
      <w:r>
        <w:rPr>
          <w:rFonts w:hAnsi="楷体_GB2312" w:cs="楷体_GB2312" w:hint="eastAsia"/>
          <w:sz w:val="28"/>
          <w:szCs w:val="28"/>
        </w:rPr>
        <w:t>（仅测试期间）</w:t>
      </w:r>
    </w:p>
    <w:p w:rsidR="006E00F5" w:rsidRDefault="009619FF">
      <w:pPr>
        <w:widowControl/>
        <w:spacing w:line="360" w:lineRule="atLeast"/>
        <w:ind w:firstLineChars="400" w:firstLine="1120"/>
        <w:jc w:val="left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深圳证券通信有限公司：</w:t>
      </w:r>
      <w:r>
        <w:rPr>
          <w:rFonts w:hAnsi="楷体_GB2312" w:cs="楷体_GB2312" w:hint="eastAsia"/>
          <w:sz w:val="28"/>
          <w:szCs w:val="28"/>
        </w:rPr>
        <w:t>0755-83182222</w:t>
      </w:r>
    </w:p>
    <w:p w:rsidR="006E00F5" w:rsidRDefault="009619FF" w:rsidP="009619FF">
      <w:pPr>
        <w:widowControl/>
        <w:tabs>
          <w:tab w:val="left" w:pos="900"/>
          <w:tab w:val="left" w:pos="1266"/>
        </w:tabs>
        <w:spacing w:line="360" w:lineRule="atLeast"/>
        <w:ind w:firstLineChars="221" w:firstLine="619"/>
        <w:jc w:val="left"/>
        <w:rPr>
          <w:rFonts w:ascii="Times New Roman"/>
          <w:bCs/>
          <w:sz w:val="28"/>
          <w:szCs w:val="28"/>
        </w:rPr>
      </w:pPr>
      <w:r>
        <w:rPr>
          <w:rFonts w:ascii="Times New Roman"/>
          <w:bCs/>
          <w:sz w:val="28"/>
          <w:szCs w:val="28"/>
        </w:rPr>
        <w:tab/>
      </w:r>
    </w:p>
    <w:p w:rsidR="006E00F5" w:rsidRDefault="009619FF">
      <w:pPr>
        <w:ind w:firstLine="555"/>
        <w:jc w:val="right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深圳证券交易所</w:t>
      </w:r>
    </w:p>
    <w:p w:rsidR="006E00F5" w:rsidRDefault="009619FF">
      <w:pPr>
        <w:ind w:firstLine="555"/>
        <w:jc w:val="right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中国证券登记结算有限责任公司深圳分公司</w:t>
      </w:r>
    </w:p>
    <w:p w:rsidR="006E00F5" w:rsidRDefault="009619FF">
      <w:pPr>
        <w:pStyle w:val="a8"/>
        <w:tabs>
          <w:tab w:val="left" w:pos="5635"/>
          <w:tab w:val="right" w:pos="8505"/>
        </w:tabs>
        <w:jc w:val="left"/>
        <w:rPr>
          <w:rFonts w:ascii="Times New Roman" w:hAnsi="Times New Roman"/>
          <w:color w:val="000000"/>
          <w:szCs w:val="28"/>
        </w:rPr>
      </w:pPr>
      <w:bookmarkStart w:id="7" w:name="附件一"/>
      <w:r>
        <w:rPr>
          <w:rFonts w:ascii="Times New Roman" w:hAnsi="Times New Roman"/>
          <w:color w:val="000000"/>
          <w:szCs w:val="28"/>
        </w:rPr>
        <w:tab/>
      </w:r>
      <w:r>
        <w:rPr>
          <w:rFonts w:ascii="Times New Roman" w:hAnsi="Times New Roman"/>
          <w:color w:val="000000"/>
          <w:szCs w:val="28"/>
        </w:rPr>
        <w:tab/>
        <w:t>20</w:t>
      </w:r>
      <w:r>
        <w:rPr>
          <w:rFonts w:ascii="Times New Roman" w:hAnsi="Times New Roman" w:hint="eastAsia"/>
          <w:color w:val="000000"/>
          <w:szCs w:val="28"/>
        </w:rPr>
        <w:t>22</w:t>
      </w:r>
      <w:r>
        <w:rPr>
          <w:rFonts w:ascii="Times New Roman" w:hAnsi="Times New Roman"/>
          <w:color w:val="000000"/>
          <w:szCs w:val="28"/>
        </w:rPr>
        <w:t>年</w:t>
      </w:r>
      <w:r>
        <w:rPr>
          <w:rFonts w:ascii="Times New Roman" w:hAnsi="Times New Roman" w:hint="eastAsia"/>
          <w:color w:val="000000"/>
          <w:szCs w:val="28"/>
        </w:rPr>
        <w:t>9</w:t>
      </w:r>
      <w:r>
        <w:rPr>
          <w:rFonts w:ascii="Times New Roman" w:hAnsi="Times New Roman"/>
          <w:color w:val="000000"/>
          <w:szCs w:val="28"/>
        </w:rPr>
        <w:t>月</w:t>
      </w:r>
      <w:r>
        <w:rPr>
          <w:rFonts w:ascii="Times New Roman" w:hAnsi="Times New Roman" w:hint="eastAsia"/>
          <w:color w:val="000000"/>
          <w:szCs w:val="28"/>
        </w:rPr>
        <w:t>6</w:t>
      </w:r>
      <w:r>
        <w:rPr>
          <w:rFonts w:ascii="Times New Roman" w:hAnsi="Times New Roman"/>
          <w:color w:val="000000"/>
          <w:szCs w:val="28"/>
        </w:rPr>
        <w:t>日</w:t>
      </w:r>
    </w:p>
    <w:p w:rsidR="006E00F5" w:rsidRDefault="009619FF">
      <w:pPr>
        <w:jc w:val="left"/>
        <w:rPr>
          <w:rFonts w:ascii="Times New Roman"/>
          <w:b/>
          <w:color w:val="000000"/>
          <w:sz w:val="30"/>
          <w:szCs w:val="30"/>
        </w:rPr>
      </w:pPr>
      <w:r>
        <w:rPr>
          <w:rFonts w:ascii="Times New Roman"/>
          <w:color w:val="000000"/>
        </w:rPr>
        <w:br w:type="page"/>
      </w:r>
      <w:r>
        <w:rPr>
          <w:rFonts w:ascii="Times New Roman" w:hint="eastAsia"/>
          <w:b/>
          <w:color w:val="000000"/>
          <w:sz w:val="30"/>
          <w:szCs w:val="30"/>
        </w:rPr>
        <w:lastRenderedPageBreak/>
        <w:t>附件</w:t>
      </w:r>
      <w:r>
        <w:rPr>
          <w:rFonts w:ascii="Times New Roman" w:hint="eastAsia"/>
          <w:b/>
          <w:color w:val="000000"/>
          <w:sz w:val="30"/>
          <w:szCs w:val="30"/>
        </w:rPr>
        <w:t>1</w:t>
      </w:r>
      <w:r>
        <w:rPr>
          <w:rFonts w:ascii="Times New Roman" w:hint="eastAsia"/>
          <w:b/>
          <w:color w:val="000000"/>
          <w:sz w:val="30"/>
          <w:szCs w:val="30"/>
        </w:rPr>
        <w:t>：</w:t>
      </w:r>
      <w:bookmarkEnd w:id="7"/>
    </w:p>
    <w:p w:rsidR="006E00F5" w:rsidRDefault="009619FF">
      <w:pPr>
        <w:jc w:val="center"/>
        <w:rPr>
          <w:rFonts w:ascii="Times New Roman"/>
          <w:b/>
          <w:color w:val="000000"/>
          <w:sz w:val="28"/>
          <w:szCs w:val="30"/>
        </w:rPr>
      </w:pPr>
      <w:r>
        <w:rPr>
          <w:rFonts w:ascii="Times New Roman" w:hint="eastAsia"/>
          <w:b/>
          <w:color w:val="000000"/>
          <w:sz w:val="28"/>
          <w:szCs w:val="30"/>
        </w:rPr>
        <w:t>深市期权新品种</w:t>
      </w:r>
      <w:r>
        <w:rPr>
          <w:rFonts w:ascii="Times New Roman" w:hint="eastAsia"/>
          <w:b/>
          <w:color w:val="000000"/>
          <w:sz w:val="28"/>
          <w:szCs w:val="30"/>
        </w:rPr>
        <w:t>2022</w:t>
      </w:r>
      <w:r>
        <w:rPr>
          <w:rFonts w:ascii="Times New Roman" w:hint="eastAsia"/>
          <w:b/>
          <w:color w:val="000000"/>
          <w:sz w:val="28"/>
          <w:szCs w:val="30"/>
        </w:rPr>
        <w:t>年</w:t>
      </w:r>
      <w:r>
        <w:rPr>
          <w:rFonts w:ascii="Times New Roman" w:hint="eastAsia"/>
          <w:b/>
          <w:color w:val="000000"/>
          <w:sz w:val="28"/>
          <w:szCs w:val="30"/>
        </w:rPr>
        <w:t>9</w:t>
      </w:r>
      <w:r>
        <w:rPr>
          <w:rFonts w:ascii="Times New Roman" w:hint="eastAsia"/>
          <w:b/>
          <w:color w:val="000000"/>
          <w:sz w:val="28"/>
          <w:szCs w:val="30"/>
        </w:rPr>
        <w:t>月</w:t>
      </w:r>
      <w:r>
        <w:rPr>
          <w:rFonts w:ascii="Times New Roman" w:hint="eastAsia"/>
          <w:b/>
          <w:color w:val="000000"/>
          <w:sz w:val="28"/>
          <w:szCs w:val="30"/>
        </w:rPr>
        <w:t>10</w:t>
      </w:r>
      <w:r>
        <w:rPr>
          <w:rFonts w:ascii="Times New Roman" w:hint="eastAsia"/>
          <w:b/>
          <w:color w:val="000000"/>
          <w:sz w:val="28"/>
          <w:szCs w:val="30"/>
        </w:rPr>
        <w:t>日全网测试反馈表</w:t>
      </w:r>
    </w:p>
    <w:tbl>
      <w:tblPr>
        <w:tblW w:w="9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"/>
        <w:gridCol w:w="2938"/>
        <w:gridCol w:w="2241"/>
        <w:gridCol w:w="452"/>
        <w:gridCol w:w="1416"/>
        <w:gridCol w:w="1857"/>
      </w:tblGrid>
      <w:tr w:rsidR="006E00F5">
        <w:trPr>
          <w:trHeight w:val="444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0F5" w:rsidRDefault="009619FF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会员代码</w:t>
            </w:r>
          </w:p>
          <w:p w:rsidR="006E00F5" w:rsidRDefault="009619FF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（仅会员填写）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E00F5" w:rsidRDefault="006E00F5">
            <w:pPr>
              <w:rPr>
                <w:rFonts w:hAnsi="楷体_GB2312" w:cs="楷体_GB2312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E00F5" w:rsidRDefault="009619FF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公司名称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E00F5" w:rsidRDefault="006E00F5">
            <w:pPr>
              <w:rPr>
                <w:rFonts w:hAnsi="楷体_GB2312" w:cs="楷体_GB2312"/>
                <w:sz w:val="20"/>
              </w:rPr>
            </w:pPr>
          </w:p>
        </w:tc>
      </w:tr>
      <w:tr w:rsidR="006E00F5">
        <w:trPr>
          <w:trHeight w:val="465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联系人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E00F5" w:rsidRDefault="006E00F5">
            <w:pPr>
              <w:rPr>
                <w:rFonts w:hAnsi="楷体_GB2312" w:cs="楷体_GB2312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E00F5" w:rsidRDefault="009619FF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联系电话</w:t>
            </w:r>
          </w:p>
          <w:p w:rsidR="006E00F5" w:rsidRDefault="009619FF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(</w:t>
            </w:r>
            <w:r>
              <w:rPr>
                <w:rFonts w:hAnsi="楷体_GB2312" w:cs="楷体_GB2312" w:hint="eastAsia"/>
                <w:sz w:val="20"/>
              </w:rPr>
              <w:t>包括手机</w:t>
            </w:r>
            <w:r>
              <w:rPr>
                <w:rFonts w:hAnsi="楷体_GB2312" w:cs="楷体_GB2312" w:hint="eastAsia"/>
                <w:sz w:val="20"/>
              </w:rPr>
              <w:t>)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E00F5" w:rsidRDefault="006E00F5">
            <w:pPr>
              <w:rPr>
                <w:rFonts w:hAnsi="楷体_GB2312" w:cs="楷体_GB2312"/>
                <w:sz w:val="20"/>
              </w:rPr>
            </w:pPr>
          </w:p>
        </w:tc>
      </w:tr>
      <w:tr w:rsidR="006E00F5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Email</w:t>
            </w:r>
            <w:r>
              <w:rPr>
                <w:rFonts w:hAnsi="楷体_GB2312" w:cs="楷体_GB2312" w:hint="eastAsia"/>
                <w:sz w:val="20"/>
              </w:rPr>
              <w:t>地址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E00F5" w:rsidRDefault="006E00F5">
            <w:pPr>
              <w:rPr>
                <w:rFonts w:hAnsi="楷体_GB2312" w:cs="楷体_GB2312"/>
                <w:sz w:val="20"/>
              </w:rPr>
            </w:pPr>
          </w:p>
        </w:tc>
      </w:tr>
      <w:tr w:rsidR="006E00F5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本业务涉及系统的软件开发商名称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E00F5" w:rsidRDefault="006E00F5">
            <w:pPr>
              <w:rPr>
                <w:rFonts w:hAnsi="楷体_GB2312" w:cs="楷体_GB2312"/>
                <w:sz w:val="20"/>
              </w:rPr>
            </w:pPr>
          </w:p>
        </w:tc>
      </w:tr>
      <w:tr w:rsidR="006E00F5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是否参加本次测试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◎已参测</w:t>
            </w:r>
          </w:p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◎未参测，未参测原因</w:t>
            </w:r>
            <w:r>
              <w:rPr>
                <w:rFonts w:hAnsi="楷体_GB2312" w:cs="楷体_GB2312" w:hint="eastAsia"/>
                <w:sz w:val="20"/>
              </w:rPr>
              <w:t>: ________</w:t>
            </w:r>
          </w:p>
        </w:tc>
      </w:tr>
      <w:tr w:rsidR="006E00F5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深市期权新品种相关技术系统是否已就绪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◎暂不开展此项业务</w:t>
            </w:r>
          </w:p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◎无需改造，已评估对现有系统无影响</w:t>
            </w:r>
          </w:p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◎需要改造且技术系统已就绪</w:t>
            </w:r>
          </w:p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◎需要改造但技术系统暂未就绪，预计就绪时间</w:t>
            </w:r>
            <w:r>
              <w:rPr>
                <w:rFonts w:hAnsi="楷体_GB2312" w:cs="楷体_GB2312" w:hint="eastAsia"/>
                <w:sz w:val="20"/>
              </w:rPr>
              <w:t>: ________</w:t>
            </w:r>
            <w:r>
              <w:rPr>
                <w:rFonts w:hAnsi="楷体_GB2312" w:cs="楷体_GB2312" w:hint="eastAsia"/>
                <w:sz w:val="20"/>
              </w:rPr>
              <w:t>。深交所、结算公司技术系统上线后，已评估现有业务均可正常开展。</w:t>
            </w:r>
          </w:p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◎需要改造但技术系统暂未就绪，预计就绪时间</w:t>
            </w:r>
            <w:r>
              <w:rPr>
                <w:rFonts w:hAnsi="楷体_GB2312" w:cs="楷体_GB2312" w:hint="eastAsia"/>
                <w:sz w:val="20"/>
              </w:rPr>
              <w:t>: ________</w:t>
            </w:r>
            <w:r>
              <w:rPr>
                <w:rFonts w:hAnsi="楷体_GB2312" w:cs="楷体_GB2312" w:hint="eastAsia"/>
                <w:sz w:val="20"/>
              </w:rPr>
              <w:t>。深交所、结算公司技术系统上线后，已评估现有业务</w:t>
            </w:r>
            <w:r>
              <w:rPr>
                <w:rFonts w:hAnsi="楷体_GB2312" w:cs="楷体_GB2312" w:hint="eastAsia"/>
                <w:b/>
                <w:bCs/>
                <w:sz w:val="20"/>
              </w:rPr>
              <w:t>无法</w:t>
            </w:r>
            <w:r>
              <w:rPr>
                <w:rFonts w:hAnsi="楷体_GB2312" w:cs="楷体_GB2312" w:hint="eastAsia"/>
                <w:sz w:val="20"/>
              </w:rPr>
              <w:t>正常开展。业务影响</w:t>
            </w:r>
            <w:r>
              <w:rPr>
                <w:rFonts w:hAnsi="楷体_GB2312" w:cs="楷体_GB2312" w:hint="eastAsia"/>
                <w:sz w:val="20"/>
              </w:rPr>
              <w:t>________</w:t>
            </w:r>
            <w:r>
              <w:rPr>
                <w:rFonts w:hAnsi="楷体_GB2312" w:cs="楷体_GB2312" w:hint="eastAsia"/>
                <w:sz w:val="20"/>
              </w:rPr>
              <w:t>，应对措施：</w:t>
            </w:r>
            <w:r>
              <w:rPr>
                <w:rFonts w:hAnsi="楷体_GB2312" w:cs="楷体_GB2312" w:hint="eastAsia"/>
                <w:sz w:val="20"/>
              </w:rPr>
              <w:t>________</w:t>
            </w:r>
            <w:r>
              <w:rPr>
                <w:rFonts w:hAnsi="楷体_GB2312" w:cs="楷体_GB2312" w:hint="eastAsia"/>
                <w:sz w:val="20"/>
              </w:rPr>
              <w:t>。</w:t>
            </w:r>
          </w:p>
        </w:tc>
      </w:tr>
      <w:tr w:rsidR="006E00F5">
        <w:trPr>
          <w:trHeight w:val="644"/>
          <w:jc w:val="center"/>
        </w:trPr>
        <w:tc>
          <w:tcPr>
            <w:tcW w:w="9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请填写以下各功能点测试结果</w:t>
            </w:r>
            <w:r>
              <w:rPr>
                <w:rFonts w:hAnsi="楷体_GB2312" w:cs="楷体_GB2312" w:hint="eastAsia"/>
                <w:b/>
                <w:bCs/>
                <w:sz w:val="20"/>
              </w:rPr>
              <w:t>（未参测单位</w:t>
            </w:r>
            <w:r>
              <w:rPr>
                <w:rFonts w:hAnsi="楷体_GB2312" w:cs="楷体_GB2312" w:hint="eastAsia"/>
                <w:b/>
                <w:bCs/>
                <w:sz w:val="20"/>
              </w:rPr>
              <w:t>可不填写以下内容）</w:t>
            </w:r>
          </w:p>
        </w:tc>
      </w:tr>
      <w:tr w:rsidR="006E00F5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6E00F5" w:rsidRDefault="009619FF">
            <w:pPr>
              <w:widowControl/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b/>
                <w:kern w:val="0"/>
                <w:sz w:val="20"/>
              </w:rPr>
              <w:t>以下为交易相关测试反馈（行情服务商无需填写）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期权集中竞价交易业务买入开仓的委托申报与成交回报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◎未测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hAnsi="楷体_GB2312" w:cs="楷体_GB2312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期权集中竞价交易业务卖出开仓的委托申报与成交回报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◎未测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hAnsi="楷体_GB2312" w:cs="楷体_GB2312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期权集中竞价交易业务买入平仓的委托申报与成交回报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hAnsi="楷体_GB2312" w:cs="楷体_GB2312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期权集中竞价交易业务卖出平仓的委托申报与成交回报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◎未测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hAnsi="楷体_GB2312" w:cs="楷体_GB2312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期权集中竞价交易业务备兑开仓的委托申报与成交回报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期权集中竞价交易业务备兑平仓的委托申报与成交回报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普通仓与备兑仓互转的委托申报与成交回报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widowControl/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构建组合策略、解除组合策略的委托申报与成交回报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widowControl/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期权转处置委托申报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期权保证金查询的委托申报与结果展示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ascii="楷体" w:eastAsia="楷体" w:hAnsi="楷体"/>
                <w:sz w:val="21"/>
                <w:szCs w:val="21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现货（含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ETF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）集中竞价交易业务的委托申报与成交回报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ascii="楷体" w:eastAsia="楷体" w:hAnsi="楷体"/>
                <w:sz w:val="21"/>
                <w:szCs w:val="21"/>
              </w:rPr>
            </w:pPr>
            <w:r>
              <w:rPr>
                <w:rFonts w:ascii="楷体" w:eastAsia="楷体" w:hAnsi="楷体"/>
                <w:sz w:val="21"/>
                <w:szCs w:val="21"/>
              </w:rPr>
              <w:t>T+1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日期权行权申报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ascii="楷体" w:eastAsia="楷体" w:hAnsi="楷体"/>
                <w:sz w:val="21"/>
                <w:szCs w:val="21"/>
              </w:rPr>
            </w:pPr>
            <w:r>
              <w:rPr>
                <w:rFonts w:ascii="楷体" w:eastAsia="楷体" w:hAnsi="楷体"/>
                <w:sz w:val="21"/>
                <w:szCs w:val="21"/>
              </w:rPr>
              <w:t>T+1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日行权指令合并申报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6E00F5" w:rsidRDefault="009619FF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hAnsi="楷体_GB2312" w:cs="楷体_GB2312" w:hint="eastAsia"/>
                <w:b/>
                <w:kern w:val="0"/>
                <w:sz w:val="20"/>
              </w:rPr>
              <w:t>以下为清算交收相关测试反馈（行情服务商无需填写）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现货（含</w:t>
            </w:r>
            <w:r>
              <w:rPr>
                <w:rFonts w:eastAsia="楷体" w:hint="eastAsia"/>
                <w:sz w:val="20"/>
              </w:rPr>
              <w:t>ETF</w:t>
            </w:r>
            <w:r>
              <w:rPr>
                <w:rFonts w:eastAsia="楷体" w:hint="eastAsia"/>
                <w:sz w:val="20"/>
              </w:rPr>
              <w:t>）的股份及资金清算交收处理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hAnsi="楷体_GB2312" w:cs="楷体_GB2312"/>
                <w:sz w:val="20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期权权利金交收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ascii="楷体" w:eastAsia="楷体" w:hAnsi="楷体"/>
                <w:sz w:val="21"/>
                <w:szCs w:val="21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期权备兑证券锁定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hAnsi="楷体_GB2312" w:cs="楷体_GB2312"/>
                <w:sz w:val="20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维持保证金锁定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90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期权预约出金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D-COM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资金余额查询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rPr>
                <w:rFonts w:hAnsi="楷体_GB2312" w:cs="楷体_GB2312"/>
                <w:sz w:val="20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D-COM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资金明细查询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b/>
                <w:kern w:val="0"/>
                <w:sz w:val="20"/>
              </w:rPr>
              <w:t>以下为模拟主中心故障相关测试反馈（行情服务商反馈最后</w:t>
            </w:r>
            <w:r>
              <w:rPr>
                <w:rFonts w:hAnsi="楷体_GB2312" w:cs="楷体_GB2312" w:hint="eastAsia"/>
                <w:b/>
                <w:kern w:val="0"/>
                <w:sz w:val="20"/>
              </w:rPr>
              <w:t>1</w:t>
            </w:r>
            <w:r>
              <w:rPr>
                <w:rFonts w:hAnsi="楷体_GB2312" w:cs="楷体_GB2312" w:hint="eastAsia"/>
                <w:b/>
                <w:kern w:val="0"/>
                <w:sz w:val="20"/>
              </w:rPr>
              <w:t>项）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hAnsi="楷体_GB2312" w:cs="楷体_GB2312"/>
                <w:sz w:val="20"/>
              </w:rPr>
            </w:pPr>
            <w:r>
              <w:rPr>
                <w:rFonts w:hAnsi="楷体" w:hint="eastAsia"/>
                <w:sz w:val="21"/>
                <w:szCs w:val="21"/>
              </w:rPr>
              <w:t>T+1</w:t>
            </w:r>
            <w:r>
              <w:rPr>
                <w:rFonts w:hAnsi="楷体" w:hint="eastAsia"/>
                <w:sz w:val="21"/>
                <w:szCs w:val="21"/>
              </w:rPr>
              <w:t>日模拟福田数据中心故障期间，通过交易网关申报各类业务的委托，并接收成交回报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widowControl/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>◎未测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hAnsi="楷体_GB2312" w:cs="楷体_GB2312"/>
                <w:sz w:val="20"/>
              </w:rPr>
            </w:pPr>
            <w:r>
              <w:rPr>
                <w:rFonts w:hAnsi="楷体" w:hint="eastAsia"/>
                <w:sz w:val="21"/>
                <w:szCs w:val="21"/>
              </w:rPr>
              <w:t>T+1</w:t>
            </w:r>
            <w:r>
              <w:rPr>
                <w:rFonts w:hAnsi="楷体" w:hint="eastAsia"/>
                <w:sz w:val="21"/>
                <w:szCs w:val="21"/>
              </w:rPr>
              <w:t>日模拟福田数据中心故障期间，通过行情网关接收各类业务的行情并显示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widowControl/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>◎未测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9361" w:type="dxa"/>
            <w:gridSpan w:val="6"/>
            <w:shd w:val="clear" w:color="auto" w:fill="FFFFFF" w:themeFill="background1"/>
            <w:vAlign w:val="center"/>
          </w:tcPr>
          <w:p w:rsidR="006E00F5" w:rsidRDefault="009619FF">
            <w:pPr>
              <w:widowControl/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b/>
                <w:kern w:val="0"/>
                <w:sz w:val="20"/>
              </w:rPr>
              <w:t>以下为行情相关测试反馈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LEVEL1</w:t>
            </w:r>
            <w:r>
              <w:rPr>
                <w:rFonts w:hAnsi="楷体_GB2312" w:cs="楷体_GB2312" w:hint="eastAsia"/>
                <w:kern w:val="0"/>
                <w:sz w:val="20"/>
              </w:rPr>
              <w:t>行情接收与展示</w:t>
            </w:r>
          </w:p>
        </w:tc>
        <w:tc>
          <w:tcPr>
            <w:tcW w:w="3725" w:type="dxa"/>
            <w:gridSpan w:val="3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LEVEL2-1</w:t>
            </w:r>
            <w:r>
              <w:rPr>
                <w:rFonts w:hAnsi="楷体_GB2312" w:cs="楷体_GB2312" w:hint="eastAsia"/>
                <w:kern w:val="0"/>
                <w:sz w:val="20"/>
              </w:rPr>
              <w:t>行情接收与展示</w:t>
            </w:r>
          </w:p>
        </w:tc>
        <w:tc>
          <w:tcPr>
            <w:tcW w:w="3725" w:type="dxa"/>
            <w:gridSpan w:val="3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LEVEL2-2</w:t>
            </w:r>
            <w:r>
              <w:rPr>
                <w:rFonts w:hAnsi="楷体_GB2312" w:cs="楷体_GB2312" w:hint="eastAsia"/>
                <w:kern w:val="0"/>
                <w:sz w:val="20"/>
              </w:rPr>
              <w:t>行情接收与展示</w:t>
            </w:r>
          </w:p>
        </w:tc>
        <w:tc>
          <w:tcPr>
            <w:tcW w:w="3725" w:type="dxa"/>
            <w:gridSpan w:val="3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ascii="楷体" w:eastAsia="楷体" w:hAnsi="楷体"/>
                <w:sz w:val="21"/>
                <w:szCs w:val="21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现货（含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ETF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）实时行情的接收与展示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ascii="楷体" w:eastAsia="楷体" w:hAnsi="楷体"/>
                <w:sz w:val="21"/>
                <w:szCs w:val="21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期权实时行情的接收与展示</w:t>
            </w:r>
            <w:r>
              <w:rPr>
                <w:rFonts w:ascii="楷体" w:eastAsia="楷体" w:hAnsi="楷体" w:hint="eastAsia"/>
                <w:color w:val="FF0000"/>
                <w:sz w:val="21"/>
                <w:szCs w:val="21"/>
              </w:rPr>
              <w:t>（仅</w:t>
            </w:r>
            <w:r>
              <w:rPr>
                <w:rFonts w:ascii="楷体" w:eastAsia="楷体" w:hAnsi="楷体" w:hint="eastAsia"/>
                <w:color w:val="FF0000"/>
                <w:sz w:val="21"/>
                <w:szCs w:val="21"/>
              </w:rPr>
              <w:t>Level 1</w:t>
            </w:r>
            <w:r>
              <w:rPr>
                <w:rFonts w:ascii="楷体" w:eastAsia="楷体" w:hAnsi="楷体" w:hint="eastAsia"/>
                <w:color w:val="FF0000"/>
                <w:sz w:val="21"/>
                <w:szCs w:val="21"/>
              </w:rPr>
              <w:t>快照行情）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b/>
                <w:kern w:val="0"/>
                <w:sz w:val="20"/>
              </w:rPr>
              <w:t>以下为数据文件接口相关测试反馈（行情服务商反馈前</w:t>
            </w:r>
            <w:r>
              <w:rPr>
                <w:rFonts w:hAnsi="楷体_GB2312" w:cs="楷体_GB2312" w:hint="eastAsia"/>
                <w:b/>
                <w:kern w:val="0"/>
                <w:sz w:val="20"/>
              </w:rPr>
              <w:t>3</w:t>
            </w:r>
            <w:r>
              <w:rPr>
                <w:rFonts w:hAnsi="楷体_GB2312" w:cs="楷体_GB2312" w:hint="eastAsia"/>
                <w:b/>
                <w:kern w:val="0"/>
                <w:sz w:val="20"/>
              </w:rPr>
              <w:t>项）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eastAsia="楷体"/>
                <w:sz w:val="20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晚间下发的静态交易参考信息文件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pre*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的接收和处理</w:t>
            </w:r>
          </w:p>
        </w:tc>
        <w:tc>
          <w:tcPr>
            <w:tcW w:w="3725" w:type="dxa"/>
            <w:gridSpan w:val="3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◎正常</w:t>
            </w:r>
            <w:r>
              <w:rPr>
                <w:rFonts w:ascii="楷体" w:eastAsia="楷体" w:hAnsi="楷体" w:hint="eastAsia"/>
                <w:sz w:val="21"/>
                <w:szCs w:val="21"/>
              </w:rPr>
              <w:t xml:space="preserve"> 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◎异常</w:t>
            </w:r>
            <w:r>
              <w:rPr>
                <w:rFonts w:ascii="楷体" w:eastAsia="楷体" w:hAnsi="楷体" w:hint="eastAsia"/>
                <w:sz w:val="21"/>
                <w:szCs w:val="21"/>
              </w:rPr>
              <w:t xml:space="preserve"> 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◎未测</w:t>
            </w:r>
            <w:r>
              <w:rPr>
                <w:rFonts w:ascii="楷体" w:eastAsia="楷体" w:hAnsi="楷体" w:hint="eastAsia"/>
                <w:sz w:val="21"/>
                <w:szCs w:val="21"/>
              </w:rPr>
              <w:t xml:space="preserve"> 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◎无此业务</w:t>
            </w:r>
          </w:p>
        </w:tc>
      </w:tr>
      <w:tr w:rsidR="006E00F5">
        <w:trPr>
          <w:trHeight w:val="260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早间下发的静态交易参考信息文件的接收和处理</w:t>
            </w:r>
          </w:p>
        </w:tc>
        <w:tc>
          <w:tcPr>
            <w:tcW w:w="3725" w:type="dxa"/>
            <w:gridSpan w:val="3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衍生品证券收盘行情文件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derivativesecurityclosemd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的接收与处理</w:t>
            </w:r>
          </w:p>
        </w:tc>
        <w:tc>
          <w:tcPr>
            <w:tcW w:w="3725" w:type="dxa"/>
            <w:gridSpan w:val="3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pStyle w:val="af4"/>
              <w:widowControl/>
              <w:numPr>
                <w:ilvl w:val="255"/>
                <w:numId w:val="0"/>
              </w:numPr>
              <w:jc w:val="left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结算数据接口处理情况</w:t>
            </w:r>
          </w:p>
        </w:tc>
        <w:tc>
          <w:tcPr>
            <w:tcW w:w="3725" w:type="dxa"/>
            <w:gridSpan w:val="3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接收并处理现货集中竞价交易平台成交汇总文件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接收并处理综合金融服务平台成交汇总文件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接收并处理非交易平台成交汇总文件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接收并处理衍生品集中竞价交易平台成交汇总文件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6E00F5" w:rsidRDefault="006E00F5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接收并处理固定收益交易平台成交汇总文件</w:t>
            </w:r>
          </w:p>
        </w:tc>
        <w:tc>
          <w:tcPr>
            <w:tcW w:w="3725" w:type="dxa"/>
            <w:gridSpan w:val="3"/>
            <w:vAlign w:val="center"/>
          </w:tcPr>
          <w:p w:rsidR="006E00F5" w:rsidRDefault="009619FF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6E00F5">
        <w:trPr>
          <w:trHeight w:val="910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6E00F5" w:rsidRDefault="009619FF"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以上反馈项有“异常”的，务必说明具体情况：（不超过</w:t>
            </w:r>
            <w:r>
              <w:rPr>
                <w:rFonts w:hAnsi="楷体_GB2312" w:cs="楷体_GB2312" w:hint="eastAsia"/>
                <w:kern w:val="0"/>
                <w:sz w:val="20"/>
              </w:rPr>
              <w:t>500</w:t>
            </w:r>
            <w:r>
              <w:rPr>
                <w:rFonts w:hAnsi="楷体_GB2312" w:cs="楷体_GB2312" w:hint="eastAsia"/>
                <w:kern w:val="0"/>
                <w:sz w:val="20"/>
              </w:rPr>
              <w:t>汉字，需详细说明涉及哪些业务系统及各系统的具体现象）</w:t>
            </w:r>
          </w:p>
          <w:p w:rsidR="006E00F5" w:rsidRDefault="006E00F5">
            <w:pPr>
              <w:widowControl/>
              <w:rPr>
                <w:rFonts w:hAnsi="楷体_GB2312" w:cs="楷体_GB2312"/>
                <w:szCs w:val="21"/>
              </w:rPr>
            </w:pPr>
          </w:p>
          <w:p w:rsidR="006E00F5" w:rsidRDefault="006E00F5">
            <w:pPr>
              <w:widowControl/>
              <w:rPr>
                <w:rFonts w:hAnsi="楷体_GB2312" w:cs="楷体_GB2312"/>
                <w:szCs w:val="21"/>
              </w:rPr>
            </w:pPr>
          </w:p>
          <w:p w:rsidR="006E00F5" w:rsidRDefault="006E00F5">
            <w:pPr>
              <w:widowControl/>
              <w:rPr>
                <w:rFonts w:hAnsi="楷体_GB2312" w:cs="楷体_GB2312"/>
                <w:szCs w:val="21"/>
                <w:u w:val="single"/>
              </w:rPr>
            </w:pPr>
          </w:p>
        </w:tc>
      </w:tr>
    </w:tbl>
    <w:p w:rsidR="006E00F5" w:rsidRDefault="006E00F5">
      <w:pPr>
        <w:jc w:val="left"/>
        <w:rPr>
          <w:rFonts w:ascii="Times New Roman"/>
          <w:b/>
          <w:color w:val="000000"/>
          <w:sz w:val="28"/>
          <w:szCs w:val="30"/>
        </w:rPr>
      </w:pPr>
    </w:p>
    <w:p w:rsidR="006E00F5" w:rsidRDefault="006E00F5"/>
    <w:sectPr w:rsidR="006E00F5">
      <w:pgSz w:w="11907" w:h="16840"/>
      <w:pgMar w:top="1588" w:right="1701" w:bottom="1588" w:left="1701" w:header="851" w:footer="851" w:gutter="0"/>
      <w:cols w:space="720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9CBC6CF"/>
    <w:multiLevelType w:val="singleLevel"/>
    <w:tmpl w:val="A9CBC6CF"/>
    <w:lvl w:ilvl="0">
      <w:start w:val="1"/>
      <w:numFmt w:val="decimal"/>
      <w:suff w:val="nothing"/>
      <w:lvlText w:val="%1、"/>
      <w:lvlJc w:val="left"/>
      <w:pPr>
        <w:ind w:left="-570"/>
      </w:pPr>
    </w:lvl>
  </w:abstractNum>
  <w:abstractNum w:abstractNumId="1">
    <w:nsid w:val="DC9D18F2"/>
    <w:multiLevelType w:val="multilevel"/>
    <w:tmpl w:val="DC9D18F2"/>
    <w:lvl w:ilvl="0">
      <w:start w:val="1"/>
      <w:numFmt w:val="decimal"/>
      <w:lvlText w:val="%1."/>
      <w:lvlJc w:val="left"/>
      <w:pPr>
        <w:tabs>
          <w:tab w:val="left" w:pos="1003"/>
        </w:tabs>
        <w:ind w:left="1003" w:hanging="720"/>
      </w:pPr>
    </w:lvl>
    <w:lvl w:ilvl="1">
      <w:start w:val="1"/>
      <w:numFmt w:val="decimal"/>
      <w:lvlText w:val="%2."/>
      <w:lvlJc w:val="left"/>
      <w:pPr>
        <w:tabs>
          <w:tab w:val="left" w:pos="1723"/>
        </w:tabs>
        <w:ind w:left="1723" w:hanging="720"/>
      </w:pPr>
    </w:lvl>
    <w:lvl w:ilvl="2">
      <w:start w:val="1"/>
      <w:numFmt w:val="decimal"/>
      <w:lvlText w:val="%3."/>
      <w:lvlJc w:val="left"/>
      <w:pPr>
        <w:tabs>
          <w:tab w:val="left" w:pos="2443"/>
        </w:tabs>
        <w:ind w:left="2443" w:hanging="720"/>
      </w:pPr>
    </w:lvl>
    <w:lvl w:ilvl="3">
      <w:start w:val="1"/>
      <w:numFmt w:val="decimal"/>
      <w:lvlText w:val="%4."/>
      <w:lvlJc w:val="left"/>
      <w:pPr>
        <w:tabs>
          <w:tab w:val="left" w:pos="3163"/>
        </w:tabs>
        <w:ind w:left="3163" w:hanging="720"/>
      </w:pPr>
    </w:lvl>
    <w:lvl w:ilvl="4">
      <w:start w:val="1"/>
      <w:numFmt w:val="decimal"/>
      <w:lvlText w:val="%5."/>
      <w:lvlJc w:val="left"/>
      <w:pPr>
        <w:tabs>
          <w:tab w:val="left" w:pos="3883"/>
        </w:tabs>
        <w:ind w:left="3883" w:hanging="720"/>
      </w:pPr>
    </w:lvl>
    <w:lvl w:ilvl="5">
      <w:start w:val="1"/>
      <w:numFmt w:val="decimal"/>
      <w:lvlText w:val="%6."/>
      <w:lvlJc w:val="left"/>
      <w:pPr>
        <w:tabs>
          <w:tab w:val="left" w:pos="4603"/>
        </w:tabs>
        <w:ind w:left="4603" w:hanging="720"/>
      </w:pPr>
    </w:lvl>
    <w:lvl w:ilvl="6">
      <w:start w:val="1"/>
      <w:numFmt w:val="decimal"/>
      <w:lvlText w:val="%7."/>
      <w:lvlJc w:val="left"/>
      <w:pPr>
        <w:tabs>
          <w:tab w:val="left" w:pos="5323"/>
        </w:tabs>
        <w:ind w:left="5323" w:hanging="720"/>
      </w:pPr>
    </w:lvl>
    <w:lvl w:ilvl="7">
      <w:start w:val="1"/>
      <w:numFmt w:val="decimal"/>
      <w:lvlText w:val="%8."/>
      <w:lvlJc w:val="left"/>
      <w:pPr>
        <w:tabs>
          <w:tab w:val="left" w:pos="6043"/>
        </w:tabs>
        <w:ind w:left="6043" w:hanging="720"/>
      </w:pPr>
    </w:lvl>
    <w:lvl w:ilvl="8">
      <w:start w:val="1"/>
      <w:numFmt w:val="decimal"/>
      <w:lvlText w:val="%9."/>
      <w:lvlJc w:val="left"/>
      <w:pPr>
        <w:tabs>
          <w:tab w:val="left" w:pos="6763"/>
        </w:tabs>
        <w:ind w:left="6763" w:hanging="720"/>
      </w:pPr>
    </w:lvl>
  </w:abstractNum>
  <w:abstractNum w:abstractNumId="2">
    <w:nsid w:val="0C4E4A4D"/>
    <w:multiLevelType w:val="multilevel"/>
    <w:tmpl w:val="0C4E4A4D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>
    <w:nsid w:val="32A840D7"/>
    <w:multiLevelType w:val="multilevel"/>
    <w:tmpl w:val="32A840D7"/>
    <w:lvl w:ilvl="0">
      <w:start w:val="1"/>
      <w:numFmt w:val="decimal"/>
      <w:lvlText w:val="%1."/>
      <w:lvlJc w:val="left"/>
      <w:pPr>
        <w:tabs>
          <w:tab w:val="left" w:pos="1003"/>
        </w:tabs>
        <w:ind w:left="1003" w:hanging="720"/>
      </w:pPr>
    </w:lvl>
    <w:lvl w:ilvl="1">
      <w:start w:val="1"/>
      <w:numFmt w:val="decimal"/>
      <w:lvlText w:val="%2."/>
      <w:lvlJc w:val="left"/>
      <w:pPr>
        <w:tabs>
          <w:tab w:val="left" w:pos="1723"/>
        </w:tabs>
        <w:ind w:left="1723" w:hanging="720"/>
      </w:pPr>
    </w:lvl>
    <w:lvl w:ilvl="2">
      <w:start w:val="1"/>
      <w:numFmt w:val="decimal"/>
      <w:lvlText w:val="%3."/>
      <w:lvlJc w:val="left"/>
      <w:pPr>
        <w:tabs>
          <w:tab w:val="left" w:pos="2443"/>
        </w:tabs>
        <w:ind w:left="2443" w:hanging="720"/>
      </w:pPr>
    </w:lvl>
    <w:lvl w:ilvl="3">
      <w:start w:val="1"/>
      <w:numFmt w:val="decimal"/>
      <w:lvlText w:val="%4."/>
      <w:lvlJc w:val="left"/>
      <w:pPr>
        <w:tabs>
          <w:tab w:val="left" w:pos="3163"/>
        </w:tabs>
        <w:ind w:left="3163" w:hanging="720"/>
      </w:pPr>
    </w:lvl>
    <w:lvl w:ilvl="4">
      <w:start w:val="1"/>
      <w:numFmt w:val="decimal"/>
      <w:lvlText w:val="%5."/>
      <w:lvlJc w:val="left"/>
      <w:pPr>
        <w:tabs>
          <w:tab w:val="left" w:pos="3883"/>
        </w:tabs>
        <w:ind w:left="3883" w:hanging="720"/>
      </w:pPr>
    </w:lvl>
    <w:lvl w:ilvl="5">
      <w:start w:val="1"/>
      <w:numFmt w:val="decimal"/>
      <w:lvlText w:val="%6."/>
      <w:lvlJc w:val="left"/>
      <w:pPr>
        <w:tabs>
          <w:tab w:val="left" w:pos="4603"/>
        </w:tabs>
        <w:ind w:left="4603" w:hanging="720"/>
      </w:pPr>
    </w:lvl>
    <w:lvl w:ilvl="6">
      <w:start w:val="1"/>
      <w:numFmt w:val="decimal"/>
      <w:lvlText w:val="%7."/>
      <w:lvlJc w:val="left"/>
      <w:pPr>
        <w:tabs>
          <w:tab w:val="left" w:pos="5323"/>
        </w:tabs>
        <w:ind w:left="5323" w:hanging="720"/>
      </w:pPr>
    </w:lvl>
    <w:lvl w:ilvl="7">
      <w:start w:val="1"/>
      <w:numFmt w:val="decimal"/>
      <w:lvlText w:val="%8."/>
      <w:lvlJc w:val="left"/>
      <w:pPr>
        <w:tabs>
          <w:tab w:val="left" w:pos="6043"/>
        </w:tabs>
        <w:ind w:left="6043" w:hanging="720"/>
      </w:pPr>
    </w:lvl>
    <w:lvl w:ilvl="8">
      <w:start w:val="1"/>
      <w:numFmt w:val="decimal"/>
      <w:lvlText w:val="%9."/>
      <w:lvlJc w:val="left"/>
      <w:pPr>
        <w:tabs>
          <w:tab w:val="left" w:pos="6763"/>
        </w:tabs>
        <w:ind w:left="6763" w:hanging="720"/>
      </w:pPr>
    </w:lvl>
  </w:abstractNum>
  <w:abstractNum w:abstractNumId="4">
    <w:nsid w:val="4F786DD5"/>
    <w:multiLevelType w:val="multilevel"/>
    <w:tmpl w:val="4F786DD5"/>
    <w:lvl w:ilvl="0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D755D2"/>
    <w:multiLevelType w:val="multilevel"/>
    <w:tmpl w:val="59D755D2"/>
    <w:lvl w:ilvl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64D1027A"/>
    <w:multiLevelType w:val="multilevel"/>
    <w:tmpl w:val="64D1027A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5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610"/>
    <w:rsid w:val="00000261"/>
    <w:rsid w:val="0000085D"/>
    <w:rsid w:val="000016DA"/>
    <w:rsid w:val="000025C8"/>
    <w:rsid w:val="00002C80"/>
    <w:rsid w:val="000031A0"/>
    <w:rsid w:val="000031F4"/>
    <w:rsid w:val="000036B5"/>
    <w:rsid w:val="000037BF"/>
    <w:rsid w:val="00003854"/>
    <w:rsid w:val="0000392B"/>
    <w:rsid w:val="00003ED4"/>
    <w:rsid w:val="00004167"/>
    <w:rsid w:val="0000460A"/>
    <w:rsid w:val="00004D4F"/>
    <w:rsid w:val="00004FCC"/>
    <w:rsid w:val="000054FA"/>
    <w:rsid w:val="000055EA"/>
    <w:rsid w:val="00005E5A"/>
    <w:rsid w:val="000060F6"/>
    <w:rsid w:val="00006274"/>
    <w:rsid w:val="000063CA"/>
    <w:rsid w:val="0000662D"/>
    <w:rsid w:val="00006EAF"/>
    <w:rsid w:val="00010199"/>
    <w:rsid w:val="000101C5"/>
    <w:rsid w:val="000103D2"/>
    <w:rsid w:val="000103F7"/>
    <w:rsid w:val="00010916"/>
    <w:rsid w:val="0001091F"/>
    <w:rsid w:val="00010942"/>
    <w:rsid w:val="0001096B"/>
    <w:rsid w:val="00010B4E"/>
    <w:rsid w:val="00011478"/>
    <w:rsid w:val="00011705"/>
    <w:rsid w:val="0001177A"/>
    <w:rsid w:val="000118E4"/>
    <w:rsid w:val="00011CDD"/>
    <w:rsid w:val="0001219D"/>
    <w:rsid w:val="0001230B"/>
    <w:rsid w:val="000126E9"/>
    <w:rsid w:val="00012754"/>
    <w:rsid w:val="00012EF2"/>
    <w:rsid w:val="000139A0"/>
    <w:rsid w:val="00013AE0"/>
    <w:rsid w:val="00013D5D"/>
    <w:rsid w:val="00013D5F"/>
    <w:rsid w:val="00014B4D"/>
    <w:rsid w:val="00014B85"/>
    <w:rsid w:val="0001510C"/>
    <w:rsid w:val="0001513F"/>
    <w:rsid w:val="0001560E"/>
    <w:rsid w:val="0001580C"/>
    <w:rsid w:val="000159C4"/>
    <w:rsid w:val="00015BAB"/>
    <w:rsid w:val="00015C7F"/>
    <w:rsid w:val="00015DA5"/>
    <w:rsid w:val="00016228"/>
    <w:rsid w:val="000162BA"/>
    <w:rsid w:val="00016328"/>
    <w:rsid w:val="0001682D"/>
    <w:rsid w:val="0001687C"/>
    <w:rsid w:val="00016A21"/>
    <w:rsid w:val="00016BF3"/>
    <w:rsid w:val="00016FA8"/>
    <w:rsid w:val="000170DE"/>
    <w:rsid w:val="000172AF"/>
    <w:rsid w:val="000174FD"/>
    <w:rsid w:val="00017575"/>
    <w:rsid w:val="00017784"/>
    <w:rsid w:val="00017C8D"/>
    <w:rsid w:val="00017EC3"/>
    <w:rsid w:val="00017F7D"/>
    <w:rsid w:val="00020122"/>
    <w:rsid w:val="000206E6"/>
    <w:rsid w:val="0002181B"/>
    <w:rsid w:val="000225D0"/>
    <w:rsid w:val="00022915"/>
    <w:rsid w:val="00022BF4"/>
    <w:rsid w:val="00022F67"/>
    <w:rsid w:val="0002308A"/>
    <w:rsid w:val="000230D3"/>
    <w:rsid w:val="000238A0"/>
    <w:rsid w:val="000248EF"/>
    <w:rsid w:val="00024B76"/>
    <w:rsid w:val="00024DEE"/>
    <w:rsid w:val="00024F49"/>
    <w:rsid w:val="00025994"/>
    <w:rsid w:val="00025A36"/>
    <w:rsid w:val="00025EFA"/>
    <w:rsid w:val="000262C9"/>
    <w:rsid w:val="00026827"/>
    <w:rsid w:val="0002698B"/>
    <w:rsid w:val="00026A12"/>
    <w:rsid w:val="00026ED8"/>
    <w:rsid w:val="00026EDB"/>
    <w:rsid w:val="00027380"/>
    <w:rsid w:val="000274A5"/>
    <w:rsid w:val="00027D89"/>
    <w:rsid w:val="0003004D"/>
    <w:rsid w:val="0003060F"/>
    <w:rsid w:val="00031B83"/>
    <w:rsid w:val="00031C4A"/>
    <w:rsid w:val="0003213A"/>
    <w:rsid w:val="00032762"/>
    <w:rsid w:val="00032B60"/>
    <w:rsid w:val="00032EF8"/>
    <w:rsid w:val="00033308"/>
    <w:rsid w:val="00033B88"/>
    <w:rsid w:val="00033F69"/>
    <w:rsid w:val="000347C6"/>
    <w:rsid w:val="00034B7E"/>
    <w:rsid w:val="00034E5B"/>
    <w:rsid w:val="00034F82"/>
    <w:rsid w:val="000352D8"/>
    <w:rsid w:val="00035847"/>
    <w:rsid w:val="00035A16"/>
    <w:rsid w:val="00036024"/>
    <w:rsid w:val="000363D9"/>
    <w:rsid w:val="00036E14"/>
    <w:rsid w:val="00036F77"/>
    <w:rsid w:val="00037475"/>
    <w:rsid w:val="00037AD7"/>
    <w:rsid w:val="00037F7E"/>
    <w:rsid w:val="000400BF"/>
    <w:rsid w:val="000402EC"/>
    <w:rsid w:val="0004041B"/>
    <w:rsid w:val="000404D9"/>
    <w:rsid w:val="0004120F"/>
    <w:rsid w:val="00041A2B"/>
    <w:rsid w:val="000424D6"/>
    <w:rsid w:val="0004279B"/>
    <w:rsid w:val="0004287C"/>
    <w:rsid w:val="00042A4D"/>
    <w:rsid w:val="00042A8E"/>
    <w:rsid w:val="00043208"/>
    <w:rsid w:val="000432AE"/>
    <w:rsid w:val="00043C7A"/>
    <w:rsid w:val="00045479"/>
    <w:rsid w:val="0004547C"/>
    <w:rsid w:val="00045CA3"/>
    <w:rsid w:val="0004615D"/>
    <w:rsid w:val="00046275"/>
    <w:rsid w:val="0004726D"/>
    <w:rsid w:val="000475E2"/>
    <w:rsid w:val="00047BC6"/>
    <w:rsid w:val="00047EDD"/>
    <w:rsid w:val="000503D6"/>
    <w:rsid w:val="0005056F"/>
    <w:rsid w:val="000507B9"/>
    <w:rsid w:val="0005080F"/>
    <w:rsid w:val="00050BA2"/>
    <w:rsid w:val="00050DA1"/>
    <w:rsid w:val="00050DA5"/>
    <w:rsid w:val="00050FC9"/>
    <w:rsid w:val="0005123A"/>
    <w:rsid w:val="000512ED"/>
    <w:rsid w:val="0005139A"/>
    <w:rsid w:val="00051551"/>
    <w:rsid w:val="00051557"/>
    <w:rsid w:val="000516A7"/>
    <w:rsid w:val="000518FD"/>
    <w:rsid w:val="00051B90"/>
    <w:rsid w:val="00051D57"/>
    <w:rsid w:val="00052666"/>
    <w:rsid w:val="0005293A"/>
    <w:rsid w:val="00052960"/>
    <w:rsid w:val="00053825"/>
    <w:rsid w:val="00053AD2"/>
    <w:rsid w:val="00053C84"/>
    <w:rsid w:val="0005410F"/>
    <w:rsid w:val="00054978"/>
    <w:rsid w:val="00054A36"/>
    <w:rsid w:val="0005541F"/>
    <w:rsid w:val="00055898"/>
    <w:rsid w:val="00055CD9"/>
    <w:rsid w:val="00055F34"/>
    <w:rsid w:val="000564DD"/>
    <w:rsid w:val="0005655D"/>
    <w:rsid w:val="00056DFE"/>
    <w:rsid w:val="00057115"/>
    <w:rsid w:val="000571F7"/>
    <w:rsid w:val="000573C5"/>
    <w:rsid w:val="0005746C"/>
    <w:rsid w:val="000576C6"/>
    <w:rsid w:val="000579FD"/>
    <w:rsid w:val="000601B8"/>
    <w:rsid w:val="0006038F"/>
    <w:rsid w:val="000603A2"/>
    <w:rsid w:val="000603D4"/>
    <w:rsid w:val="000604B6"/>
    <w:rsid w:val="000605BD"/>
    <w:rsid w:val="00060716"/>
    <w:rsid w:val="00060963"/>
    <w:rsid w:val="000614BA"/>
    <w:rsid w:val="00061616"/>
    <w:rsid w:val="00061885"/>
    <w:rsid w:val="00061B7E"/>
    <w:rsid w:val="00061BB3"/>
    <w:rsid w:val="00061C22"/>
    <w:rsid w:val="0006277F"/>
    <w:rsid w:val="00062B76"/>
    <w:rsid w:val="00062EB0"/>
    <w:rsid w:val="00063517"/>
    <w:rsid w:val="000637C6"/>
    <w:rsid w:val="0006451A"/>
    <w:rsid w:val="00064B9E"/>
    <w:rsid w:val="00065BB8"/>
    <w:rsid w:val="00066082"/>
    <w:rsid w:val="00066CD5"/>
    <w:rsid w:val="00067583"/>
    <w:rsid w:val="00067687"/>
    <w:rsid w:val="000708EB"/>
    <w:rsid w:val="00070E5B"/>
    <w:rsid w:val="00070EEF"/>
    <w:rsid w:val="00070F3C"/>
    <w:rsid w:val="00071400"/>
    <w:rsid w:val="0007142C"/>
    <w:rsid w:val="000716BF"/>
    <w:rsid w:val="000719D0"/>
    <w:rsid w:val="00071C38"/>
    <w:rsid w:val="00071DE0"/>
    <w:rsid w:val="00071F15"/>
    <w:rsid w:val="00071F52"/>
    <w:rsid w:val="00071FAD"/>
    <w:rsid w:val="00072236"/>
    <w:rsid w:val="00072265"/>
    <w:rsid w:val="000723BA"/>
    <w:rsid w:val="00072846"/>
    <w:rsid w:val="0007291A"/>
    <w:rsid w:val="00072B44"/>
    <w:rsid w:val="00072D55"/>
    <w:rsid w:val="00073186"/>
    <w:rsid w:val="000739DA"/>
    <w:rsid w:val="00073AD6"/>
    <w:rsid w:val="000742E0"/>
    <w:rsid w:val="00074B5E"/>
    <w:rsid w:val="00074C8B"/>
    <w:rsid w:val="00074CCD"/>
    <w:rsid w:val="000751C6"/>
    <w:rsid w:val="00075678"/>
    <w:rsid w:val="00075BD5"/>
    <w:rsid w:val="000761B8"/>
    <w:rsid w:val="000765F3"/>
    <w:rsid w:val="0007680A"/>
    <w:rsid w:val="00077072"/>
    <w:rsid w:val="0007752B"/>
    <w:rsid w:val="00077798"/>
    <w:rsid w:val="000777F3"/>
    <w:rsid w:val="00077AB4"/>
    <w:rsid w:val="00077AD2"/>
    <w:rsid w:val="00077B15"/>
    <w:rsid w:val="00077CA0"/>
    <w:rsid w:val="00077E40"/>
    <w:rsid w:val="00077E93"/>
    <w:rsid w:val="00080591"/>
    <w:rsid w:val="00080E5B"/>
    <w:rsid w:val="00080F85"/>
    <w:rsid w:val="00081024"/>
    <w:rsid w:val="000810B2"/>
    <w:rsid w:val="0008153D"/>
    <w:rsid w:val="00081954"/>
    <w:rsid w:val="00081AED"/>
    <w:rsid w:val="00081D1B"/>
    <w:rsid w:val="00081DEE"/>
    <w:rsid w:val="00081EEC"/>
    <w:rsid w:val="00081FC2"/>
    <w:rsid w:val="00082979"/>
    <w:rsid w:val="0008299E"/>
    <w:rsid w:val="00082AC6"/>
    <w:rsid w:val="000831BB"/>
    <w:rsid w:val="0008376E"/>
    <w:rsid w:val="0008381A"/>
    <w:rsid w:val="0008389B"/>
    <w:rsid w:val="00083980"/>
    <w:rsid w:val="00083FC4"/>
    <w:rsid w:val="00084545"/>
    <w:rsid w:val="0008495D"/>
    <w:rsid w:val="00084C0B"/>
    <w:rsid w:val="0008513C"/>
    <w:rsid w:val="00085947"/>
    <w:rsid w:val="00085E05"/>
    <w:rsid w:val="0008623D"/>
    <w:rsid w:val="000864BC"/>
    <w:rsid w:val="00086730"/>
    <w:rsid w:val="000867A1"/>
    <w:rsid w:val="000867EC"/>
    <w:rsid w:val="00086822"/>
    <w:rsid w:val="00086940"/>
    <w:rsid w:val="00086AA0"/>
    <w:rsid w:val="00087272"/>
    <w:rsid w:val="00087B53"/>
    <w:rsid w:val="00090144"/>
    <w:rsid w:val="000901DE"/>
    <w:rsid w:val="00090664"/>
    <w:rsid w:val="000907FC"/>
    <w:rsid w:val="00091616"/>
    <w:rsid w:val="00091941"/>
    <w:rsid w:val="0009213D"/>
    <w:rsid w:val="00092155"/>
    <w:rsid w:val="00092709"/>
    <w:rsid w:val="000927B0"/>
    <w:rsid w:val="00092CB9"/>
    <w:rsid w:val="00092D93"/>
    <w:rsid w:val="00092E7A"/>
    <w:rsid w:val="00093568"/>
    <w:rsid w:val="00094118"/>
    <w:rsid w:val="000944DB"/>
    <w:rsid w:val="00094F32"/>
    <w:rsid w:val="000952BD"/>
    <w:rsid w:val="000952D0"/>
    <w:rsid w:val="00095505"/>
    <w:rsid w:val="000955F7"/>
    <w:rsid w:val="0009578F"/>
    <w:rsid w:val="00096118"/>
    <w:rsid w:val="0009621A"/>
    <w:rsid w:val="0009623B"/>
    <w:rsid w:val="00096378"/>
    <w:rsid w:val="000964D3"/>
    <w:rsid w:val="000968FA"/>
    <w:rsid w:val="00096C7C"/>
    <w:rsid w:val="0009718A"/>
    <w:rsid w:val="00097396"/>
    <w:rsid w:val="00097849"/>
    <w:rsid w:val="000978F6"/>
    <w:rsid w:val="000A019C"/>
    <w:rsid w:val="000A0A3E"/>
    <w:rsid w:val="000A13B2"/>
    <w:rsid w:val="000A13B4"/>
    <w:rsid w:val="000A13C4"/>
    <w:rsid w:val="000A1814"/>
    <w:rsid w:val="000A1D3C"/>
    <w:rsid w:val="000A1E57"/>
    <w:rsid w:val="000A1FB8"/>
    <w:rsid w:val="000A2012"/>
    <w:rsid w:val="000A217E"/>
    <w:rsid w:val="000A21B3"/>
    <w:rsid w:val="000A23C7"/>
    <w:rsid w:val="000A240F"/>
    <w:rsid w:val="000A2853"/>
    <w:rsid w:val="000A2B2D"/>
    <w:rsid w:val="000A2B76"/>
    <w:rsid w:val="000A2D1E"/>
    <w:rsid w:val="000A3181"/>
    <w:rsid w:val="000A32EC"/>
    <w:rsid w:val="000A3319"/>
    <w:rsid w:val="000A361C"/>
    <w:rsid w:val="000A363A"/>
    <w:rsid w:val="000A3751"/>
    <w:rsid w:val="000A3AA4"/>
    <w:rsid w:val="000A3FDA"/>
    <w:rsid w:val="000A4091"/>
    <w:rsid w:val="000A4DA1"/>
    <w:rsid w:val="000A4E3A"/>
    <w:rsid w:val="000A4FB0"/>
    <w:rsid w:val="000A514D"/>
    <w:rsid w:val="000A51D7"/>
    <w:rsid w:val="000A54F5"/>
    <w:rsid w:val="000A6425"/>
    <w:rsid w:val="000A64E5"/>
    <w:rsid w:val="000A6776"/>
    <w:rsid w:val="000A6930"/>
    <w:rsid w:val="000A6B06"/>
    <w:rsid w:val="000A6EA4"/>
    <w:rsid w:val="000A6F9B"/>
    <w:rsid w:val="000A7045"/>
    <w:rsid w:val="000A7238"/>
    <w:rsid w:val="000A7C2F"/>
    <w:rsid w:val="000A7D9E"/>
    <w:rsid w:val="000B0229"/>
    <w:rsid w:val="000B0303"/>
    <w:rsid w:val="000B033F"/>
    <w:rsid w:val="000B1347"/>
    <w:rsid w:val="000B13D1"/>
    <w:rsid w:val="000B1716"/>
    <w:rsid w:val="000B180A"/>
    <w:rsid w:val="000B18D7"/>
    <w:rsid w:val="000B1B2B"/>
    <w:rsid w:val="000B1E14"/>
    <w:rsid w:val="000B1F2F"/>
    <w:rsid w:val="000B23A4"/>
    <w:rsid w:val="000B28C8"/>
    <w:rsid w:val="000B2F4A"/>
    <w:rsid w:val="000B3207"/>
    <w:rsid w:val="000B33CA"/>
    <w:rsid w:val="000B36B4"/>
    <w:rsid w:val="000B3D75"/>
    <w:rsid w:val="000B3EFA"/>
    <w:rsid w:val="000B41E7"/>
    <w:rsid w:val="000B4282"/>
    <w:rsid w:val="000B457D"/>
    <w:rsid w:val="000B47C0"/>
    <w:rsid w:val="000B5055"/>
    <w:rsid w:val="000B51F6"/>
    <w:rsid w:val="000B52C5"/>
    <w:rsid w:val="000B545B"/>
    <w:rsid w:val="000B54D3"/>
    <w:rsid w:val="000B57D7"/>
    <w:rsid w:val="000B5B06"/>
    <w:rsid w:val="000B5C09"/>
    <w:rsid w:val="000B61A4"/>
    <w:rsid w:val="000B6294"/>
    <w:rsid w:val="000B669B"/>
    <w:rsid w:val="000B7046"/>
    <w:rsid w:val="000B70CA"/>
    <w:rsid w:val="000B71A6"/>
    <w:rsid w:val="000B7EA3"/>
    <w:rsid w:val="000C00A6"/>
    <w:rsid w:val="000C03AB"/>
    <w:rsid w:val="000C0640"/>
    <w:rsid w:val="000C072D"/>
    <w:rsid w:val="000C0B7B"/>
    <w:rsid w:val="000C0CD2"/>
    <w:rsid w:val="000C0D38"/>
    <w:rsid w:val="000C0D76"/>
    <w:rsid w:val="000C1CB7"/>
    <w:rsid w:val="000C1EBC"/>
    <w:rsid w:val="000C260C"/>
    <w:rsid w:val="000C2DAB"/>
    <w:rsid w:val="000C32BC"/>
    <w:rsid w:val="000C33F1"/>
    <w:rsid w:val="000C351E"/>
    <w:rsid w:val="000C3A2C"/>
    <w:rsid w:val="000C3C7B"/>
    <w:rsid w:val="000C3E29"/>
    <w:rsid w:val="000C400E"/>
    <w:rsid w:val="000C4345"/>
    <w:rsid w:val="000C4E7F"/>
    <w:rsid w:val="000C5241"/>
    <w:rsid w:val="000C531F"/>
    <w:rsid w:val="000C57FC"/>
    <w:rsid w:val="000C5E57"/>
    <w:rsid w:val="000C6096"/>
    <w:rsid w:val="000C66D6"/>
    <w:rsid w:val="000C67F9"/>
    <w:rsid w:val="000C6B96"/>
    <w:rsid w:val="000C71D5"/>
    <w:rsid w:val="000C734B"/>
    <w:rsid w:val="000C786B"/>
    <w:rsid w:val="000C7C2D"/>
    <w:rsid w:val="000C7DC6"/>
    <w:rsid w:val="000D06B4"/>
    <w:rsid w:val="000D105F"/>
    <w:rsid w:val="000D126A"/>
    <w:rsid w:val="000D1ABC"/>
    <w:rsid w:val="000D1F5B"/>
    <w:rsid w:val="000D2799"/>
    <w:rsid w:val="000D2B57"/>
    <w:rsid w:val="000D2BF1"/>
    <w:rsid w:val="000D30DF"/>
    <w:rsid w:val="000D3171"/>
    <w:rsid w:val="000D3385"/>
    <w:rsid w:val="000D35C9"/>
    <w:rsid w:val="000D3779"/>
    <w:rsid w:val="000D38D3"/>
    <w:rsid w:val="000D3B08"/>
    <w:rsid w:val="000D420F"/>
    <w:rsid w:val="000D4999"/>
    <w:rsid w:val="000D4C1D"/>
    <w:rsid w:val="000D4D57"/>
    <w:rsid w:val="000D4DD9"/>
    <w:rsid w:val="000D4FAD"/>
    <w:rsid w:val="000D5097"/>
    <w:rsid w:val="000D51C1"/>
    <w:rsid w:val="000D56C6"/>
    <w:rsid w:val="000D57D1"/>
    <w:rsid w:val="000D57E4"/>
    <w:rsid w:val="000D588E"/>
    <w:rsid w:val="000D618D"/>
    <w:rsid w:val="000D63BF"/>
    <w:rsid w:val="000D6480"/>
    <w:rsid w:val="000D6789"/>
    <w:rsid w:val="000D6D8E"/>
    <w:rsid w:val="000D71E0"/>
    <w:rsid w:val="000D721B"/>
    <w:rsid w:val="000D74A7"/>
    <w:rsid w:val="000D7AB3"/>
    <w:rsid w:val="000E0393"/>
    <w:rsid w:val="000E09C6"/>
    <w:rsid w:val="000E09E2"/>
    <w:rsid w:val="000E0DE2"/>
    <w:rsid w:val="000E1173"/>
    <w:rsid w:val="000E15F8"/>
    <w:rsid w:val="000E1C08"/>
    <w:rsid w:val="000E212E"/>
    <w:rsid w:val="000E2515"/>
    <w:rsid w:val="000E29A3"/>
    <w:rsid w:val="000E2AF5"/>
    <w:rsid w:val="000E2B30"/>
    <w:rsid w:val="000E3353"/>
    <w:rsid w:val="000E3528"/>
    <w:rsid w:val="000E4597"/>
    <w:rsid w:val="000E4A9F"/>
    <w:rsid w:val="000E59B8"/>
    <w:rsid w:val="000E5EA4"/>
    <w:rsid w:val="000E624D"/>
    <w:rsid w:val="000E6297"/>
    <w:rsid w:val="000E63A8"/>
    <w:rsid w:val="000E6598"/>
    <w:rsid w:val="000E6B70"/>
    <w:rsid w:val="000E6F14"/>
    <w:rsid w:val="000E7029"/>
    <w:rsid w:val="000E77A3"/>
    <w:rsid w:val="000E7AD7"/>
    <w:rsid w:val="000E7D13"/>
    <w:rsid w:val="000E7DB2"/>
    <w:rsid w:val="000F0052"/>
    <w:rsid w:val="000F07B8"/>
    <w:rsid w:val="000F0D23"/>
    <w:rsid w:val="000F13CE"/>
    <w:rsid w:val="000F14EB"/>
    <w:rsid w:val="000F14FA"/>
    <w:rsid w:val="000F1558"/>
    <w:rsid w:val="000F1D33"/>
    <w:rsid w:val="000F1FDB"/>
    <w:rsid w:val="000F2236"/>
    <w:rsid w:val="000F2702"/>
    <w:rsid w:val="000F2954"/>
    <w:rsid w:val="000F2B40"/>
    <w:rsid w:val="000F2B87"/>
    <w:rsid w:val="000F2F23"/>
    <w:rsid w:val="000F33C3"/>
    <w:rsid w:val="000F3445"/>
    <w:rsid w:val="000F3457"/>
    <w:rsid w:val="000F34F3"/>
    <w:rsid w:val="000F3BD3"/>
    <w:rsid w:val="000F40BB"/>
    <w:rsid w:val="000F4747"/>
    <w:rsid w:val="000F47C1"/>
    <w:rsid w:val="000F4FAB"/>
    <w:rsid w:val="000F50A8"/>
    <w:rsid w:val="000F5421"/>
    <w:rsid w:val="000F57CB"/>
    <w:rsid w:val="000F5AF1"/>
    <w:rsid w:val="000F5BA5"/>
    <w:rsid w:val="000F5C12"/>
    <w:rsid w:val="000F5D89"/>
    <w:rsid w:val="000F5E84"/>
    <w:rsid w:val="000F5F6F"/>
    <w:rsid w:val="000F644C"/>
    <w:rsid w:val="000F6D9B"/>
    <w:rsid w:val="000F6FA0"/>
    <w:rsid w:val="000F7263"/>
    <w:rsid w:val="000F75FB"/>
    <w:rsid w:val="000F7925"/>
    <w:rsid w:val="000F799A"/>
    <w:rsid w:val="000F7C71"/>
    <w:rsid w:val="000F7D86"/>
    <w:rsid w:val="000F7FCE"/>
    <w:rsid w:val="0010011F"/>
    <w:rsid w:val="00101478"/>
    <w:rsid w:val="00101499"/>
    <w:rsid w:val="00101685"/>
    <w:rsid w:val="00101A92"/>
    <w:rsid w:val="00101AB0"/>
    <w:rsid w:val="00101E29"/>
    <w:rsid w:val="00101FBE"/>
    <w:rsid w:val="00102074"/>
    <w:rsid w:val="0010226D"/>
    <w:rsid w:val="001024DB"/>
    <w:rsid w:val="0010254F"/>
    <w:rsid w:val="0010276C"/>
    <w:rsid w:val="00102DB3"/>
    <w:rsid w:val="00103347"/>
    <w:rsid w:val="00103B27"/>
    <w:rsid w:val="00104161"/>
    <w:rsid w:val="001049C9"/>
    <w:rsid w:val="00104B6A"/>
    <w:rsid w:val="00104C39"/>
    <w:rsid w:val="00105344"/>
    <w:rsid w:val="001056B2"/>
    <w:rsid w:val="001064F3"/>
    <w:rsid w:val="00106559"/>
    <w:rsid w:val="00106903"/>
    <w:rsid w:val="001069EC"/>
    <w:rsid w:val="00106A9F"/>
    <w:rsid w:val="00106CB9"/>
    <w:rsid w:val="00106DEF"/>
    <w:rsid w:val="001076C5"/>
    <w:rsid w:val="00110160"/>
    <w:rsid w:val="001103A2"/>
    <w:rsid w:val="0011045D"/>
    <w:rsid w:val="0011056E"/>
    <w:rsid w:val="001108FA"/>
    <w:rsid w:val="00110C4C"/>
    <w:rsid w:val="00110FBE"/>
    <w:rsid w:val="00111215"/>
    <w:rsid w:val="00111B21"/>
    <w:rsid w:val="001120D5"/>
    <w:rsid w:val="001123DE"/>
    <w:rsid w:val="00112861"/>
    <w:rsid w:val="00112E2A"/>
    <w:rsid w:val="00112F6E"/>
    <w:rsid w:val="001132BB"/>
    <w:rsid w:val="0011333B"/>
    <w:rsid w:val="001135B9"/>
    <w:rsid w:val="00113FD0"/>
    <w:rsid w:val="001141D2"/>
    <w:rsid w:val="00114452"/>
    <w:rsid w:val="00114B38"/>
    <w:rsid w:val="00114D3E"/>
    <w:rsid w:val="00114D74"/>
    <w:rsid w:val="00114DDA"/>
    <w:rsid w:val="0011529D"/>
    <w:rsid w:val="001153EE"/>
    <w:rsid w:val="001159F1"/>
    <w:rsid w:val="00115D91"/>
    <w:rsid w:val="00116148"/>
    <w:rsid w:val="00116610"/>
    <w:rsid w:val="00116A1B"/>
    <w:rsid w:val="0011738B"/>
    <w:rsid w:val="001178FB"/>
    <w:rsid w:val="00117BCD"/>
    <w:rsid w:val="00117C26"/>
    <w:rsid w:val="00117F1B"/>
    <w:rsid w:val="0012044E"/>
    <w:rsid w:val="00120638"/>
    <w:rsid w:val="00120B2F"/>
    <w:rsid w:val="00120B95"/>
    <w:rsid w:val="001213FA"/>
    <w:rsid w:val="00121475"/>
    <w:rsid w:val="00121533"/>
    <w:rsid w:val="00121950"/>
    <w:rsid w:val="0012198A"/>
    <w:rsid w:val="00121CB7"/>
    <w:rsid w:val="0012276B"/>
    <w:rsid w:val="0012296C"/>
    <w:rsid w:val="00122B09"/>
    <w:rsid w:val="00122CF7"/>
    <w:rsid w:val="00122F1E"/>
    <w:rsid w:val="00123108"/>
    <w:rsid w:val="001231EE"/>
    <w:rsid w:val="00123917"/>
    <w:rsid w:val="00123CB6"/>
    <w:rsid w:val="0012489B"/>
    <w:rsid w:val="00124F97"/>
    <w:rsid w:val="00125272"/>
    <w:rsid w:val="001253E8"/>
    <w:rsid w:val="00126380"/>
    <w:rsid w:val="001263D3"/>
    <w:rsid w:val="001265F5"/>
    <w:rsid w:val="00126FA9"/>
    <w:rsid w:val="00127190"/>
    <w:rsid w:val="00127315"/>
    <w:rsid w:val="00127536"/>
    <w:rsid w:val="00127C5F"/>
    <w:rsid w:val="00127DA3"/>
    <w:rsid w:val="001303EF"/>
    <w:rsid w:val="00130497"/>
    <w:rsid w:val="00130730"/>
    <w:rsid w:val="00130769"/>
    <w:rsid w:val="001307C4"/>
    <w:rsid w:val="00130883"/>
    <w:rsid w:val="00130A5B"/>
    <w:rsid w:val="0013108D"/>
    <w:rsid w:val="00131467"/>
    <w:rsid w:val="001314CF"/>
    <w:rsid w:val="0013157F"/>
    <w:rsid w:val="001315B3"/>
    <w:rsid w:val="00131AAC"/>
    <w:rsid w:val="00131F71"/>
    <w:rsid w:val="0013253B"/>
    <w:rsid w:val="00132581"/>
    <w:rsid w:val="00132D10"/>
    <w:rsid w:val="00133755"/>
    <w:rsid w:val="0013402C"/>
    <w:rsid w:val="00134565"/>
    <w:rsid w:val="001346DF"/>
    <w:rsid w:val="00134DD9"/>
    <w:rsid w:val="00134E81"/>
    <w:rsid w:val="00134FC9"/>
    <w:rsid w:val="00134FCF"/>
    <w:rsid w:val="00135261"/>
    <w:rsid w:val="0013562F"/>
    <w:rsid w:val="00135983"/>
    <w:rsid w:val="00135C8E"/>
    <w:rsid w:val="00135DDD"/>
    <w:rsid w:val="00136AAE"/>
    <w:rsid w:val="00136BE8"/>
    <w:rsid w:val="00137361"/>
    <w:rsid w:val="00137D66"/>
    <w:rsid w:val="0014019E"/>
    <w:rsid w:val="00140AD2"/>
    <w:rsid w:val="00140BCF"/>
    <w:rsid w:val="00140C61"/>
    <w:rsid w:val="00140D66"/>
    <w:rsid w:val="00140F30"/>
    <w:rsid w:val="00140FD2"/>
    <w:rsid w:val="001410F6"/>
    <w:rsid w:val="0014184B"/>
    <w:rsid w:val="00141ACF"/>
    <w:rsid w:val="00141C40"/>
    <w:rsid w:val="00142030"/>
    <w:rsid w:val="00142349"/>
    <w:rsid w:val="001423D8"/>
    <w:rsid w:val="001427B2"/>
    <w:rsid w:val="00142B6B"/>
    <w:rsid w:val="00142D6A"/>
    <w:rsid w:val="00143CFA"/>
    <w:rsid w:val="00143EEF"/>
    <w:rsid w:val="00143F0E"/>
    <w:rsid w:val="001449DC"/>
    <w:rsid w:val="00144A7C"/>
    <w:rsid w:val="0014504D"/>
    <w:rsid w:val="0014505A"/>
    <w:rsid w:val="00145066"/>
    <w:rsid w:val="00145443"/>
    <w:rsid w:val="001466DC"/>
    <w:rsid w:val="001469B3"/>
    <w:rsid w:val="00146A54"/>
    <w:rsid w:val="00146AD7"/>
    <w:rsid w:val="001479BD"/>
    <w:rsid w:val="00147AF2"/>
    <w:rsid w:val="00147CE5"/>
    <w:rsid w:val="00150010"/>
    <w:rsid w:val="00150662"/>
    <w:rsid w:val="00150BA1"/>
    <w:rsid w:val="0015124C"/>
    <w:rsid w:val="00151724"/>
    <w:rsid w:val="001517F0"/>
    <w:rsid w:val="0015180E"/>
    <w:rsid w:val="001518C9"/>
    <w:rsid w:val="00151904"/>
    <w:rsid w:val="00151A4E"/>
    <w:rsid w:val="00151B89"/>
    <w:rsid w:val="00151F96"/>
    <w:rsid w:val="001520D1"/>
    <w:rsid w:val="00152245"/>
    <w:rsid w:val="00152643"/>
    <w:rsid w:val="00152651"/>
    <w:rsid w:val="0015295D"/>
    <w:rsid w:val="00152AA1"/>
    <w:rsid w:val="00152AE9"/>
    <w:rsid w:val="00152C26"/>
    <w:rsid w:val="00152D2F"/>
    <w:rsid w:val="00152D6E"/>
    <w:rsid w:val="00152E45"/>
    <w:rsid w:val="00152FFF"/>
    <w:rsid w:val="0015335B"/>
    <w:rsid w:val="00153390"/>
    <w:rsid w:val="00153568"/>
    <w:rsid w:val="00153869"/>
    <w:rsid w:val="001539AF"/>
    <w:rsid w:val="00153B3B"/>
    <w:rsid w:val="0015411C"/>
    <w:rsid w:val="00154E14"/>
    <w:rsid w:val="00154F4C"/>
    <w:rsid w:val="001556D2"/>
    <w:rsid w:val="001560E4"/>
    <w:rsid w:val="00156AA6"/>
    <w:rsid w:val="00156E8D"/>
    <w:rsid w:val="0015726C"/>
    <w:rsid w:val="001572F6"/>
    <w:rsid w:val="00157717"/>
    <w:rsid w:val="00157D48"/>
    <w:rsid w:val="00157DA5"/>
    <w:rsid w:val="001603BF"/>
    <w:rsid w:val="00160591"/>
    <w:rsid w:val="001606AE"/>
    <w:rsid w:val="00160789"/>
    <w:rsid w:val="0016174D"/>
    <w:rsid w:val="001617D6"/>
    <w:rsid w:val="00161B18"/>
    <w:rsid w:val="00161C9B"/>
    <w:rsid w:val="0016206A"/>
    <w:rsid w:val="00162415"/>
    <w:rsid w:val="001627F2"/>
    <w:rsid w:val="00163539"/>
    <w:rsid w:val="0016357F"/>
    <w:rsid w:val="00163A17"/>
    <w:rsid w:val="00163FF3"/>
    <w:rsid w:val="00164796"/>
    <w:rsid w:val="00166527"/>
    <w:rsid w:val="001667EA"/>
    <w:rsid w:val="00166A48"/>
    <w:rsid w:val="00166F55"/>
    <w:rsid w:val="00167CAE"/>
    <w:rsid w:val="00167F0F"/>
    <w:rsid w:val="001701A3"/>
    <w:rsid w:val="001704D8"/>
    <w:rsid w:val="00170726"/>
    <w:rsid w:val="001707BB"/>
    <w:rsid w:val="00170F2E"/>
    <w:rsid w:val="001711A8"/>
    <w:rsid w:val="00171623"/>
    <w:rsid w:val="001717C5"/>
    <w:rsid w:val="0017195D"/>
    <w:rsid w:val="00171A9C"/>
    <w:rsid w:val="00171EB2"/>
    <w:rsid w:val="0017207F"/>
    <w:rsid w:val="00172B21"/>
    <w:rsid w:val="00172E14"/>
    <w:rsid w:val="001731C2"/>
    <w:rsid w:val="0017349F"/>
    <w:rsid w:val="001739D3"/>
    <w:rsid w:val="00173C98"/>
    <w:rsid w:val="00174064"/>
    <w:rsid w:val="00174427"/>
    <w:rsid w:val="00174519"/>
    <w:rsid w:val="0017494F"/>
    <w:rsid w:val="00174988"/>
    <w:rsid w:val="00174AFF"/>
    <w:rsid w:val="00174D08"/>
    <w:rsid w:val="001757B9"/>
    <w:rsid w:val="00175BF8"/>
    <w:rsid w:val="00175D8D"/>
    <w:rsid w:val="00176120"/>
    <w:rsid w:val="001762D5"/>
    <w:rsid w:val="0017632E"/>
    <w:rsid w:val="00176349"/>
    <w:rsid w:val="0017647D"/>
    <w:rsid w:val="0017652D"/>
    <w:rsid w:val="001767AD"/>
    <w:rsid w:val="001767E2"/>
    <w:rsid w:val="0017686D"/>
    <w:rsid w:val="00177623"/>
    <w:rsid w:val="00177700"/>
    <w:rsid w:val="00177B60"/>
    <w:rsid w:val="00177E85"/>
    <w:rsid w:val="00180743"/>
    <w:rsid w:val="00180A8E"/>
    <w:rsid w:val="00180F08"/>
    <w:rsid w:val="00180F93"/>
    <w:rsid w:val="001811CA"/>
    <w:rsid w:val="001813F9"/>
    <w:rsid w:val="0018173A"/>
    <w:rsid w:val="00181D14"/>
    <w:rsid w:val="00182264"/>
    <w:rsid w:val="001827D5"/>
    <w:rsid w:val="00182A5F"/>
    <w:rsid w:val="0018312E"/>
    <w:rsid w:val="001848CE"/>
    <w:rsid w:val="00184A7F"/>
    <w:rsid w:val="00184B18"/>
    <w:rsid w:val="00184C4F"/>
    <w:rsid w:val="00185036"/>
    <w:rsid w:val="00185039"/>
    <w:rsid w:val="0018514A"/>
    <w:rsid w:val="001851F3"/>
    <w:rsid w:val="00186A8A"/>
    <w:rsid w:val="00186FED"/>
    <w:rsid w:val="0018701B"/>
    <w:rsid w:val="00187322"/>
    <w:rsid w:val="00187486"/>
    <w:rsid w:val="001877C4"/>
    <w:rsid w:val="00187895"/>
    <w:rsid w:val="00187943"/>
    <w:rsid w:val="00187AA1"/>
    <w:rsid w:val="00187B72"/>
    <w:rsid w:val="00187ED1"/>
    <w:rsid w:val="00187F56"/>
    <w:rsid w:val="00190570"/>
    <w:rsid w:val="00190769"/>
    <w:rsid w:val="00190AC5"/>
    <w:rsid w:val="0019116D"/>
    <w:rsid w:val="00191199"/>
    <w:rsid w:val="0019158C"/>
    <w:rsid w:val="00191665"/>
    <w:rsid w:val="00191AF0"/>
    <w:rsid w:val="00191D38"/>
    <w:rsid w:val="001921F2"/>
    <w:rsid w:val="00192392"/>
    <w:rsid w:val="001925C7"/>
    <w:rsid w:val="001927D8"/>
    <w:rsid w:val="00192DE8"/>
    <w:rsid w:val="00192E0A"/>
    <w:rsid w:val="001931E3"/>
    <w:rsid w:val="00193281"/>
    <w:rsid w:val="00193474"/>
    <w:rsid w:val="00193536"/>
    <w:rsid w:val="0019398E"/>
    <w:rsid w:val="00193DF8"/>
    <w:rsid w:val="001940C3"/>
    <w:rsid w:val="0019416D"/>
    <w:rsid w:val="00194407"/>
    <w:rsid w:val="001947F3"/>
    <w:rsid w:val="00194A0C"/>
    <w:rsid w:val="00195378"/>
    <w:rsid w:val="00195B31"/>
    <w:rsid w:val="0019601E"/>
    <w:rsid w:val="0019607C"/>
    <w:rsid w:val="001960D6"/>
    <w:rsid w:val="001967F3"/>
    <w:rsid w:val="0019682A"/>
    <w:rsid w:val="00196FA8"/>
    <w:rsid w:val="00197303"/>
    <w:rsid w:val="0019746E"/>
    <w:rsid w:val="00197C01"/>
    <w:rsid w:val="00197DE3"/>
    <w:rsid w:val="001A03DD"/>
    <w:rsid w:val="001A0A21"/>
    <w:rsid w:val="001A0A83"/>
    <w:rsid w:val="001A1466"/>
    <w:rsid w:val="001A1698"/>
    <w:rsid w:val="001A19D2"/>
    <w:rsid w:val="001A2928"/>
    <w:rsid w:val="001A2A17"/>
    <w:rsid w:val="001A37EA"/>
    <w:rsid w:val="001A37F6"/>
    <w:rsid w:val="001A385C"/>
    <w:rsid w:val="001A3B31"/>
    <w:rsid w:val="001A3C51"/>
    <w:rsid w:val="001A42B2"/>
    <w:rsid w:val="001A4387"/>
    <w:rsid w:val="001A446E"/>
    <w:rsid w:val="001A47E7"/>
    <w:rsid w:val="001A4BE8"/>
    <w:rsid w:val="001A4D5C"/>
    <w:rsid w:val="001A4D65"/>
    <w:rsid w:val="001A537D"/>
    <w:rsid w:val="001A557A"/>
    <w:rsid w:val="001A593C"/>
    <w:rsid w:val="001A59F1"/>
    <w:rsid w:val="001A5ED7"/>
    <w:rsid w:val="001A6103"/>
    <w:rsid w:val="001A6630"/>
    <w:rsid w:val="001A6922"/>
    <w:rsid w:val="001A6AB9"/>
    <w:rsid w:val="001A6B6A"/>
    <w:rsid w:val="001A6FAE"/>
    <w:rsid w:val="001A7518"/>
    <w:rsid w:val="001A768F"/>
    <w:rsid w:val="001A7CAA"/>
    <w:rsid w:val="001A7F5E"/>
    <w:rsid w:val="001A7FB7"/>
    <w:rsid w:val="001B10D3"/>
    <w:rsid w:val="001B1A52"/>
    <w:rsid w:val="001B1C36"/>
    <w:rsid w:val="001B1F4F"/>
    <w:rsid w:val="001B20E9"/>
    <w:rsid w:val="001B2706"/>
    <w:rsid w:val="001B2743"/>
    <w:rsid w:val="001B2B84"/>
    <w:rsid w:val="001B2E28"/>
    <w:rsid w:val="001B3306"/>
    <w:rsid w:val="001B362B"/>
    <w:rsid w:val="001B407A"/>
    <w:rsid w:val="001B41E4"/>
    <w:rsid w:val="001B4618"/>
    <w:rsid w:val="001B4659"/>
    <w:rsid w:val="001B503E"/>
    <w:rsid w:val="001B5133"/>
    <w:rsid w:val="001B5203"/>
    <w:rsid w:val="001B5636"/>
    <w:rsid w:val="001B58CA"/>
    <w:rsid w:val="001B5F0E"/>
    <w:rsid w:val="001B68E0"/>
    <w:rsid w:val="001B77D4"/>
    <w:rsid w:val="001C0239"/>
    <w:rsid w:val="001C037D"/>
    <w:rsid w:val="001C069B"/>
    <w:rsid w:val="001C07AB"/>
    <w:rsid w:val="001C0974"/>
    <w:rsid w:val="001C0DB5"/>
    <w:rsid w:val="001C1358"/>
    <w:rsid w:val="001C13AF"/>
    <w:rsid w:val="001C13D9"/>
    <w:rsid w:val="001C180A"/>
    <w:rsid w:val="001C1A89"/>
    <w:rsid w:val="001C2151"/>
    <w:rsid w:val="001C217B"/>
    <w:rsid w:val="001C251A"/>
    <w:rsid w:val="001C2557"/>
    <w:rsid w:val="001C25C1"/>
    <w:rsid w:val="001C2899"/>
    <w:rsid w:val="001C2D90"/>
    <w:rsid w:val="001C35C1"/>
    <w:rsid w:val="001C379D"/>
    <w:rsid w:val="001C3B8E"/>
    <w:rsid w:val="001C3BB7"/>
    <w:rsid w:val="001C3BF4"/>
    <w:rsid w:val="001C40DF"/>
    <w:rsid w:val="001C459D"/>
    <w:rsid w:val="001C51B0"/>
    <w:rsid w:val="001C542A"/>
    <w:rsid w:val="001C54F8"/>
    <w:rsid w:val="001C55C4"/>
    <w:rsid w:val="001C5ABA"/>
    <w:rsid w:val="001C5D32"/>
    <w:rsid w:val="001C600C"/>
    <w:rsid w:val="001C691A"/>
    <w:rsid w:val="001C6A69"/>
    <w:rsid w:val="001C6CFB"/>
    <w:rsid w:val="001C6EC4"/>
    <w:rsid w:val="001C7387"/>
    <w:rsid w:val="001C73D2"/>
    <w:rsid w:val="001C7CF3"/>
    <w:rsid w:val="001C7D69"/>
    <w:rsid w:val="001C7DCA"/>
    <w:rsid w:val="001D0131"/>
    <w:rsid w:val="001D06CE"/>
    <w:rsid w:val="001D0810"/>
    <w:rsid w:val="001D16FE"/>
    <w:rsid w:val="001D1B1C"/>
    <w:rsid w:val="001D21AD"/>
    <w:rsid w:val="001D24A2"/>
    <w:rsid w:val="001D24B5"/>
    <w:rsid w:val="001D282A"/>
    <w:rsid w:val="001D3574"/>
    <w:rsid w:val="001D35A7"/>
    <w:rsid w:val="001D35CD"/>
    <w:rsid w:val="001D382D"/>
    <w:rsid w:val="001D402A"/>
    <w:rsid w:val="001D4874"/>
    <w:rsid w:val="001D5270"/>
    <w:rsid w:val="001D5290"/>
    <w:rsid w:val="001D5CAF"/>
    <w:rsid w:val="001D5FA8"/>
    <w:rsid w:val="001D65CA"/>
    <w:rsid w:val="001D66F2"/>
    <w:rsid w:val="001D68CC"/>
    <w:rsid w:val="001D6C01"/>
    <w:rsid w:val="001D7090"/>
    <w:rsid w:val="001D7121"/>
    <w:rsid w:val="001D71DC"/>
    <w:rsid w:val="001D743D"/>
    <w:rsid w:val="001D7DFE"/>
    <w:rsid w:val="001E08FF"/>
    <w:rsid w:val="001E0EC8"/>
    <w:rsid w:val="001E1018"/>
    <w:rsid w:val="001E1878"/>
    <w:rsid w:val="001E1958"/>
    <w:rsid w:val="001E1BE4"/>
    <w:rsid w:val="001E1F0E"/>
    <w:rsid w:val="001E2E59"/>
    <w:rsid w:val="001E34AF"/>
    <w:rsid w:val="001E3571"/>
    <w:rsid w:val="001E381F"/>
    <w:rsid w:val="001E414B"/>
    <w:rsid w:val="001E43AA"/>
    <w:rsid w:val="001E5180"/>
    <w:rsid w:val="001E5939"/>
    <w:rsid w:val="001E6DF2"/>
    <w:rsid w:val="001E73E5"/>
    <w:rsid w:val="001E7488"/>
    <w:rsid w:val="001E773C"/>
    <w:rsid w:val="001E79BF"/>
    <w:rsid w:val="001E7E73"/>
    <w:rsid w:val="001F01AB"/>
    <w:rsid w:val="001F02CE"/>
    <w:rsid w:val="001F0BE8"/>
    <w:rsid w:val="001F101D"/>
    <w:rsid w:val="001F1672"/>
    <w:rsid w:val="001F1AE2"/>
    <w:rsid w:val="001F1F8A"/>
    <w:rsid w:val="001F214C"/>
    <w:rsid w:val="001F252F"/>
    <w:rsid w:val="001F28EA"/>
    <w:rsid w:val="001F2AE1"/>
    <w:rsid w:val="001F2C36"/>
    <w:rsid w:val="001F325D"/>
    <w:rsid w:val="001F32BF"/>
    <w:rsid w:val="001F359C"/>
    <w:rsid w:val="001F35E7"/>
    <w:rsid w:val="001F4AF5"/>
    <w:rsid w:val="001F4AF9"/>
    <w:rsid w:val="001F4B93"/>
    <w:rsid w:val="001F4F3A"/>
    <w:rsid w:val="001F5532"/>
    <w:rsid w:val="001F589C"/>
    <w:rsid w:val="001F5B9E"/>
    <w:rsid w:val="001F5C44"/>
    <w:rsid w:val="001F64A3"/>
    <w:rsid w:val="001F651A"/>
    <w:rsid w:val="001F6735"/>
    <w:rsid w:val="001F6885"/>
    <w:rsid w:val="001F68A2"/>
    <w:rsid w:val="001F6B1D"/>
    <w:rsid w:val="001F6B9E"/>
    <w:rsid w:val="001F6BC7"/>
    <w:rsid w:val="001F6D5F"/>
    <w:rsid w:val="001F6D99"/>
    <w:rsid w:val="001F6FF9"/>
    <w:rsid w:val="001F72C2"/>
    <w:rsid w:val="001F72C5"/>
    <w:rsid w:val="001F7507"/>
    <w:rsid w:val="001F7931"/>
    <w:rsid w:val="002004F9"/>
    <w:rsid w:val="00200746"/>
    <w:rsid w:val="002010AC"/>
    <w:rsid w:val="0020127F"/>
    <w:rsid w:val="00201544"/>
    <w:rsid w:val="002015F7"/>
    <w:rsid w:val="00202012"/>
    <w:rsid w:val="002021C6"/>
    <w:rsid w:val="00202A69"/>
    <w:rsid w:val="002030A8"/>
    <w:rsid w:val="00203692"/>
    <w:rsid w:val="0020382D"/>
    <w:rsid w:val="00204C4B"/>
    <w:rsid w:val="00204C53"/>
    <w:rsid w:val="002055BF"/>
    <w:rsid w:val="002056AA"/>
    <w:rsid w:val="002056AB"/>
    <w:rsid w:val="002056BB"/>
    <w:rsid w:val="00205930"/>
    <w:rsid w:val="00205F1F"/>
    <w:rsid w:val="00205FDC"/>
    <w:rsid w:val="0020605A"/>
    <w:rsid w:val="002069C5"/>
    <w:rsid w:val="00206A8A"/>
    <w:rsid w:val="00206D32"/>
    <w:rsid w:val="002070DD"/>
    <w:rsid w:val="00207325"/>
    <w:rsid w:val="00207A91"/>
    <w:rsid w:val="00210247"/>
    <w:rsid w:val="0021069C"/>
    <w:rsid w:val="00210815"/>
    <w:rsid w:val="00210FD4"/>
    <w:rsid w:val="00211149"/>
    <w:rsid w:val="002116CF"/>
    <w:rsid w:val="0021266A"/>
    <w:rsid w:val="00212C09"/>
    <w:rsid w:val="00213242"/>
    <w:rsid w:val="00213355"/>
    <w:rsid w:val="00213A5B"/>
    <w:rsid w:val="00213D05"/>
    <w:rsid w:val="00213F2A"/>
    <w:rsid w:val="00213FCE"/>
    <w:rsid w:val="002143A6"/>
    <w:rsid w:val="002147BD"/>
    <w:rsid w:val="00214F98"/>
    <w:rsid w:val="00214FAD"/>
    <w:rsid w:val="0021534C"/>
    <w:rsid w:val="0021595C"/>
    <w:rsid w:val="0021597F"/>
    <w:rsid w:val="0021598A"/>
    <w:rsid w:val="00215B11"/>
    <w:rsid w:val="00215C69"/>
    <w:rsid w:val="00216274"/>
    <w:rsid w:val="00216F6B"/>
    <w:rsid w:val="002170FD"/>
    <w:rsid w:val="002179A4"/>
    <w:rsid w:val="00220089"/>
    <w:rsid w:val="002201C7"/>
    <w:rsid w:val="00220253"/>
    <w:rsid w:val="0022032C"/>
    <w:rsid w:val="0022090E"/>
    <w:rsid w:val="00221100"/>
    <w:rsid w:val="0022166B"/>
    <w:rsid w:val="0022181F"/>
    <w:rsid w:val="00221BD3"/>
    <w:rsid w:val="00221C8E"/>
    <w:rsid w:val="00221DF5"/>
    <w:rsid w:val="0022219D"/>
    <w:rsid w:val="00222435"/>
    <w:rsid w:val="00222765"/>
    <w:rsid w:val="00222C38"/>
    <w:rsid w:val="0022314C"/>
    <w:rsid w:val="002231AE"/>
    <w:rsid w:val="0022324C"/>
    <w:rsid w:val="0022362F"/>
    <w:rsid w:val="00223773"/>
    <w:rsid w:val="0022377A"/>
    <w:rsid w:val="00223C82"/>
    <w:rsid w:val="00223CDF"/>
    <w:rsid w:val="002243FD"/>
    <w:rsid w:val="00224C4D"/>
    <w:rsid w:val="002253E6"/>
    <w:rsid w:val="002257EF"/>
    <w:rsid w:val="00225CBE"/>
    <w:rsid w:val="00225EC5"/>
    <w:rsid w:val="00225F2F"/>
    <w:rsid w:val="00226128"/>
    <w:rsid w:val="002266CC"/>
    <w:rsid w:val="00226950"/>
    <w:rsid w:val="00226C6C"/>
    <w:rsid w:val="00226CE2"/>
    <w:rsid w:val="00226D80"/>
    <w:rsid w:val="00226EFF"/>
    <w:rsid w:val="00227085"/>
    <w:rsid w:val="00230002"/>
    <w:rsid w:val="00230532"/>
    <w:rsid w:val="00230CDC"/>
    <w:rsid w:val="00230F15"/>
    <w:rsid w:val="00231204"/>
    <w:rsid w:val="00231395"/>
    <w:rsid w:val="00231814"/>
    <w:rsid w:val="002319EC"/>
    <w:rsid w:val="00231D4A"/>
    <w:rsid w:val="002322E5"/>
    <w:rsid w:val="002324B7"/>
    <w:rsid w:val="00232BF6"/>
    <w:rsid w:val="00232E42"/>
    <w:rsid w:val="002335F5"/>
    <w:rsid w:val="00233934"/>
    <w:rsid w:val="00233B9B"/>
    <w:rsid w:val="00234135"/>
    <w:rsid w:val="00234BCA"/>
    <w:rsid w:val="00235288"/>
    <w:rsid w:val="00235526"/>
    <w:rsid w:val="002355D6"/>
    <w:rsid w:val="002356B4"/>
    <w:rsid w:val="00235864"/>
    <w:rsid w:val="00235925"/>
    <w:rsid w:val="00235B12"/>
    <w:rsid w:val="00235F72"/>
    <w:rsid w:val="0023643A"/>
    <w:rsid w:val="00236872"/>
    <w:rsid w:val="00236D11"/>
    <w:rsid w:val="00236F2D"/>
    <w:rsid w:val="002401D4"/>
    <w:rsid w:val="00240884"/>
    <w:rsid w:val="0024097F"/>
    <w:rsid w:val="002409E2"/>
    <w:rsid w:val="0024130C"/>
    <w:rsid w:val="00241AEF"/>
    <w:rsid w:val="00241E13"/>
    <w:rsid w:val="00241F31"/>
    <w:rsid w:val="0024237B"/>
    <w:rsid w:val="0024295B"/>
    <w:rsid w:val="00242C91"/>
    <w:rsid w:val="002438B1"/>
    <w:rsid w:val="0024442C"/>
    <w:rsid w:val="00244554"/>
    <w:rsid w:val="002445B1"/>
    <w:rsid w:val="002445BF"/>
    <w:rsid w:val="00244A29"/>
    <w:rsid w:val="00244D0C"/>
    <w:rsid w:val="00245022"/>
    <w:rsid w:val="00245033"/>
    <w:rsid w:val="00245360"/>
    <w:rsid w:val="00245841"/>
    <w:rsid w:val="00246508"/>
    <w:rsid w:val="00246926"/>
    <w:rsid w:val="002469B4"/>
    <w:rsid w:val="00246E98"/>
    <w:rsid w:val="0024706A"/>
    <w:rsid w:val="00247E5E"/>
    <w:rsid w:val="00250872"/>
    <w:rsid w:val="0025089E"/>
    <w:rsid w:val="002514A2"/>
    <w:rsid w:val="00251669"/>
    <w:rsid w:val="00251F89"/>
    <w:rsid w:val="00252145"/>
    <w:rsid w:val="00252467"/>
    <w:rsid w:val="002524E1"/>
    <w:rsid w:val="00252E3F"/>
    <w:rsid w:val="0025319D"/>
    <w:rsid w:val="002534C1"/>
    <w:rsid w:val="002535D2"/>
    <w:rsid w:val="00253743"/>
    <w:rsid w:val="00253EFD"/>
    <w:rsid w:val="0025435D"/>
    <w:rsid w:val="00254A1B"/>
    <w:rsid w:val="00254F4D"/>
    <w:rsid w:val="00254F98"/>
    <w:rsid w:val="00255315"/>
    <w:rsid w:val="00255353"/>
    <w:rsid w:val="00255443"/>
    <w:rsid w:val="00255618"/>
    <w:rsid w:val="00255D6E"/>
    <w:rsid w:val="00255E39"/>
    <w:rsid w:val="002563BB"/>
    <w:rsid w:val="002565AE"/>
    <w:rsid w:val="002568F1"/>
    <w:rsid w:val="00256BAE"/>
    <w:rsid w:val="00257231"/>
    <w:rsid w:val="002577FF"/>
    <w:rsid w:val="00257A71"/>
    <w:rsid w:val="00260078"/>
    <w:rsid w:val="00260112"/>
    <w:rsid w:val="002602D8"/>
    <w:rsid w:val="002604AB"/>
    <w:rsid w:val="002604FC"/>
    <w:rsid w:val="00260701"/>
    <w:rsid w:val="00260AAF"/>
    <w:rsid w:val="00260F4C"/>
    <w:rsid w:val="002610B0"/>
    <w:rsid w:val="002615DB"/>
    <w:rsid w:val="00261742"/>
    <w:rsid w:val="002618A7"/>
    <w:rsid w:val="00261F0E"/>
    <w:rsid w:val="00261F9A"/>
    <w:rsid w:val="00262FD1"/>
    <w:rsid w:val="002631D7"/>
    <w:rsid w:val="002633A7"/>
    <w:rsid w:val="00264462"/>
    <w:rsid w:val="00264A10"/>
    <w:rsid w:val="00264C3F"/>
    <w:rsid w:val="0026525F"/>
    <w:rsid w:val="00265362"/>
    <w:rsid w:val="0026592F"/>
    <w:rsid w:val="00265AFF"/>
    <w:rsid w:val="002668FA"/>
    <w:rsid w:val="00266CF1"/>
    <w:rsid w:val="00266E9F"/>
    <w:rsid w:val="0026769C"/>
    <w:rsid w:val="002676F8"/>
    <w:rsid w:val="00267BDF"/>
    <w:rsid w:val="002707D6"/>
    <w:rsid w:val="00270DDB"/>
    <w:rsid w:val="002710BD"/>
    <w:rsid w:val="002719EE"/>
    <w:rsid w:val="00271CA6"/>
    <w:rsid w:val="00271FF2"/>
    <w:rsid w:val="002720E6"/>
    <w:rsid w:val="0027237A"/>
    <w:rsid w:val="002726BA"/>
    <w:rsid w:val="00272717"/>
    <w:rsid w:val="00272995"/>
    <w:rsid w:val="002729E4"/>
    <w:rsid w:val="00272B1E"/>
    <w:rsid w:val="00272BB0"/>
    <w:rsid w:val="00272BC7"/>
    <w:rsid w:val="00272C73"/>
    <w:rsid w:val="00272D4A"/>
    <w:rsid w:val="002732C7"/>
    <w:rsid w:val="00273912"/>
    <w:rsid w:val="00273A35"/>
    <w:rsid w:val="0027435F"/>
    <w:rsid w:val="0027460F"/>
    <w:rsid w:val="002747CB"/>
    <w:rsid w:val="002749EA"/>
    <w:rsid w:val="00274A3E"/>
    <w:rsid w:val="00274D5C"/>
    <w:rsid w:val="0027511A"/>
    <w:rsid w:val="0027533E"/>
    <w:rsid w:val="00275728"/>
    <w:rsid w:val="00275818"/>
    <w:rsid w:val="00275A29"/>
    <w:rsid w:val="00275BDE"/>
    <w:rsid w:val="00275DCE"/>
    <w:rsid w:val="002762C4"/>
    <w:rsid w:val="0027713D"/>
    <w:rsid w:val="002773CD"/>
    <w:rsid w:val="00277446"/>
    <w:rsid w:val="00277612"/>
    <w:rsid w:val="00280247"/>
    <w:rsid w:val="00280384"/>
    <w:rsid w:val="002804DB"/>
    <w:rsid w:val="002804FE"/>
    <w:rsid w:val="00280D4D"/>
    <w:rsid w:val="00280EAE"/>
    <w:rsid w:val="00280F62"/>
    <w:rsid w:val="0028102B"/>
    <w:rsid w:val="002812BE"/>
    <w:rsid w:val="0028133F"/>
    <w:rsid w:val="002816BE"/>
    <w:rsid w:val="00281AA2"/>
    <w:rsid w:val="00281B36"/>
    <w:rsid w:val="00281C55"/>
    <w:rsid w:val="00281C97"/>
    <w:rsid w:val="00281FBA"/>
    <w:rsid w:val="00281FC5"/>
    <w:rsid w:val="0028209C"/>
    <w:rsid w:val="00282203"/>
    <w:rsid w:val="00282557"/>
    <w:rsid w:val="00282762"/>
    <w:rsid w:val="002828B7"/>
    <w:rsid w:val="00282DF0"/>
    <w:rsid w:val="0028334C"/>
    <w:rsid w:val="002834C6"/>
    <w:rsid w:val="002836AA"/>
    <w:rsid w:val="00283D10"/>
    <w:rsid w:val="0028418C"/>
    <w:rsid w:val="00284376"/>
    <w:rsid w:val="00284FAD"/>
    <w:rsid w:val="00285250"/>
    <w:rsid w:val="002859B7"/>
    <w:rsid w:val="002859D6"/>
    <w:rsid w:val="002859F0"/>
    <w:rsid w:val="00286BEA"/>
    <w:rsid w:val="002870B6"/>
    <w:rsid w:val="002870F8"/>
    <w:rsid w:val="002873CE"/>
    <w:rsid w:val="00287465"/>
    <w:rsid w:val="002874C9"/>
    <w:rsid w:val="002876E6"/>
    <w:rsid w:val="00287784"/>
    <w:rsid w:val="00287A1C"/>
    <w:rsid w:val="00287AD0"/>
    <w:rsid w:val="00287CD3"/>
    <w:rsid w:val="00287D95"/>
    <w:rsid w:val="00287FE1"/>
    <w:rsid w:val="002904B8"/>
    <w:rsid w:val="00290653"/>
    <w:rsid w:val="00290929"/>
    <w:rsid w:val="0029113C"/>
    <w:rsid w:val="0029146D"/>
    <w:rsid w:val="002915CE"/>
    <w:rsid w:val="00291690"/>
    <w:rsid w:val="002916CB"/>
    <w:rsid w:val="00291726"/>
    <w:rsid w:val="00291865"/>
    <w:rsid w:val="002919D2"/>
    <w:rsid w:val="00291CCC"/>
    <w:rsid w:val="00291F5E"/>
    <w:rsid w:val="002925AC"/>
    <w:rsid w:val="00293320"/>
    <w:rsid w:val="002934EA"/>
    <w:rsid w:val="00293554"/>
    <w:rsid w:val="00293631"/>
    <w:rsid w:val="002936D6"/>
    <w:rsid w:val="002941D5"/>
    <w:rsid w:val="00294257"/>
    <w:rsid w:val="00294C22"/>
    <w:rsid w:val="00294E66"/>
    <w:rsid w:val="00294E70"/>
    <w:rsid w:val="00295245"/>
    <w:rsid w:val="002952D4"/>
    <w:rsid w:val="0029567D"/>
    <w:rsid w:val="002958AA"/>
    <w:rsid w:val="00296AA4"/>
    <w:rsid w:val="0029750D"/>
    <w:rsid w:val="00297849"/>
    <w:rsid w:val="0029787C"/>
    <w:rsid w:val="00297F92"/>
    <w:rsid w:val="002A002C"/>
    <w:rsid w:val="002A01A7"/>
    <w:rsid w:val="002A0829"/>
    <w:rsid w:val="002A09EB"/>
    <w:rsid w:val="002A0BB6"/>
    <w:rsid w:val="002A154F"/>
    <w:rsid w:val="002A15E1"/>
    <w:rsid w:val="002A1683"/>
    <w:rsid w:val="002A1685"/>
    <w:rsid w:val="002A174A"/>
    <w:rsid w:val="002A1ACF"/>
    <w:rsid w:val="002A1B20"/>
    <w:rsid w:val="002A2382"/>
    <w:rsid w:val="002A24A5"/>
    <w:rsid w:val="002A3543"/>
    <w:rsid w:val="002A35E9"/>
    <w:rsid w:val="002A39F8"/>
    <w:rsid w:val="002A3A3C"/>
    <w:rsid w:val="002A3AD0"/>
    <w:rsid w:val="002A3F96"/>
    <w:rsid w:val="002A4057"/>
    <w:rsid w:val="002A4511"/>
    <w:rsid w:val="002A4E8C"/>
    <w:rsid w:val="002A5012"/>
    <w:rsid w:val="002A5059"/>
    <w:rsid w:val="002A53A0"/>
    <w:rsid w:val="002A59B5"/>
    <w:rsid w:val="002A5A31"/>
    <w:rsid w:val="002A5C9F"/>
    <w:rsid w:val="002A67AA"/>
    <w:rsid w:val="002A6A62"/>
    <w:rsid w:val="002A6DCD"/>
    <w:rsid w:val="002A6F99"/>
    <w:rsid w:val="002A70E9"/>
    <w:rsid w:val="002A7227"/>
    <w:rsid w:val="002A7630"/>
    <w:rsid w:val="002A79E1"/>
    <w:rsid w:val="002A7CD0"/>
    <w:rsid w:val="002A7F8C"/>
    <w:rsid w:val="002B042C"/>
    <w:rsid w:val="002B1129"/>
    <w:rsid w:val="002B1488"/>
    <w:rsid w:val="002B14F6"/>
    <w:rsid w:val="002B150E"/>
    <w:rsid w:val="002B17E8"/>
    <w:rsid w:val="002B1966"/>
    <w:rsid w:val="002B1E03"/>
    <w:rsid w:val="002B2120"/>
    <w:rsid w:val="002B226D"/>
    <w:rsid w:val="002B24DC"/>
    <w:rsid w:val="002B2568"/>
    <w:rsid w:val="002B2AE8"/>
    <w:rsid w:val="002B2F6A"/>
    <w:rsid w:val="002B3215"/>
    <w:rsid w:val="002B39E5"/>
    <w:rsid w:val="002B3B7E"/>
    <w:rsid w:val="002B3EED"/>
    <w:rsid w:val="002B4624"/>
    <w:rsid w:val="002B5549"/>
    <w:rsid w:val="002B5916"/>
    <w:rsid w:val="002B653A"/>
    <w:rsid w:val="002B6719"/>
    <w:rsid w:val="002B67D9"/>
    <w:rsid w:val="002B6913"/>
    <w:rsid w:val="002B6C3E"/>
    <w:rsid w:val="002B6CB1"/>
    <w:rsid w:val="002B7036"/>
    <w:rsid w:val="002B7568"/>
    <w:rsid w:val="002B7593"/>
    <w:rsid w:val="002B7822"/>
    <w:rsid w:val="002B79F2"/>
    <w:rsid w:val="002B7A26"/>
    <w:rsid w:val="002B7FFC"/>
    <w:rsid w:val="002C045C"/>
    <w:rsid w:val="002C0CC6"/>
    <w:rsid w:val="002C0E0D"/>
    <w:rsid w:val="002C189F"/>
    <w:rsid w:val="002C1B85"/>
    <w:rsid w:val="002C1B8C"/>
    <w:rsid w:val="002C1BDF"/>
    <w:rsid w:val="002C2077"/>
    <w:rsid w:val="002C209F"/>
    <w:rsid w:val="002C24D6"/>
    <w:rsid w:val="002C26A2"/>
    <w:rsid w:val="002C2B48"/>
    <w:rsid w:val="002C325D"/>
    <w:rsid w:val="002C4105"/>
    <w:rsid w:val="002C41BB"/>
    <w:rsid w:val="002C42B1"/>
    <w:rsid w:val="002C4990"/>
    <w:rsid w:val="002C52F0"/>
    <w:rsid w:val="002C5555"/>
    <w:rsid w:val="002C5583"/>
    <w:rsid w:val="002C5677"/>
    <w:rsid w:val="002C5B8E"/>
    <w:rsid w:val="002C6368"/>
    <w:rsid w:val="002C6467"/>
    <w:rsid w:val="002C6AF2"/>
    <w:rsid w:val="002C71AC"/>
    <w:rsid w:val="002C72D9"/>
    <w:rsid w:val="002C7528"/>
    <w:rsid w:val="002C755B"/>
    <w:rsid w:val="002C7B74"/>
    <w:rsid w:val="002D06F0"/>
    <w:rsid w:val="002D077F"/>
    <w:rsid w:val="002D0874"/>
    <w:rsid w:val="002D0C1B"/>
    <w:rsid w:val="002D1480"/>
    <w:rsid w:val="002D14C8"/>
    <w:rsid w:val="002D1711"/>
    <w:rsid w:val="002D1A98"/>
    <w:rsid w:val="002D1BC0"/>
    <w:rsid w:val="002D2346"/>
    <w:rsid w:val="002D239C"/>
    <w:rsid w:val="002D24D5"/>
    <w:rsid w:val="002D26F1"/>
    <w:rsid w:val="002D2A12"/>
    <w:rsid w:val="002D2BE5"/>
    <w:rsid w:val="002D2C69"/>
    <w:rsid w:val="002D34A5"/>
    <w:rsid w:val="002D4032"/>
    <w:rsid w:val="002D40FF"/>
    <w:rsid w:val="002D47C5"/>
    <w:rsid w:val="002D4B32"/>
    <w:rsid w:val="002D4C22"/>
    <w:rsid w:val="002D4C57"/>
    <w:rsid w:val="002D4DFA"/>
    <w:rsid w:val="002D52B8"/>
    <w:rsid w:val="002D5968"/>
    <w:rsid w:val="002D5E1D"/>
    <w:rsid w:val="002D5EF7"/>
    <w:rsid w:val="002D6184"/>
    <w:rsid w:val="002D6883"/>
    <w:rsid w:val="002D6C59"/>
    <w:rsid w:val="002D6D2D"/>
    <w:rsid w:val="002D6D96"/>
    <w:rsid w:val="002D709D"/>
    <w:rsid w:val="002D7235"/>
    <w:rsid w:val="002D72F8"/>
    <w:rsid w:val="002D73AB"/>
    <w:rsid w:val="002D7497"/>
    <w:rsid w:val="002D7640"/>
    <w:rsid w:val="002D7EE9"/>
    <w:rsid w:val="002E01C7"/>
    <w:rsid w:val="002E0259"/>
    <w:rsid w:val="002E03AA"/>
    <w:rsid w:val="002E051E"/>
    <w:rsid w:val="002E0B7A"/>
    <w:rsid w:val="002E13CE"/>
    <w:rsid w:val="002E1BBC"/>
    <w:rsid w:val="002E1EB9"/>
    <w:rsid w:val="002E23FE"/>
    <w:rsid w:val="002E2A9A"/>
    <w:rsid w:val="002E2BEC"/>
    <w:rsid w:val="002E2F0E"/>
    <w:rsid w:val="002E3AAC"/>
    <w:rsid w:val="002E3C1F"/>
    <w:rsid w:val="002E4076"/>
    <w:rsid w:val="002E4355"/>
    <w:rsid w:val="002E4488"/>
    <w:rsid w:val="002E48A5"/>
    <w:rsid w:val="002E4FC0"/>
    <w:rsid w:val="002E658F"/>
    <w:rsid w:val="002E6B1B"/>
    <w:rsid w:val="002E6E7F"/>
    <w:rsid w:val="002E6EAD"/>
    <w:rsid w:val="002E718E"/>
    <w:rsid w:val="002E7437"/>
    <w:rsid w:val="002E74A7"/>
    <w:rsid w:val="002E764D"/>
    <w:rsid w:val="002E786E"/>
    <w:rsid w:val="002E7A30"/>
    <w:rsid w:val="002F0058"/>
    <w:rsid w:val="002F03BB"/>
    <w:rsid w:val="002F0816"/>
    <w:rsid w:val="002F0D98"/>
    <w:rsid w:val="002F0DF9"/>
    <w:rsid w:val="002F1CA1"/>
    <w:rsid w:val="002F20B3"/>
    <w:rsid w:val="002F20DA"/>
    <w:rsid w:val="002F2A33"/>
    <w:rsid w:val="002F2AD7"/>
    <w:rsid w:val="002F2AEA"/>
    <w:rsid w:val="002F2C9F"/>
    <w:rsid w:val="002F3795"/>
    <w:rsid w:val="002F4497"/>
    <w:rsid w:val="002F4639"/>
    <w:rsid w:val="002F4896"/>
    <w:rsid w:val="002F4EA6"/>
    <w:rsid w:val="002F5149"/>
    <w:rsid w:val="002F53E2"/>
    <w:rsid w:val="002F571D"/>
    <w:rsid w:val="002F5985"/>
    <w:rsid w:val="002F5BA3"/>
    <w:rsid w:val="002F5BE5"/>
    <w:rsid w:val="002F5C89"/>
    <w:rsid w:val="002F662C"/>
    <w:rsid w:val="002F69A8"/>
    <w:rsid w:val="002F6B21"/>
    <w:rsid w:val="002F6C67"/>
    <w:rsid w:val="002F7027"/>
    <w:rsid w:val="002F77DB"/>
    <w:rsid w:val="002F7D1B"/>
    <w:rsid w:val="00300095"/>
    <w:rsid w:val="0030040D"/>
    <w:rsid w:val="00300424"/>
    <w:rsid w:val="00300703"/>
    <w:rsid w:val="0030075B"/>
    <w:rsid w:val="00300970"/>
    <w:rsid w:val="00300E77"/>
    <w:rsid w:val="00300ECC"/>
    <w:rsid w:val="00301424"/>
    <w:rsid w:val="00301468"/>
    <w:rsid w:val="00301E1C"/>
    <w:rsid w:val="0030269B"/>
    <w:rsid w:val="00302E96"/>
    <w:rsid w:val="00302F0E"/>
    <w:rsid w:val="00303473"/>
    <w:rsid w:val="003034FA"/>
    <w:rsid w:val="003036EA"/>
    <w:rsid w:val="00303958"/>
    <w:rsid w:val="00303A18"/>
    <w:rsid w:val="00303AFA"/>
    <w:rsid w:val="00303DAC"/>
    <w:rsid w:val="00303E65"/>
    <w:rsid w:val="00303FE1"/>
    <w:rsid w:val="00303FF8"/>
    <w:rsid w:val="0030414C"/>
    <w:rsid w:val="0030502D"/>
    <w:rsid w:val="003050CF"/>
    <w:rsid w:val="003056EB"/>
    <w:rsid w:val="003056F5"/>
    <w:rsid w:val="0030583B"/>
    <w:rsid w:val="00305B4A"/>
    <w:rsid w:val="0030655B"/>
    <w:rsid w:val="003067CA"/>
    <w:rsid w:val="00306925"/>
    <w:rsid w:val="00306CB2"/>
    <w:rsid w:val="00306CCC"/>
    <w:rsid w:val="003073E5"/>
    <w:rsid w:val="003075B3"/>
    <w:rsid w:val="00307B4E"/>
    <w:rsid w:val="00307D53"/>
    <w:rsid w:val="00307F48"/>
    <w:rsid w:val="0031001B"/>
    <w:rsid w:val="0031012B"/>
    <w:rsid w:val="00310327"/>
    <w:rsid w:val="003103CE"/>
    <w:rsid w:val="0031083B"/>
    <w:rsid w:val="00310AA2"/>
    <w:rsid w:val="00310CDD"/>
    <w:rsid w:val="00310E83"/>
    <w:rsid w:val="00310EF2"/>
    <w:rsid w:val="00311005"/>
    <w:rsid w:val="003111D9"/>
    <w:rsid w:val="003114C2"/>
    <w:rsid w:val="00311958"/>
    <w:rsid w:val="0031247C"/>
    <w:rsid w:val="00312E86"/>
    <w:rsid w:val="00312F51"/>
    <w:rsid w:val="00312F5D"/>
    <w:rsid w:val="003130D6"/>
    <w:rsid w:val="00313B3C"/>
    <w:rsid w:val="003148DA"/>
    <w:rsid w:val="003149AD"/>
    <w:rsid w:val="0031542A"/>
    <w:rsid w:val="003159B3"/>
    <w:rsid w:val="00316072"/>
    <w:rsid w:val="003161B5"/>
    <w:rsid w:val="00316274"/>
    <w:rsid w:val="003162F7"/>
    <w:rsid w:val="00316473"/>
    <w:rsid w:val="00316837"/>
    <w:rsid w:val="00316C3D"/>
    <w:rsid w:val="00317148"/>
    <w:rsid w:val="003176D1"/>
    <w:rsid w:val="003176E9"/>
    <w:rsid w:val="00320419"/>
    <w:rsid w:val="00320550"/>
    <w:rsid w:val="0032066F"/>
    <w:rsid w:val="0032094D"/>
    <w:rsid w:val="0032129D"/>
    <w:rsid w:val="0032162E"/>
    <w:rsid w:val="00321751"/>
    <w:rsid w:val="00321BBA"/>
    <w:rsid w:val="00321C3F"/>
    <w:rsid w:val="00321D6D"/>
    <w:rsid w:val="00321E0D"/>
    <w:rsid w:val="00322307"/>
    <w:rsid w:val="0032241E"/>
    <w:rsid w:val="0032244A"/>
    <w:rsid w:val="0032285D"/>
    <w:rsid w:val="00322A14"/>
    <w:rsid w:val="00322A78"/>
    <w:rsid w:val="00322B8A"/>
    <w:rsid w:val="00323637"/>
    <w:rsid w:val="0032392E"/>
    <w:rsid w:val="003239F6"/>
    <w:rsid w:val="00323A98"/>
    <w:rsid w:val="00323F01"/>
    <w:rsid w:val="003241B5"/>
    <w:rsid w:val="003241ED"/>
    <w:rsid w:val="00324558"/>
    <w:rsid w:val="003248F8"/>
    <w:rsid w:val="003249D2"/>
    <w:rsid w:val="00324A8A"/>
    <w:rsid w:val="00324C55"/>
    <w:rsid w:val="00325B1D"/>
    <w:rsid w:val="00325E35"/>
    <w:rsid w:val="0032614D"/>
    <w:rsid w:val="003263F7"/>
    <w:rsid w:val="003267DC"/>
    <w:rsid w:val="00326C1F"/>
    <w:rsid w:val="00326CBF"/>
    <w:rsid w:val="00327501"/>
    <w:rsid w:val="003277C0"/>
    <w:rsid w:val="00327992"/>
    <w:rsid w:val="003279AB"/>
    <w:rsid w:val="00330D51"/>
    <w:rsid w:val="00331059"/>
    <w:rsid w:val="003314DE"/>
    <w:rsid w:val="00331591"/>
    <w:rsid w:val="0033175D"/>
    <w:rsid w:val="00331817"/>
    <w:rsid w:val="0033184A"/>
    <w:rsid w:val="00331BC9"/>
    <w:rsid w:val="00331F1C"/>
    <w:rsid w:val="003324A9"/>
    <w:rsid w:val="00332816"/>
    <w:rsid w:val="003329FB"/>
    <w:rsid w:val="00332AAC"/>
    <w:rsid w:val="00332B79"/>
    <w:rsid w:val="00332CA4"/>
    <w:rsid w:val="0033327C"/>
    <w:rsid w:val="00333465"/>
    <w:rsid w:val="00333F08"/>
    <w:rsid w:val="00334313"/>
    <w:rsid w:val="003344ED"/>
    <w:rsid w:val="0033496E"/>
    <w:rsid w:val="00334CFF"/>
    <w:rsid w:val="00334DCE"/>
    <w:rsid w:val="00335211"/>
    <w:rsid w:val="003352AA"/>
    <w:rsid w:val="0033590B"/>
    <w:rsid w:val="003359CD"/>
    <w:rsid w:val="003359F0"/>
    <w:rsid w:val="00336266"/>
    <w:rsid w:val="003364D7"/>
    <w:rsid w:val="00336CDB"/>
    <w:rsid w:val="003370EE"/>
    <w:rsid w:val="00337613"/>
    <w:rsid w:val="00337796"/>
    <w:rsid w:val="00337BCB"/>
    <w:rsid w:val="00337BE8"/>
    <w:rsid w:val="00337E0C"/>
    <w:rsid w:val="00337E84"/>
    <w:rsid w:val="00340140"/>
    <w:rsid w:val="00340181"/>
    <w:rsid w:val="00340382"/>
    <w:rsid w:val="003404AD"/>
    <w:rsid w:val="003405B8"/>
    <w:rsid w:val="00340D5C"/>
    <w:rsid w:val="00340DB5"/>
    <w:rsid w:val="00340F95"/>
    <w:rsid w:val="00341181"/>
    <w:rsid w:val="00341DDB"/>
    <w:rsid w:val="00341DF6"/>
    <w:rsid w:val="00342758"/>
    <w:rsid w:val="003430B9"/>
    <w:rsid w:val="00343501"/>
    <w:rsid w:val="00343AE9"/>
    <w:rsid w:val="00343AF4"/>
    <w:rsid w:val="00343D6F"/>
    <w:rsid w:val="00344233"/>
    <w:rsid w:val="00344AB3"/>
    <w:rsid w:val="00344F2D"/>
    <w:rsid w:val="003450B7"/>
    <w:rsid w:val="00345544"/>
    <w:rsid w:val="003456D9"/>
    <w:rsid w:val="00345A41"/>
    <w:rsid w:val="003460C4"/>
    <w:rsid w:val="0034639C"/>
    <w:rsid w:val="00346B63"/>
    <w:rsid w:val="00346C95"/>
    <w:rsid w:val="00346DE8"/>
    <w:rsid w:val="00346E0E"/>
    <w:rsid w:val="00346EFC"/>
    <w:rsid w:val="00346F0C"/>
    <w:rsid w:val="00347157"/>
    <w:rsid w:val="003471D2"/>
    <w:rsid w:val="003472DD"/>
    <w:rsid w:val="0034791A"/>
    <w:rsid w:val="003479D6"/>
    <w:rsid w:val="00347E18"/>
    <w:rsid w:val="00347E9D"/>
    <w:rsid w:val="003502D2"/>
    <w:rsid w:val="003508DA"/>
    <w:rsid w:val="00350FE6"/>
    <w:rsid w:val="0035131E"/>
    <w:rsid w:val="00351625"/>
    <w:rsid w:val="0035177D"/>
    <w:rsid w:val="00351996"/>
    <w:rsid w:val="003529FA"/>
    <w:rsid w:val="00352AE1"/>
    <w:rsid w:val="00352E0E"/>
    <w:rsid w:val="00353A33"/>
    <w:rsid w:val="00353B06"/>
    <w:rsid w:val="00353CA7"/>
    <w:rsid w:val="00354352"/>
    <w:rsid w:val="003544B6"/>
    <w:rsid w:val="0035512D"/>
    <w:rsid w:val="003551D3"/>
    <w:rsid w:val="003552F3"/>
    <w:rsid w:val="00356082"/>
    <w:rsid w:val="0035615D"/>
    <w:rsid w:val="003565B1"/>
    <w:rsid w:val="003568D2"/>
    <w:rsid w:val="00356AE2"/>
    <w:rsid w:val="00356DDB"/>
    <w:rsid w:val="00356ED3"/>
    <w:rsid w:val="003570EE"/>
    <w:rsid w:val="00357676"/>
    <w:rsid w:val="003579C0"/>
    <w:rsid w:val="00360171"/>
    <w:rsid w:val="003607CF"/>
    <w:rsid w:val="00360C5B"/>
    <w:rsid w:val="00360EA2"/>
    <w:rsid w:val="00360FAE"/>
    <w:rsid w:val="0036113A"/>
    <w:rsid w:val="00361701"/>
    <w:rsid w:val="00361B1B"/>
    <w:rsid w:val="00361F42"/>
    <w:rsid w:val="003621BF"/>
    <w:rsid w:val="0036239F"/>
    <w:rsid w:val="003626A1"/>
    <w:rsid w:val="00362B46"/>
    <w:rsid w:val="00362C5F"/>
    <w:rsid w:val="003631A6"/>
    <w:rsid w:val="00363462"/>
    <w:rsid w:val="00363958"/>
    <w:rsid w:val="00363968"/>
    <w:rsid w:val="00364279"/>
    <w:rsid w:val="003642C0"/>
    <w:rsid w:val="00364504"/>
    <w:rsid w:val="003645EF"/>
    <w:rsid w:val="003646BB"/>
    <w:rsid w:val="00364E96"/>
    <w:rsid w:val="00365854"/>
    <w:rsid w:val="003658C9"/>
    <w:rsid w:val="003659FF"/>
    <w:rsid w:val="00365CB9"/>
    <w:rsid w:val="00365D12"/>
    <w:rsid w:val="00365E1C"/>
    <w:rsid w:val="0036689A"/>
    <w:rsid w:val="0036718F"/>
    <w:rsid w:val="00367665"/>
    <w:rsid w:val="0036778B"/>
    <w:rsid w:val="0036780E"/>
    <w:rsid w:val="00367C03"/>
    <w:rsid w:val="00367F4B"/>
    <w:rsid w:val="00367FF8"/>
    <w:rsid w:val="0037002E"/>
    <w:rsid w:val="00370307"/>
    <w:rsid w:val="003704E0"/>
    <w:rsid w:val="0037126D"/>
    <w:rsid w:val="00371283"/>
    <w:rsid w:val="00371BB1"/>
    <w:rsid w:val="00371C4A"/>
    <w:rsid w:val="00371D2E"/>
    <w:rsid w:val="00372299"/>
    <w:rsid w:val="00372B5D"/>
    <w:rsid w:val="00372D52"/>
    <w:rsid w:val="00372DBC"/>
    <w:rsid w:val="00373016"/>
    <w:rsid w:val="003733D1"/>
    <w:rsid w:val="0037346C"/>
    <w:rsid w:val="00373D26"/>
    <w:rsid w:val="00373F8D"/>
    <w:rsid w:val="003740C1"/>
    <w:rsid w:val="0037414C"/>
    <w:rsid w:val="0037442A"/>
    <w:rsid w:val="00374B31"/>
    <w:rsid w:val="00374DEB"/>
    <w:rsid w:val="0037503D"/>
    <w:rsid w:val="003755B4"/>
    <w:rsid w:val="00375611"/>
    <w:rsid w:val="003758F2"/>
    <w:rsid w:val="00375D81"/>
    <w:rsid w:val="00375F8B"/>
    <w:rsid w:val="00375FB8"/>
    <w:rsid w:val="003760D0"/>
    <w:rsid w:val="003763C8"/>
    <w:rsid w:val="003763D8"/>
    <w:rsid w:val="003763E9"/>
    <w:rsid w:val="0037691A"/>
    <w:rsid w:val="00377540"/>
    <w:rsid w:val="0037778B"/>
    <w:rsid w:val="0037790D"/>
    <w:rsid w:val="00377C5F"/>
    <w:rsid w:val="00377D2B"/>
    <w:rsid w:val="00377ECE"/>
    <w:rsid w:val="00380068"/>
    <w:rsid w:val="0038019C"/>
    <w:rsid w:val="003801FB"/>
    <w:rsid w:val="00380561"/>
    <w:rsid w:val="0038152B"/>
    <w:rsid w:val="00381598"/>
    <w:rsid w:val="003816EC"/>
    <w:rsid w:val="00381CA4"/>
    <w:rsid w:val="00382485"/>
    <w:rsid w:val="00382807"/>
    <w:rsid w:val="00382AF4"/>
    <w:rsid w:val="00382FB0"/>
    <w:rsid w:val="003830F1"/>
    <w:rsid w:val="00383237"/>
    <w:rsid w:val="003839BB"/>
    <w:rsid w:val="00383B9B"/>
    <w:rsid w:val="0038403B"/>
    <w:rsid w:val="003842FA"/>
    <w:rsid w:val="00384670"/>
    <w:rsid w:val="00384C3F"/>
    <w:rsid w:val="00385154"/>
    <w:rsid w:val="003858B7"/>
    <w:rsid w:val="00385F65"/>
    <w:rsid w:val="00386880"/>
    <w:rsid w:val="003901B5"/>
    <w:rsid w:val="00390247"/>
    <w:rsid w:val="00390269"/>
    <w:rsid w:val="00390373"/>
    <w:rsid w:val="00390422"/>
    <w:rsid w:val="003908E9"/>
    <w:rsid w:val="0039101C"/>
    <w:rsid w:val="003917C7"/>
    <w:rsid w:val="003917FB"/>
    <w:rsid w:val="00391941"/>
    <w:rsid w:val="003919AD"/>
    <w:rsid w:val="00391A0C"/>
    <w:rsid w:val="00391E3A"/>
    <w:rsid w:val="00392103"/>
    <w:rsid w:val="00392383"/>
    <w:rsid w:val="00392816"/>
    <w:rsid w:val="00392A92"/>
    <w:rsid w:val="00392D50"/>
    <w:rsid w:val="00392FB8"/>
    <w:rsid w:val="003940B1"/>
    <w:rsid w:val="003941A1"/>
    <w:rsid w:val="003942AB"/>
    <w:rsid w:val="003942D8"/>
    <w:rsid w:val="00394A0C"/>
    <w:rsid w:val="0039517C"/>
    <w:rsid w:val="00395774"/>
    <w:rsid w:val="0039587E"/>
    <w:rsid w:val="00395B23"/>
    <w:rsid w:val="00395DDC"/>
    <w:rsid w:val="00395E54"/>
    <w:rsid w:val="00396256"/>
    <w:rsid w:val="003965C9"/>
    <w:rsid w:val="00396B62"/>
    <w:rsid w:val="00396D0E"/>
    <w:rsid w:val="00396D96"/>
    <w:rsid w:val="0039701F"/>
    <w:rsid w:val="003970EB"/>
    <w:rsid w:val="00397178"/>
    <w:rsid w:val="003973C0"/>
    <w:rsid w:val="00397401"/>
    <w:rsid w:val="003975AA"/>
    <w:rsid w:val="0039775A"/>
    <w:rsid w:val="00397A73"/>
    <w:rsid w:val="003A0263"/>
    <w:rsid w:val="003A053A"/>
    <w:rsid w:val="003A087E"/>
    <w:rsid w:val="003A0C86"/>
    <w:rsid w:val="003A18FC"/>
    <w:rsid w:val="003A1EA6"/>
    <w:rsid w:val="003A1EEC"/>
    <w:rsid w:val="003A2AE4"/>
    <w:rsid w:val="003A2C49"/>
    <w:rsid w:val="003A2EFF"/>
    <w:rsid w:val="003A31B9"/>
    <w:rsid w:val="003A31D3"/>
    <w:rsid w:val="003A377A"/>
    <w:rsid w:val="003A3EA8"/>
    <w:rsid w:val="003A412C"/>
    <w:rsid w:val="003A42D9"/>
    <w:rsid w:val="003A43C7"/>
    <w:rsid w:val="003A44BC"/>
    <w:rsid w:val="003A4A67"/>
    <w:rsid w:val="003A4CD9"/>
    <w:rsid w:val="003A4EB8"/>
    <w:rsid w:val="003A4FF2"/>
    <w:rsid w:val="003A5142"/>
    <w:rsid w:val="003A531B"/>
    <w:rsid w:val="003A5400"/>
    <w:rsid w:val="003A5702"/>
    <w:rsid w:val="003A5E85"/>
    <w:rsid w:val="003A6481"/>
    <w:rsid w:val="003A6955"/>
    <w:rsid w:val="003B05C8"/>
    <w:rsid w:val="003B0B64"/>
    <w:rsid w:val="003B0FF3"/>
    <w:rsid w:val="003B109D"/>
    <w:rsid w:val="003B1609"/>
    <w:rsid w:val="003B177F"/>
    <w:rsid w:val="003B1DAA"/>
    <w:rsid w:val="003B1E20"/>
    <w:rsid w:val="003B1F2B"/>
    <w:rsid w:val="003B2CA1"/>
    <w:rsid w:val="003B31E7"/>
    <w:rsid w:val="003B344A"/>
    <w:rsid w:val="003B3970"/>
    <w:rsid w:val="003B3D8D"/>
    <w:rsid w:val="003B4047"/>
    <w:rsid w:val="003B4B8A"/>
    <w:rsid w:val="003B4BDF"/>
    <w:rsid w:val="003B52E3"/>
    <w:rsid w:val="003B5598"/>
    <w:rsid w:val="003B5730"/>
    <w:rsid w:val="003B58E9"/>
    <w:rsid w:val="003B594A"/>
    <w:rsid w:val="003B5D83"/>
    <w:rsid w:val="003B6047"/>
    <w:rsid w:val="003B6158"/>
    <w:rsid w:val="003B6E96"/>
    <w:rsid w:val="003B7402"/>
    <w:rsid w:val="003B74D8"/>
    <w:rsid w:val="003B761B"/>
    <w:rsid w:val="003B7C84"/>
    <w:rsid w:val="003B7E88"/>
    <w:rsid w:val="003C0108"/>
    <w:rsid w:val="003C0426"/>
    <w:rsid w:val="003C0568"/>
    <w:rsid w:val="003C08EF"/>
    <w:rsid w:val="003C0E2A"/>
    <w:rsid w:val="003C0F62"/>
    <w:rsid w:val="003C187C"/>
    <w:rsid w:val="003C1894"/>
    <w:rsid w:val="003C199C"/>
    <w:rsid w:val="003C1E8A"/>
    <w:rsid w:val="003C2209"/>
    <w:rsid w:val="003C2302"/>
    <w:rsid w:val="003C23CD"/>
    <w:rsid w:val="003C252C"/>
    <w:rsid w:val="003C2613"/>
    <w:rsid w:val="003C2C96"/>
    <w:rsid w:val="003C2DE7"/>
    <w:rsid w:val="003C306F"/>
    <w:rsid w:val="003C31ED"/>
    <w:rsid w:val="003C3535"/>
    <w:rsid w:val="003C3A04"/>
    <w:rsid w:val="003C3D0F"/>
    <w:rsid w:val="003C43CC"/>
    <w:rsid w:val="003C4781"/>
    <w:rsid w:val="003C49BB"/>
    <w:rsid w:val="003C4B31"/>
    <w:rsid w:val="003C4C25"/>
    <w:rsid w:val="003C4D3E"/>
    <w:rsid w:val="003C4F7E"/>
    <w:rsid w:val="003C5050"/>
    <w:rsid w:val="003C5A4F"/>
    <w:rsid w:val="003C5C70"/>
    <w:rsid w:val="003C5D74"/>
    <w:rsid w:val="003C5F61"/>
    <w:rsid w:val="003C6376"/>
    <w:rsid w:val="003C7031"/>
    <w:rsid w:val="003C7FE3"/>
    <w:rsid w:val="003D0404"/>
    <w:rsid w:val="003D0554"/>
    <w:rsid w:val="003D0683"/>
    <w:rsid w:val="003D0FCE"/>
    <w:rsid w:val="003D1660"/>
    <w:rsid w:val="003D16A2"/>
    <w:rsid w:val="003D185B"/>
    <w:rsid w:val="003D1DC8"/>
    <w:rsid w:val="003D2134"/>
    <w:rsid w:val="003D2414"/>
    <w:rsid w:val="003D2A49"/>
    <w:rsid w:val="003D33E5"/>
    <w:rsid w:val="003D3479"/>
    <w:rsid w:val="003D350A"/>
    <w:rsid w:val="003D3966"/>
    <w:rsid w:val="003D3DA8"/>
    <w:rsid w:val="003D3FBC"/>
    <w:rsid w:val="003D41A9"/>
    <w:rsid w:val="003D459D"/>
    <w:rsid w:val="003D4C40"/>
    <w:rsid w:val="003D4CFB"/>
    <w:rsid w:val="003D4D53"/>
    <w:rsid w:val="003D4E79"/>
    <w:rsid w:val="003D6426"/>
    <w:rsid w:val="003D69BD"/>
    <w:rsid w:val="003D6B1D"/>
    <w:rsid w:val="003D7530"/>
    <w:rsid w:val="003D7718"/>
    <w:rsid w:val="003D78C8"/>
    <w:rsid w:val="003D7955"/>
    <w:rsid w:val="003D7AF2"/>
    <w:rsid w:val="003E05BA"/>
    <w:rsid w:val="003E0837"/>
    <w:rsid w:val="003E0F99"/>
    <w:rsid w:val="003E0FCC"/>
    <w:rsid w:val="003E10E0"/>
    <w:rsid w:val="003E1BE3"/>
    <w:rsid w:val="003E1D4A"/>
    <w:rsid w:val="003E2610"/>
    <w:rsid w:val="003E33F8"/>
    <w:rsid w:val="003E348B"/>
    <w:rsid w:val="003E37EC"/>
    <w:rsid w:val="003E3A61"/>
    <w:rsid w:val="003E3C3F"/>
    <w:rsid w:val="003E3EE2"/>
    <w:rsid w:val="003E4560"/>
    <w:rsid w:val="003E4B8F"/>
    <w:rsid w:val="003E5304"/>
    <w:rsid w:val="003E5685"/>
    <w:rsid w:val="003E5A03"/>
    <w:rsid w:val="003E5AB8"/>
    <w:rsid w:val="003E652D"/>
    <w:rsid w:val="003E6ACA"/>
    <w:rsid w:val="003E6CE0"/>
    <w:rsid w:val="003E6D2C"/>
    <w:rsid w:val="003E7382"/>
    <w:rsid w:val="003E7526"/>
    <w:rsid w:val="003E7618"/>
    <w:rsid w:val="003E7E77"/>
    <w:rsid w:val="003F0509"/>
    <w:rsid w:val="003F088D"/>
    <w:rsid w:val="003F0AC2"/>
    <w:rsid w:val="003F123C"/>
    <w:rsid w:val="003F1AEF"/>
    <w:rsid w:val="003F1C06"/>
    <w:rsid w:val="003F1C08"/>
    <w:rsid w:val="003F1F24"/>
    <w:rsid w:val="003F2406"/>
    <w:rsid w:val="003F2719"/>
    <w:rsid w:val="003F285A"/>
    <w:rsid w:val="003F2869"/>
    <w:rsid w:val="003F2E1B"/>
    <w:rsid w:val="003F2EBD"/>
    <w:rsid w:val="003F31A1"/>
    <w:rsid w:val="003F3212"/>
    <w:rsid w:val="003F33F7"/>
    <w:rsid w:val="003F39B1"/>
    <w:rsid w:val="003F3B70"/>
    <w:rsid w:val="003F44ED"/>
    <w:rsid w:val="003F46D8"/>
    <w:rsid w:val="003F4711"/>
    <w:rsid w:val="003F489A"/>
    <w:rsid w:val="003F48E1"/>
    <w:rsid w:val="003F580F"/>
    <w:rsid w:val="003F5830"/>
    <w:rsid w:val="003F5DC3"/>
    <w:rsid w:val="003F6AB4"/>
    <w:rsid w:val="003F70EA"/>
    <w:rsid w:val="003F73AA"/>
    <w:rsid w:val="003F7ACA"/>
    <w:rsid w:val="0040000E"/>
    <w:rsid w:val="0040057C"/>
    <w:rsid w:val="00400C93"/>
    <w:rsid w:val="00400F34"/>
    <w:rsid w:val="00401139"/>
    <w:rsid w:val="00401239"/>
    <w:rsid w:val="00401AA5"/>
    <w:rsid w:val="00401B8F"/>
    <w:rsid w:val="00401F32"/>
    <w:rsid w:val="00402180"/>
    <w:rsid w:val="0040236E"/>
    <w:rsid w:val="00402371"/>
    <w:rsid w:val="0040286F"/>
    <w:rsid w:val="004029F4"/>
    <w:rsid w:val="0040314F"/>
    <w:rsid w:val="004031C4"/>
    <w:rsid w:val="00403218"/>
    <w:rsid w:val="004033BD"/>
    <w:rsid w:val="004035E4"/>
    <w:rsid w:val="004037E9"/>
    <w:rsid w:val="00403B4E"/>
    <w:rsid w:val="00404F28"/>
    <w:rsid w:val="00405334"/>
    <w:rsid w:val="00405626"/>
    <w:rsid w:val="00405CEE"/>
    <w:rsid w:val="00405D3A"/>
    <w:rsid w:val="00405EAB"/>
    <w:rsid w:val="004063CA"/>
    <w:rsid w:val="00406465"/>
    <w:rsid w:val="0040660B"/>
    <w:rsid w:val="00406876"/>
    <w:rsid w:val="004069E5"/>
    <w:rsid w:val="004069EA"/>
    <w:rsid w:val="00406D64"/>
    <w:rsid w:val="00406FE9"/>
    <w:rsid w:val="00407487"/>
    <w:rsid w:val="00407B14"/>
    <w:rsid w:val="00407F34"/>
    <w:rsid w:val="004100CD"/>
    <w:rsid w:val="00410204"/>
    <w:rsid w:val="004102D5"/>
    <w:rsid w:val="00410404"/>
    <w:rsid w:val="00410695"/>
    <w:rsid w:val="00410B76"/>
    <w:rsid w:val="00411577"/>
    <w:rsid w:val="00411622"/>
    <w:rsid w:val="0041196C"/>
    <w:rsid w:val="0041325F"/>
    <w:rsid w:val="0041347B"/>
    <w:rsid w:val="00413718"/>
    <w:rsid w:val="004137A7"/>
    <w:rsid w:val="00413F7C"/>
    <w:rsid w:val="004144BD"/>
    <w:rsid w:val="0041464B"/>
    <w:rsid w:val="004146B4"/>
    <w:rsid w:val="00414894"/>
    <w:rsid w:val="00414C02"/>
    <w:rsid w:val="00414C28"/>
    <w:rsid w:val="004151D8"/>
    <w:rsid w:val="0041547E"/>
    <w:rsid w:val="004157C2"/>
    <w:rsid w:val="00415999"/>
    <w:rsid w:val="0041628B"/>
    <w:rsid w:val="00416299"/>
    <w:rsid w:val="0041632F"/>
    <w:rsid w:val="004165A6"/>
    <w:rsid w:val="00416E16"/>
    <w:rsid w:val="004175C8"/>
    <w:rsid w:val="004175DF"/>
    <w:rsid w:val="00417948"/>
    <w:rsid w:val="00417C96"/>
    <w:rsid w:val="00417CF6"/>
    <w:rsid w:val="00417D5F"/>
    <w:rsid w:val="00417DCA"/>
    <w:rsid w:val="00417EB3"/>
    <w:rsid w:val="00417FD4"/>
    <w:rsid w:val="004201D2"/>
    <w:rsid w:val="00420539"/>
    <w:rsid w:val="004208AB"/>
    <w:rsid w:val="0042111B"/>
    <w:rsid w:val="004215E5"/>
    <w:rsid w:val="00421928"/>
    <w:rsid w:val="00421AF3"/>
    <w:rsid w:val="00421CD4"/>
    <w:rsid w:val="00421DA9"/>
    <w:rsid w:val="004220D8"/>
    <w:rsid w:val="004227A4"/>
    <w:rsid w:val="004227BA"/>
    <w:rsid w:val="00422A50"/>
    <w:rsid w:val="0042357D"/>
    <w:rsid w:val="00423598"/>
    <w:rsid w:val="004239F5"/>
    <w:rsid w:val="00423A63"/>
    <w:rsid w:val="004242E2"/>
    <w:rsid w:val="004244FD"/>
    <w:rsid w:val="004247B9"/>
    <w:rsid w:val="00424803"/>
    <w:rsid w:val="00424D87"/>
    <w:rsid w:val="00425779"/>
    <w:rsid w:val="00425925"/>
    <w:rsid w:val="0042594A"/>
    <w:rsid w:val="00425A26"/>
    <w:rsid w:val="00425BDA"/>
    <w:rsid w:val="004268FE"/>
    <w:rsid w:val="00426D27"/>
    <w:rsid w:val="00426EC9"/>
    <w:rsid w:val="0042707F"/>
    <w:rsid w:val="0042762E"/>
    <w:rsid w:val="004279F1"/>
    <w:rsid w:val="004305CC"/>
    <w:rsid w:val="00430638"/>
    <w:rsid w:val="004306DE"/>
    <w:rsid w:val="00430906"/>
    <w:rsid w:val="00430CC9"/>
    <w:rsid w:val="004310A9"/>
    <w:rsid w:val="0043137B"/>
    <w:rsid w:val="00431417"/>
    <w:rsid w:val="00431730"/>
    <w:rsid w:val="0043186F"/>
    <w:rsid w:val="00431AB7"/>
    <w:rsid w:val="00431D98"/>
    <w:rsid w:val="00432072"/>
    <w:rsid w:val="004320FF"/>
    <w:rsid w:val="004324C5"/>
    <w:rsid w:val="00432609"/>
    <w:rsid w:val="00432865"/>
    <w:rsid w:val="00432ABD"/>
    <w:rsid w:val="00433369"/>
    <w:rsid w:val="00433626"/>
    <w:rsid w:val="004336DC"/>
    <w:rsid w:val="00433CC5"/>
    <w:rsid w:val="00433CDC"/>
    <w:rsid w:val="00434424"/>
    <w:rsid w:val="004347EC"/>
    <w:rsid w:val="004348A1"/>
    <w:rsid w:val="00434A13"/>
    <w:rsid w:val="00434D25"/>
    <w:rsid w:val="00434FBA"/>
    <w:rsid w:val="00435256"/>
    <w:rsid w:val="004352BE"/>
    <w:rsid w:val="00435369"/>
    <w:rsid w:val="004356A6"/>
    <w:rsid w:val="004357F0"/>
    <w:rsid w:val="00435BB8"/>
    <w:rsid w:val="00435F32"/>
    <w:rsid w:val="00435FBE"/>
    <w:rsid w:val="0043610C"/>
    <w:rsid w:val="00436372"/>
    <w:rsid w:val="004367E7"/>
    <w:rsid w:val="00436B24"/>
    <w:rsid w:val="00437B1D"/>
    <w:rsid w:val="00440D7D"/>
    <w:rsid w:val="00440DB9"/>
    <w:rsid w:val="00440F1A"/>
    <w:rsid w:val="00441DA5"/>
    <w:rsid w:val="00441F63"/>
    <w:rsid w:val="00442157"/>
    <w:rsid w:val="004421E6"/>
    <w:rsid w:val="00443032"/>
    <w:rsid w:val="00443B88"/>
    <w:rsid w:val="00443D51"/>
    <w:rsid w:val="00443E53"/>
    <w:rsid w:val="00444061"/>
    <w:rsid w:val="00444217"/>
    <w:rsid w:val="00444A01"/>
    <w:rsid w:val="00445386"/>
    <w:rsid w:val="00445586"/>
    <w:rsid w:val="004458D6"/>
    <w:rsid w:val="00445BB9"/>
    <w:rsid w:val="0044604C"/>
    <w:rsid w:val="004460A0"/>
    <w:rsid w:val="00446456"/>
    <w:rsid w:val="004467D0"/>
    <w:rsid w:val="00446869"/>
    <w:rsid w:val="00446DBC"/>
    <w:rsid w:val="00446E9E"/>
    <w:rsid w:val="00447FE2"/>
    <w:rsid w:val="00447FF2"/>
    <w:rsid w:val="00450885"/>
    <w:rsid w:val="00450FB3"/>
    <w:rsid w:val="00450FC0"/>
    <w:rsid w:val="00451078"/>
    <w:rsid w:val="004510A4"/>
    <w:rsid w:val="0045163D"/>
    <w:rsid w:val="00451A06"/>
    <w:rsid w:val="00451C57"/>
    <w:rsid w:val="00451C9E"/>
    <w:rsid w:val="00451E53"/>
    <w:rsid w:val="00451E5A"/>
    <w:rsid w:val="00451F04"/>
    <w:rsid w:val="00452458"/>
    <w:rsid w:val="004524B9"/>
    <w:rsid w:val="00452A87"/>
    <w:rsid w:val="00452D1A"/>
    <w:rsid w:val="00452FE2"/>
    <w:rsid w:val="00453034"/>
    <w:rsid w:val="004537FB"/>
    <w:rsid w:val="00453867"/>
    <w:rsid w:val="00454282"/>
    <w:rsid w:val="004544EA"/>
    <w:rsid w:val="004549D0"/>
    <w:rsid w:val="00454AB1"/>
    <w:rsid w:val="00454D29"/>
    <w:rsid w:val="00455114"/>
    <w:rsid w:val="0045521D"/>
    <w:rsid w:val="00455462"/>
    <w:rsid w:val="00455DFF"/>
    <w:rsid w:val="00455E08"/>
    <w:rsid w:val="00455FC2"/>
    <w:rsid w:val="00456067"/>
    <w:rsid w:val="004564B1"/>
    <w:rsid w:val="0045680D"/>
    <w:rsid w:val="00456834"/>
    <w:rsid w:val="00456B1B"/>
    <w:rsid w:val="00456C19"/>
    <w:rsid w:val="00456D6F"/>
    <w:rsid w:val="00456FCD"/>
    <w:rsid w:val="004573E7"/>
    <w:rsid w:val="00457855"/>
    <w:rsid w:val="00457ABC"/>
    <w:rsid w:val="00457AC9"/>
    <w:rsid w:val="00457BF2"/>
    <w:rsid w:val="0046000B"/>
    <w:rsid w:val="004604ED"/>
    <w:rsid w:val="004611A1"/>
    <w:rsid w:val="00461386"/>
    <w:rsid w:val="0046166D"/>
    <w:rsid w:val="00461814"/>
    <w:rsid w:val="004618D1"/>
    <w:rsid w:val="00462290"/>
    <w:rsid w:val="004624A3"/>
    <w:rsid w:val="00462A14"/>
    <w:rsid w:val="00462A6F"/>
    <w:rsid w:val="00462BFF"/>
    <w:rsid w:val="004632B3"/>
    <w:rsid w:val="00463346"/>
    <w:rsid w:val="004633F8"/>
    <w:rsid w:val="004636D5"/>
    <w:rsid w:val="0046393B"/>
    <w:rsid w:val="004639F1"/>
    <w:rsid w:val="00464080"/>
    <w:rsid w:val="004640A1"/>
    <w:rsid w:val="00464C9C"/>
    <w:rsid w:val="00464DC2"/>
    <w:rsid w:val="00464DE2"/>
    <w:rsid w:val="00464E72"/>
    <w:rsid w:val="004653AD"/>
    <w:rsid w:val="00465435"/>
    <w:rsid w:val="004655A3"/>
    <w:rsid w:val="00465A30"/>
    <w:rsid w:val="00466EAB"/>
    <w:rsid w:val="00466FAF"/>
    <w:rsid w:val="004670CC"/>
    <w:rsid w:val="004673A3"/>
    <w:rsid w:val="00467796"/>
    <w:rsid w:val="00467C64"/>
    <w:rsid w:val="00467EA0"/>
    <w:rsid w:val="00467F7A"/>
    <w:rsid w:val="00467FAE"/>
    <w:rsid w:val="004701DC"/>
    <w:rsid w:val="00470460"/>
    <w:rsid w:val="004705C6"/>
    <w:rsid w:val="004708A9"/>
    <w:rsid w:val="00470D67"/>
    <w:rsid w:val="00471A36"/>
    <w:rsid w:val="00471BC7"/>
    <w:rsid w:val="00471DA0"/>
    <w:rsid w:val="004724D3"/>
    <w:rsid w:val="004727A1"/>
    <w:rsid w:val="0047282C"/>
    <w:rsid w:val="004729F6"/>
    <w:rsid w:val="00472A60"/>
    <w:rsid w:val="00472B97"/>
    <w:rsid w:val="00472E7E"/>
    <w:rsid w:val="00473039"/>
    <w:rsid w:val="00473C55"/>
    <w:rsid w:val="00474379"/>
    <w:rsid w:val="00474A3E"/>
    <w:rsid w:val="00474AB6"/>
    <w:rsid w:val="00474B79"/>
    <w:rsid w:val="00474E1D"/>
    <w:rsid w:val="004752A4"/>
    <w:rsid w:val="00475C78"/>
    <w:rsid w:val="00475EA3"/>
    <w:rsid w:val="00475EF8"/>
    <w:rsid w:val="00476054"/>
    <w:rsid w:val="00476D9C"/>
    <w:rsid w:val="00476E91"/>
    <w:rsid w:val="00477A72"/>
    <w:rsid w:val="00477CF6"/>
    <w:rsid w:val="00477D4C"/>
    <w:rsid w:val="00477FB7"/>
    <w:rsid w:val="00477FDB"/>
    <w:rsid w:val="004800D7"/>
    <w:rsid w:val="004802CD"/>
    <w:rsid w:val="0048036E"/>
    <w:rsid w:val="00480584"/>
    <w:rsid w:val="00480591"/>
    <w:rsid w:val="00480689"/>
    <w:rsid w:val="00480D21"/>
    <w:rsid w:val="00481008"/>
    <w:rsid w:val="004812D7"/>
    <w:rsid w:val="004818A8"/>
    <w:rsid w:val="00481972"/>
    <w:rsid w:val="00481AC6"/>
    <w:rsid w:val="00481C8E"/>
    <w:rsid w:val="004820FC"/>
    <w:rsid w:val="004823B0"/>
    <w:rsid w:val="00482723"/>
    <w:rsid w:val="004829E8"/>
    <w:rsid w:val="00482D48"/>
    <w:rsid w:val="00482F9C"/>
    <w:rsid w:val="00483AC3"/>
    <w:rsid w:val="00483B48"/>
    <w:rsid w:val="00483FFA"/>
    <w:rsid w:val="00484449"/>
    <w:rsid w:val="00484820"/>
    <w:rsid w:val="00485577"/>
    <w:rsid w:val="004855E1"/>
    <w:rsid w:val="00485D39"/>
    <w:rsid w:val="00485D6E"/>
    <w:rsid w:val="00485E7B"/>
    <w:rsid w:val="00485F92"/>
    <w:rsid w:val="00486394"/>
    <w:rsid w:val="004876B3"/>
    <w:rsid w:val="004876E3"/>
    <w:rsid w:val="00487CF7"/>
    <w:rsid w:val="00490081"/>
    <w:rsid w:val="00490A96"/>
    <w:rsid w:val="00490FA4"/>
    <w:rsid w:val="00491219"/>
    <w:rsid w:val="004916A0"/>
    <w:rsid w:val="004919B4"/>
    <w:rsid w:val="00491C4A"/>
    <w:rsid w:val="004922F3"/>
    <w:rsid w:val="004923F0"/>
    <w:rsid w:val="00492DC9"/>
    <w:rsid w:val="00492F40"/>
    <w:rsid w:val="0049336C"/>
    <w:rsid w:val="0049356A"/>
    <w:rsid w:val="00493C2E"/>
    <w:rsid w:val="00493CBA"/>
    <w:rsid w:val="00493DFF"/>
    <w:rsid w:val="00494046"/>
    <w:rsid w:val="00494166"/>
    <w:rsid w:val="0049418D"/>
    <w:rsid w:val="00494377"/>
    <w:rsid w:val="00494706"/>
    <w:rsid w:val="00494919"/>
    <w:rsid w:val="00494A36"/>
    <w:rsid w:val="00494F21"/>
    <w:rsid w:val="00494F34"/>
    <w:rsid w:val="004950C4"/>
    <w:rsid w:val="00495537"/>
    <w:rsid w:val="004955EF"/>
    <w:rsid w:val="004957E1"/>
    <w:rsid w:val="00495847"/>
    <w:rsid w:val="00495F50"/>
    <w:rsid w:val="004961FD"/>
    <w:rsid w:val="0049640B"/>
    <w:rsid w:val="0049662E"/>
    <w:rsid w:val="0049684E"/>
    <w:rsid w:val="00496999"/>
    <w:rsid w:val="00496EFB"/>
    <w:rsid w:val="00496F9F"/>
    <w:rsid w:val="004972F7"/>
    <w:rsid w:val="004978B8"/>
    <w:rsid w:val="00497BD3"/>
    <w:rsid w:val="00497E59"/>
    <w:rsid w:val="004A001A"/>
    <w:rsid w:val="004A0B17"/>
    <w:rsid w:val="004A0D3A"/>
    <w:rsid w:val="004A0F52"/>
    <w:rsid w:val="004A1022"/>
    <w:rsid w:val="004A10A8"/>
    <w:rsid w:val="004A1384"/>
    <w:rsid w:val="004A1C1A"/>
    <w:rsid w:val="004A20F0"/>
    <w:rsid w:val="004A2147"/>
    <w:rsid w:val="004A26A5"/>
    <w:rsid w:val="004A2BDF"/>
    <w:rsid w:val="004A2BFE"/>
    <w:rsid w:val="004A2F6F"/>
    <w:rsid w:val="004A301E"/>
    <w:rsid w:val="004A3143"/>
    <w:rsid w:val="004A357D"/>
    <w:rsid w:val="004A36AD"/>
    <w:rsid w:val="004A3B9C"/>
    <w:rsid w:val="004A4399"/>
    <w:rsid w:val="004A4BF0"/>
    <w:rsid w:val="004A53D6"/>
    <w:rsid w:val="004A5436"/>
    <w:rsid w:val="004A55E3"/>
    <w:rsid w:val="004A56B0"/>
    <w:rsid w:val="004A5783"/>
    <w:rsid w:val="004A58F2"/>
    <w:rsid w:val="004A5B71"/>
    <w:rsid w:val="004A5CE2"/>
    <w:rsid w:val="004A5DEA"/>
    <w:rsid w:val="004A5E01"/>
    <w:rsid w:val="004A62AB"/>
    <w:rsid w:val="004A63B0"/>
    <w:rsid w:val="004A673E"/>
    <w:rsid w:val="004A6779"/>
    <w:rsid w:val="004A6780"/>
    <w:rsid w:val="004A6C25"/>
    <w:rsid w:val="004A6F7F"/>
    <w:rsid w:val="004A74CB"/>
    <w:rsid w:val="004A7988"/>
    <w:rsid w:val="004A7AF7"/>
    <w:rsid w:val="004B00CD"/>
    <w:rsid w:val="004B0510"/>
    <w:rsid w:val="004B069D"/>
    <w:rsid w:val="004B0B3B"/>
    <w:rsid w:val="004B0F11"/>
    <w:rsid w:val="004B1071"/>
    <w:rsid w:val="004B133B"/>
    <w:rsid w:val="004B15C2"/>
    <w:rsid w:val="004B1737"/>
    <w:rsid w:val="004B1C07"/>
    <w:rsid w:val="004B238F"/>
    <w:rsid w:val="004B28AD"/>
    <w:rsid w:val="004B2AE7"/>
    <w:rsid w:val="004B2D23"/>
    <w:rsid w:val="004B3082"/>
    <w:rsid w:val="004B3148"/>
    <w:rsid w:val="004B325E"/>
    <w:rsid w:val="004B387A"/>
    <w:rsid w:val="004B3CE2"/>
    <w:rsid w:val="004B3E6C"/>
    <w:rsid w:val="004B3EEA"/>
    <w:rsid w:val="004B4383"/>
    <w:rsid w:val="004B43CE"/>
    <w:rsid w:val="004B463C"/>
    <w:rsid w:val="004B47F0"/>
    <w:rsid w:val="004B4859"/>
    <w:rsid w:val="004B4904"/>
    <w:rsid w:val="004B4DB2"/>
    <w:rsid w:val="004B524B"/>
    <w:rsid w:val="004B6087"/>
    <w:rsid w:val="004B698C"/>
    <w:rsid w:val="004B6F8B"/>
    <w:rsid w:val="004B7D92"/>
    <w:rsid w:val="004C03B0"/>
    <w:rsid w:val="004C09D2"/>
    <w:rsid w:val="004C0C7A"/>
    <w:rsid w:val="004C0F62"/>
    <w:rsid w:val="004C1531"/>
    <w:rsid w:val="004C1B8C"/>
    <w:rsid w:val="004C1C6E"/>
    <w:rsid w:val="004C20D8"/>
    <w:rsid w:val="004C2395"/>
    <w:rsid w:val="004C2A3F"/>
    <w:rsid w:val="004C340F"/>
    <w:rsid w:val="004C378B"/>
    <w:rsid w:val="004C3F79"/>
    <w:rsid w:val="004C4305"/>
    <w:rsid w:val="004C48C1"/>
    <w:rsid w:val="004C48C6"/>
    <w:rsid w:val="004C4E15"/>
    <w:rsid w:val="004C535C"/>
    <w:rsid w:val="004C589D"/>
    <w:rsid w:val="004C5C10"/>
    <w:rsid w:val="004C5C34"/>
    <w:rsid w:val="004C6322"/>
    <w:rsid w:val="004C6733"/>
    <w:rsid w:val="004C695E"/>
    <w:rsid w:val="004C6A30"/>
    <w:rsid w:val="004C6EF4"/>
    <w:rsid w:val="004C70F0"/>
    <w:rsid w:val="004C7A0A"/>
    <w:rsid w:val="004C7A83"/>
    <w:rsid w:val="004C7B2C"/>
    <w:rsid w:val="004C7B45"/>
    <w:rsid w:val="004C7B57"/>
    <w:rsid w:val="004D000F"/>
    <w:rsid w:val="004D0578"/>
    <w:rsid w:val="004D1634"/>
    <w:rsid w:val="004D16C4"/>
    <w:rsid w:val="004D2080"/>
    <w:rsid w:val="004D25E3"/>
    <w:rsid w:val="004D26A0"/>
    <w:rsid w:val="004D2859"/>
    <w:rsid w:val="004D2B90"/>
    <w:rsid w:val="004D2DB0"/>
    <w:rsid w:val="004D3183"/>
    <w:rsid w:val="004D3221"/>
    <w:rsid w:val="004D37DD"/>
    <w:rsid w:val="004D3A2E"/>
    <w:rsid w:val="004D3BAE"/>
    <w:rsid w:val="004D3FED"/>
    <w:rsid w:val="004D411E"/>
    <w:rsid w:val="004D448F"/>
    <w:rsid w:val="004D4517"/>
    <w:rsid w:val="004D4656"/>
    <w:rsid w:val="004D4B4F"/>
    <w:rsid w:val="004D4BCB"/>
    <w:rsid w:val="004D4C1A"/>
    <w:rsid w:val="004D4E44"/>
    <w:rsid w:val="004D613A"/>
    <w:rsid w:val="004D6190"/>
    <w:rsid w:val="004D62F4"/>
    <w:rsid w:val="004D64E6"/>
    <w:rsid w:val="004D6692"/>
    <w:rsid w:val="004D68A8"/>
    <w:rsid w:val="004D6983"/>
    <w:rsid w:val="004D6A23"/>
    <w:rsid w:val="004D6ECA"/>
    <w:rsid w:val="004D7DB2"/>
    <w:rsid w:val="004D7DCB"/>
    <w:rsid w:val="004D7DDB"/>
    <w:rsid w:val="004D7E15"/>
    <w:rsid w:val="004E025B"/>
    <w:rsid w:val="004E06FD"/>
    <w:rsid w:val="004E07BA"/>
    <w:rsid w:val="004E0971"/>
    <w:rsid w:val="004E0D15"/>
    <w:rsid w:val="004E0D66"/>
    <w:rsid w:val="004E1396"/>
    <w:rsid w:val="004E270A"/>
    <w:rsid w:val="004E286F"/>
    <w:rsid w:val="004E2A8A"/>
    <w:rsid w:val="004E31BB"/>
    <w:rsid w:val="004E3B17"/>
    <w:rsid w:val="004E4357"/>
    <w:rsid w:val="004E46C2"/>
    <w:rsid w:val="004E47BF"/>
    <w:rsid w:val="004E4EA7"/>
    <w:rsid w:val="004E6619"/>
    <w:rsid w:val="004E6722"/>
    <w:rsid w:val="004E6780"/>
    <w:rsid w:val="004E6B85"/>
    <w:rsid w:val="004E6B91"/>
    <w:rsid w:val="004E6C85"/>
    <w:rsid w:val="004E71E5"/>
    <w:rsid w:val="004E7832"/>
    <w:rsid w:val="004E7B9F"/>
    <w:rsid w:val="004F0313"/>
    <w:rsid w:val="004F03EF"/>
    <w:rsid w:val="004F041D"/>
    <w:rsid w:val="004F0AAD"/>
    <w:rsid w:val="004F0B37"/>
    <w:rsid w:val="004F1281"/>
    <w:rsid w:val="004F16FD"/>
    <w:rsid w:val="004F1847"/>
    <w:rsid w:val="004F18A9"/>
    <w:rsid w:val="004F1D2D"/>
    <w:rsid w:val="004F1E56"/>
    <w:rsid w:val="004F1FA2"/>
    <w:rsid w:val="004F28DC"/>
    <w:rsid w:val="004F2903"/>
    <w:rsid w:val="004F29C6"/>
    <w:rsid w:val="004F2AF8"/>
    <w:rsid w:val="004F2B9B"/>
    <w:rsid w:val="004F3052"/>
    <w:rsid w:val="004F32CA"/>
    <w:rsid w:val="004F3BA0"/>
    <w:rsid w:val="004F3D9E"/>
    <w:rsid w:val="004F3FC2"/>
    <w:rsid w:val="004F400E"/>
    <w:rsid w:val="004F4284"/>
    <w:rsid w:val="004F42D7"/>
    <w:rsid w:val="004F463D"/>
    <w:rsid w:val="004F4823"/>
    <w:rsid w:val="004F4B2B"/>
    <w:rsid w:val="004F5257"/>
    <w:rsid w:val="004F54DC"/>
    <w:rsid w:val="004F5772"/>
    <w:rsid w:val="004F5D15"/>
    <w:rsid w:val="004F61A8"/>
    <w:rsid w:val="004F6523"/>
    <w:rsid w:val="004F668D"/>
    <w:rsid w:val="004F6C78"/>
    <w:rsid w:val="004F719A"/>
    <w:rsid w:val="004F7365"/>
    <w:rsid w:val="004F74B3"/>
    <w:rsid w:val="004F797D"/>
    <w:rsid w:val="004F7E08"/>
    <w:rsid w:val="0050072F"/>
    <w:rsid w:val="00500919"/>
    <w:rsid w:val="00500B14"/>
    <w:rsid w:val="00501151"/>
    <w:rsid w:val="00501323"/>
    <w:rsid w:val="0050143C"/>
    <w:rsid w:val="00501646"/>
    <w:rsid w:val="00501843"/>
    <w:rsid w:val="00501943"/>
    <w:rsid w:val="00501DBE"/>
    <w:rsid w:val="00501F79"/>
    <w:rsid w:val="00501FEF"/>
    <w:rsid w:val="005021EE"/>
    <w:rsid w:val="00502343"/>
    <w:rsid w:val="005024B1"/>
    <w:rsid w:val="005027CC"/>
    <w:rsid w:val="005028E1"/>
    <w:rsid w:val="005029BC"/>
    <w:rsid w:val="00502F86"/>
    <w:rsid w:val="00503094"/>
    <w:rsid w:val="0050348A"/>
    <w:rsid w:val="0050358B"/>
    <w:rsid w:val="00503761"/>
    <w:rsid w:val="005037D3"/>
    <w:rsid w:val="005038AB"/>
    <w:rsid w:val="005038BB"/>
    <w:rsid w:val="00503C11"/>
    <w:rsid w:val="00503D6E"/>
    <w:rsid w:val="00504033"/>
    <w:rsid w:val="005040BB"/>
    <w:rsid w:val="00504287"/>
    <w:rsid w:val="00504477"/>
    <w:rsid w:val="0050456F"/>
    <w:rsid w:val="005045AD"/>
    <w:rsid w:val="00504628"/>
    <w:rsid w:val="005047D3"/>
    <w:rsid w:val="00504ADF"/>
    <w:rsid w:val="00504BE4"/>
    <w:rsid w:val="00504FEA"/>
    <w:rsid w:val="005051E1"/>
    <w:rsid w:val="0050528F"/>
    <w:rsid w:val="00505314"/>
    <w:rsid w:val="0050606A"/>
    <w:rsid w:val="005060B6"/>
    <w:rsid w:val="00506465"/>
    <w:rsid w:val="0050664A"/>
    <w:rsid w:val="00506891"/>
    <w:rsid w:val="005068B2"/>
    <w:rsid w:val="005068E5"/>
    <w:rsid w:val="00506E7D"/>
    <w:rsid w:val="005070C9"/>
    <w:rsid w:val="0050773A"/>
    <w:rsid w:val="00507B0B"/>
    <w:rsid w:val="00507B9B"/>
    <w:rsid w:val="0051031B"/>
    <w:rsid w:val="00510506"/>
    <w:rsid w:val="00510961"/>
    <w:rsid w:val="00510B76"/>
    <w:rsid w:val="00510E37"/>
    <w:rsid w:val="00510F35"/>
    <w:rsid w:val="00511076"/>
    <w:rsid w:val="00511191"/>
    <w:rsid w:val="00511301"/>
    <w:rsid w:val="00511498"/>
    <w:rsid w:val="0051167E"/>
    <w:rsid w:val="0051176C"/>
    <w:rsid w:val="00511BCC"/>
    <w:rsid w:val="00511EE5"/>
    <w:rsid w:val="00512344"/>
    <w:rsid w:val="005128D9"/>
    <w:rsid w:val="00512B25"/>
    <w:rsid w:val="005135DD"/>
    <w:rsid w:val="00513895"/>
    <w:rsid w:val="00513E68"/>
    <w:rsid w:val="00514796"/>
    <w:rsid w:val="00514A6F"/>
    <w:rsid w:val="00514E9A"/>
    <w:rsid w:val="00515230"/>
    <w:rsid w:val="00515423"/>
    <w:rsid w:val="00515A59"/>
    <w:rsid w:val="00515C6D"/>
    <w:rsid w:val="00516526"/>
    <w:rsid w:val="0051660D"/>
    <w:rsid w:val="005168F0"/>
    <w:rsid w:val="00516991"/>
    <w:rsid w:val="00516A1F"/>
    <w:rsid w:val="00516C1F"/>
    <w:rsid w:val="005171A3"/>
    <w:rsid w:val="00517C2B"/>
    <w:rsid w:val="00517F7C"/>
    <w:rsid w:val="0052006F"/>
    <w:rsid w:val="00520597"/>
    <w:rsid w:val="0052150B"/>
    <w:rsid w:val="00521902"/>
    <w:rsid w:val="005221D5"/>
    <w:rsid w:val="00522206"/>
    <w:rsid w:val="0052250E"/>
    <w:rsid w:val="00522675"/>
    <w:rsid w:val="005227AD"/>
    <w:rsid w:val="00522AB5"/>
    <w:rsid w:val="00522F69"/>
    <w:rsid w:val="00523271"/>
    <w:rsid w:val="005233B3"/>
    <w:rsid w:val="005234B4"/>
    <w:rsid w:val="00523528"/>
    <w:rsid w:val="00523D09"/>
    <w:rsid w:val="00524153"/>
    <w:rsid w:val="005249FB"/>
    <w:rsid w:val="00524A5B"/>
    <w:rsid w:val="00524C1F"/>
    <w:rsid w:val="00524C7D"/>
    <w:rsid w:val="00524EBC"/>
    <w:rsid w:val="005254DA"/>
    <w:rsid w:val="00525797"/>
    <w:rsid w:val="00525D92"/>
    <w:rsid w:val="00525EE4"/>
    <w:rsid w:val="00526518"/>
    <w:rsid w:val="005266E7"/>
    <w:rsid w:val="00526888"/>
    <w:rsid w:val="00526A7B"/>
    <w:rsid w:val="00526E7F"/>
    <w:rsid w:val="0052713A"/>
    <w:rsid w:val="005273C8"/>
    <w:rsid w:val="00527436"/>
    <w:rsid w:val="005278AA"/>
    <w:rsid w:val="00527986"/>
    <w:rsid w:val="00527FC9"/>
    <w:rsid w:val="0053001D"/>
    <w:rsid w:val="0053021F"/>
    <w:rsid w:val="00530AA8"/>
    <w:rsid w:val="00530FFD"/>
    <w:rsid w:val="0053160B"/>
    <w:rsid w:val="00531ED8"/>
    <w:rsid w:val="00531F19"/>
    <w:rsid w:val="005334D7"/>
    <w:rsid w:val="005337AE"/>
    <w:rsid w:val="00534383"/>
    <w:rsid w:val="005343DB"/>
    <w:rsid w:val="0053499D"/>
    <w:rsid w:val="00534BE2"/>
    <w:rsid w:val="00534CC1"/>
    <w:rsid w:val="0053577B"/>
    <w:rsid w:val="00535D5A"/>
    <w:rsid w:val="0053604E"/>
    <w:rsid w:val="005360FE"/>
    <w:rsid w:val="005363EE"/>
    <w:rsid w:val="005364BC"/>
    <w:rsid w:val="00536841"/>
    <w:rsid w:val="0053687B"/>
    <w:rsid w:val="00536CC3"/>
    <w:rsid w:val="0053741E"/>
    <w:rsid w:val="0053750B"/>
    <w:rsid w:val="005402B4"/>
    <w:rsid w:val="00540BD0"/>
    <w:rsid w:val="00540F80"/>
    <w:rsid w:val="0054197C"/>
    <w:rsid w:val="00541A2C"/>
    <w:rsid w:val="00542448"/>
    <w:rsid w:val="005425DA"/>
    <w:rsid w:val="0054302B"/>
    <w:rsid w:val="0054309E"/>
    <w:rsid w:val="00543AC7"/>
    <w:rsid w:val="00543E6C"/>
    <w:rsid w:val="00544270"/>
    <w:rsid w:val="00544D02"/>
    <w:rsid w:val="00545349"/>
    <w:rsid w:val="00545438"/>
    <w:rsid w:val="005454F8"/>
    <w:rsid w:val="0054559F"/>
    <w:rsid w:val="00545688"/>
    <w:rsid w:val="0054596E"/>
    <w:rsid w:val="00545CAC"/>
    <w:rsid w:val="00545DF0"/>
    <w:rsid w:val="00546682"/>
    <w:rsid w:val="005466FC"/>
    <w:rsid w:val="00546789"/>
    <w:rsid w:val="0054681D"/>
    <w:rsid w:val="00546BDE"/>
    <w:rsid w:val="00546EDA"/>
    <w:rsid w:val="005471C9"/>
    <w:rsid w:val="0054749D"/>
    <w:rsid w:val="00547775"/>
    <w:rsid w:val="00547892"/>
    <w:rsid w:val="0054795E"/>
    <w:rsid w:val="00547F23"/>
    <w:rsid w:val="00550350"/>
    <w:rsid w:val="00550371"/>
    <w:rsid w:val="00550401"/>
    <w:rsid w:val="00550781"/>
    <w:rsid w:val="00550835"/>
    <w:rsid w:val="005510BD"/>
    <w:rsid w:val="005511EF"/>
    <w:rsid w:val="005514AA"/>
    <w:rsid w:val="00551624"/>
    <w:rsid w:val="0055166B"/>
    <w:rsid w:val="00551C79"/>
    <w:rsid w:val="00552088"/>
    <w:rsid w:val="005521E6"/>
    <w:rsid w:val="005523DD"/>
    <w:rsid w:val="00552638"/>
    <w:rsid w:val="00552D00"/>
    <w:rsid w:val="00552E36"/>
    <w:rsid w:val="005535A9"/>
    <w:rsid w:val="00553AB5"/>
    <w:rsid w:val="00553D37"/>
    <w:rsid w:val="00554667"/>
    <w:rsid w:val="00554D63"/>
    <w:rsid w:val="00554E8A"/>
    <w:rsid w:val="00554F71"/>
    <w:rsid w:val="00555393"/>
    <w:rsid w:val="0055554D"/>
    <w:rsid w:val="0055576D"/>
    <w:rsid w:val="005558B4"/>
    <w:rsid w:val="00555C34"/>
    <w:rsid w:val="00557A70"/>
    <w:rsid w:val="00557D69"/>
    <w:rsid w:val="00557E0E"/>
    <w:rsid w:val="00557E8D"/>
    <w:rsid w:val="00560160"/>
    <w:rsid w:val="00560228"/>
    <w:rsid w:val="005604E4"/>
    <w:rsid w:val="00560DC1"/>
    <w:rsid w:val="0056117F"/>
    <w:rsid w:val="00561379"/>
    <w:rsid w:val="0056172D"/>
    <w:rsid w:val="00561923"/>
    <w:rsid w:val="00561BB4"/>
    <w:rsid w:val="00561F34"/>
    <w:rsid w:val="0056216B"/>
    <w:rsid w:val="005625B6"/>
    <w:rsid w:val="00562603"/>
    <w:rsid w:val="00562759"/>
    <w:rsid w:val="00562949"/>
    <w:rsid w:val="00562A2F"/>
    <w:rsid w:val="00562DD4"/>
    <w:rsid w:val="00562E77"/>
    <w:rsid w:val="00562F60"/>
    <w:rsid w:val="005635A6"/>
    <w:rsid w:val="00563AA2"/>
    <w:rsid w:val="00563CA4"/>
    <w:rsid w:val="00563CF5"/>
    <w:rsid w:val="005644DB"/>
    <w:rsid w:val="00564619"/>
    <w:rsid w:val="00564A62"/>
    <w:rsid w:val="00564B1C"/>
    <w:rsid w:val="00564DA9"/>
    <w:rsid w:val="005650B5"/>
    <w:rsid w:val="0056539A"/>
    <w:rsid w:val="00565413"/>
    <w:rsid w:val="00565627"/>
    <w:rsid w:val="00565715"/>
    <w:rsid w:val="00565A8E"/>
    <w:rsid w:val="00565B71"/>
    <w:rsid w:val="00565B81"/>
    <w:rsid w:val="00565EB2"/>
    <w:rsid w:val="00565FA9"/>
    <w:rsid w:val="00566071"/>
    <w:rsid w:val="005660DF"/>
    <w:rsid w:val="00566886"/>
    <w:rsid w:val="005669C2"/>
    <w:rsid w:val="00567368"/>
    <w:rsid w:val="00567771"/>
    <w:rsid w:val="00567CC4"/>
    <w:rsid w:val="00567FB1"/>
    <w:rsid w:val="005701EA"/>
    <w:rsid w:val="0057035E"/>
    <w:rsid w:val="00570489"/>
    <w:rsid w:val="005705AA"/>
    <w:rsid w:val="005707E7"/>
    <w:rsid w:val="00570994"/>
    <w:rsid w:val="00570AA4"/>
    <w:rsid w:val="0057132D"/>
    <w:rsid w:val="00571369"/>
    <w:rsid w:val="00571763"/>
    <w:rsid w:val="00571AD5"/>
    <w:rsid w:val="00571B64"/>
    <w:rsid w:val="00572442"/>
    <w:rsid w:val="005726D0"/>
    <w:rsid w:val="0057274F"/>
    <w:rsid w:val="005728AE"/>
    <w:rsid w:val="00572A3A"/>
    <w:rsid w:val="00572B5A"/>
    <w:rsid w:val="00572B90"/>
    <w:rsid w:val="00572C1C"/>
    <w:rsid w:val="00573571"/>
    <w:rsid w:val="00573730"/>
    <w:rsid w:val="00573A47"/>
    <w:rsid w:val="00573AB9"/>
    <w:rsid w:val="00573C18"/>
    <w:rsid w:val="00574811"/>
    <w:rsid w:val="00574D06"/>
    <w:rsid w:val="00575142"/>
    <w:rsid w:val="0057516B"/>
    <w:rsid w:val="0057572F"/>
    <w:rsid w:val="00575779"/>
    <w:rsid w:val="00575914"/>
    <w:rsid w:val="00575CD0"/>
    <w:rsid w:val="00575D74"/>
    <w:rsid w:val="00576523"/>
    <w:rsid w:val="00576745"/>
    <w:rsid w:val="00576D77"/>
    <w:rsid w:val="00577BF9"/>
    <w:rsid w:val="00577EAA"/>
    <w:rsid w:val="005800B8"/>
    <w:rsid w:val="005801FB"/>
    <w:rsid w:val="0058060B"/>
    <w:rsid w:val="00580DB3"/>
    <w:rsid w:val="005811B3"/>
    <w:rsid w:val="0058193F"/>
    <w:rsid w:val="005823EF"/>
    <w:rsid w:val="0058246E"/>
    <w:rsid w:val="0058259C"/>
    <w:rsid w:val="005826AD"/>
    <w:rsid w:val="005829ED"/>
    <w:rsid w:val="00582A43"/>
    <w:rsid w:val="00583451"/>
    <w:rsid w:val="00583A29"/>
    <w:rsid w:val="00583AE5"/>
    <w:rsid w:val="00584212"/>
    <w:rsid w:val="0058446A"/>
    <w:rsid w:val="00584744"/>
    <w:rsid w:val="00584B79"/>
    <w:rsid w:val="00584D65"/>
    <w:rsid w:val="0058529C"/>
    <w:rsid w:val="0058573D"/>
    <w:rsid w:val="00585973"/>
    <w:rsid w:val="00585CCB"/>
    <w:rsid w:val="00585D28"/>
    <w:rsid w:val="00585D70"/>
    <w:rsid w:val="00585DE4"/>
    <w:rsid w:val="00585E95"/>
    <w:rsid w:val="00586273"/>
    <w:rsid w:val="00586688"/>
    <w:rsid w:val="0058669F"/>
    <w:rsid w:val="00586903"/>
    <w:rsid w:val="00586E47"/>
    <w:rsid w:val="00587E38"/>
    <w:rsid w:val="00587E8B"/>
    <w:rsid w:val="00590057"/>
    <w:rsid w:val="00590192"/>
    <w:rsid w:val="005902D6"/>
    <w:rsid w:val="00590CA9"/>
    <w:rsid w:val="00590CE5"/>
    <w:rsid w:val="00590EE6"/>
    <w:rsid w:val="00591061"/>
    <w:rsid w:val="005910F8"/>
    <w:rsid w:val="005915F3"/>
    <w:rsid w:val="00591627"/>
    <w:rsid w:val="00591637"/>
    <w:rsid w:val="00591814"/>
    <w:rsid w:val="00592176"/>
    <w:rsid w:val="00593309"/>
    <w:rsid w:val="005934A5"/>
    <w:rsid w:val="005934AF"/>
    <w:rsid w:val="00594003"/>
    <w:rsid w:val="00594132"/>
    <w:rsid w:val="005944AF"/>
    <w:rsid w:val="00594A10"/>
    <w:rsid w:val="00595041"/>
    <w:rsid w:val="005954F0"/>
    <w:rsid w:val="00595671"/>
    <w:rsid w:val="00595694"/>
    <w:rsid w:val="005956F4"/>
    <w:rsid w:val="005959B1"/>
    <w:rsid w:val="00595BAA"/>
    <w:rsid w:val="005961CC"/>
    <w:rsid w:val="005964EB"/>
    <w:rsid w:val="005968B8"/>
    <w:rsid w:val="00596C01"/>
    <w:rsid w:val="0059705B"/>
    <w:rsid w:val="00597624"/>
    <w:rsid w:val="005A016B"/>
    <w:rsid w:val="005A0246"/>
    <w:rsid w:val="005A037B"/>
    <w:rsid w:val="005A053F"/>
    <w:rsid w:val="005A0695"/>
    <w:rsid w:val="005A0753"/>
    <w:rsid w:val="005A0A43"/>
    <w:rsid w:val="005A0DE9"/>
    <w:rsid w:val="005A0EC0"/>
    <w:rsid w:val="005A12E5"/>
    <w:rsid w:val="005A177A"/>
    <w:rsid w:val="005A1C0E"/>
    <w:rsid w:val="005A1C85"/>
    <w:rsid w:val="005A1F36"/>
    <w:rsid w:val="005A20BE"/>
    <w:rsid w:val="005A22A5"/>
    <w:rsid w:val="005A26BD"/>
    <w:rsid w:val="005A2834"/>
    <w:rsid w:val="005A2BFC"/>
    <w:rsid w:val="005A2C46"/>
    <w:rsid w:val="005A37FE"/>
    <w:rsid w:val="005A385B"/>
    <w:rsid w:val="005A3991"/>
    <w:rsid w:val="005A3BC9"/>
    <w:rsid w:val="005A43B6"/>
    <w:rsid w:val="005A4888"/>
    <w:rsid w:val="005A4AD8"/>
    <w:rsid w:val="005A4D87"/>
    <w:rsid w:val="005A5103"/>
    <w:rsid w:val="005A5B0B"/>
    <w:rsid w:val="005A5D6F"/>
    <w:rsid w:val="005A6260"/>
    <w:rsid w:val="005A6340"/>
    <w:rsid w:val="005A641B"/>
    <w:rsid w:val="005A69AF"/>
    <w:rsid w:val="005A6DAA"/>
    <w:rsid w:val="005A7040"/>
    <w:rsid w:val="005A7716"/>
    <w:rsid w:val="005A790D"/>
    <w:rsid w:val="005A7ACB"/>
    <w:rsid w:val="005A7B86"/>
    <w:rsid w:val="005A7BA7"/>
    <w:rsid w:val="005A7D0A"/>
    <w:rsid w:val="005A7DA7"/>
    <w:rsid w:val="005A7DFF"/>
    <w:rsid w:val="005B03F1"/>
    <w:rsid w:val="005B07D1"/>
    <w:rsid w:val="005B0984"/>
    <w:rsid w:val="005B0A26"/>
    <w:rsid w:val="005B0C53"/>
    <w:rsid w:val="005B1513"/>
    <w:rsid w:val="005B1669"/>
    <w:rsid w:val="005B17BF"/>
    <w:rsid w:val="005B1E2F"/>
    <w:rsid w:val="005B1E68"/>
    <w:rsid w:val="005B29F6"/>
    <w:rsid w:val="005B2B05"/>
    <w:rsid w:val="005B2B0C"/>
    <w:rsid w:val="005B2DFB"/>
    <w:rsid w:val="005B38AB"/>
    <w:rsid w:val="005B38D7"/>
    <w:rsid w:val="005B3A40"/>
    <w:rsid w:val="005B4544"/>
    <w:rsid w:val="005B4776"/>
    <w:rsid w:val="005B4996"/>
    <w:rsid w:val="005B4B65"/>
    <w:rsid w:val="005B4D48"/>
    <w:rsid w:val="005B4D5C"/>
    <w:rsid w:val="005B536A"/>
    <w:rsid w:val="005B547E"/>
    <w:rsid w:val="005B5487"/>
    <w:rsid w:val="005B5676"/>
    <w:rsid w:val="005B5886"/>
    <w:rsid w:val="005B6011"/>
    <w:rsid w:val="005B612A"/>
    <w:rsid w:val="005B624B"/>
    <w:rsid w:val="005B6892"/>
    <w:rsid w:val="005B6BCF"/>
    <w:rsid w:val="005B7546"/>
    <w:rsid w:val="005B7B8C"/>
    <w:rsid w:val="005B7CDF"/>
    <w:rsid w:val="005C057D"/>
    <w:rsid w:val="005C05BF"/>
    <w:rsid w:val="005C078D"/>
    <w:rsid w:val="005C09B2"/>
    <w:rsid w:val="005C0C62"/>
    <w:rsid w:val="005C0D25"/>
    <w:rsid w:val="005C1181"/>
    <w:rsid w:val="005C129B"/>
    <w:rsid w:val="005C1D4C"/>
    <w:rsid w:val="005C1E67"/>
    <w:rsid w:val="005C214B"/>
    <w:rsid w:val="005C23EF"/>
    <w:rsid w:val="005C260B"/>
    <w:rsid w:val="005C2784"/>
    <w:rsid w:val="005C2F93"/>
    <w:rsid w:val="005C3853"/>
    <w:rsid w:val="005C3F5E"/>
    <w:rsid w:val="005C4237"/>
    <w:rsid w:val="005C4421"/>
    <w:rsid w:val="005C46CD"/>
    <w:rsid w:val="005C4896"/>
    <w:rsid w:val="005C48D9"/>
    <w:rsid w:val="005C4B4A"/>
    <w:rsid w:val="005C4FC6"/>
    <w:rsid w:val="005C514B"/>
    <w:rsid w:val="005C5BE8"/>
    <w:rsid w:val="005C5DCB"/>
    <w:rsid w:val="005C5F65"/>
    <w:rsid w:val="005C5F79"/>
    <w:rsid w:val="005C6354"/>
    <w:rsid w:val="005C69C8"/>
    <w:rsid w:val="005C6BED"/>
    <w:rsid w:val="005C6F41"/>
    <w:rsid w:val="005C762D"/>
    <w:rsid w:val="005C765D"/>
    <w:rsid w:val="005C787C"/>
    <w:rsid w:val="005D0869"/>
    <w:rsid w:val="005D0989"/>
    <w:rsid w:val="005D0A8E"/>
    <w:rsid w:val="005D1399"/>
    <w:rsid w:val="005D1403"/>
    <w:rsid w:val="005D1855"/>
    <w:rsid w:val="005D1BB8"/>
    <w:rsid w:val="005D215A"/>
    <w:rsid w:val="005D25C3"/>
    <w:rsid w:val="005D27AB"/>
    <w:rsid w:val="005D29AA"/>
    <w:rsid w:val="005D2DAB"/>
    <w:rsid w:val="005D2EB6"/>
    <w:rsid w:val="005D2FCD"/>
    <w:rsid w:val="005D2FDA"/>
    <w:rsid w:val="005D340C"/>
    <w:rsid w:val="005D36CD"/>
    <w:rsid w:val="005D3C56"/>
    <w:rsid w:val="005D3D4A"/>
    <w:rsid w:val="005D3E1F"/>
    <w:rsid w:val="005D4179"/>
    <w:rsid w:val="005D44A6"/>
    <w:rsid w:val="005D4547"/>
    <w:rsid w:val="005D46FC"/>
    <w:rsid w:val="005D4930"/>
    <w:rsid w:val="005D544A"/>
    <w:rsid w:val="005D5A5B"/>
    <w:rsid w:val="005D5E4C"/>
    <w:rsid w:val="005D60CA"/>
    <w:rsid w:val="005D63D4"/>
    <w:rsid w:val="005D6436"/>
    <w:rsid w:val="005D65C0"/>
    <w:rsid w:val="005D6B39"/>
    <w:rsid w:val="005D6B60"/>
    <w:rsid w:val="005D6EFB"/>
    <w:rsid w:val="005D7017"/>
    <w:rsid w:val="005D70E1"/>
    <w:rsid w:val="005E00BA"/>
    <w:rsid w:val="005E01E3"/>
    <w:rsid w:val="005E0264"/>
    <w:rsid w:val="005E04F9"/>
    <w:rsid w:val="005E059A"/>
    <w:rsid w:val="005E09ED"/>
    <w:rsid w:val="005E0B73"/>
    <w:rsid w:val="005E0D52"/>
    <w:rsid w:val="005E109E"/>
    <w:rsid w:val="005E191E"/>
    <w:rsid w:val="005E19F9"/>
    <w:rsid w:val="005E1B30"/>
    <w:rsid w:val="005E1E81"/>
    <w:rsid w:val="005E2466"/>
    <w:rsid w:val="005E2D05"/>
    <w:rsid w:val="005E2FE7"/>
    <w:rsid w:val="005E33E3"/>
    <w:rsid w:val="005E3816"/>
    <w:rsid w:val="005E384A"/>
    <w:rsid w:val="005E412F"/>
    <w:rsid w:val="005E46D2"/>
    <w:rsid w:val="005E48C8"/>
    <w:rsid w:val="005E49A4"/>
    <w:rsid w:val="005E4FF6"/>
    <w:rsid w:val="005E50B6"/>
    <w:rsid w:val="005E5166"/>
    <w:rsid w:val="005E52D6"/>
    <w:rsid w:val="005E56A8"/>
    <w:rsid w:val="005E57C1"/>
    <w:rsid w:val="005E59DD"/>
    <w:rsid w:val="005E5C1D"/>
    <w:rsid w:val="005E6286"/>
    <w:rsid w:val="005E6531"/>
    <w:rsid w:val="005E6E08"/>
    <w:rsid w:val="005E7124"/>
    <w:rsid w:val="005E74C2"/>
    <w:rsid w:val="005E754E"/>
    <w:rsid w:val="005E7B98"/>
    <w:rsid w:val="005F043F"/>
    <w:rsid w:val="005F092B"/>
    <w:rsid w:val="005F0E2B"/>
    <w:rsid w:val="005F0F12"/>
    <w:rsid w:val="005F145D"/>
    <w:rsid w:val="005F15E3"/>
    <w:rsid w:val="005F1747"/>
    <w:rsid w:val="005F1B04"/>
    <w:rsid w:val="005F2546"/>
    <w:rsid w:val="005F270D"/>
    <w:rsid w:val="005F2A46"/>
    <w:rsid w:val="005F2B97"/>
    <w:rsid w:val="005F3024"/>
    <w:rsid w:val="005F318B"/>
    <w:rsid w:val="005F3849"/>
    <w:rsid w:val="005F3E33"/>
    <w:rsid w:val="005F43E7"/>
    <w:rsid w:val="005F4AAC"/>
    <w:rsid w:val="005F4B78"/>
    <w:rsid w:val="005F4D78"/>
    <w:rsid w:val="005F566D"/>
    <w:rsid w:val="005F5A5B"/>
    <w:rsid w:val="005F613A"/>
    <w:rsid w:val="005F6708"/>
    <w:rsid w:val="005F7391"/>
    <w:rsid w:val="005F768A"/>
    <w:rsid w:val="005F79FF"/>
    <w:rsid w:val="005F7D64"/>
    <w:rsid w:val="00600053"/>
    <w:rsid w:val="00600D44"/>
    <w:rsid w:val="00600DD0"/>
    <w:rsid w:val="00600E52"/>
    <w:rsid w:val="00600F57"/>
    <w:rsid w:val="00601100"/>
    <w:rsid w:val="00601245"/>
    <w:rsid w:val="00601265"/>
    <w:rsid w:val="0060129F"/>
    <w:rsid w:val="00601662"/>
    <w:rsid w:val="0060193C"/>
    <w:rsid w:val="00601951"/>
    <w:rsid w:val="00601C3C"/>
    <w:rsid w:val="00601D7D"/>
    <w:rsid w:val="00601FBF"/>
    <w:rsid w:val="0060297A"/>
    <w:rsid w:val="00602FC8"/>
    <w:rsid w:val="006030C0"/>
    <w:rsid w:val="00603225"/>
    <w:rsid w:val="006034C2"/>
    <w:rsid w:val="006035E9"/>
    <w:rsid w:val="006038AE"/>
    <w:rsid w:val="00603AD8"/>
    <w:rsid w:val="00603AF5"/>
    <w:rsid w:val="00604009"/>
    <w:rsid w:val="0060405D"/>
    <w:rsid w:val="006041FA"/>
    <w:rsid w:val="006043B9"/>
    <w:rsid w:val="00604460"/>
    <w:rsid w:val="00604559"/>
    <w:rsid w:val="0060524B"/>
    <w:rsid w:val="0060534E"/>
    <w:rsid w:val="00605566"/>
    <w:rsid w:val="006058FD"/>
    <w:rsid w:val="0060595C"/>
    <w:rsid w:val="00605D74"/>
    <w:rsid w:val="00606400"/>
    <w:rsid w:val="0060689A"/>
    <w:rsid w:val="00606CF2"/>
    <w:rsid w:val="00606E5F"/>
    <w:rsid w:val="00606F06"/>
    <w:rsid w:val="00606F90"/>
    <w:rsid w:val="00607368"/>
    <w:rsid w:val="00607682"/>
    <w:rsid w:val="00607693"/>
    <w:rsid w:val="00607A41"/>
    <w:rsid w:val="00607C82"/>
    <w:rsid w:val="0061010E"/>
    <w:rsid w:val="00610141"/>
    <w:rsid w:val="006101FE"/>
    <w:rsid w:val="0061038A"/>
    <w:rsid w:val="00610431"/>
    <w:rsid w:val="006105BD"/>
    <w:rsid w:val="00610B1B"/>
    <w:rsid w:val="00610C70"/>
    <w:rsid w:val="00610D22"/>
    <w:rsid w:val="00610EA9"/>
    <w:rsid w:val="00610EC9"/>
    <w:rsid w:val="00611050"/>
    <w:rsid w:val="00611053"/>
    <w:rsid w:val="006110A7"/>
    <w:rsid w:val="006110F7"/>
    <w:rsid w:val="00611147"/>
    <w:rsid w:val="006111CD"/>
    <w:rsid w:val="00611A8E"/>
    <w:rsid w:val="0061209D"/>
    <w:rsid w:val="006120EA"/>
    <w:rsid w:val="00612209"/>
    <w:rsid w:val="00612439"/>
    <w:rsid w:val="00612683"/>
    <w:rsid w:val="006127D8"/>
    <w:rsid w:val="0061283F"/>
    <w:rsid w:val="00612941"/>
    <w:rsid w:val="00612EA9"/>
    <w:rsid w:val="00613318"/>
    <w:rsid w:val="00613333"/>
    <w:rsid w:val="006135A7"/>
    <w:rsid w:val="006138BF"/>
    <w:rsid w:val="00613D6C"/>
    <w:rsid w:val="00614229"/>
    <w:rsid w:val="006143E9"/>
    <w:rsid w:val="006147A3"/>
    <w:rsid w:val="00614A1A"/>
    <w:rsid w:val="00614BD6"/>
    <w:rsid w:val="00614DC7"/>
    <w:rsid w:val="00614EC8"/>
    <w:rsid w:val="00615A53"/>
    <w:rsid w:val="00615BC2"/>
    <w:rsid w:val="00616063"/>
    <w:rsid w:val="00616A14"/>
    <w:rsid w:val="00616B54"/>
    <w:rsid w:val="00616EB9"/>
    <w:rsid w:val="00616F06"/>
    <w:rsid w:val="0061715A"/>
    <w:rsid w:val="00617365"/>
    <w:rsid w:val="00617F6C"/>
    <w:rsid w:val="006200C8"/>
    <w:rsid w:val="00620159"/>
    <w:rsid w:val="00620439"/>
    <w:rsid w:val="00620A45"/>
    <w:rsid w:val="00620E58"/>
    <w:rsid w:val="00621141"/>
    <w:rsid w:val="00621848"/>
    <w:rsid w:val="00621DBD"/>
    <w:rsid w:val="00622F5C"/>
    <w:rsid w:val="006230FE"/>
    <w:rsid w:val="006233B6"/>
    <w:rsid w:val="0062340E"/>
    <w:rsid w:val="006236F8"/>
    <w:rsid w:val="00623EFD"/>
    <w:rsid w:val="00624813"/>
    <w:rsid w:val="00624AAE"/>
    <w:rsid w:val="00624DD8"/>
    <w:rsid w:val="006251A4"/>
    <w:rsid w:val="006255C7"/>
    <w:rsid w:val="00625831"/>
    <w:rsid w:val="00626272"/>
    <w:rsid w:val="006265A5"/>
    <w:rsid w:val="00626C34"/>
    <w:rsid w:val="00627858"/>
    <w:rsid w:val="006305D9"/>
    <w:rsid w:val="0063062B"/>
    <w:rsid w:val="0063084C"/>
    <w:rsid w:val="00630D8A"/>
    <w:rsid w:val="00630DC7"/>
    <w:rsid w:val="00630F8E"/>
    <w:rsid w:val="00631501"/>
    <w:rsid w:val="00632325"/>
    <w:rsid w:val="006323B7"/>
    <w:rsid w:val="0063259E"/>
    <w:rsid w:val="00632A9B"/>
    <w:rsid w:val="00633068"/>
    <w:rsid w:val="006330D6"/>
    <w:rsid w:val="006333E2"/>
    <w:rsid w:val="00633454"/>
    <w:rsid w:val="00633619"/>
    <w:rsid w:val="006338D7"/>
    <w:rsid w:val="00633CD7"/>
    <w:rsid w:val="0063411D"/>
    <w:rsid w:val="0063414F"/>
    <w:rsid w:val="006344D5"/>
    <w:rsid w:val="00634917"/>
    <w:rsid w:val="00634C6D"/>
    <w:rsid w:val="00634E43"/>
    <w:rsid w:val="00634EDD"/>
    <w:rsid w:val="00634F50"/>
    <w:rsid w:val="00634F8C"/>
    <w:rsid w:val="00635553"/>
    <w:rsid w:val="00636397"/>
    <w:rsid w:val="006364FF"/>
    <w:rsid w:val="0063663D"/>
    <w:rsid w:val="0063667C"/>
    <w:rsid w:val="0063683C"/>
    <w:rsid w:val="00636CB1"/>
    <w:rsid w:val="00636D48"/>
    <w:rsid w:val="00637308"/>
    <w:rsid w:val="00637805"/>
    <w:rsid w:val="00637A28"/>
    <w:rsid w:val="00637F3F"/>
    <w:rsid w:val="006402D3"/>
    <w:rsid w:val="0064081C"/>
    <w:rsid w:val="00640BBA"/>
    <w:rsid w:val="00640CF2"/>
    <w:rsid w:val="00640E7B"/>
    <w:rsid w:val="0064104C"/>
    <w:rsid w:val="00641057"/>
    <w:rsid w:val="00641303"/>
    <w:rsid w:val="00641371"/>
    <w:rsid w:val="00641411"/>
    <w:rsid w:val="006416E8"/>
    <w:rsid w:val="00641703"/>
    <w:rsid w:val="00641930"/>
    <w:rsid w:val="006419E1"/>
    <w:rsid w:val="00642039"/>
    <w:rsid w:val="006428F5"/>
    <w:rsid w:val="00642B5E"/>
    <w:rsid w:val="00642FE0"/>
    <w:rsid w:val="00643122"/>
    <w:rsid w:val="006440F7"/>
    <w:rsid w:val="006441FB"/>
    <w:rsid w:val="006444B3"/>
    <w:rsid w:val="006444F3"/>
    <w:rsid w:val="006446C7"/>
    <w:rsid w:val="00644946"/>
    <w:rsid w:val="00644EB1"/>
    <w:rsid w:val="00645279"/>
    <w:rsid w:val="00645733"/>
    <w:rsid w:val="0064603B"/>
    <w:rsid w:val="006462D7"/>
    <w:rsid w:val="00646474"/>
    <w:rsid w:val="00646643"/>
    <w:rsid w:val="00646F8C"/>
    <w:rsid w:val="006472C7"/>
    <w:rsid w:val="00647526"/>
    <w:rsid w:val="00647793"/>
    <w:rsid w:val="00647F40"/>
    <w:rsid w:val="00647F60"/>
    <w:rsid w:val="0065051E"/>
    <w:rsid w:val="006505CB"/>
    <w:rsid w:val="00650779"/>
    <w:rsid w:val="00650842"/>
    <w:rsid w:val="0065089D"/>
    <w:rsid w:val="0065092F"/>
    <w:rsid w:val="00650977"/>
    <w:rsid w:val="00650CBE"/>
    <w:rsid w:val="00650D7D"/>
    <w:rsid w:val="0065116A"/>
    <w:rsid w:val="00651604"/>
    <w:rsid w:val="00651944"/>
    <w:rsid w:val="006520E3"/>
    <w:rsid w:val="006525D3"/>
    <w:rsid w:val="00652F42"/>
    <w:rsid w:val="00653B2E"/>
    <w:rsid w:val="00653D38"/>
    <w:rsid w:val="00653DF1"/>
    <w:rsid w:val="00654EC0"/>
    <w:rsid w:val="00654F14"/>
    <w:rsid w:val="00654FCB"/>
    <w:rsid w:val="00655296"/>
    <w:rsid w:val="00655387"/>
    <w:rsid w:val="00655858"/>
    <w:rsid w:val="00655DA8"/>
    <w:rsid w:val="00656419"/>
    <w:rsid w:val="006568C3"/>
    <w:rsid w:val="00656D0F"/>
    <w:rsid w:val="00656D11"/>
    <w:rsid w:val="00656EC0"/>
    <w:rsid w:val="0065784D"/>
    <w:rsid w:val="0065792C"/>
    <w:rsid w:val="00657C5A"/>
    <w:rsid w:val="00657E0F"/>
    <w:rsid w:val="006602CB"/>
    <w:rsid w:val="00660854"/>
    <w:rsid w:val="00660964"/>
    <w:rsid w:val="00660A84"/>
    <w:rsid w:val="00660CA2"/>
    <w:rsid w:val="0066109D"/>
    <w:rsid w:val="00661328"/>
    <w:rsid w:val="00661ADE"/>
    <w:rsid w:val="00661BAE"/>
    <w:rsid w:val="00661DF0"/>
    <w:rsid w:val="006629FB"/>
    <w:rsid w:val="00662A05"/>
    <w:rsid w:val="00662C92"/>
    <w:rsid w:val="006636AD"/>
    <w:rsid w:val="00663803"/>
    <w:rsid w:val="00663B1C"/>
    <w:rsid w:val="0066410F"/>
    <w:rsid w:val="006646FC"/>
    <w:rsid w:val="006649B8"/>
    <w:rsid w:val="00664C6B"/>
    <w:rsid w:val="00665515"/>
    <w:rsid w:val="00665654"/>
    <w:rsid w:val="006663C3"/>
    <w:rsid w:val="00666CB4"/>
    <w:rsid w:val="00666D34"/>
    <w:rsid w:val="00666D45"/>
    <w:rsid w:val="006676FB"/>
    <w:rsid w:val="0066771E"/>
    <w:rsid w:val="0066797C"/>
    <w:rsid w:val="006679D3"/>
    <w:rsid w:val="00667BB0"/>
    <w:rsid w:val="00670798"/>
    <w:rsid w:val="0067083E"/>
    <w:rsid w:val="00670B1C"/>
    <w:rsid w:val="0067118C"/>
    <w:rsid w:val="00671594"/>
    <w:rsid w:val="0067236F"/>
    <w:rsid w:val="006728BD"/>
    <w:rsid w:val="00672CB3"/>
    <w:rsid w:val="00672E3B"/>
    <w:rsid w:val="00672F8D"/>
    <w:rsid w:val="0067333C"/>
    <w:rsid w:val="00673C55"/>
    <w:rsid w:val="006756AC"/>
    <w:rsid w:val="0067577A"/>
    <w:rsid w:val="0067593C"/>
    <w:rsid w:val="00675BB0"/>
    <w:rsid w:val="00675FFD"/>
    <w:rsid w:val="0067604B"/>
    <w:rsid w:val="006763E2"/>
    <w:rsid w:val="0067655F"/>
    <w:rsid w:val="0067695A"/>
    <w:rsid w:val="00676989"/>
    <w:rsid w:val="00676D17"/>
    <w:rsid w:val="006772F3"/>
    <w:rsid w:val="0067737F"/>
    <w:rsid w:val="006775D9"/>
    <w:rsid w:val="0067792B"/>
    <w:rsid w:val="006779B2"/>
    <w:rsid w:val="0068031B"/>
    <w:rsid w:val="006803D9"/>
    <w:rsid w:val="0068055C"/>
    <w:rsid w:val="006809E3"/>
    <w:rsid w:val="006811EF"/>
    <w:rsid w:val="0068155F"/>
    <w:rsid w:val="0068164C"/>
    <w:rsid w:val="00681674"/>
    <w:rsid w:val="00681F95"/>
    <w:rsid w:val="00682025"/>
    <w:rsid w:val="00682455"/>
    <w:rsid w:val="0068268D"/>
    <w:rsid w:val="00682B41"/>
    <w:rsid w:val="00683194"/>
    <w:rsid w:val="006839A3"/>
    <w:rsid w:val="00683CDD"/>
    <w:rsid w:val="006844A9"/>
    <w:rsid w:val="00684771"/>
    <w:rsid w:val="00684982"/>
    <w:rsid w:val="006853BD"/>
    <w:rsid w:val="0068544B"/>
    <w:rsid w:val="00685590"/>
    <w:rsid w:val="00685632"/>
    <w:rsid w:val="00686298"/>
    <w:rsid w:val="00686884"/>
    <w:rsid w:val="0068701F"/>
    <w:rsid w:val="006870D1"/>
    <w:rsid w:val="00687232"/>
    <w:rsid w:val="006875C2"/>
    <w:rsid w:val="00687C5A"/>
    <w:rsid w:val="00687E80"/>
    <w:rsid w:val="0069049C"/>
    <w:rsid w:val="0069068B"/>
    <w:rsid w:val="00690C12"/>
    <w:rsid w:val="00690EF5"/>
    <w:rsid w:val="00691A2F"/>
    <w:rsid w:val="00691B15"/>
    <w:rsid w:val="00692003"/>
    <w:rsid w:val="00692066"/>
    <w:rsid w:val="006920FA"/>
    <w:rsid w:val="0069297C"/>
    <w:rsid w:val="00692ED4"/>
    <w:rsid w:val="00692F03"/>
    <w:rsid w:val="006930DC"/>
    <w:rsid w:val="00693610"/>
    <w:rsid w:val="00693854"/>
    <w:rsid w:val="00693928"/>
    <w:rsid w:val="00693B94"/>
    <w:rsid w:val="00693E07"/>
    <w:rsid w:val="0069442F"/>
    <w:rsid w:val="006954EA"/>
    <w:rsid w:val="006955D7"/>
    <w:rsid w:val="00695DBE"/>
    <w:rsid w:val="00696109"/>
    <w:rsid w:val="0069627B"/>
    <w:rsid w:val="00696CB8"/>
    <w:rsid w:val="00697179"/>
    <w:rsid w:val="00697BF7"/>
    <w:rsid w:val="00697E02"/>
    <w:rsid w:val="006A04C2"/>
    <w:rsid w:val="006A054C"/>
    <w:rsid w:val="006A0592"/>
    <w:rsid w:val="006A10F1"/>
    <w:rsid w:val="006A11EE"/>
    <w:rsid w:val="006A1457"/>
    <w:rsid w:val="006A14DF"/>
    <w:rsid w:val="006A1814"/>
    <w:rsid w:val="006A1A9B"/>
    <w:rsid w:val="006A22CC"/>
    <w:rsid w:val="006A246F"/>
    <w:rsid w:val="006A2B41"/>
    <w:rsid w:val="006A2ECB"/>
    <w:rsid w:val="006A311E"/>
    <w:rsid w:val="006A33F9"/>
    <w:rsid w:val="006A3B05"/>
    <w:rsid w:val="006A3B8F"/>
    <w:rsid w:val="006A45D4"/>
    <w:rsid w:val="006A5244"/>
    <w:rsid w:val="006A529E"/>
    <w:rsid w:val="006A59C2"/>
    <w:rsid w:val="006A5A28"/>
    <w:rsid w:val="006A5C18"/>
    <w:rsid w:val="006A5CDD"/>
    <w:rsid w:val="006A60B8"/>
    <w:rsid w:val="006A6304"/>
    <w:rsid w:val="006A646A"/>
    <w:rsid w:val="006A679C"/>
    <w:rsid w:val="006A67C5"/>
    <w:rsid w:val="006A6872"/>
    <w:rsid w:val="006A6ABB"/>
    <w:rsid w:val="006A6F85"/>
    <w:rsid w:val="006A7D2A"/>
    <w:rsid w:val="006B00DA"/>
    <w:rsid w:val="006B05B6"/>
    <w:rsid w:val="006B0776"/>
    <w:rsid w:val="006B0DDE"/>
    <w:rsid w:val="006B1233"/>
    <w:rsid w:val="006B1710"/>
    <w:rsid w:val="006B1718"/>
    <w:rsid w:val="006B17A9"/>
    <w:rsid w:val="006B1E08"/>
    <w:rsid w:val="006B2FBA"/>
    <w:rsid w:val="006B3113"/>
    <w:rsid w:val="006B3DFC"/>
    <w:rsid w:val="006B483A"/>
    <w:rsid w:val="006B487E"/>
    <w:rsid w:val="006B4C21"/>
    <w:rsid w:val="006B58DB"/>
    <w:rsid w:val="006B5B66"/>
    <w:rsid w:val="006B656F"/>
    <w:rsid w:val="006B6799"/>
    <w:rsid w:val="006B6C72"/>
    <w:rsid w:val="006B6F5F"/>
    <w:rsid w:val="006B73B4"/>
    <w:rsid w:val="006B7412"/>
    <w:rsid w:val="006B7415"/>
    <w:rsid w:val="006B7450"/>
    <w:rsid w:val="006B74C8"/>
    <w:rsid w:val="006B7548"/>
    <w:rsid w:val="006B7791"/>
    <w:rsid w:val="006C0157"/>
    <w:rsid w:val="006C0339"/>
    <w:rsid w:val="006C09DB"/>
    <w:rsid w:val="006C10F2"/>
    <w:rsid w:val="006C110A"/>
    <w:rsid w:val="006C1B2A"/>
    <w:rsid w:val="006C215D"/>
    <w:rsid w:val="006C2331"/>
    <w:rsid w:val="006C2804"/>
    <w:rsid w:val="006C2E7A"/>
    <w:rsid w:val="006C312E"/>
    <w:rsid w:val="006C3170"/>
    <w:rsid w:val="006C364C"/>
    <w:rsid w:val="006C3B8C"/>
    <w:rsid w:val="006C4133"/>
    <w:rsid w:val="006C4385"/>
    <w:rsid w:val="006C44DE"/>
    <w:rsid w:val="006C45BE"/>
    <w:rsid w:val="006C46A3"/>
    <w:rsid w:val="006C4EE0"/>
    <w:rsid w:val="006C50F3"/>
    <w:rsid w:val="006C51AA"/>
    <w:rsid w:val="006C56BB"/>
    <w:rsid w:val="006C5883"/>
    <w:rsid w:val="006C6248"/>
    <w:rsid w:val="006C689C"/>
    <w:rsid w:val="006C6DFF"/>
    <w:rsid w:val="006C708E"/>
    <w:rsid w:val="006C70BB"/>
    <w:rsid w:val="006C7291"/>
    <w:rsid w:val="006C7451"/>
    <w:rsid w:val="006C74B3"/>
    <w:rsid w:val="006C7601"/>
    <w:rsid w:val="006C7E72"/>
    <w:rsid w:val="006C7EE7"/>
    <w:rsid w:val="006D007D"/>
    <w:rsid w:val="006D0090"/>
    <w:rsid w:val="006D02B9"/>
    <w:rsid w:val="006D05E1"/>
    <w:rsid w:val="006D0F37"/>
    <w:rsid w:val="006D0F51"/>
    <w:rsid w:val="006D1057"/>
    <w:rsid w:val="006D1459"/>
    <w:rsid w:val="006D14B8"/>
    <w:rsid w:val="006D18EF"/>
    <w:rsid w:val="006D18F5"/>
    <w:rsid w:val="006D1F1C"/>
    <w:rsid w:val="006D211B"/>
    <w:rsid w:val="006D25B3"/>
    <w:rsid w:val="006D289B"/>
    <w:rsid w:val="006D2E11"/>
    <w:rsid w:val="006D2F2E"/>
    <w:rsid w:val="006D340C"/>
    <w:rsid w:val="006D35E1"/>
    <w:rsid w:val="006D3615"/>
    <w:rsid w:val="006D37CA"/>
    <w:rsid w:val="006D542F"/>
    <w:rsid w:val="006D5A20"/>
    <w:rsid w:val="006D634D"/>
    <w:rsid w:val="006D6516"/>
    <w:rsid w:val="006D67CF"/>
    <w:rsid w:val="006D6A38"/>
    <w:rsid w:val="006D6AC7"/>
    <w:rsid w:val="006D6B58"/>
    <w:rsid w:val="006D6E52"/>
    <w:rsid w:val="006D72D9"/>
    <w:rsid w:val="006D7902"/>
    <w:rsid w:val="006D7BD1"/>
    <w:rsid w:val="006D7FDA"/>
    <w:rsid w:val="006E00F5"/>
    <w:rsid w:val="006E043C"/>
    <w:rsid w:val="006E04D9"/>
    <w:rsid w:val="006E07AB"/>
    <w:rsid w:val="006E0B7B"/>
    <w:rsid w:val="006E11AB"/>
    <w:rsid w:val="006E188B"/>
    <w:rsid w:val="006E1B7C"/>
    <w:rsid w:val="006E2603"/>
    <w:rsid w:val="006E2983"/>
    <w:rsid w:val="006E3099"/>
    <w:rsid w:val="006E338C"/>
    <w:rsid w:val="006E34C7"/>
    <w:rsid w:val="006E38A2"/>
    <w:rsid w:val="006E3BC0"/>
    <w:rsid w:val="006E3D5F"/>
    <w:rsid w:val="006E410B"/>
    <w:rsid w:val="006E417B"/>
    <w:rsid w:val="006E496C"/>
    <w:rsid w:val="006E5ADB"/>
    <w:rsid w:val="006E5DCE"/>
    <w:rsid w:val="006E6236"/>
    <w:rsid w:val="006E644C"/>
    <w:rsid w:val="006E65DC"/>
    <w:rsid w:val="006E6DB6"/>
    <w:rsid w:val="006E6E24"/>
    <w:rsid w:val="006E6E2D"/>
    <w:rsid w:val="006E73EB"/>
    <w:rsid w:val="006E7A5F"/>
    <w:rsid w:val="006F01A1"/>
    <w:rsid w:val="006F024A"/>
    <w:rsid w:val="006F048D"/>
    <w:rsid w:val="006F04F6"/>
    <w:rsid w:val="006F0840"/>
    <w:rsid w:val="006F0DB2"/>
    <w:rsid w:val="006F14F5"/>
    <w:rsid w:val="006F2056"/>
    <w:rsid w:val="006F2982"/>
    <w:rsid w:val="006F29B7"/>
    <w:rsid w:val="006F2C3F"/>
    <w:rsid w:val="006F2FFA"/>
    <w:rsid w:val="006F3159"/>
    <w:rsid w:val="006F315B"/>
    <w:rsid w:val="006F356A"/>
    <w:rsid w:val="006F36DD"/>
    <w:rsid w:val="006F3AE4"/>
    <w:rsid w:val="006F401C"/>
    <w:rsid w:val="006F426C"/>
    <w:rsid w:val="006F4282"/>
    <w:rsid w:val="006F487B"/>
    <w:rsid w:val="006F535A"/>
    <w:rsid w:val="006F5672"/>
    <w:rsid w:val="006F5D91"/>
    <w:rsid w:val="006F5DB4"/>
    <w:rsid w:val="006F5E0F"/>
    <w:rsid w:val="006F6EBF"/>
    <w:rsid w:val="006F70A1"/>
    <w:rsid w:val="006F7281"/>
    <w:rsid w:val="006F7A86"/>
    <w:rsid w:val="006F7E1D"/>
    <w:rsid w:val="006F7E7E"/>
    <w:rsid w:val="0070003D"/>
    <w:rsid w:val="00700078"/>
    <w:rsid w:val="00700126"/>
    <w:rsid w:val="007001B7"/>
    <w:rsid w:val="007002B2"/>
    <w:rsid w:val="00700689"/>
    <w:rsid w:val="00700B0D"/>
    <w:rsid w:val="00700D81"/>
    <w:rsid w:val="00700F68"/>
    <w:rsid w:val="007014CA"/>
    <w:rsid w:val="00701D58"/>
    <w:rsid w:val="0070321C"/>
    <w:rsid w:val="00703293"/>
    <w:rsid w:val="007032CE"/>
    <w:rsid w:val="00703E85"/>
    <w:rsid w:val="00704647"/>
    <w:rsid w:val="00704E0B"/>
    <w:rsid w:val="00705179"/>
    <w:rsid w:val="0070544C"/>
    <w:rsid w:val="0070649E"/>
    <w:rsid w:val="007064FA"/>
    <w:rsid w:val="007065BF"/>
    <w:rsid w:val="007075F1"/>
    <w:rsid w:val="00707843"/>
    <w:rsid w:val="00707E99"/>
    <w:rsid w:val="00710317"/>
    <w:rsid w:val="0071033B"/>
    <w:rsid w:val="007105F4"/>
    <w:rsid w:val="00710D26"/>
    <w:rsid w:val="00711A42"/>
    <w:rsid w:val="007120AD"/>
    <w:rsid w:val="00712BDA"/>
    <w:rsid w:val="00712DB2"/>
    <w:rsid w:val="0071345F"/>
    <w:rsid w:val="0071376D"/>
    <w:rsid w:val="00713E0F"/>
    <w:rsid w:val="007143A8"/>
    <w:rsid w:val="007143D2"/>
    <w:rsid w:val="00714430"/>
    <w:rsid w:val="007146F7"/>
    <w:rsid w:val="007148D5"/>
    <w:rsid w:val="007149F9"/>
    <w:rsid w:val="00714E4F"/>
    <w:rsid w:val="00715372"/>
    <w:rsid w:val="00715800"/>
    <w:rsid w:val="007158B5"/>
    <w:rsid w:val="00715ADF"/>
    <w:rsid w:val="00715DE8"/>
    <w:rsid w:val="007162B7"/>
    <w:rsid w:val="00716492"/>
    <w:rsid w:val="007167CC"/>
    <w:rsid w:val="007167F0"/>
    <w:rsid w:val="007168FB"/>
    <w:rsid w:val="00716C6E"/>
    <w:rsid w:val="00716DBB"/>
    <w:rsid w:val="00717114"/>
    <w:rsid w:val="007174A1"/>
    <w:rsid w:val="0071786E"/>
    <w:rsid w:val="00717910"/>
    <w:rsid w:val="007179A1"/>
    <w:rsid w:val="00717B06"/>
    <w:rsid w:val="00717DCD"/>
    <w:rsid w:val="0072003A"/>
    <w:rsid w:val="0072060E"/>
    <w:rsid w:val="007206AC"/>
    <w:rsid w:val="0072085D"/>
    <w:rsid w:val="00720876"/>
    <w:rsid w:val="00720A1A"/>
    <w:rsid w:val="00720C30"/>
    <w:rsid w:val="00720D44"/>
    <w:rsid w:val="00721012"/>
    <w:rsid w:val="007212FC"/>
    <w:rsid w:val="0072135E"/>
    <w:rsid w:val="00721D59"/>
    <w:rsid w:val="00721E69"/>
    <w:rsid w:val="007223CB"/>
    <w:rsid w:val="00722740"/>
    <w:rsid w:val="00722D6A"/>
    <w:rsid w:val="00723127"/>
    <w:rsid w:val="0072312F"/>
    <w:rsid w:val="00723288"/>
    <w:rsid w:val="00723552"/>
    <w:rsid w:val="00723B09"/>
    <w:rsid w:val="00723F0B"/>
    <w:rsid w:val="00723FCC"/>
    <w:rsid w:val="0072442D"/>
    <w:rsid w:val="007244FD"/>
    <w:rsid w:val="00724698"/>
    <w:rsid w:val="00724E98"/>
    <w:rsid w:val="00725118"/>
    <w:rsid w:val="007256BC"/>
    <w:rsid w:val="00725E10"/>
    <w:rsid w:val="00725FE2"/>
    <w:rsid w:val="00726160"/>
    <w:rsid w:val="007261CA"/>
    <w:rsid w:val="0072622C"/>
    <w:rsid w:val="00726FA0"/>
    <w:rsid w:val="00727101"/>
    <w:rsid w:val="007278B6"/>
    <w:rsid w:val="00727D6D"/>
    <w:rsid w:val="00727DED"/>
    <w:rsid w:val="0073009F"/>
    <w:rsid w:val="007300FA"/>
    <w:rsid w:val="00730176"/>
    <w:rsid w:val="0073038D"/>
    <w:rsid w:val="00730522"/>
    <w:rsid w:val="00730E93"/>
    <w:rsid w:val="0073100B"/>
    <w:rsid w:val="0073100F"/>
    <w:rsid w:val="007310E1"/>
    <w:rsid w:val="00731889"/>
    <w:rsid w:val="00731BE9"/>
    <w:rsid w:val="00731D88"/>
    <w:rsid w:val="00731DB6"/>
    <w:rsid w:val="00731F1E"/>
    <w:rsid w:val="00731F5E"/>
    <w:rsid w:val="007322D6"/>
    <w:rsid w:val="00732313"/>
    <w:rsid w:val="00732414"/>
    <w:rsid w:val="00732C72"/>
    <w:rsid w:val="00733052"/>
    <w:rsid w:val="0073332F"/>
    <w:rsid w:val="0073348D"/>
    <w:rsid w:val="007338D2"/>
    <w:rsid w:val="00733904"/>
    <w:rsid w:val="0073397C"/>
    <w:rsid w:val="007348AD"/>
    <w:rsid w:val="00734AD2"/>
    <w:rsid w:val="00734B1E"/>
    <w:rsid w:val="00734D39"/>
    <w:rsid w:val="007359AF"/>
    <w:rsid w:val="00735F80"/>
    <w:rsid w:val="007367FA"/>
    <w:rsid w:val="00736D0A"/>
    <w:rsid w:val="00737109"/>
    <w:rsid w:val="00737B17"/>
    <w:rsid w:val="00737BFD"/>
    <w:rsid w:val="00737E96"/>
    <w:rsid w:val="00740002"/>
    <w:rsid w:val="00740056"/>
    <w:rsid w:val="007402C5"/>
    <w:rsid w:val="007403EA"/>
    <w:rsid w:val="007408EF"/>
    <w:rsid w:val="00741211"/>
    <w:rsid w:val="00741596"/>
    <w:rsid w:val="00741956"/>
    <w:rsid w:val="00741D97"/>
    <w:rsid w:val="00741DF7"/>
    <w:rsid w:val="007420E5"/>
    <w:rsid w:val="00742466"/>
    <w:rsid w:val="00742E31"/>
    <w:rsid w:val="0074308A"/>
    <w:rsid w:val="00743B0F"/>
    <w:rsid w:val="00743B9C"/>
    <w:rsid w:val="00743D63"/>
    <w:rsid w:val="00744532"/>
    <w:rsid w:val="0074456D"/>
    <w:rsid w:val="00744B03"/>
    <w:rsid w:val="00744D08"/>
    <w:rsid w:val="0074508D"/>
    <w:rsid w:val="007452DC"/>
    <w:rsid w:val="007453E5"/>
    <w:rsid w:val="00745674"/>
    <w:rsid w:val="00745B43"/>
    <w:rsid w:val="0074618A"/>
    <w:rsid w:val="007464F1"/>
    <w:rsid w:val="007467E2"/>
    <w:rsid w:val="00746A8D"/>
    <w:rsid w:val="00746D88"/>
    <w:rsid w:val="00746ED7"/>
    <w:rsid w:val="007476B6"/>
    <w:rsid w:val="007479D8"/>
    <w:rsid w:val="00747AA6"/>
    <w:rsid w:val="00747CFD"/>
    <w:rsid w:val="00747FA1"/>
    <w:rsid w:val="00750019"/>
    <w:rsid w:val="0075025F"/>
    <w:rsid w:val="00750747"/>
    <w:rsid w:val="00750756"/>
    <w:rsid w:val="007508CD"/>
    <w:rsid w:val="00750DBC"/>
    <w:rsid w:val="00750E76"/>
    <w:rsid w:val="0075113F"/>
    <w:rsid w:val="007516F7"/>
    <w:rsid w:val="00751931"/>
    <w:rsid w:val="00751EFE"/>
    <w:rsid w:val="0075288C"/>
    <w:rsid w:val="0075293A"/>
    <w:rsid w:val="007529FE"/>
    <w:rsid w:val="00752A25"/>
    <w:rsid w:val="00752A5F"/>
    <w:rsid w:val="00752B63"/>
    <w:rsid w:val="00752CAB"/>
    <w:rsid w:val="0075336D"/>
    <w:rsid w:val="00754433"/>
    <w:rsid w:val="00754466"/>
    <w:rsid w:val="007545A9"/>
    <w:rsid w:val="00754941"/>
    <w:rsid w:val="00754E13"/>
    <w:rsid w:val="007556AA"/>
    <w:rsid w:val="007565D9"/>
    <w:rsid w:val="00756CBB"/>
    <w:rsid w:val="007571C6"/>
    <w:rsid w:val="0075721A"/>
    <w:rsid w:val="007579AA"/>
    <w:rsid w:val="00760B7A"/>
    <w:rsid w:val="00760BD7"/>
    <w:rsid w:val="00761056"/>
    <w:rsid w:val="00761648"/>
    <w:rsid w:val="00761DCC"/>
    <w:rsid w:val="00761F8D"/>
    <w:rsid w:val="007620DD"/>
    <w:rsid w:val="007623AB"/>
    <w:rsid w:val="007628E4"/>
    <w:rsid w:val="00762A98"/>
    <w:rsid w:val="00762BB5"/>
    <w:rsid w:val="00762ECC"/>
    <w:rsid w:val="00762F22"/>
    <w:rsid w:val="00763A53"/>
    <w:rsid w:val="00763E49"/>
    <w:rsid w:val="007641D9"/>
    <w:rsid w:val="0076447A"/>
    <w:rsid w:val="00764DFD"/>
    <w:rsid w:val="00765E64"/>
    <w:rsid w:val="00765F3A"/>
    <w:rsid w:val="0076630C"/>
    <w:rsid w:val="0076662B"/>
    <w:rsid w:val="007669F4"/>
    <w:rsid w:val="007671CF"/>
    <w:rsid w:val="00767B47"/>
    <w:rsid w:val="00767E48"/>
    <w:rsid w:val="007700A3"/>
    <w:rsid w:val="00770166"/>
    <w:rsid w:val="00770483"/>
    <w:rsid w:val="00770DD2"/>
    <w:rsid w:val="00771051"/>
    <w:rsid w:val="0077117C"/>
    <w:rsid w:val="00771322"/>
    <w:rsid w:val="00771523"/>
    <w:rsid w:val="007715E0"/>
    <w:rsid w:val="00771636"/>
    <w:rsid w:val="00771752"/>
    <w:rsid w:val="007720A8"/>
    <w:rsid w:val="00772381"/>
    <w:rsid w:val="007732C5"/>
    <w:rsid w:val="00773751"/>
    <w:rsid w:val="00774971"/>
    <w:rsid w:val="00774F20"/>
    <w:rsid w:val="00775578"/>
    <w:rsid w:val="00775A5D"/>
    <w:rsid w:val="00775A61"/>
    <w:rsid w:val="0077614B"/>
    <w:rsid w:val="00776955"/>
    <w:rsid w:val="00776BCB"/>
    <w:rsid w:val="007776C8"/>
    <w:rsid w:val="00777759"/>
    <w:rsid w:val="00777886"/>
    <w:rsid w:val="00777BAB"/>
    <w:rsid w:val="007808C8"/>
    <w:rsid w:val="00780920"/>
    <w:rsid w:val="00780D20"/>
    <w:rsid w:val="0078136C"/>
    <w:rsid w:val="007820FF"/>
    <w:rsid w:val="0078216F"/>
    <w:rsid w:val="00782408"/>
    <w:rsid w:val="00782481"/>
    <w:rsid w:val="0078281B"/>
    <w:rsid w:val="00782B19"/>
    <w:rsid w:val="0078309B"/>
    <w:rsid w:val="0078383A"/>
    <w:rsid w:val="00783968"/>
    <w:rsid w:val="00783AAB"/>
    <w:rsid w:val="00783FF1"/>
    <w:rsid w:val="0078402B"/>
    <w:rsid w:val="0078451B"/>
    <w:rsid w:val="007845DB"/>
    <w:rsid w:val="007847BE"/>
    <w:rsid w:val="0078496C"/>
    <w:rsid w:val="00784B04"/>
    <w:rsid w:val="00784BBF"/>
    <w:rsid w:val="00784D26"/>
    <w:rsid w:val="007858DC"/>
    <w:rsid w:val="007859C2"/>
    <w:rsid w:val="00785CB5"/>
    <w:rsid w:val="00785DB0"/>
    <w:rsid w:val="007861BB"/>
    <w:rsid w:val="007863BE"/>
    <w:rsid w:val="00786A9D"/>
    <w:rsid w:val="00786D4E"/>
    <w:rsid w:val="00787314"/>
    <w:rsid w:val="007875BD"/>
    <w:rsid w:val="00787763"/>
    <w:rsid w:val="00787866"/>
    <w:rsid w:val="00787897"/>
    <w:rsid w:val="00790187"/>
    <w:rsid w:val="00790361"/>
    <w:rsid w:val="00790380"/>
    <w:rsid w:val="00790BBD"/>
    <w:rsid w:val="00790D06"/>
    <w:rsid w:val="00791934"/>
    <w:rsid w:val="00791BDC"/>
    <w:rsid w:val="00792111"/>
    <w:rsid w:val="00792532"/>
    <w:rsid w:val="0079266A"/>
    <w:rsid w:val="00792881"/>
    <w:rsid w:val="007928D2"/>
    <w:rsid w:val="0079292A"/>
    <w:rsid w:val="0079292C"/>
    <w:rsid w:val="00792D0E"/>
    <w:rsid w:val="00792D39"/>
    <w:rsid w:val="00792DDA"/>
    <w:rsid w:val="00793124"/>
    <w:rsid w:val="007932B7"/>
    <w:rsid w:val="0079335B"/>
    <w:rsid w:val="007935E7"/>
    <w:rsid w:val="007937E2"/>
    <w:rsid w:val="007939F2"/>
    <w:rsid w:val="00793E76"/>
    <w:rsid w:val="0079406B"/>
    <w:rsid w:val="00794155"/>
    <w:rsid w:val="00794198"/>
    <w:rsid w:val="00794250"/>
    <w:rsid w:val="00794383"/>
    <w:rsid w:val="00794927"/>
    <w:rsid w:val="00795000"/>
    <w:rsid w:val="007955C5"/>
    <w:rsid w:val="00795667"/>
    <w:rsid w:val="0079575A"/>
    <w:rsid w:val="00795C49"/>
    <w:rsid w:val="00795CBD"/>
    <w:rsid w:val="00795FEA"/>
    <w:rsid w:val="0079602A"/>
    <w:rsid w:val="0079636D"/>
    <w:rsid w:val="00796C28"/>
    <w:rsid w:val="00797223"/>
    <w:rsid w:val="007972AA"/>
    <w:rsid w:val="00797BCD"/>
    <w:rsid w:val="00797C06"/>
    <w:rsid w:val="007A0227"/>
    <w:rsid w:val="007A044E"/>
    <w:rsid w:val="007A148B"/>
    <w:rsid w:val="007A14B6"/>
    <w:rsid w:val="007A157C"/>
    <w:rsid w:val="007A17BC"/>
    <w:rsid w:val="007A1847"/>
    <w:rsid w:val="007A1BCE"/>
    <w:rsid w:val="007A1C40"/>
    <w:rsid w:val="007A2054"/>
    <w:rsid w:val="007A2128"/>
    <w:rsid w:val="007A3664"/>
    <w:rsid w:val="007A37A7"/>
    <w:rsid w:val="007A3918"/>
    <w:rsid w:val="007A4302"/>
    <w:rsid w:val="007A4C45"/>
    <w:rsid w:val="007A5272"/>
    <w:rsid w:val="007A5363"/>
    <w:rsid w:val="007A53DB"/>
    <w:rsid w:val="007A54F9"/>
    <w:rsid w:val="007A5914"/>
    <w:rsid w:val="007A5CE8"/>
    <w:rsid w:val="007A6275"/>
    <w:rsid w:val="007A6F07"/>
    <w:rsid w:val="007A7819"/>
    <w:rsid w:val="007A7A38"/>
    <w:rsid w:val="007B0028"/>
    <w:rsid w:val="007B01F0"/>
    <w:rsid w:val="007B0869"/>
    <w:rsid w:val="007B0CA0"/>
    <w:rsid w:val="007B0F20"/>
    <w:rsid w:val="007B1074"/>
    <w:rsid w:val="007B10B9"/>
    <w:rsid w:val="007B157A"/>
    <w:rsid w:val="007B1BA4"/>
    <w:rsid w:val="007B1D35"/>
    <w:rsid w:val="007B1FDC"/>
    <w:rsid w:val="007B22BC"/>
    <w:rsid w:val="007B2340"/>
    <w:rsid w:val="007B2BF3"/>
    <w:rsid w:val="007B2D8E"/>
    <w:rsid w:val="007B2DD6"/>
    <w:rsid w:val="007B2ECB"/>
    <w:rsid w:val="007B349A"/>
    <w:rsid w:val="007B3543"/>
    <w:rsid w:val="007B378E"/>
    <w:rsid w:val="007B3C51"/>
    <w:rsid w:val="007B3F26"/>
    <w:rsid w:val="007B3F31"/>
    <w:rsid w:val="007B3F39"/>
    <w:rsid w:val="007B478A"/>
    <w:rsid w:val="007B512B"/>
    <w:rsid w:val="007B53CD"/>
    <w:rsid w:val="007B565D"/>
    <w:rsid w:val="007B5724"/>
    <w:rsid w:val="007B62E6"/>
    <w:rsid w:val="007B6536"/>
    <w:rsid w:val="007B657C"/>
    <w:rsid w:val="007B659A"/>
    <w:rsid w:val="007B6668"/>
    <w:rsid w:val="007B6833"/>
    <w:rsid w:val="007B689B"/>
    <w:rsid w:val="007B6B8C"/>
    <w:rsid w:val="007B6F46"/>
    <w:rsid w:val="007B70EF"/>
    <w:rsid w:val="007B71E3"/>
    <w:rsid w:val="007B74AF"/>
    <w:rsid w:val="007B7684"/>
    <w:rsid w:val="007B7E28"/>
    <w:rsid w:val="007C04A6"/>
    <w:rsid w:val="007C1269"/>
    <w:rsid w:val="007C1583"/>
    <w:rsid w:val="007C17DF"/>
    <w:rsid w:val="007C1861"/>
    <w:rsid w:val="007C1888"/>
    <w:rsid w:val="007C2082"/>
    <w:rsid w:val="007C20BE"/>
    <w:rsid w:val="007C2213"/>
    <w:rsid w:val="007C2217"/>
    <w:rsid w:val="007C2C27"/>
    <w:rsid w:val="007C2EA8"/>
    <w:rsid w:val="007C39CD"/>
    <w:rsid w:val="007C3AFA"/>
    <w:rsid w:val="007C3E0C"/>
    <w:rsid w:val="007C3F8F"/>
    <w:rsid w:val="007C4119"/>
    <w:rsid w:val="007C4632"/>
    <w:rsid w:val="007C48D1"/>
    <w:rsid w:val="007C4F2E"/>
    <w:rsid w:val="007C4F41"/>
    <w:rsid w:val="007C4FAA"/>
    <w:rsid w:val="007C5485"/>
    <w:rsid w:val="007C5501"/>
    <w:rsid w:val="007C55FB"/>
    <w:rsid w:val="007C57C5"/>
    <w:rsid w:val="007C5989"/>
    <w:rsid w:val="007C5F02"/>
    <w:rsid w:val="007C635C"/>
    <w:rsid w:val="007C658B"/>
    <w:rsid w:val="007C6771"/>
    <w:rsid w:val="007C68FE"/>
    <w:rsid w:val="007C6AB8"/>
    <w:rsid w:val="007C6CF9"/>
    <w:rsid w:val="007C7209"/>
    <w:rsid w:val="007C75DB"/>
    <w:rsid w:val="007C7716"/>
    <w:rsid w:val="007C779D"/>
    <w:rsid w:val="007C7948"/>
    <w:rsid w:val="007C7C19"/>
    <w:rsid w:val="007C7F37"/>
    <w:rsid w:val="007D032B"/>
    <w:rsid w:val="007D0F95"/>
    <w:rsid w:val="007D1273"/>
    <w:rsid w:val="007D14F9"/>
    <w:rsid w:val="007D1741"/>
    <w:rsid w:val="007D19F9"/>
    <w:rsid w:val="007D1AB2"/>
    <w:rsid w:val="007D1C31"/>
    <w:rsid w:val="007D1F50"/>
    <w:rsid w:val="007D2028"/>
    <w:rsid w:val="007D2253"/>
    <w:rsid w:val="007D299E"/>
    <w:rsid w:val="007D2E8C"/>
    <w:rsid w:val="007D3FCB"/>
    <w:rsid w:val="007D45AE"/>
    <w:rsid w:val="007D4712"/>
    <w:rsid w:val="007D4AF9"/>
    <w:rsid w:val="007D52BB"/>
    <w:rsid w:val="007D5568"/>
    <w:rsid w:val="007D562F"/>
    <w:rsid w:val="007D5B61"/>
    <w:rsid w:val="007D612A"/>
    <w:rsid w:val="007D668C"/>
    <w:rsid w:val="007D6BEF"/>
    <w:rsid w:val="007D6CA8"/>
    <w:rsid w:val="007D7112"/>
    <w:rsid w:val="007D7145"/>
    <w:rsid w:val="007D7469"/>
    <w:rsid w:val="007D75A1"/>
    <w:rsid w:val="007D775B"/>
    <w:rsid w:val="007D7F26"/>
    <w:rsid w:val="007E0039"/>
    <w:rsid w:val="007E04ED"/>
    <w:rsid w:val="007E06FE"/>
    <w:rsid w:val="007E08C2"/>
    <w:rsid w:val="007E09B0"/>
    <w:rsid w:val="007E106D"/>
    <w:rsid w:val="007E1888"/>
    <w:rsid w:val="007E1B58"/>
    <w:rsid w:val="007E1D74"/>
    <w:rsid w:val="007E2B2C"/>
    <w:rsid w:val="007E30DF"/>
    <w:rsid w:val="007E34AE"/>
    <w:rsid w:val="007E3542"/>
    <w:rsid w:val="007E3A83"/>
    <w:rsid w:val="007E3CAC"/>
    <w:rsid w:val="007E3E69"/>
    <w:rsid w:val="007E3E8C"/>
    <w:rsid w:val="007E43A7"/>
    <w:rsid w:val="007E450D"/>
    <w:rsid w:val="007E46C5"/>
    <w:rsid w:val="007E49FC"/>
    <w:rsid w:val="007E569C"/>
    <w:rsid w:val="007E5758"/>
    <w:rsid w:val="007E5C7C"/>
    <w:rsid w:val="007E5D05"/>
    <w:rsid w:val="007E5D5A"/>
    <w:rsid w:val="007E5E58"/>
    <w:rsid w:val="007E6045"/>
    <w:rsid w:val="007E6A21"/>
    <w:rsid w:val="007E6BF2"/>
    <w:rsid w:val="007E7001"/>
    <w:rsid w:val="007E70FB"/>
    <w:rsid w:val="007E75AE"/>
    <w:rsid w:val="007E7DDD"/>
    <w:rsid w:val="007E7F81"/>
    <w:rsid w:val="007F00B7"/>
    <w:rsid w:val="007F046C"/>
    <w:rsid w:val="007F0543"/>
    <w:rsid w:val="007F083A"/>
    <w:rsid w:val="007F0D71"/>
    <w:rsid w:val="007F0DB9"/>
    <w:rsid w:val="007F0FF1"/>
    <w:rsid w:val="007F10C6"/>
    <w:rsid w:val="007F1EE1"/>
    <w:rsid w:val="007F2381"/>
    <w:rsid w:val="007F24E7"/>
    <w:rsid w:val="007F2684"/>
    <w:rsid w:val="007F27B2"/>
    <w:rsid w:val="007F2B0D"/>
    <w:rsid w:val="007F2D2D"/>
    <w:rsid w:val="007F358D"/>
    <w:rsid w:val="007F382C"/>
    <w:rsid w:val="007F3C9A"/>
    <w:rsid w:val="007F3D4C"/>
    <w:rsid w:val="007F3EF4"/>
    <w:rsid w:val="007F448F"/>
    <w:rsid w:val="007F45B2"/>
    <w:rsid w:val="007F4903"/>
    <w:rsid w:val="007F4CEC"/>
    <w:rsid w:val="007F4D57"/>
    <w:rsid w:val="007F4E22"/>
    <w:rsid w:val="007F4E3C"/>
    <w:rsid w:val="007F50F0"/>
    <w:rsid w:val="007F53D5"/>
    <w:rsid w:val="007F5BD5"/>
    <w:rsid w:val="007F5C09"/>
    <w:rsid w:val="007F5DF3"/>
    <w:rsid w:val="007F674B"/>
    <w:rsid w:val="007F69A3"/>
    <w:rsid w:val="007F6E3A"/>
    <w:rsid w:val="007F6ED3"/>
    <w:rsid w:val="007F72D0"/>
    <w:rsid w:val="007F736F"/>
    <w:rsid w:val="007F781E"/>
    <w:rsid w:val="007F7881"/>
    <w:rsid w:val="007F79AF"/>
    <w:rsid w:val="007F7FA0"/>
    <w:rsid w:val="00800A82"/>
    <w:rsid w:val="00800D1D"/>
    <w:rsid w:val="0080107C"/>
    <w:rsid w:val="00801409"/>
    <w:rsid w:val="008016C2"/>
    <w:rsid w:val="008016D8"/>
    <w:rsid w:val="00801AD9"/>
    <w:rsid w:val="00801AFC"/>
    <w:rsid w:val="00801E87"/>
    <w:rsid w:val="00801F52"/>
    <w:rsid w:val="008025C2"/>
    <w:rsid w:val="00803220"/>
    <w:rsid w:val="00803336"/>
    <w:rsid w:val="008038FF"/>
    <w:rsid w:val="00803968"/>
    <w:rsid w:val="00803A25"/>
    <w:rsid w:val="00803BF7"/>
    <w:rsid w:val="00803EE9"/>
    <w:rsid w:val="00804081"/>
    <w:rsid w:val="008042A7"/>
    <w:rsid w:val="0080455F"/>
    <w:rsid w:val="00804698"/>
    <w:rsid w:val="00804CC8"/>
    <w:rsid w:val="008050F0"/>
    <w:rsid w:val="008055D9"/>
    <w:rsid w:val="00805699"/>
    <w:rsid w:val="00805738"/>
    <w:rsid w:val="00805CBE"/>
    <w:rsid w:val="00805D2A"/>
    <w:rsid w:val="00806474"/>
    <w:rsid w:val="008066F4"/>
    <w:rsid w:val="008068A7"/>
    <w:rsid w:val="008069BB"/>
    <w:rsid w:val="00806AFF"/>
    <w:rsid w:val="00806CDB"/>
    <w:rsid w:val="00806F77"/>
    <w:rsid w:val="00807400"/>
    <w:rsid w:val="008077F6"/>
    <w:rsid w:val="00807A42"/>
    <w:rsid w:val="00807A54"/>
    <w:rsid w:val="00807A79"/>
    <w:rsid w:val="00807D92"/>
    <w:rsid w:val="00810123"/>
    <w:rsid w:val="00810335"/>
    <w:rsid w:val="008103E8"/>
    <w:rsid w:val="0081081C"/>
    <w:rsid w:val="00810D75"/>
    <w:rsid w:val="00811BB3"/>
    <w:rsid w:val="008123CB"/>
    <w:rsid w:val="008125C4"/>
    <w:rsid w:val="00812E0F"/>
    <w:rsid w:val="00813148"/>
    <w:rsid w:val="00813202"/>
    <w:rsid w:val="00813495"/>
    <w:rsid w:val="008134BA"/>
    <w:rsid w:val="008144B7"/>
    <w:rsid w:val="0081454D"/>
    <w:rsid w:val="00814AE8"/>
    <w:rsid w:val="00814C49"/>
    <w:rsid w:val="00814F35"/>
    <w:rsid w:val="00815078"/>
    <w:rsid w:val="00815138"/>
    <w:rsid w:val="008155B5"/>
    <w:rsid w:val="00815662"/>
    <w:rsid w:val="008158F6"/>
    <w:rsid w:val="00815AFC"/>
    <w:rsid w:val="00815B0A"/>
    <w:rsid w:val="008160CC"/>
    <w:rsid w:val="00816210"/>
    <w:rsid w:val="00816BF0"/>
    <w:rsid w:val="00816E42"/>
    <w:rsid w:val="0081710E"/>
    <w:rsid w:val="00817584"/>
    <w:rsid w:val="0081773E"/>
    <w:rsid w:val="0081779C"/>
    <w:rsid w:val="00817C66"/>
    <w:rsid w:val="00817DBD"/>
    <w:rsid w:val="00817EC1"/>
    <w:rsid w:val="00820124"/>
    <w:rsid w:val="008203C7"/>
    <w:rsid w:val="00820ADC"/>
    <w:rsid w:val="00820BBF"/>
    <w:rsid w:val="00820C49"/>
    <w:rsid w:val="00820C8A"/>
    <w:rsid w:val="00820FF5"/>
    <w:rsid w:val="008213F2"/>
    <w:rsid w:val="00821872"/>
    <w:rsid w:val="00821A61"/>
    <w:rsid w:val="00821A88"/>
    <w:rsid w:val="00821BBD"/>
    <w:rsid w:val="00821C28"/>
    <w:rsid w:val="00821C7E"/>
    <w:rsid w:val="00821D67"/>
    <w:rsid w:val="00821D7D"/>
    <w:rsid w:val="00821DDD"/>
    <w:rsid w:val="00821E66"/>
    <w:rsid w:val="00821FD7"/>
    <w:rsid w:val="008226C2"/>
    <w:rsid w:val="008227F3"/>
    <w:rsid w:val="00822BFB"/>
    <w:rsid w:val="00822D54"/>
    <w:rsid w:val="008230A9"/>
    <w:rsid w:val="008242C8"/>
    <w:rsid w:val="008242E7"/>
    <w:rsid w:val="0082440B"/>
    <w:rsid w:val="00824BD0"/>
    <w:rsid w:val="00824F69"/>
    <w:rsid w:val="008255E0"/>
    <w:rsid w:val="0082569C"/>
    <w:rsid w:val="0082647F"/>
    <w:rsid w:val="00826691"/>
    <w:rsid w:val="0082682D"/>
    <w:rsid w:val="00826A2B"/>
    <w:rsid w:val="00826BF6"/>
    <w:rsid w:val="00826F24"/>
    <w:rsid w:val="00827384"/>
    <w:rsid w:val="0082747B"/>
    <w:rsid w:val="00827634"/>
    <w:rsid w:val="00827C3E"/>
    <w:rsid w:val="00830A2F"/>
    <w:rsid w:val="00830E6D"/>
    <w:rsid w:val="0083177B"/>
    <w:rsid w:val="008318CF"/>
    <w:rsid w:val="00831965"/>
    <w:rsid w:val="008319D7"/>
    <w:rsid w:val="00831C74"/>
    <w:rsid w:val="0083215F"/>
    <w:rsid w:val="00833750"/>
    <w:rsid w:val="00833B3C"/>
    <w:rsid w:val="008340A4"/>
    <w:rsid w:val="00834408"/>
    <w:rsid w:val="00834425"/>
    <w:rsid w:val="00834430"/>
    <w:rsid w:val="0083445C"/>
    <w:rsid w:val="00834D10"/>
    <w:rsid w:val="008354A2"/>
    <w:rsid w:val="00835ADC"/>
    <w:rsid w:val="00835AE2"/>
    <w:rsid w:val="00835AE9"/>
    <w:rsid w:val="00835F46"/>
    <w:rsid w:val="008366C6"/>
    <w:rsid w:val="00836816"/>
    <w:rsid w:val="00836EE6"/>
    <w:rsid w:val="008376EE"/>
    <w:rsid w:val="008378AF"/>
    <w:rsid w:val="00837AAC"/>
    <w:rsid w:val="008402A0"/>
    <w:rsid w:val="0084033D"/>
    <w:rsid w:val="0084086D"/>
    <w:rsid w:val="008413D9"/>
    <w:rsid w:val="00841457"/>
    <w:rsid w:val="00841733"/>
    <w:rsid w:val="00841A17"/>
    <w:rsid w:val="00842057"/>
    <w:rsid w:val="008420D2"/>
    <w:rsid w:val="0084224E"/>
    <w:rsid w:val="008424EA"/>
    <w:rsid w:val="008428F1"/>
    <w:rsid w:val="00842D9E"/>
    <w:rsid w:val="008431BA"/>
    <w:rsid w:val="00843345"/>
    <w:rsid w:val="00843607"/>
    <w:rsid w:val="00843673"/>
    <w:rsid w:val="008438F4"/>
    <w:rsid w:val="00843A7F"/>
    <w:rsid w:val="00844121"/>
    <w:rsid w:val="00844158"/>
    <w:rsid w:val="008445C6"/>
    <w:rsid w:val="008446AE"/>
    <w:rsid w:val="00844B0D"/>
    <w:rsid w:val="00844DB1"/>
    <w:rsid w:val="00844ECE"/>
    <w:rsid w:val="00845513"/>
    <w:rsid w:val="00845B48"/>
    <w:rsid w:val="00845E36"/>
    <w:rsid w:val="00846192"/>
    <w:rsid w:val="0084625D"/>
    <w:rsid w:val="0084630C"/>
    <w:rsid w:val="0084676B"/>
    <w:rsid w:val="00846D15"/>
    <w:rsid w:val="00846D8F"/>
    <w:rsid w:val="00846D98"/>
    <w:rsid w:val="0084714F"/>
    <w:rsid w:val="0084776B"/>
    <w:rsid w:val="00847828"/>
    <w:rsid w:val="00847A03"/>
    <w:rsid w:val="00847D3A"/>
    <w:rsid w:val="00847FDF"/>
    <w:rsid w:val="00850065"/>
    <w:rsid w:val="00850161"/>
    <w:rsid w:val="008506FB"/>
    <w:rsid w:val="008507EC"/>
    <w:rsid w:val="0085085C"/>
    <w:rsid w:val="0085193E"/>
    <w:rsid w:val="00851DDF"/>
    <w:rsid w:val="008522D2"/>
    <w:rsid w:val="008525C3"/>
    <w:rsid w:val="00852B21"/>
    <w:rsid w:val="00852CCD"/>
    <w:rsid w:val="00853109"/>
    <w:rsid w:val="00853126"/>
    <w:rsid w:val="00853310"/>
    <w:rsid w:val="00853B08"/>
    <w:rsid w:val="00853B1D"/>
    <w:rsid w:val="00853B28"/>
    <w:rsid w:val="00853E6A"/>
    <w:rsid w:val="00853F08"/>
    <w:rsid w:val="00854638"/>
    <w:rsid w:val="008546B3"/>
    <w:rsid w:val="00854A85"/>
    <w:rsid w:val="00854B99"/>
    <w:rsid w:val="00854D14"/>
    <w:rsid w:val="00854F7E"/>
    <w:rsid w:val="00855312"/>
    <w:rsid w:val="0085551E"/>
    <w:rsid w:val="0085564C"/>
    <w:rsid w:val="008556FC"/>
    <w:rsid w:val="00855B2F"/>
    <w:rsid w:val="00855B5B"/>
    <w:rsid w:val="00855BA0"/>
    <w:rsid w:val="008566E4"/>
    <w:rsid w:val="00856AEA"/>
    <w:rsid w:val="00856E14"/>
    <w:rsid w:val="0085774A"/>
    <w:rsid w:val="00860133"/>
    <w:rsid w:val="00860272"/>
    <w:rsid w:val="008611FD"/>
    <w:rsid w:val="00861591"/>
    <w:rsid w:val="00861B15"/>
    <w:rsid w:val="00861D4E"/>
    <w:rsid w:val="00862040"/>
    <w:rsid w:val="0086219C"/>
    <w:rsid w:val="008628EA"/>
    <w:rsid w:val="00863BE2"/>
    <w:rsid w:val="00863CF3"/>
    <w:rsid w:val="00864264"/>
    <w:rsid w:val="0086432A"/>
    <w:rsid w:val="00864469"/>
    <w:rsid w:val="00865B93"/>
    <w:rsid w:val="00865E12"/>
    <w:rsid w:val="0086603F"/>
    <w:rsid w:val="00866422"/>
    <w:rsid w:val="00866CB7"/>
    <w:rsid w:val="00867232"/>
    <w:rsid w:val="008675D6"/>
    <w:rsid w:val="0086767B"/>
    <w:rsid w:val="008677EA"/>
    <w:rsid w:val="0086798D"/>
    <w:rsid w:val="00867C35"/>
    <w:rsid w:val="00867C4F"/>
    <w:rsid w:val="00867EA5"/>
    <w:rsid w:val="008700C7"/>
    <w:rsid w:val="008702F5"/>
    <w:rsid w:val="00870A81"/>
    <w:rsid w:val="008710E6"/>
    <w:rsid w:val="00871205"/>
    <w:rsid w:val="00871434"/>
    <w:rsid w:val="0087177D"/>
    <w:rsid w:val="00871849"/>
    <w:rsid w:val="00871C30"/>
    <w:rsid w:val="00871D63"/>
    <w:rsid w:val="00871E65"/>
    <w:rsid w:val="00872045"/>
    <w:rsid w:val="0087274F"/>
    <w:rsid w:val="008729AC"/>
    <w:rsid w:val="00873015"/>
    <w:rsid w:val="00873D8F"/>
    <w:rsid w:val="00873E43"/>
    <w:rsid w:val="0087481B"/>
    <w:rsid w:val="008748F4"/>
    <w:rsid w:val="0087490A"/>
    <w:rsid w:val="00875147"/>
    <w:rsid w:val="0087529D"/>
    <w:rsid w:val="008764FA"/>
    <w:rsid w:val="00877C4A"/>
    <w:rsid w:val="00880175"/>
    <w:rsid w:val="00880320"/>
    <w:rsid w:val="0088084C"/>
    <w:rsid w:val="00880B7E"/>
    <w:rsid w:val="00880D7D"/>
    <w:rsid w:val="008815EA"/>
    <w:rsid w:val="00881836"/>
    <w:rsid w:val="00881A73"/>
    <w:rsid w:val="00881D50"/>
    <w:rsid w:val="008824D0"/>
    <w:rsid w:val="008825FD"/>
    <w:rsid w:val="00882701"/>
    <w:rsid w:val="0088285A"/>
    <w:rsid w:val="008835C6"/>
    <w:rsid w:val="00883C0B"/>
    <w:rsid w:val="00884355"/>
    <w:rsid w:val="008843D7"/>
    <w:rsid w:val="00884E66"/>
    <w:rsid w:val="00884FBD"/>
    <w:rsid w:val="0088548A"/>
    <w:rsid w:val="00885CFF"/>
    <w:rsid w:val="00885D73"/>
    <w:rsid w:val="00885FD6"/>
    <w:rsid w:val="00886154"/>
    <w:rsid w:val="00886720"/>
    <w:rsid w:val="00886924"/>
    <w:rsid w:val="00886A19"/>
    <w:rsid w:val="00886C60"/>
    <w:rsid w:val="008879FD"/>
    <w:rsid w:val="00890241"/>
    <w:rsid w:val="008908A1"/>
    <w:rsid w:val="00890950"/>
    <w:rsid w:val="00890A7D"/>
    <w:rsid w:val="00890BC8"/>
    <w:rsid w:val="00890C1E"/>
    <w:rsid w:val="008912EF"/>
    <w:rsid w:val="0089185D"/>
    <w:rsid w:val="008918D5"/>
    <w:rsid w:val="008918F9"/>
    <w:rsid w:val="0089195B"/>
    <w:rsid w:val="00891C11"/>
    <w:rsid w:val="00891F28"/>
    <w:rsid w:val="00892532"/>
    <w:rsid w:val="00892708"/>
    <w:rsid w:val="0089293E"/>
    <w:rsid w:val="008932B1"/>
    <w:rsid w:val="0089330C"/>
    <w:rsid w:val="00893522"/>
    <w:rsid w:val="0089370A"/>
    <w:rsid w:val="00893890"/>
    <w:rsid w:val="00893B23"/>
    <w:rsid w:val="00893C29"/>
    <w:rsid w:val="00893CC9"/>
    <w:rsid w:val="00894037"/>
    <w:rsid w:val="008949DE"/>
    <w:rsid w:val="00894EEC"/>
    <w:rsid w:val="008955B6"/>
    <w:rsid w:val="00895AFA"/>
    <w:rsid w:val="00895CFE"/>
    <w:rsid w:val="0089661E"/>
    <w:rsid w:val="008966BA"/>
    <w:rsid w:val="00896864"/>
    <w:rsid w:val="008969B8"/>
    <w:rsid w:val="0089723F"/>
    <w:rsid w:val="00897613"/>
    <w:rsid w:val="00897EC6"/>
    <w:rsid w:val="008A014E"/>
    <w:rsid w:val="008A09B3"/>
    <w:rsid w:val="008A0A33"/>
    <w:rsid w:val="008A0C85"/>
    <w:rsid w:val="008A0CD4"/>
    <w:rsid w:val="008A0D70"/>
    <w:rsid w:val="008A0DC2"/>
    <w:rsid w:val="008A1077"/>
    <w:rsid w:val="008A1E01"/>
    <w:rsid w:val="008A1EB5"/>
    <w:rsid w:val="008A26CC"/>
    <w:rsid w:val="008A28AE"/>
    <w:rsid w:val="008A2BE0"/>
    <w:rsid w:val="008A2CD8"/>
    <w:rsid w:val="008A2D00"/>
    <w:rsid w:val="008A2D44"/>
    <w:rsid w:val="008A2E8B"/>
    <w:rsid w:val="008A3794"/>
    <w:rsid w:val="008A39B6"/>
    <w:rsid w:val="008A3ADC"/>
    <w:rsid w:val="008A3CA4"/>
    <w:rsid w:val="008A41E5"/>
    <w:rsid w:val="008A43C9"/>
    <w:rsid w:val="008A4893"/>
    <w:rsid w:val="008A4B90"/>
    <w:rsid w:val="008A4FE7"/>
    <w:rsid w:val="008A5066"/>
    <w:rsid w:val="008A526D"/>
    <w:rsid w:val="008A52C0"/>
    <w:rsid w:val="008A551D"/>
    <w:rsid w:val="008A57DE"/>
    <w:rsid w:val="008A5AFE"/>
    <w:rsid w:val="008A6166"/>
    <w:rsid w:val="008A67DE"/>
    <w:rsid w:val="008A6853"/>
    <w:rsid w:val="008A68B4"/>
    <w:rsid w:val="008A7113"/>
    <w:rsid w:val="008A7475"/>
    <w:rsid w:val="008A7B78"/>
    <w:rsid w:val="008B0647"/>
    <w:rsid w:val="008B06AE"/>
    <w:rsid w:val="008B1304"/>
    <w:rsid w:val="008B16D8"/>
    <w:rsid w:val="008B17EC"/>
    <w:rsid w:val="008B1863"/>
    <w:rsid w:val="008B1E32"/>
    <w:rsid w:val="008B2136"/>
    <w:rsid w:val="008B21D9"/>
    <w:rsid w:val="008B2449"/>
    <w:rsid w:val="008B24FC"/>
    <w:rsid w:val="008B283C"/>
    <w:rsid w:val="008B2A0D"/>
    <w:rsid w:val="008B30E2"/>
    <w:rsid w:val="008B3138"/>
    <w:rsid w:val="008B333A"/>
    <w:rsid w:val="008B3601"/>
    <w:rsid w:val="008B3A04"/>
    <w:rsid w:val="008B3BF2"/>
    <w:rsid w:val="008B3DFA"/>
    <w:rsid w:val="008B45BC"/>
    <w:rsid w:val="008B477E"/>
    <w:rsid w:val="008B4788"/>
    <w:rsid w:val="008B47DE"/>
    <w:rsid w:val="008B4834"/>
    <w:rsid w:val="008B4A0E"/>
    <w:rsid w:val="008B4BD2"/>
    <w:rsid w:val="008B4CFF"/>
    <w:rsid w:val="008B5197"/>
    <w:rsid w:val="008B55C5"/>
    <w:rsid w:val="008B5971"/>
    <w:rsid w:val="008B5D77"/>
    <w:rsid w:val="008B5FBF"/>
    <w:rsid w:val="008B604E"/>
    <w:rsid w:val="008B6068"/>
    <w:rsid w:val="008B66FF"/>
    <w:rsid w:val="008B6C91"/>
    <w:rsid w:val="008B71D8"/>
    <w:rsid w:val="008B738E"/>
    <w:rsid w:val="008B7EC4"/>
    <w:rsid w:val="008B7F63"/>
    <w:rsid w:val="008C03E2"/>
    <w:rsid w:val="008C0676"/>
    <w:rsid w:val="008C09C6"/>
    <w:rsid w:val="008C0CA3"/>
    <w:rsid w:val="008C1102"/>
    <w:rsid w:val="008C17C6"/>
    <w:rsid w:val="008C1817"/>
    <w:rsid w:val="008C18FA"/>
    <w:rsid w:val="008C22C8"/>
    <w:rsid w:val="008C2604"/>
    <w:rsid w:val="008C2621"/>
    <w:rsid w:val="008C2C35"/>
    <w:rsid w:val="008C3D8B"/>
    <w:rsid w:val="008C3DAD"/>
    <w:rsid w:val="008C4063"/>
    <w:rsid w:val="008C4784"/>
    <w:rsid w:val="008C4C5D"/>
    <w:rsid w:val="008C511E"/>
    <w:rsid w:val="008C511F"/>
    <w:rsid w:val="008C5309"/>
    <w:rsid w:val="008C5CEC"/>
    <w:rsid w:val="008C5F54"/>
    <w:rsid w:val="008C5F60"/>
    <w:rsid w:val="008C6789"/>
    <w:rsid w:val="008C7341"/>
    <w:rsid w:val="008C7F44"/>
    <w:rsid w:val="008D016D"/>
    <w:rsid w:val="008D0441"/>
    <w:rsid w:val="008D04A2"/>
    <w:rsid w:val="008D0560"/>
    <w:rsid w:val="008D07B5"/>
    <w:rsid w:val="008D0914"/>
    <w:rsid w:val="008D09DF"/>
    <w:rsid w:val="008D0EE9"/>
    <w:rsid w:val="008D11C6"/>
    <w:rsid w:val="008D1D8C"/>
    <w:rsid w:val="008D1D94"/>
    <w:rsid w:val="008D1F05"/>
    <w:rsid w:val="008D1F39"/>
    <w:rsid w:val="008D2154"/>
    <w:rsid w:val="008D220D"/>
    <w:rsid w:val="008D23D2"/>
    <w:rsid w:val="008D2A28"/>
    <w:rsid w:val="008D2C94"/>
    <w:rsid w:val="008D37A9"/>
    <w:rsid w:val="008D38F2"/>
    <w:rsid w:val="008D3D44"/>
    <w:rsid w:val="008D464D"/>
    <w:rsid w:val="008D4D43"/>
    <w:rsid w:val="008D4FC8"/>
    <w:rsid w:val="008D5B3F"/>
    <w:rsid w:val="008D632A"/>
    <w:rsid w:val="008D636F"/>
    <w:rsid w:val="008D67AA"/>
    <w:rsid w:val="008D6FDF"/>
    <w:rsid w:val="008D7230"/>
    <w:rsid w:val="008D747C"/>
    <w:rsid w:val="008D75BC"/>
    <w:rsid w:val="008D75F6"/>
    <w:rsid w:val="008D761F"/>
    <w:rsid w:val="008D7866"/>
    <w:rsid w:val="008D7C2F"/>
    <w:rsid w:val="008D7C87"/>
    <w:rsid w:val="008E0543"/>
    <w:rsid w:val="008E0D6A"/>
    <w:rsid w:val="008E16AE"/>
    <w:rsid w:val="008E16C1"/>
    <w:rsid w:val="008E1E62"/>
    <w:rsid w:val="008E20B6"/>
    <w:rsid w:val="008E27BF"/>
    <w:rsid w:val="008E2EB6"/>
    <w:rsid w:val="008E3022"/>
    <w:rsid w:val="008E397E"/>
    <w:rsid w:val="008E3A32"/>
    <w:rsid w:val="008E3AC2"/>
    <w:rsid w:val="008E3DD9"/>
    <w:rsid w:val="008E4627"/>
    <w:rsid w:val="008E4FF6"/>
    <w:rsid w:val="008E5375"/>
    <w:rsid w:val="008E53C7"/>
    <w:rsid w:val="008E6410"/>
    <w:rsid w:val="008E7317"/>
    <w:rsid w:val="008E73AA"/>
    <w:rsid w:val="008E7836"/>
    <w:rsid w:val="008F0742"/>
    <w:rsid w:val="008F100E"/>
    <w:rsid w:val="008F107F"/>
    <w:rsid w:val="008F10FF"/>
    <w:rsid w:val="008F1A0F"/>
    <w:rsid w:val="008F1C13"/>
    <w:rsid w:val="008F2212"/>
    <w:rsid w:val="008F385B"/>
    <w:rsid w:val="008F4036"/>
    <w:rsid w:val="008F49C9"/>
    <w:rsid w:val="008F4AED"/>
    <w:rsid w:val="008F51B5"/>
    <w:rsid w:val="008F573C"/>
    <w:rsid w:val="008F583F"/>
    <w:rsid w:val="008F5F14"/>
    <w:rsid w:val="008F66F0"/>
    <w:rsid w:val="008F67AE"/>
    <w:rsid w:val="008F6AB0"/>
    <w:rsid w:val="008F6AEC"/>
    <w:rsid w:val="008F6F1B"/>
    <w:rsid w:val="008F7F8F"/>
    <w:rsid w:val="008F7FE5"/>
    <w:rsid w:val="00900171"/>
    <w:rsid w:val="009003DE"/>
    <w:rsid w:val="00900AB7"/>
    <w:rsid w:val="009022A4"/>
    <w:rsid w:val="00902788"/>
    <w:rsid w:val="0090284D"/>
    <w:rsid w:val="0090305A"/>
    <w:rsid w:val="0090320D"/>
    <w:rsid w:val="00903B60"/>
    <w:rsid w:val="009041C1"/>
    <w:rsid w:val="0090564C"/>
    <w:rsid w:val="00905A9D"/>
    <w:rsid w:val="00905B81"/>
    <w:rsid w:val="00905BF6"/>
    <w:rsid w:val="00906117"/>
    <w:rsid w:val="00906127"/>
    <w:rsid w:val="009061C8"/>
    <w:rsid w:val="0090657A"/>
    <w:rsid w:val="009065B6"/>
    <w:rsid w:val="009069A8"/>
    <w:rsid w:val="00906E1C"/>
    <w:rsid w:val="009070E2"/>
    <w:rsid w:val="009072FA"/>
    <w:rsid w:val="0090742E"/>
    <w:rsid w:val="00907498"/>
    <w:rsid w:val="009076F1"/>
    <w:rsid w:val="00907C00"/>
    <w:rsid w:val="00907C67"/>
    <w:rsid w:val="00907F48"/>
    <w:rsid w:val="00910048"/>
    <w:rsid w:val="009108F5"/>
    <w:rsid w:val="00910913"/>
    <w:rsid w:val="00910B04"/>
    <w:rsid w:val="00910CC3"/>
    <w:rsid w:val="00910FE4"/>
    <w:rsid w:val="009111FD"/>
    <w:rsid w:val="009114F9"/>
    <w:rsid w:val="00911A21"/>
    <w:rsid w:val="009123BA"/>
    <w:rsid w:val="00912731"/>
    <w:rsid w:val="009127E9"/>
    <w:rsid w:val="00912A73"/>
    <w:rsid w:val="0091304E"/>
    <w:rsid w:val="0091335B"/>
    <w:rsid w:val="009133E8"/>
    <w:rsid w:val="00913472"/>
    <w:rsid w:val="00913A45"/>
    <w:rsid w:val="00913D28"/>
    <w:rsid w:val="00914177"/>
    <w:rsid w:val="00914812"/>
    <w:rsid w:val="009149CB"/>
    <w:rsid w:val="00914CE0"/>
    <w:rsid w:val="00914CEF"/>
    <w:rsid w:val="00914E02"/>
    <w:rsid w:val="00915167"/>
    <w:rsid w:val="009155B6"/>
    <w:rsid w:val="0091572E"/>
    <w:rsid w:val="00915883"/>
    <w:rsid w:val="00915A86"/>
    <w:rsid w:val="009160D6"/>
    <w:rsid w:val="00916971"/>
    <w:rsid w:val="00916DD3"/>
    <w:rsid w:val="00917663"/>
    <w:rsid w:val="00920C21"/>
    <w:rsid w:val="00921121"/>
    <w:rsid w:val="0092119E"/>
    <w:rsid w:val="00921984"/>
    <w:rsid w:val="00921C0F"/>
    <w:rsid w:val="00921C1D"/>
    <w:rsid w:val="00922289"/>
    <w:rsid w:val="0092238D"/>
    <w:rsid w:val="00922400"/>
    <w:rsid w:val="0092262F"/>
    <w:rsid w:val="00922914"/>
    <w:rsid w:val="0092302B"/>
    <w:rsid w:val="009230EA"/>
    <w:rsid w:val="009231CA"/>
    <w:rsid w:val="009235D0"/>
    <w:rsid w:val="00923944"/>
    <w:rsid w:val="00923E98"/>
    <w:rsid w:val="0092405C"/>
    <w:rsid w:val="0092441D"/>
    <w:rsid w:val="00924889"/>
    <w:rsid w:val="009250DE"/>
    <w:rsid w:val="009251EE"/>
    <w:rsid w:val="009254A5"/>
    <w:rsid w:val="00926328"/>
    <w:rsid w:val="0092643C"/>
    <w:rsid w:val="0092646D"/>
    <w:rsid w:val="0092648C"/>
    <w:rsid w:val="009268DA"/>
    <w:rsid w:val="00926CF6"/>
    <w:rsid w:val="00926FD2"/>
    <w:rsid w:val="00927258"/>
    <w:rsid w:val="00927924"/>
    <w:rsid w:val="009279BF"/>
    <w:rsid w:val="00930A72"/>
    <w:rsid w:val="00930EC4"/>
    <w:rsid w:val="00931096"/>
    <w:rsid w:val="0093163C"/>
    <w:rsid w:val="009316C4"/>
    <w:rsid w:val="00931B18"/>
    <w:rsid w:val="00931B1A"/>
    <w:rsid w:val="00931BEE"/>
    <w:rsid w:val="0093253F"/>
    <w:rsid w:val="009326D8"/>
    <w:rsid w:val="00932CFE"/>
    <w:rsid w:val="00932F70"/>
    <w:rsid w:val="0093397D"/>
    <w:rsid w:val="00933B92"/>
    <w:rsid w:val="00933ECE"/>
    <w:rsid w:val="00933FD8"/>
    <w:rsid w:val="00934536"/>
    <w:rsid w:val="009345EC"/>
    <w:rsid w:val="009353F7"/>
    <w:rsid w:val="00935908"/>
    <w:rsid w:val="00935975"/>
    <w:rsid w:val="00935C1B"/>
    <w:rsid w:val="00935CD2"/>
    <w:rsid w:val="00935F87"/>
    <w:rsid w:val="009363C9"/>
    <w:rsid w:val="00936565"/>
    <w:rsid w:val="00936B5F"/>
    <w:rsid w:val="00937049"/>
    <w:rsid w:val="009371C9"/>
    <w:rsid w:val="00937567"/>
    <w:rsid w:val="0093759A"/>
    <w:rsid w:val="00937762"/>
    <w:rsid w:val="00937CB5"/>
    <w:rsid w:val="009409FB"/>
    <w:rsid w:val="00940AD7"/>
    <w:rsid w:val="00940CB4"/>
    <w:rsid w:val="00940CF7"/>
    <w:rsid w:val="00940E4A"/>
    <w:rsid w:val="009419C2"/>
    <w:rsid w:val="0094204C"/>
    <w:rsid w:val="009422D5"/>
    <w:rsid w:val="00942526"/>
    <w:rsid w:val="0094299A"/>
    <w:rsid w:val="00942EE7"/>
    <w:rsid w:val="00942FD6"/>
    <w:rsid w:val="00943281"/>
    <w:rsid w:val="009436AF"/>
    <w:rsid w:val="0094375B"/>
    <w:rsid w:val="009440AB"/>
    <w:rsid w:val="00944628"/>
    <w:rsid w:val="00944F79"/>
    <w:rsid w:val="00945064"/>
    <w:rsid w:val="00945233"/>
    <w:rsid w:val="009456AE"/>
    <w:rsid w:val="009457A4"/>
    <w:rsid w:val="009458AA"/>
    <w:rsid w:val="00945B77"/>
    <w:rsid w:val="00945BA4"/>
    <w:rsid w:val="00945E60"/>
    <w:rsid w:val="00946208"/>
    <w:rsid w:val="0094642D"/>
    <w:rsid w:val="0094654A"/>
    <w:rsid w:val="00946641"/>
    <w:rsid w:val="00946A41"/>
    <w:rsid w:val="00946C31"/>
    <w:rsid w:val="00946FFF"/>
    <w:rsid w:val="009470AD"/>
    <w:rsid w:val="009470CC"/>
    <w:rsid w:val="009471DA"/>
    <w:rsid w:val="00947987"/>
    <w:rsid w:val="00947A6A"/>
    <w:rsid w:val="00947D1C"/>
    <w:rsid w:val="00947F2C"/>
    <w:rsid w:val="00950470"/>
    <w:rsid w:val="0095092B"/>
    <w:rsid w:val="00950A97"/>
    <w:rsid w:val="00950E89"/>
    <w:rsid w:val="00951559"/>
    <w:rsid w:val="00951B55"/>
    <w:rsid w:val="00951C0D"/>
    <w:rsid w:val="00952361"/>
    <w:rsid w:val="00952FF4"/>
    <w:rsid w:val="00953168"/>
    <w:rsid w:val="0095407E"/>
    <w:rsid w:val="00954161"/>
    <w:rsid w:val="009545F2"/>
    <w:rsid w:val="00954795"/>
    <w:rsid w:val="00954F87"/>
    <w:rsid w:val="0095564D"/>
    <w:rsid w:val="00955C8D"/>
    <w:rsid w:val="00955E88"/>
    <w:rsid w:val="00956362"/>
    <w:rsid w:val="00956416"/>
    <w:rsid w:val="00956AFD"/>
    <w:rsid w:val="00956B00"/>
    <w:rsid w:val="00957235"/>
    <w:rsid w:val="00957406"/>
    <w:rsid w:val="0095760A"/>
    <w:rsid w:val="00957D91"/>
    <w:rsid w:val="009601AF"/>
    <w:rsid w:val="00960614"/>
    <w:rsid w:val="0096061A"/>
    <w:rsid w:val="00960AF8"/>
    <w:rsid w:val="00960E37"/>
    <w:rsid w:val="00960F5A"/>
    <w:rsid w:val="0096105C"/>
    <w:rsid w:val="00961203"/>
    <w:rsid w:val="009619FF"/>
    <w:rsid w:val="00961E43"/>
    <w:rsid w:val="0096207B"/>
    <w:rsid w:val="0096219D"/>
    <w:rsid w:val="00962218"/>
    <w:rsid w:val="0096223E"/>
    <w:rsid w:val="00962A76"/>
    <w:rsid w:val="00962B60"/>
    <w:rsid w:val="00962E64"/>
    <w:rsid w:val="00964670"/>
    <w:rsid w:val="00965086"/>
    <w:rsid w:val="009652C5"/>
    <w:rsid w:val="009652DC"/>
    <w:rsid w:val="00965618"/>
    <w:rsid w:val="00965F4F"/>
    <w:rsid w:val="0096652E"/>
    <w:rsid w:val="00966AEF"/>
    <w:rsid w:val="0096703C"/>
    <w:rsid w:val="00967728"/>
    <w:rsid w:val="00967C3D"/>
    <w:rsid w:val="00970009"/>
    <w:rsid w:val="00970510"/>
    <w:rsid w:val="009705A0"/>
    <w:rsid w:val="009707A3"/>
    <w:rsid w:val="009711A9"/>
    <w:rsid w:val="00971615"/>
    <w:rsid w:val="00971A43"/>
    <w:rsid w:val="00971FA4"/>
    <w:rsid w:val="00972AE3"/>
    <w:rsid w:val="00972DE8"/>
    <w:rsid w:val="00972E95"/>
    <w:rsid w:val="00972F15"/>
    <w:rsid w:val="00973132"/>
    <w:rsid w:val="00973161"/>
    <w:rsid w:val="0097328A"/>
    <w:rsid w:val="009736CE"/>
    <w:rsid w:val="0097388E"/>
    <w:rsid w:val="0097407B"/>
    <w:rsid w:val="00974A4A"/>
    <w:rsid w:val="00974FE1"/>
    <w:rsid w:val="009759CF"/>
    <w:rsid w:val="0097603E"/>
    <w:rsid w:val="00976C3F"/>
    <w:rsid w:val="00976CA8"/>
    <w:rsid w:val="0097701C"/>
    <w:rsid w:val="009775EE"/>
    <w:rsid w:val="009775F9"/>
    <w:rsid w:val="00980158"/>
    <w:rsid w:val="0098041E"/>
    <w:rsid w:val="00980798"/>
    <w:rsid w:val="00980880"/>
    <w:rsid w:val="00980A73"/>
    <w:rsid w:val="00980D34"/>
    <w:rsid w:val="00981F08"/>
    <w:rsid w:val="009823F3"/>
    <w:rsid w:val="009828F5"/>
    <w:rsid w:val="00983199"/>
    <w:rsid w:val="009831B3"/>
    <w:rsid w:val="009835F5"/>
    <w:rsid w:val="0098385C"/>
    <w:rsid w:val="009838BD"/>
    <w:rsid w:val="0098391F"/>
    <w:rsid w:val="00983DB8"/>
    <w:rsid w:val="00984089"/>
    <w:rsid w:val="00984734"/>
    <w:rsid w:val="00984EE6"/>
    <w:rsid w:val="009851CA"/>
    <w:rsid w:val="0098576D"/>
    <w:rsid w:val="009857C7"/>
    <w:rsid w:val="009858CC"/>
    <w:rsid w:val="0098597D"/>
    <w:rsid w:val="00985CC9"/>
    <w:rsid w:val="00985FEF"/>
    <w:rsid w:val="00986AE0"/>
    <w:rsid w:val="00986E70"/>
    <w:rsid w:val="00986EE0"/>
    <w:rsid w:val="009872AF"/>
    <w:rsid w:val="00987D48"/>
    <w:rsid w:val="009906F6"/>
    <w:rsid w:val="00990718"/>
    <w:rsid w:val="009908CA"/>
    <w:rsid w:val="009908D9"/>
    <w:rsid w:val="0099168E"/>
    <w:rsid w:val="0099184B"/>
    <w:rsid w:val="00991903"/>
    <w:rsid w:val="00991962"/>
    <w:rsid w:val="00991E7C"/>
    <w:rsid w:val="00991EEB"/>
    <w:rsid w:val="00992582"/>
    <w:rsid w:val="00992772"/>
    <w:rsid w:val="00992822"/>
    <w:rsid w:val="00992A32"/>
    <w:rsid w:val="00992AD8"/>
    <w:rsid w:val="00992B34"/>
    <w:rsid w:val="0099307A"/>
    <w:rsid w:val="00993162"/>
    <w:rsid w:val="00993204"/>
    <w:rsid w:val="009936F3"/>
    <w:rsid w:val="00993E21"/>
    <w:rsid w:val="00993E45"/>
    <w:rsid w:val="00993ED5"/>
    <w:rsid w:val="0099403E"/>
    <w:rsid w:val="009942F9"/>
    <w:rsid w:val="009942FF"/>
    <w:rsid w:val="009943FC"/>
    <w:rsid w:val="009944F7"/>
    <w:rsid w:val="009949E5"/>
    <w:rsid w:val="009952F1"/>
    <w:rsid w:val="009953D5"/>
    <w:rsid w:val="00995625"/>
    <w:rsid w:val="009957ED"/>
    <w:rsid w:val="00995C55"/>
    <w:rsid w:val="00995D61"/>
    <w:rsid w:val="00996412"/>
    <w:rsid w:val="00996686"/>
    <w:rsid w:val="00996882"/>
    <w:rsid w:val="00997512"/>
    <w:rsid w:val="00997D1F"/>
    <w:rsid w:val="00997DCD"/>
    <w:rsid w:val="009A005F"/>
    <w:rsid w:val="009A03EE"/>
    <w:rsid w:val="009A067B"/>
    <w:rsid w:val="009A0769"/>
    <w:rsid w:val="009A0AA5"/>
    <w:rsid w:val="009A0ABA"/>
    <w:rsid w:val="009A0E03"/>
    <w:rsid w:val="009A0E28"/>
    <w:rsid w:val="009A0E88"/>
    <w:rsid w:val="009A12A5"/>
    <w:rsid w:val="009A14DF"/>
    <w:rsid w:val="009A1619"/>
    <w:rsid w:val="009A1BF8"/>
    <w:rsid w:val="009A1CD1"/>
    <w:rsid w:val="009A23F7"/>
    <w:rsid w:val="009A2594"/>
    <w:rsid w:val="009A28DB"/>
    <w:rsid w:val="009A2B9B"/>
    <w:rsid w:val="009A2C4B"/>
    <w:rsid w:val="009A322E"/>
    <w:rsid w:val="009A39D2"/>
    <w:rsid w:val="009A3B19"/>
    <w:rsid w:val="009A3DFB"/>
    <w:rsid w:val="009A40D1"/>
    <w:rsid w:val="009A41F4"/>
    <w:rsid w:val="009A437E"/>
    <w:rsid w:val="009A45E6"/>
    <w:rsid w:val="009A51D8"/>
    <w:rsid w:val="009A64FC"/>
    <w:rsid w:val="009A6653"/>
    <w:rsid w:val="009A6D92"/>
    <w:rsid w:val="009A7162"/>
    <w:rsid w:val="009A740B"/>
    <w:rsid w:val="009A75E2"/>
    <w:rsid w:val="009A7A9C"/>
    <w:rsid w:val="009B0303"/>
    <w:rsid w:val="009B037B"/>
    <w:rsid w:val="009B03D5"/>
    <w:rsid w:val="009B059D"/>
    <w:rsid w:val="009B0DC6"/>
    <w:rsid w:val="009B1121"/>
    <w:rsid w:val="009B12DD"/>
    <w:rsid w:val="009B1404"/>
    <w:rsid w:val="009B149C"/>
    <w:rsid w:val="009B1543"/>
    <w:rsid w:val="009B156C"/>
    <w:rsid w:val="009B18BA"/>
    <w:rsid w:val="009B1A77"/>
    <w:rsid w:val="009B1C02"/>
    <w:rsid w:val="009B2541"/>
    <w:rsid w:val="009B2B5F"/>
    <w:rsid w:val="009B2BEB"/>
    <w:rsid w:val="009B2F20"/>
    <w:rsid w:val="009B339F"/>
    <w:rsid w:val="009B4802"/>
    <w:rsid w:val="009B4B79"/>
    <w:rsid w:val="009B4C28"/>
    <w:rsid w:val="009B55E2"/>
    <w:rsid w:val="009B5A8E"/>
    <w:rsid w:val="009B606B"/>
    <w:rsid w:val="009B612B"/>
    <w:rsid w:val="009B6486"/>
    <w:rsid w:val="009B6549"/>
    <w:rsid w:val="009B6728"/>
    <w:rsid w:val="009B69A2"/>
    <w:rsid w:val="009B6C82"/>
    <w:rsid w:val="009B6EBD"/>
    <w:rsid w:val="009B75A6"/>
    <w:rsid w:val="009B7710"/>
    <w:rsid w:val="009B7E3C"/>
    <w:rsid w:val="009C1950"/>
    <w:rsid w:val="009C21E7"/>
    <w:rsid w:val="009C238C"/>
    <w:rsid w:val="009C23D7"/>
    <w:rsid w:val="009C27E7"/>
    <w:rsid w:val="009C295D"/>
    <w:rsid w:val="009C4634"/>
    <w:rsid w:val="009C472C"/>
    <w:rsid w:val="009C4885"/>
    <w:rsid w:val="009C4941"/>
    <w:rsid w:val="009C4BFE"/>
    <w:rsid w:val="009C4CA5"/>
    <w:rsid w:val="009C501C"/>
    <w:rsid w:val="009C51CC"/>
    <w:rsid w:val="009C5451"/>
    <w:rsid w:val="009C55F5"/>
    <w:rsid w:val="009C5AD1"/>
    <w:rsid w:val="009C5C36"/>
    <w:rsid w:val="009C5C5A"/>
    <w:rsid w:val="009C5E65"/>
    <w:rsid w:val="009C6960"/>
    <w:rsid w:val="009C6CAF"/>
    <w:rsid w:val="009C6CF6"/>
    <w:rsid w:val="009C6D40"/>
    <w:rsid w:val="009C6F56"/>
    <w:rsid w:val="009C7137"/>
    <w:rsid w:val="009C74A9"/>
    <w:rsid w:val="009C754D"/>
    <w:rsid w:val="009C7B05"/>
    <w:rsid w:val="009C7B6D"/>
    <w:rsid w:val="009C7F04"/>
    <w:rsid w:val="009C7F8A"/>
    <w:rsid w:val="009C7FF0"/>
    <w:rsid w:val="009D0B69"/>
    <w:rsid w:val="009D0F98"/>
    <w:rsid w:val="009D1130"/>
    <w:rsid w:val="009D1484"/>
    <w:rsid w:val="009D17BA"/>
    <w:rsid w:val="009D1852"/>
    <w:rsid w:val="009D1B30"/>
    <w:rsid w:val="009D240A"/>
    <w:rsid w:val="009D25B7"/>
    <w:rsid w:val="009D2677"/>
    <w:rsid w:val="009D2984"/>
    <w:rsid w:val="009D34B5"/>
    <w:rsid w:val="009D3EE0"/>
    <w:rsid w:val="009D42BA"/>
    <w:rsid w:val="009D433A"/>
    <w:rsid w:val="009D4469"/>
    <w:rsid w:val="009D4652"/>
    <w:rsid w:val="009D4AA7"/>
    <w:rsid w:val="009D4F35"/>
    <w:rsid w:val="009D5171"/>
    <w:rsid w:val="009D5D34"/>
    <w:rsid w:val="009D5E1A"/>
    <w:rsid w:val="009D6225"/>
    <w:rsid w:val="009D66F4"/>
    <w:rsid w:val="009D69E9"/>
    <w:rsid w:val="009D6B40"/>
    <w:rsid w:val="009D6EAE"/>
    <w:rsid w:val="009D7070"/>
    <w:rsid w:val="009D7199"/>
    <w:rsid w:val="009D74F5"/>
    <w:rsid w:val="009D76C7"/>
    <w:rsid w:val="009D7F86"/>
    <w:rsid w:val="009E01E8"/>
    <w:rsid w:val="009E0F9C"/>
    <w:rsid w:val="009E1255"/>
    <w:rsid w:val="009E244A"/>
    <w:rsid w:val="009E26E3"/>
    <w:rsid w:val="009E27C1"/>
    <w:rsid w:val="009E2960"/>
    <w:rsid w:val="009E2B00"/>
    <w:rsid w:val="009E2F51"/>
    <w:rsid w:val="009E309D"/>
    <w:rsid w:val="009E39BE"/>
    <w:rsid w:val="009E3B08"/>
    <w:rsid w:val="009E404B"/>
    <w:rsid w:val="009E41ED"/>
    <w:rsid w:val="009E478E"/>
    <w:rsid w:val="009E4803"/>
    <w:rsid w:val="009E487C"/>
    <w:rsid w:val="009E4898"/>
    <w:rsid w:val="009E4B9C"/>
    <w:rsid w:val="009E50A1"/>
    <w:rsid w:val="009E5514"/>
    <w:rsid w:val="009E562C"/>
    <w:rsid w:val="009E597D"/>
    <w:rsid w:val="009E5A49"/>
    <w:rsid w:val="009E5CEB"/>
    <w:rsid w:val="009E607F"/>
    <w:rsid w:val="009E6318"/>
    <w:rsid w:val="009E6D9C"/>
    <w:rsid w:val="009E769D"/>
    <w:rsid w:val="009E7777"/>
    <w:rsid w:val="009E7919"/>
    <w:rsid w:val="009E7A0B"/>
    <w:rsid w:val="009E7AE7"/>
    <w:rsid w:val="009E7B92"/>
    <w:rsid w:val="009F01FC"/>
    <w:rsid w:val="009F02EE"/>
    <w:rsid w:val="009F072B"/>
    <w:rsid w:val="009F0922"/>
    <w:rsid w:val="009F09CE"/>
    <w:rsid w:val="009F0A61"/>
    <w:rsid w:val="009F0B09"/>
    <w:rsid w:val="009F0E40"/>
    <w:rsid w:val="009F1039"/>
    <w:rsid w:val="009F114A"/>
    <w:rsid w:val="009F1183"/>
    <w:rsid w:val="009F15E1"/>
    <w:rsid w:val="009F1EF7"/>
    <w:rsid w:val="009F23CF"/>
    <w:rsid w:val="009F2713"/>
    <w:rsid w:val="009F27BE"/>
    <w:rsid w:val="009F2A93"/>
    <w:rsid w:val="009F2B5C"/>
    <w:rsid w:val="009F2F36"/>
    <w:rsid w:val="009F3985"/>
    <w:rsid w:val="009F39A8"/>
    <w:rsid w:val="009F4100"/>
    <w:rsid w:val="009F43C0"/>
    <w:rsid w:val="009F45E5"/>
    <w:rsid w:val="009F47E5"/>
    <w:rsid w:val="009F49C8"/>
    <w:rsid w:val="009F4E6D"/>
    <w:rsid w:val="009F4E92"/>
    <w:rsid w:val="009F4FB2"/>
    <w:rsid w:val="009F5168"/>
    <w:rsid w:val="009F5897"/>
    <w:rsid w:val="009F591C"/>
    <w:rsid w:val="009F5DBF"/>
    <w:rsid w:val="009F5DC7"/>
    <w:rsid w:val="009F5F0E"/>
    <w:rsid w:val="009F6214"/>
    <w:rsid w:val="009F636E"/>
    <w:rsid w:val="009F66AA"/>
    <w:rsid w:val="009F6E1E"/>
    <w:rsid w:val="009F746A"/>
    <w:rsid w:val="009F78D3"/>
    <w:rsid w:val="009F7A53"/>
    <w:rsid w:val="00A004AA"/>
    <w:rsid w:val="00A00620"/>
    <w:rsid w:val="00A00A9D"/>
    <w:rsid w:val="00A019B4"/>
    <w:rsid w:val="00A01E1B"/>
    <w:rsid w:val="00A02170"/>
    <w:rsid w:val="00A02A06"/>
    <w:rsid w:val="00A02A20"/>
    <w:rsid w:val="00A03A20"/>
    <w:rsid w:val="00A03C74"/>
    <w:rsid w:val="00A03D51"/>
    <w:rsid w:val="00A03E1E"/>
    <w:rsid w:val="00A03EAC"/>
    <w:rsid w:val="00A04052"/>
    <w:rsid w:val="00A0446B"/>
    <w:rsid w:val="00A04573"/>
    <w:rsid w:val="00A04617"/>
    <w:rsid w:val="00A046AF"/>
    <w:rsid w:val="00A04B57"/>
    <w:rsid w:val="00A04FAF"/>
    <w:rsid w:val="00A05B18"/>
    <w:rsid w:val="00A05CBB"/>
    <w:rsid w:val="00A05E3A"/>
    <w:rsid w:val="00A06431"/>
    <w:rsid w:val="00A06502"/>
    <w:rsid w:val="00A06785"/>
    <w:rsid w:val="00A06C4E"/>
    <w:rsid w:val="00A06FCF"/>
    <w:rsid w:val="00A072F1"/>
    <w:rsid w:val="00A075C3"/>
    <w:rsid w:val="00A07A74"/>
    <w:rsid w:val="00A07A7A"/>
    <w:rsid w:val="00A07EDA"/>
    <w:rsid w:val="00A07F30"/>
    <w:rsid w:val="00A10138"/>
    <w:rsid w:val="00A1052D"/>
    <w:rsid w:val="00A10C7E"/>
    <w:rsid w:val="00A10DA7"/>
    <w:rsid w:val="00A1117E"/>
    <w:rsid w:val="00A114FE"/>
    <w:rsid w:val="00A1157B"/>
    <w:rsid w:val="00A11798"/>
    <w:rsid w:val="00A1195D"/>
    <w:rsid w:val="00A122E5"/>
    <w:rsid w:val="00A1236C"/>
    <w:rsid w:val="00A125B7"/>
    <w:rsid w:val="00A12691"/>
    <w:rsid w:val="00A12B71"/>
    <w:rsid w:val="00A12BC2"/>
    <w:rsid w:val="00A12D87"/>
    <w:rsid w:val="00A13234"/>
    <w:rsid w:val="00A136C9"/>
    <w:rsid w:val="00A138A8"/>
    <w:rsid w:val="00A1394A"/>
    <w:rsid w:val="00A13A08"/>
    <w:rsid w:val="00A13AED"/>
    <w:rsid w:val="00A13F19"/>
    <w:rsid w:val="00A14033"/>
    <w:rsid w:val="00A145FB"/>
    <w:rsid w:val="00A1513A"/>
    <w:rsid w:val="00A159A0"/>
    <w:rsid w:val="00A15C48"/>
    <w:rsid w:val="00A15CFA"/>
    <w:rsid w:val="00A163E8"/>
    <w:rsid w:val="00A16AF8"/>
    <w:rsid w:val="00A16D41"/>
    <w:rsid w:val="00A1741C"/>
    <w:rsid w:val="00A17643"/>
    <w:rsid w:val="00A1782A"/>
    <w:rsid w:val="00A179D8"/>
    <w:rsid w:val="00A17E52"/>
    <w:rsid w:val="00A17E56"/>
    <w:rsid w:val="00A17FC5"/>
    <w:rsid w:val="00A202CF"/>
    <w:rsid w:val="00A204CB"/>
    <w:rsid w:val="00A20DD7"/>
    <w:rsid w:val="00A2112E"/>
    <w:rsid w:val="00A215F2"/>
    <w:rsid w:val="00A21675"/>
    <w:rsid w:val="00A217FE"/>
    <w:rsid w:val="00A21B51"/>
    <w:rsid w:val="00A222D3"/>
    <w:rsid w:val="00A22B93"/>
    <w:rsid w:val="00A23006"/>
    <w:rsid w:val="00A23695"/>
    <w:rsid w:val="00A236A9"/>
    <w:rsid w:val="00A236AE"/>
    <w:rsid w:val="00A23EDA"/>
    <w:rsid w:val="00A23EF3"/>
    <w:rsid w:val="00A23FB2"/>
    <w:rsid w:val="00A2432A"/>
    <w:rsid w:val="00A24431"/>
    <w:rsid w:val="00A24448"/>
    <w:rsid w:val="00A24498"/>
    <w:rsid w:val="00A2463B"/>
    <w:rsid w:val="00A2466E"/>
    <w:rsid w:val="00A24CF9"/>
    <w:rsid w:val="00A24D10"/>
    <w:rsid w:val="00A24EE0"/>
    <w:rsid w:val="00A253D6"/>
    <w:rsid w:val="00A25463"/>
    <w:rsid w:val="00A25586"/>
    <w:rsid w:val="00A25A39"/>
    <w:rsid w:val="00A26370"/>
    <w:rsid w:val="00A26B30"/>
    <w:rsid w:val="00A26FFA"/>
    <w:rsid w:val="00A27464"/>
    <w:rsid w:val="00A27531"/>
    <w:rsid w:val="00A277EE"/>
    <w:rsid w:val="00A27DF2"/>
    <w:rsid w:val="00A27EB6"/>
    <w:rsid w:val="00A27F17"/>
    <w:rsid w:val="00A3087F"/>
    <w:rsid w:val="00A308E7"/>
    <w:rsid w:val="00A30ABF"/>
    <w:rsid w:val="00A30E6C"/>
    <w:rsid w:val="00A314E6"/>
    <w:rsid w:val="00A315F9"/>
    <w:rsid w:val="00A31D3E"/>
    <w:rsid w:val="00A31E00"/>
    <w:rsid w:val="00A3283C"/>
    <w:rsid w:val="00A329C8"/>
    <w:rsid w:val="00A32F1C"/>
    <w:rsid w:val="00A32FC2"/>
    <w:rsid w:val="00A3315D"/>
    <w:rsid w:val="00A3331C"/>
    <w:rsid w:val="00A3337B"/>
    <w:rsid w:val="00A33472"/>
    <w:rsid w:val="00A338D3"/>
    <w:rsid w:val="00A33F01"/>
    <w:rsid w:val="00A34159"/>
    <w:rsid w:val="00A34647"/>
    <w:rsid w:val="00A346A5"/>
    <w:rsid w:val="00A348FD"/>
    <w:rsid w:val="00A34A24"/>
    <w:rsid w:val="00A34E00"/>
    <w:rsid w:val="00A350FB"/>
    <w:rsid w:val="00A3536F"/>
    <w:rsid w:val="00A35A2B"/>
    <w:rsid w:val="00A35DAC"/>
    <w:rsid w:val="00A35E5E"/>
    <w:rsid w:val="00A35F3A"/>
    <w:rsid w:val="00A35FBD"/>
    <w:rsid w:val="00A36713"/>
    <w:rsid w:val="00A3672E"/>
    <w:rsid w:val="00A36F73"/>
    <w:rsid w:val="00A36FAE"/>
    <w:rsid w:val="00A4017D"/>
    <w:rsid w:val="00A4051C"/>
    <w:rsid w:val="00A4062C"/>
    <w:rsid w:val="00A40676"/>
    <w:rsid w:val="00A407C6"/>
    <w:rsid w:val="00A40ABD"/>
    <w:rsid w:val="00A40B53"/>
    <w:rsid w:val="00A410BD"/>
    <w:rsid w:val="00A412E3"/>
    <w:rsid w:val="00A4131C"/>
    <w:rsid w:val="00A41465"/>
    <w:rsid w:val="00A41B9A"/>
    <w:rsid w:val="00A41BED"/>
    <w:rsid w:val="00A41D48"/>
    <w:rsid w:val="00A4226D"/>
    <w:rsid w:val="00A42795"/>
    <w:rsid w:val="00A42BC9"/>
    <w:rsid w:val="00A42C76"/>
    <w:rsid w:val="00A42E93"/>
    <w:rsid w:val="00A42EC2"/>
    <w:rsid w:val="00A43031"/>
    <w:rsid w:val="00A43175"/>
    <w:rsid w:val="00A43510"/>
    <w:rsid w:val="00A43A5B"/>
    <w:rsid w:val="00A43BD2"/>
    <w:rsid w:val="00A43C43"/>
    <w:rsid w:val="00A43C51"/>
    <w:rsid w:val="00A43E57"/>
    <w:rsid w:val="00A4552B"/>
    <w:rsid w:val="00A4559A"/>
    <w:rsid w:val="00A455DC"/>
    <w:rsid w:val="00A46657"/>
    <w:rsid w:val="00A46B14"/>
    <w:rsid w:val="00A46DCA"/>
    <w:rsid w:val="00A46E67"/>
    <w:rsid w:val="00A470C0"/>
    <w:rsid w:val="00A47508"/>
    <w:rsid w:val="00A475F3"/>
    <w:rsid w:val="00A4797E"/>
    <w:rsid w:val="00A479A5"/>
    <w:rsid w:val="00A504B9"/>
    <w:rsid w:val="00A504E9"/>
    <w:rsid w:val="00A507B3"/>
    <w:rsid w:val="00A508F7"/>
    <w:rsid w:val="00A50C58"/>
    <w:rsid w:val="00A50F16"/>
    <w:rsid w:val="00A52A4E"/>
    <w:rsid w:val="00A533D4"/>
    <w:rsid w:val="00A53691"/>
    <w:rsid w:val="00A5375C"/>
    <w:rsid w:val="00A53829"/>
    <w:rsid w:val="00A53B0B"/>
    <w:rsid w:val="00A53BC7"/>
    <w:rsid w:val="00A53D28"/>
    <w:rsid w:val="00A53FF7"/>
    <w:rsid w:val="00A54323"/>
    <w:rsid w:val="00A546C4"/>
    <w:rsid w:val="00A54F03"/>
    <w:rsid w:val="00A54F09"/>
    <w:rsid w:val="00A55296"/>
    <w:rsid w:val="00A56047"/>
    <w:rsid w:val="00A56139"/>
    <w:rsid w:val="00A56201"/>
    <w:rsid w:val="00A563E3"/>
    <w:rsid w:val="00A56641"/>
    <w:rsid w:val="00A5679C"/>
    <w:rsid w:val="00A575FA"/>
    <w:rsid w:val="00A5761E"/>
    <w:rsid w:val="00A57FB5"/>
    <w:rsid w:val="00A60442"/>
    <w:rsid w:val="00A60470"/>
    <w:rsid w:val="00A608A7"/>
    <w:rsid w:val="00A608C0"/>
    <w:rsid w:val="00A6096B"/>
    <w:rsid w:val="00A60E2D"/>
    <w:rsid w:val="00A61766"/>
    <w:rsid w:val="00A617AB"/>
    <w:rsid w:val="00A629EB"/>
    <w:rsid w:val="00A62DD5"/>
    <w:rsid w:val="00A62EB4"/>
    <w:rsid w:val="00A637EF"/>
    <w:rsid w:val="00A6397B"/>
    <w:rsid w:val="00A63A51"/>
    <w:rsid w:val="00A63CBF"/>
    <w:rsid w:val="00A63D66"/>
    <w:rsid w:val="00A63F73"/>
    <w:rsid w:val="00A64060"/>
    <w:rsid w:val="00A641CE"/>
    <w:rsid w:val="00A64531"/>
    <w:rsid w:val="00A65682"/>
    <w:rsid w:val="00A65E3F"/>
    <w:rsid w:val="00A664FD"/>
    <w:rsid w:val="00A66737"/>
    <w:rsid w:val="00A6674D"/>
    <w:rsid w:val="00A66EAF"/>
    <w:rsid w:val="00A66F4B"/>
    <w:rsid w:val="00A672F1"/>
    <w:rsid w:val="00A67ED8"/>
    <w:rsid w:val="00A70240"/>
    <w:rsid w:val="00A702E1"/>
    <w:rsid w:val="00A704AD"/>
    <w:rsid w:val="00A70652"/>
    <w:rsid w:val="00A7171A"/>
    <w:rsid w:val="00A71B47"/>
    <w:rsid w:val="00A71C1B"/>
    <w:rsid w:val="00A71C31"/>
    <w:rsid w:val="00A71C4D"/>
    <w:rsid w:val="00A71E03"/>
    <w:rsid w:val="00A7207D"/>
    <w:rsid w:val="00A720AE"/>
    <w:rsid w:val="00A726A2"/>
    <w:rsid w:val="00A728A8"/>
    <w:rsid w:val="00A72EDE"/>
    <w:rsid w:val="00A732F9"/>
    <w:rsid w:val="00A737C7"/>
    <w:rsid w:val="00A738B6"/>
    <w:rsid w:val="00A73B93"/>
    <w:rsid w:val="00A73F75"/>
    <w:rsid w:val="00A74027"/>
    <w:rsid w:val="00A74330"/>
    <w:rsid w:val="00A74F2F"/>
    <w:rsid w:val="00A750C1"/>
    <w:rsid w:val="00A7539F"/>
    <w:rsid w:val="00A75895"/>
    <w:rsid w:val="00A75B57"/>
    <w:rsid w:val="00A75F1F"/>
    <w:rsid w:val="00A7645E"/>
    <w:rsid w:val="00A764A8"/>
    <w:rsid w:val="00A765F4"/>
    <w:rsid w:val="00A76F1F"/>
    <w:rsid w:val="00A77041"/>
    <w:rsid w:val="00A772C6"/>
    <w:rsid w:val="00A77429"/>
    <w:rsid w:val="00A7766A"/>
    <w:rsid w:val="00A77836"/>
    <w:rsid w:val="00A77929"/>
    <w:rsid w:val="00A77DC6"/>
    <w:rsid w:val="00A801EC"/>
    <w:rsid w:val="00A802D5"/>
    <w:rsid w:val="00A80419"/>
    <w:rsid w:val="00A80506"/>
    <w:rsid w:val="00A81386"/>
    <w:rsid w:val="00A8140F"/>
    <w:rsid w:val="00A8142E"/>
    <w:rsid w:val="00A81689"/>
    <w:rsid w:val="00A8173F"/>
    <w:rsid w:val="00A8178D"/>
    <w:rsid w:val="00A81878"/>
    <w:rsid w:val="00A81884"/>
    <w:rsid w:val="00A81C3B"/>
    <w:rsid w:val="00A81C4A"/>
    <w:rsid w:val="00A81F1E"/>
    <w:rsid w:val="00A8207E"/>
    <w:rsid w:val="00A82319"/>
    <w:rsid w:val="00A829CD"/>
    <w:rsid w:val="00A82CA2"/>
    <w:rsid w:val="00A82E5D"/>
    <w:rsid w:val="00A83136"/>
    <w:rsid w:val="00A834BC"/>
    <w:rsid w:val="00A835AE"/>
    <w:rsid w:val="00A835C5"/>
    <w:rsid w:val="00A83A42"/>
    <w:rsid w:val="00A83DA1"/>
    <w:rsid w:val="00A83EB4"/>
    <w:rsid w:val="00A8405D"/>
    <w:rsid w:val="00A8464D"/>
    <w:rsid w:val="00A84AE6"/>
    <w:rsid w:val="00A84BFC"/>
    <w:rsid w:val="00A8504F"/>
    <w:rsid w:val="00A852DE"/>
    <w:rsid w:val="00A85B3B"/>
    <w:rsid w:val="00A85D54"/>
    <w:rsid w:val="00A8607D"/>
    <w:rsid w:val="00A8621B"/>
    <w:rsid w:val="00A86404"/>
    <w:rsid w:val="00A86737"/>
    <w:rsid w:val="00A86747"/>
    <w:rsid w:val="00A8675D"/>
    <w:rsid w:val="00A868E1"/>
    <w:rsid w:val="00A86B68"/>
    <w:rsid w:val="00A86FDD"/>
    <w:rsid w:val="00A87AEC"/>
    <w:rsid w:val="00A87DC6"/>
    <w:rsid w:val="00A9037C"/>
    <w:rsid w:val="00A90761"/>
    <w:rsid w:val="00A90B72"/>
    <w:rsid w:val="00A90FE2"/>
    <w:rsid w:val="00A911F2"/>
    <w:rsid w:val="00A91F75"/>
    <w:rsid w:val="00A92391"/>
    <w:rsid w:val="00A925B5"/>
    <w:rsid w:val="00A926C9"/>
    <w:rsid w:val="00A926DF"/>
    <w:rsid w:val="00A92904"/>
    <w:rsid w:val="00A93109"/>
    <w:rsid w:val="00A93986"/>
    <w:rsid w:val="00A93A55"/>
    <w:rsid w:val="00A93E6C"/>
    <w:rsid w:val="00A945C8"/>
    <w:rsid w:val="00A94EC4"/>
    <w:rsid w:val="00A9513A"/>
    <w:rsid w:val="00A9516A"/>
    <w:rsid w:val="00A95267"/>
    <w:rsid w:val="00A95611"/>
    <w:rsid w:val="00A95723"/>
    <w:rsid w:val="00A96363"/>
    <w:rsid w:val="00A96A0D"/>
    <w:rsid w:val="00A96E22"/>
    <w:rsid w:val="00A971B8"/>
    <w:rsid w:val="00A97448"/>
    <w:rsid w:val="00A9754B"/>
    <w:rsid w:val="00A97600"/>
    <w:rsid w:val="00A97A3C"/>
    <w:rsid w:val="00A97A42"/>
    <w:rsid w:val="00A97BE0"/>
    <w:rsid w:val="00A97C78"/>
    <w:rsid w:val="00A97F15"/>
    <w:rsid w:val="00AA0063"/>
    <w:rsid w:val="00AA021D"/>
    <w:rsid w:val="00AA0246"/>
    <w:rsid w:val="00AA03F5"/>
    <w:rsid w:val="00AA0D2A"/>
    <w:rsid w:val="00AA0E2A"/>
    <w:rsid w:val="00AA0FA2"/>
    <w:rsid w:val="00AA1461"/>
    <w:rsid w:val="00AA15F3"/>
    <w:rsid w:val="00AA1A7B"/>
    <w:rsid w:val="00AA1B08"/>
    <w:rsid w:val="00AA1C07"/>
    <w:rsid w:val="00AA1D23"/>
    <w:rsid w:val="00AA1D6A"/>
    <w:rsid w:val="00AA20AD"/>
    <w:rsid w:val="00AA2135"/>
    <w:rsid w:val="00AA2617"/>
    <w:rsid w:val="00AA268D"/>
    <w:rsid w:val="00AA32CA"/>
    <w:rsid w:val="00AA3351"/>
    <w:rsid w:val="00AA3752"/>
    <w:rsid w:val="00AA3B6F"/>
    <w:rsid w:val="00AA3F0D"/>
    <w:rsid w:val="00AA40FD"/>
    <w:rsid w:val="00AA42FC"/>
    <w:rsid w:val="00AA4334"/>
    <w:rsid w:val="00AA434E"/>
    <w:rsid w:val="00AA4812"/>
    <w:rsid w:val="00AA54FA"/>
    <w:rsid w:val="00AA5D96"/>
    <w:rsid w:val="00AA6818"/>
    <w:rsid w:val="00AA6E53"/>
    <w:rsid w:val="00AA7144"/>
    <w:rsid w:val="00AA747C"/>
    <w:rsid w:val="00AA7481"/>
    <w:rsid w:val="00AA74AF"/>
    <w:rsid w:val="00AA7D99"/>
    <w:rsid w:val="00AB03AD"/>
    <w:rsid w:val="00AB05C5"/>
    <w:rsid w:val="00AB085B"/>
    <w:rsid w:val="00AB0867"/>
    <w:rsid w:val="00AB10EB"/>
    <w:rsid w:val="00AB1657"/>
    <w:rsid w:val="00AB17CC"/>
    <w:rsid w:val="00AB18A4"/>
    <w:rsid w:val="00AB1C73"/>
    <w:rsid w:val="00AB1D41"/>
    <w:rsid w:val="00AB1EBF"/>
    <w:rsid w:val="00AB21E5"/>
    <w:rsid w:val="00AB22D2"/>
    <w:rsid w:val="00AB22D3"/>
    <w:rsid w:val="00AB257C"/>
    <w:rsid w:val="00AB274D"/>
    <w:rsid w:val="00AB27E5"/>
    <w:rsid w:val="00AB2898"/>
    <w:rsid w:val="00AB338D"/>
    <w:rsid w:val="00AB34C4"/>
    <w:rsid w:val="00AB3DB8"/>
    <w:rsid w:val="00AB3F97"/>
    <w:rsid w:val="00AB4641"/>
    <w:rsid w:val="00AB47C0"/>
    <w:rsid w:val="00AB4D3F"/>
    <w:rsid w:val="00AB4F46"/>
    <w:rsid w:val="00AB513F"/>
    <w:rsid w:val="00AB5152"/>
    <w:rsid w:val="00AB620C"/>
    <w:rsid w:val="00AB62E5"/>
    <w:rsid w:val="00AB6A62"/>
    <w:rsid w:val="00AB785D"/>
    <w:rsid w:val="00AB787B"/>
    <w:rsid w:val="00AB79FF"/>
    <w:rsid w:val="00AB7B26"/>
    <w:rsid w:val="00AB7D75"/>
    <w:rsid w:val="00AC0125"/>
    <w:rsid w:val="00AC0751"/>
    <w:rsid w:val="00AC0801"/>
    <w:rsid w:val="00AC0C97"/>
    <w:rsid w:val="00AC0D00"/>
    <w:rsid w:val="00AC11D5"/>
    <w:rsid w:val="00AC14AF"/>
    <w:rsid w:val="00AC1853"/>
    <w:rsid w:val="00AC1A3A"/>
    <w:rsid w:val="00AC20E5"/>
    <w:rsid w:val="00AC2150"/>
    <w:rsid w:val="00AC32DA"/>
    <w:rsid w:val="00AC33EC"/>
    <w:rsid w:val="00AC3490"/>
    <w:rsid w:val="00AC35F1"/>
    <w:rsid w:val="00AC387B"/>
    <w:rsid w:val="00AC3ED4"/>
    <w:rsid w:val="00AC40AD"/>
    <w:rsid w:val="00AC416C"/>
    <w:rsid w:val="00AC4846"/>
    <w:rsid w:val="00AC4855"/>
    <w:rsid w:val="00AC53F3"/>
    <w:rsid w:val="00AC591E"/>
    <w:rsid w:val="00AC5C3F"/>
    <w:rsid w:val="00AC5D9D"/>
    <w:rsid w:val="00AC5E0D"/>
    <w:rsid w:val="00AC5E27"/>
    <w:rsid w:val="00AC644D"/>
    <w:rsid w:val="00AC68D2"/>
    <w:rsid w:val="00AC6A85"/>
    <w:rsid w:val="00AC6E49"/>
    <w:rsid w:val="00AC710D"/>
    <w:rsid w:val="00AC788B"/>
    <w:rsid w:val="00AC7E56"/>
    <w:rsid w:val="00AD019D"/>
    <w:rsid w:val="00AD0A68"/>
    <w:rsid w:val="00AD0E6F"/>
    <w:rsid w:val="00AD13CB"/>
    <w:rsid w:val="00AD1801"/>
    <w:rsid w:val="00AD1BAC"/>
    <w:rsid w:val="00AD2BEE"/>
    <w:rsid w:val="00AD2D7F"/>
    <w:rsid w:val="00AD3219"/>
    <w:rsid w:val="00AD3357"/>
    <w:rsid w:val="00AD359D"/>
    <w:rsid w:val="00AD35F8"/>
    <w:rsid w:val="00AD374B"/>
    <w:rsid w:val="00AD4002"/>
    <w:rsid w:val="00AD477D"/>
    <w:rsid w:val="00AD4CAD"/>
    <w:rsid w:val="00AD4D9A"/>
    <w:rsid w:val="00AD5261"/>
    <w:rsid w:val="00AD54B0"/>
    <w:rsid w:val="00AD5C6B"/>
    <w:rsid w:val="00AD5CD4"/>
    <w:rsid w:val="00AD60C7"/>
    <w:rsid w:val="00AD629A"/>
    <w:rsid w:val="00AD6458"/>
    <w:rsid w:val="00AD6764"/>
    <w:rsid w:val="00AD6779"/>
    <w:rsid w:val="00AD6B96"/>
    <w:rsid w:val="00AD6FDC"/>
    <w:rsid w:val="00AD7489"/>
    <w:rsid w:val="00AD7496"/>
    <w:rsid w:val="00AD789F"/>
    <w:rsid w:val="00AE0555"/>
    <w:rsid w:val="00AE0CC8"/>
    <w:rsid w:val="00AE1289"/>
    <w:rsid w:val="00AE1313"/>
    <w:rsid w:val="00AE13B6"/>
    <w:rsid w:val="00AE16C8"/>
    <w:rsid w:val="00AE1AB8"/>
    <w:rsid w:val="00AE1E64"/>
    <w:rsid w:val="00AE21AC"/>
    <w:rsid w:val="00AE25D5"/>
    <w:rsid w:val="00AE2BDA"/>
    <w:rsid w:val="00AE355B"/>
    <w:rsid w:val="00AE3D76"/>
    <w:rsid w:val="00AE44F6"/>
    <w:rsid w:val="00AE48DD"/>
    <w:rsid w:val="00AE4BE3"/>
    <w:rsid w:val="00AE53EB"/>
    <w:rsid w:val="00AE543D"/>
    <w:rsid w:val="00AE570F"/>
    <w:rsid w:val="00AE58EA"/>
    <w:rsid w:val="00AE5B22"/>
    <w:rsid w:val="00AE5D2D"/>
    <w:rsid w:val="00AE5EAA"/>
    <w:rsid w:val="00AE61B3"/>
    <w:rsid w:val="00AE61F5"/>
    <w:rsid w:val="00AE67F7"/>
    <w:rsid w:val="00AE691C"/>
    <w:rsid w:val="00AE73CF"/>
    <w:rsid w:val="00AE78F8"/>
    <w:rsid w:val="00AE7B47"/>
    <w:rsid w:val="00AF0121"/>
    <w:rsid w:val="00AF019B"/>
    <w:rsid w:val="00AF0787"/>
    <w:rsid w:val="00AF07DA"/>
    <w:rsid w:val="00AF08C6"/>
    <w:rsid w:val="00AF0987"/>
    <w:rsid w:val="00AF0A66"/>
    <w:rsid w:val="00AF1C9F"/>
    <w:rsid w:val="00AF1FFE"/>
    <w:rsid w:val="00AF2D14"/>
    <w:rsid w:val="00AF2E6F"/>
    <w:rsid w:val="00AF3103"/>
    <w:rsid w:val="00AF3494"/>
    <w:rsid w:val="00AF39C7"/>
    <w:rsid w:val="00AF3A89"/>
    <w:rsid w:val="00AF436B"/>
    <w:rsid w:val="00AF4641"/>
    <w:rsid w:val="00AF48B9"/>
    <w:rsid w:val="00AF4A11"/>
    <w:rsid w:val="00AF4B99"/>
    <w:rsid w:val="00AF4C8C"/>
    <w:rsid w:val="00AF4D7E"/>
    <w:rsid w:val="00AF4DFE"/>
    <w:rsid w:val="00AF53E5"/>
    <w:rsid w:val="00AF54B0"/>
    <w:rsid w:val="00AF583B"/>
    <w:rsid w:val="00AF5A21"/>
    <w:rsid w:val="00AF5AEC"/>
    <w:rsid w:val="00AF5D45"/>
    <w:rsid w:val="00AF5DA4"/>
    <w:rsid w:val="00AF5F11"/>
    <w:rsid w:val="00AF6223"/>
    <w:rsid w:val="00AF6473"/>
    <w:rsid w:val="00AF6657"/>
    <w:rsid w:val="00AF69E5"/>
    <w:rsid w:val="00AF6AAD"/>
    <w:rsid w:val="00AF710F"/>
    <w:rsid w:val="00AF782D"/>
    <w:rsid w:val="00AF7848"/>
    <w:rsid w:val="00B0071C"/>
    <w:rsid w:val="00B01152"/>
    <w:rsid w:val="00B02032"/>
    <w:rsid w:val="00B02A81"/>
    <w:rsid w:val="00B02AD4"/>
    <w:rsid w:val="00B02CFB"/>
    <w:rsid w:val="00B02E43"/>
    <w:rsid w:val="00B0315B"/>
    <w:rsid w:val="00B031EF"/>
    <w:rsid w:val="00B036E6"/>
    <w:rsid w:val="00B0382E"/>
    <w:rsid w:val="00B0385F"/>
    <w:rsid w:val="00B039BD"/>
    <w:rsid w:val="00B03BD5"/>
    <w:rsid w:val="00B03E1E"/>
    <w:rsid w:val="00B04265"/>
    <w:rsid w:val="00B04374"/>
    <w:rsid w:val="00B04811"/>
    <w:rsid w:val="00B04DC8"/>
    <w:rsid w:val="00B04E2A"/>
    <w:rsid w:val="00B053C8"/>
    <w:rsid w:val="00B059B6"/>
    <w:rsid w:val="00B059E3"/>
    <w:rsid w:val="00B062B2"/>
    <w:rsid w:val="00B06336"/>
    <w:rsid w:val="00B069AF"/>
    <w:rsid w:val="00B06CD2"/>
    <w:rsid w:val="00B07099"/>
    <w:rsid w:val="00B07365"/>
    <w:rsid w:val="00B07705"/>
    <w:rsid w:val="00B077D0"/>
    <w:rsid w:val="00B10BCC"/>
    <w:rsid w:val="00B10E84"/>
    <w:rsid w:val="00B1121D"/>
    <w:rsid w:val="00B112A0"/>
    <w:rsid w:val="00B11B43"/>
    <w:rsid w:val="00B11C23"/>
    <w:rsid w:val="00B11C6D"/>
    <w:rsid w:val="00B121DA"/>
    <w:rsid w:val="00B12739"/>
    <w:rsid w:val="00B12990"/>
    <w:rsid w:val="00B12AE1"/>
    <w:rsid w:val="00B12AFE"/>
    <w:rsid w:val="00B1312D"/>
    <w:rsid w:val="00B132B8"/>
    <w:rsid w:val="00B13734"/>
    <w:rsid w:val="00B13C8F"/>
    <w:rsid w:val="00B144C2"/>
    <w:rsid w:val="00B14586"/>
    <w:rsid w:val="00B145A3"/>
    <w:rsid w:val="00B149FA"/>
    <w:rsid w:val="00B14AC0"/>
    <w:rsid w:val="00B14B27"/>
    <w:rsid w:val="00B150A0"/>
    <w:rsid w:val="00B152C5"/>
    <w:rsid w:val="00B15963"/>
    <w:rsid w:val="00B15B25"/>
    <w:rsid w:val="00B16522"/>
    <w:rsid w:val="00B165B1"/>
    <w:rsid w:val="00B1770C"/>
    <w:rsid w:val="00B17905"/>
    <w:rsid w:val="00B17920"/>
    <w:rsid w:val="00B17998"/>
    <w:rsid w:val="00B17A0B"/>
    <w:rsid w:val="00B17D9A"/>
    <w:rsid w:val="00B17E44"/>
    <w:rsid w:val="00B17E65"/>
    <w:rsid w:val="00B17F8D"/>
    <w:rsid w:val="00B2031D"/>
    <w:rsid w:val="00B20349"/>
    <w:rsid w:val="00B2039E"/>
    <w:rsid w:val="00B2066A"/>
    <w:rsid w:val="00B207D4"/>
    <w:rsid w:val="00B20E8A"/>
    <w:rsid w:val="00B2115A"/>
    <w:rsid w:val="00B21319"/>
    <w:rsid w:val="00B217B6"/>
    <w:rsid w:val="00B21A31"/>
    <w:rsid w:val="00B21CC0"/>
    <w:rsid w:val="00B22632"/>
    <w:rsid w:val="00B22BBA"/>
    <w:rsid w:val="00B22D72"/>
    <w:rsid w:val="00B22DF0"/>
    <w:rsid w:val="00B23990"/>
    <w:rsid w:val="00B23A14"/>
    <w:rsid w:val="00B23B06"/>
    <w:rsid w:val="00B23E7D"/>
    <w:rsid w:val="00B23E8E"/>
    <w:rsid w:val="00B24631"/>
    <w:rsid w:val="00B249B0"/>
    <w:rsid w:val="00B24F7A"/>
    <w:rsid w:val="00B252CF"/>
    <w:rsid w:val="00B25670"/>
    <w:rsid w:val="00B25B82"/>
    <w:rsid w:val="00B25DE3"/>
    <w:rsid w:val="00B25E44"/>
    <w:rsid w:val="00B25EFC"/>
    <w:rsid w:val="00B2646C"/>
    <w:rsid w:val="00B265A4"/>
    <w:rsid w:val="00B272B5"/>
    <w:rsid w:val="00B2797A"/>
    <w:rsid w:val="00B27A7B"/>
    <w:rsid w:val="00B27E52"/>
    <w:rsid w:val="00B27F38"/>
    <w:rsid w:val="00B30099"/>
    <w:rsid w:val="00B300A2"/>
    <w:rsid w:val="00B30AA5"/>
    <w:rsid w:val="00B30B7D"/>
    <w:rsid w:val="00B30C81"/>
    <w:rsid w:val="00B30EB9"/>
    <w:rsid w:val="00B30EC4"/>
    <w:rsid w:val="00B31070"/>
    <w:rsid w:val="00B31342"/>
    <w:rsid w:val="00B31371"/>
    <w:rsid w:val="00B319E7"/>
    <w:rsid w:val="00B31D5F"/>
    <w:rsid w:val="00B323A5"/>
    <w:rsid w:val="00B3241F"/>
    <w:rsid w:val="00B329D6"/>
    <w:rsid w:val="00B3375A"/>
    <w:rsid w:val="00B3384A"/>
    <w:rsid w:val="00B33A56"/>
    <w:rsid w:val="00B33AC6"/>
    <w:rsid w:val="00B33BE7"/>
    <w:rsid w:val="00B33CEA"/>
    <w:rsid w:val="00B3402A"/>
    <w:rsid w:val="00B34124"/>
    <w:rsid w:val="00B34288"/>
    <w:rsid w:val="00B34511"/>
    <w:rsid w:val="00B34550"/>
    <w:rsid w:val="00B35DC8"/>
    <w:rsid w:val="00B35E3F"/>
    <w:rsid w:val="00B366F5"/>
    <w:rsid w:val="00B368A7"/>
    <w:rsid w:val="00B3708D"/>
    <w:rsid w:val="00B3755A"/>
    <w:rsid w:val="00B377EB"/>
    <w:rsid w:val="00B37ABC"/>
    <w:rsid w:val="00B37DFE"/>
    <w:rsid w:val="00B37FD5"/>
    <w:rsid w:val="00B4053A"/>
    <w:rsid w:val="00B405D8"/>
    <w:rsid w:val="00B406FD"/>
    <w:rsid w:val="00B407A5"/>
    <w:rsid w:val="00B40A3E"/>
    <w:rsid w:val="00B40D92"/>
    <w:rsid w:val="00B41D8A"/>
    <w:rsid w:val="00B42140"/>
    <w:rsid w:val="00B421F4"/>
    <w:rsid w:val="00B42395"/>
    <w:rsid w:val="00B42756"/>
    <w:rsid w:val="00B43055"/>
    <w:rsid w:val="00B430F8"/>
    <w:rsid w:val="00B438A1"/>
    <w:rsid w:val="00B43BCE"/>
    <w:rsid w:val="00B43E8A"/>
    <w:rsid w:val="00B44591"/>
    <w:rsid w:val="00B44667"/>
    <w:rsid w:val="00B44A95"/>
    <w:rsid w:val="00B44DF5"/>
    <w:rsid w:val="00B44E8B"/>
    <w:rsid w:val="00B44F41"/>
    <w:rsid w:val="00B450A5"/>
    <w:rsid w:val="00B45210"/>
    <w:rsid w:val="00B4529F"/>
    <w:rsid w:val="00B4560D"/>
    <w:rsid w:val="00B45863"/>
    <w:rsid w:val="00B45883"/>
    <w:rsid w:val="00B459FE"/>
    <w:rsid w:val="00B45F59"/>
    <w:rsid w:val="00B46486"/>
    <w:rsid w:val="00B46784"/>
    <w:rsid w:val="00B4782B"/>
    <w:rsid w:val="00B47B5C"/>
    <w:rsid w:val="00B47EAD"/>
    <w:rsid w:val="00B50432"/>
    <w:rsid w:val="00B50594"/>
    <w:rsid w:val="00B51C2E"/>
    <w:rsid w:val="00B5239D"/>
    <w:rsid w:val="00B5260C"/>
    <w:rsid w:val="00B52D28"/>
    <w:rsid w:val="00B532CC"/>
    <w:rsid w:val="00B539E0"/>
    <w:rsid w:val="00B53B3C"/>
    <w:rsid w:val="00B53E36"/>
    <w:rsid w:val="00B540C7"/>
    <w:rsid w:val="00B54150"/>
    <w:rsid w:val="00B542D4"/>
    <w:rsid w:val="00B54675"/>
    <w:rsid w:val="00B5497C"/>
    <w:rsid w:val="00B549FA"/>
    <w:rsid w:val="00B54B1E"/>
    <w:rsid w:val="00B54E06"/>
    <w:rsid w:val="00B55386"/>
    <w:rsid w:val="00B554C3"/>
    <w:rsid w:val="00B555F3"/>
    <w:rsid w:val="00B55B44"/>
    <w:rsid w:val="00B55D40"/>
    <w:rsid w:val="00B56A35"/>
    <w:rsid w:val="00B56FA6"/>
    <w:rsid w:val="00B57731"/>
    <w:rsid w:val="00B57907"/>
    <w:rsid w:val="00B60662"/>
    <w:rsid w:val="00B608CB"/>
    <w:rsid w:val="00B60BE4"/>
    <w:rsid w:val="00B60C3A"/>
    <w:rsid w:val="00B6110E"/>
    <w:rsid w:val="00B61571"/>
    <w:rsid w:val="00B6163C"/>
    <w:rsid w:val="00B61645"/>
    <w:rsid w:val="00B6165B"/>
    <w:rsid w:val="00B61B00"/>
    <w:rsid w:val="00B61D00"/>
    <w:rsid w:val="00B61F2B"/>
    <w:rsid w:val="00B61FCD"/>
    <w:rsid w:val="00B62017"/>
    <w:rsid w:val="00B62865"/>
    <w:rsid w:val="00B6288B"/>
    <w:rsid w:val="00B62A6A"/>
    <w:rsid w:val="00B6303E"/>
    <w:rsid w:val="00B63098"/>
    <w:rsid w:val="00B633A7"/>
    <w:rsid w:val="00B63B53"/>
    <w:rsid w:val="00B63B6E"/>
    <w:rsid w:val="00B63C2F"/>
    <w:rsid w:val="00B642BB"/>
    <w:rsid w:val="00B64540"/>
    <w:rsid w:val="00B649D4"/>
    <w:rsid w:val="00B64A52"/>
    <w:rsid w:val="00B64D49"/>
    <w:rsid w:val="00B64D81"/>
    <w:rsid w:val="00B64E2F"/>
    <w:rsid w:val="00B64F84"/>
    <w:rsid w:val="00B6524D"/>
    <w:rsid w:val="00B65335"/>
    <w:rsid w:val="00B6562B"/>
    <w:rsid w:val="00B65B32"/>
    <w:rsid w:val="00B65CD2"/>
    <w:rsid w:val="00B65DA2"/>
    <w:rsid w:val="00B65ED6"/>
    <w:rsid w:val="00B662F0"/>
    <w:rsid w:val="00B6665E"/>
    <w:rsid w:val="00B669ED"/>
    <w:rsid w:val="00B66ABB"/>
    <w:rsid w:val="00B66E3D"/>
    <w:rsid w:val="00B67067"/>
    <w:rsid w:val="00B676A1"/>
    <w:rsid w:val="00B67803"/>
    <w:rsid w:val="00B679C3"/>
    <w:rsid w:val="00B70092"/>
    <w:rsid w:val="00B70358"/>
    <w:rsid w:val="00B703B9"/>
    <w:rsid w:val="00B70615"/>
    <w:rsid w:val="00B709CA"/>
    <w:rsid w:val="00B71567"/>
    <w:rsid w:val="00B716DC"/>
    <w:rsid w:val="00B71912"/>
    <w:rsid w:val="00B71E40"/>
    <w:rsid w:val="00B7231F"/>
    <w:rsid w:val="00B7236A"/>
    <w:rsid w:val="00B725ED"/>
    <w:rsid w:val="00B72AC5"/>
    <w:rsid w:val="00B72C36"/>
    <w:rsid w:val="00B735EB"/>
    <w:rsid w:val="00B73A3C"/>
    <w:rsid w:val="00B73B06"/>
    <w:rsid w:val="00B73E8F"/>
    <w:rsid w:val="00B74761"/>
    <w:rsid w:val="00B749DE"/>
    <w:rsid w:val="00B74A68"/>
    <w:rsid w:val="00B75050"/>
    <w:rsid w:val="00B75439"/>
    <w:rsid w:val="00B755FF"/>
    <w:rsid w:val="00B7562E"/>
    <w:rsid w:val="00B756FD"/>
    <w:rsid w:val="00B758FB"/>
    <w:rsid w:val="00B75904"/>
    <w:rsid w:val="00B75B7E"/>
    <w:rsid w:val="00B76311"/>
    <w:rsid w:val="00B763BD"/>
    <w:rsid w:val="00B76613"/>
    <w:rsid w:val="00B7681D"/>
    <w:rsid w:val="00B76AB0"/>
    <w:rsid w:val="00B76E95"/>
    <w:rsid w:val="00B77068"/>
    <w:rsid w:val="00B771B0"/>
    <w:rsid w:val="00B7734A"/>
    <w:rsid w:val="00B77519"/>
    <w:rsid w:val="00B77AAC"/>
    <w:rsid w:val="00B77B3E"/>
    <w:rsid w:val="00B77D85"/>
    <w:rsid w:val="00B80086"/>
    <w:rsid w:val="00B803BD"/>
    <w:rsid w:val="00B806AA"/>
    <w:rsid w:val="00B80857"/>
    <w:rsid w:val="00B808A3"/>
    <w:rsid w:val="00B8097B"/>
    <w:rsid w:val="00B80C7F"/>
    <w:rsid w:val="00B81277"/>
    <w:rsid w:val="00B81299"/>
    <w:rsid w:val="00B815A6"/>
    <w:rsid w:val="00B81743"/>
    <w:rsid w:val="00B818B3"/>
    <w:rsid w:val="00B81C9B"/>
    <w:rsid w:val="00B82832"/>
    <w:rsid w:val="00B82987"/>
    <w:rsid w:val="00B82D82"/>
    <w:rsid w:val="00B83C44"/>
    <w:rsid w:val="00B8412E"/>
    <w:rsid w:val="00B84296"/>
    <w:rsid w:val="00B844C7"/>
    <w:rsid w:val="00B84681"/>
    <w:rsid w:val="00B84B60"/>
    <w:rsid w:val="00B85691"/>
    <w:rsid w:val="00B85939"/>
    <w:rsid w:val="00B85BBD"/>
    <w:rsid w:val="00B85DD5"/>
    <w:rsid w:val="00B85DE8"/>
    <w:rsid w:val="00B8600B"/>
    <w:rsid w:val="00B86264"/>
    <w:rsid w:val="00B86BA0"/>
    <w:rsid w:val="00B86F4C"/>
    <w:rsid w:val="00B872D6"/>
    <w:rsid w:val="00B8756D"/>
    <w:rsid w:val="00B8785F"/>
    <w:rsid w:val="00B87979"/>
    <w:rsid w:val="00B87F3B"/>
    <w:rsid w:val="00B906FA"/>
    <w:rsid w:val="00B9078F"/>
    <w:rsid w:val="00B90AC8"/>
    <w:rsid w:val="00B90C16"/>
    <w:rsid w:val="00B90D4C"/>
    <w:rsid w:val="00B90F75"/>
    <w:rsid w:val="00B9111A"/>
    <w:rsid w:val="00B9143C"/>
    <w:rsid w:val="00B91640"/>
    <w:rsid w:val="00B91A32"/>
    <w:rsid w:val="00B91A63"/>
    <w:rsid w:val="00B91C47"/>
    <w:rsid w:val="00B91E94"/>
    <w:rsid w:val="00B9210D"/>
    <w:rsid w:val="00B928D2"/>
    <w:rsid w:val="00B92E5A"/>
    <w:rsid w:val="00B93616"/>
    <w:rsid w:val="00B93B53"/>
    <w:rsid w:val="00B94197"/>
    <w:rsid w:val="00B945CA"/>
    <w:rsid w:val="00B9470A"/>
    <w:rsid w:val="00B9480C"/>
    <w:rsid w:val="00B9489C"/>
    <w:rsid w:val="00B94A17"/>
    <w:rsid w:val="00B94C9F"/>
    <w:rsid w:val="00B95180"/>
    <w:rsid w:val="00B960E1"/>
    <w:rsid w:val="00B96941"/>
    <w:rsid w:val="00B96E17"/>
    <w:rsid w:val="00B96EC2"/>
    <w:rsid w:val="00B974EA"/>
    <w:rsid w:val="00B978C1"/>
    <w:rsid w:val="00B97AB6"/>
    <w:rsid w:val="00B97B90"/>
    <w:rsid w:val="00BA09F2"/>
    <w:rsid w:val="00BA0A69"/>
    <w:rsid w:val="00BA0F8A"/>
    <w:rsid w:val="00BA1111"/>
    <w:rsid w:val="00BA1729"/>
    <w:rsid w:val="00BA1E1F"/>
    <w:rsid w:val="00BA257D"/>
    <w:rsid w:val="00BA2817"/>
    <w:rsid w:val="00BA2BE8"/>
    <w:rsid w:val="00BA2DA6"/>
    <w:rsid w:val="00BA39A1"/>
    <w:rsid w:val="00BA3DA1"/>
    <w:rsid w:val="00BA3E67"/>
    <w:rsid w:val="00BA3FE1"/>
    <w:rsid w:val="00BA4048"/>
    <w:rsid w:val="00BA4BB0"/>
    <w:rsid w:val="00BA4D27"/>
    <w:rsid w:val="00BA4FC4"/>
    <w:rsid w:val="00BA55EB"/>
    <w:rsid w:val="00BA59EC"/>
    <w:rsid w:val="00BA5B2F"/>
    <w:rsid w:val="00BA5C3A"/>
    <w:rsid w:val="00BA68F2"/>
    <w:rsid w:val="00BA6CBF"/>
    <w:rsid w:val="00BA7785"/>
    <w:rsid w:val="00BA7C91"/>
    <w:rsid w:val="00BA7E6B"/>
    <w:rsid w:val="00BA7ECF"/>
    <w:rsid w:val="00BA7F56"/>
    <w:rsid w:val="00BB0498"/>
    <w:rsid w:val="00BB04A1"/>
    <w:rsid w:val="00BB11E1"/>
    <w:rsid w:val="00BB140F"/>
    <w:rsid w:val="00BB193F"/>
    <w:rsid w:val="00BB1AD6"/>
    <w:rsid w:val="00BB2F7E"/>
    <w:rsid w:val="00BB30AF"/>
    <w:rsid w:val="00BB328A"/>
    <w:rsid w:val="00BB3345"/>
    <w:rsid w:val="00BB449C"/>
    <w:rsid w:val="00BB49A3"/>
    <w:rsid w:val="00BB4DDF"/>
    <w:rsid w:val="00BB4F4E"/>
    <w:rsid w:val="00BB51D6"/>
    <w:rsid w:val="00BB5243"/>
    <w:rsid w:val="00BB528A"/>
    <w:rsid w:val="00BB5F17"/>
    <w:rsid w:val="00BB5FE7"/>
    <w:rsid w:val="00BB61DC"/>
    <w:rsid w:val="00BB724F"/>
    <w:rsid w:val="00BB7A82"/>
    <w:rsid w:val="00BB7E33"/>
    <w:rsid w:val="00BB7E6F"/>
    <w:rsid w:val="00BB7E71"/>
    <w:rsid w:val="00BB7F45"/>
    <w:rsid w:val="00BC08B1"/>
    <w:rsid w:val="00BC14B2"/>
    <w:rsid w:val="00BC1858"/>
    <w:rsid w:val="00BC19B6"/>
    <w:rsid w:val="00BC1D0D"/>
    <w:rsid w:val="00BC239E"/>
    <w:rsid w:val="00BC2879"/>
    <w:rsid w:val="00BC299D"/>
    <w:rsid w:val="00BC2AB1"/>
    <w:rsid w:val="00BC2FA9"/>
    <w:rsid w:val="00BC31FF"/>
    <w:rsid w:val="00BC3478"/>
    <w:rsid w:val="00BC3615"/>
    <w:rsid w:val="00BC3637"/>
    <w:rsid w:val="00BC37CC"/>
    <w:rsid w:val="00BC38A8"/>
    <w:rsid w:val="00BC3DDB"/>
    <w:rsid w:val="00BC458E"/>
    <w:rsid w:val="00BC4BA7"/>
    <w:rsid w:val="00BC4C45"/>
    <w:rsid w:val="00BC5A81"/>
    <w:rsid w:val="00BC5D7A"/>
    <w:rsid w:val="00BC5F3D"/>
    <w:rsid w:val="00BC6231"/>
    <w:rsid w:val="00BC681C"/>
    <w:rsid w:val="00BC6DD0"/>
    <w:rsid w:val="00BC6F6E"/>
    <w:rsid w:val="00BC6FB8"/>
    <w:rsid w:val="00BC7523"/>
    <w:rsid w:val="00BC78FE"/>
    <w:rsid w:val="00BC7F3E"/>
    <w:rsid w:val="00BD0AAA"/>
    <w:rsid w:val="00BD0C50"/>
    <w:rsid w:val="00BD0EFA"/>
    <w:rsid w:val="00BD10A3"/>
    <w:rsid w:val="00BD1CFD"/>
    <w:rsid w:val="00BD25F1"/>
    <w:rsid w:val="00BD25FC"/>
    <w:rsid w:val="00BD2ACD"/>
    <w:rsid w:val="00BD2FDC"/>
    <w:rsid w:val="00BD32C6"/>
    <w:rsid w:val="00BD3889"/>
    <w:rsid w:val="00BD3CF8"/>
    <w:rsid w:val="00BD4224"/>
    <w:rsid w:val="00BD4289"/>
    <w:rsid w:val="00BD49A8"/>
    <w:rsid w:val="00BD4AE6"/>
    <w:rsid w:val="00BD5368"/>
    <w:rsid w:val="00BD552C"/>
    <w:rsid w:val="00BD664E"/>
    <w:rsid w:val="00BD67E0"/>
    <w:rsid w:val="00BD6853"/>
    <w:rsid w:val="00BD6921"/>
    <w:rsid w:val="00BD6E23"/>
    <w:rsid w:val="00BD6F6D"/>
    <w:rsid w:val="00BD73A9"/>
    <w:rsid w:val="00BD75E3"/>
    <w:rsid w:val="00BD775E"/>
    <w:rsid w:val="00BD78A2"/>
    <w:rsid w:val="00BD7B51"/>
    <w:rsid w:val="00BD7EAD"/>
    <w:rsid w:val="00BD7FF2"/>
    <w:rsid w:val="00BE001D"/>
    <w:rsid w:val="00BE002E"/>
    <w:rsid w:val="00BE00B6"/>
    <w:rsid w:val="00BE0579"/>
    <w:rsid w:val="00BE0889"/>
    <w:rsid w:val="00BE08DC"/>
    <w:rsid w:val="00BE08F9"/>
    <w:rsid w:val="00BE0B54"/>
    <w:rsid w:val="00BE0C0F"/>
    <w:rsid w:val="00BE1216"/>
    <w:rsid w:val="00BE1797"/>
    <w:rsid w:val="00BE1B16"/>
    <w:rsid w:val="00BE1BE5"/>
    <w:rsid w:val="00BE1EC6"/>
    <w:rsid w:val="00BE21D1"/>
    <w:rsid w:val="00BE22C3"/>
    <w:rsid w:val="00BE2375"/>
    <w:rsid w:val="00BE25DE"/>
    <w:rsid w:val="00BE25E3"/>
    <w:rsid w:val="00BE2622"/>
    <w:rsid w:val="00BE2DB2"/>
    <w:rsid w:val="00BE2E2E"/>
    <w:rsid w:val="00BE2F43"/>
    <w:rsid w:val="00BE30D1"/>
    <w:rsid w:val="00BE351D"/>
    <w:rsid w:val="00BE3526"/>
    <w:rsid w:val="00BE373F"/>
    <w:rsid w:val="00BE3F83"/>
    <w:rsid w:val="00BE48D6"/>
    <w:rsid w:val="00BE49E4"/>
    <w:rsid w:val="00BE5067"/>
    <w:rsid w:val="00BE5498"/>
    <w:rsid w:val="00BE54D2"/>
    <w:rsid w:val="00BE55A8"/>
    <w:rsid w:val="00BE5D93"/>
    <w:rsid w:val="00BE629A"/>
    <w:rsid w:val="00BE63C4"/>
    <w:rsid w:val="00BE6758"/>
    <w:rsid w:val="00BE6C79"/>
    <w:rsid w:val="00BE6EB2"/>
    <w:rsid w:val="00BE6F73"/>
    <w:rsid w:val="00BE7BB6"/>
    <w:rsid w:val="00BE7C81"/>
    <w:rsid w:val="00BF01C5"/>
    <w:rsid w:val="00BF03D2"/>
    <w:rsid w:val="00BF0447"/>
    <w:rsid w:val="00BF04CD"/>
    <w:rsid w:val="00BF05C9"/>
    <w:rsid w:val="00BF0C4F"/>
    <w:rsid w:val="00BF0D59"/>
    <w:rsid w:val="00BF1126"/>
    <w:rsid w:val="00BF1B5E"/>
    <w:rsid w:val="00BF21A3"/>
    <w:rsid w:val="00BF2268"/>
    <w:rsid w:val="00BF2959"/>
    <w:rsid w:val="00BF2A9E"/>
    <w:rsid w:val="00BF2BC2"/>
    <w:rsid w:val="00BF2FA4"/>
    <w:rsid w:val="00BF3E6A"/>
    <w:rsid w:val="00BF3E94"/>
    <w:rsid w:val="00BF3ED2"/>
    <w:rsid w:val="00BF3F3E"/>
    <w:rsid w:val="00BF4115"/>
    <w:rsid w:val="00BF46D1"/>
    <w:rsid w:val="00BF4A75"/>
    <w:rsid w:val="00BF4ACB"/>
    <w:rsid w:val="00BF54EE"/>
    <w:rsid w:val="00BF552A"/>
    <w:rsid w:val="00BF56D6"/>
    <w:rsid w:val="00BF5882"/>
    <w:rsid w:val="00BF5C96"/>
    <w:rsid w:val="00BF5E27"/>
    <w:rsid w:val="00BF656B"/>
    <w:rsid w:val="00BF6A29"/>
    <w:rsid w:val="00BF6A64"/>
    <w:rsid w:val="00BF7537"/>
    <w:rsid w:val="00BF7665"/>
    <w:rsid w:val="00BF7A7B"/>
    <w:rsid w:val="00BF7DD3"/>
    <w:rsid w:val="00C00123"/>
    <w:rsid w:val="00C00448"/>
    <w:rsid w:val="00C0088C"/>
    <w:rsid w:val="00C00EDC"/>
    <w:rsid w:val="00C018E7"/>
    <w:rsid w:val="00C01AE4"/>
    <w:rsid w:val="00C01D16"/>
    <w:rsid w:val="00C02239"/>
    <w:rsid w:val="00C030D6"/>
    <w:rsid w:val="00C0322B"/>
    <w:rsid w:val="00C038C3"/>
    <w:rsid w:val="00C041E9"/>
    <w:rsid w:val="00C04379"/>
    <w:rsid w:val="00C04B64"/>
    <w:rsid w:val="00C05034"/>
    <w:rsid w:val="00C051D6"/>
    <w:rsid w:val="00C0589F"/>
    <w:rsid w:val="00C05CB0"/>
    <w:rsid w:val="00C05D11"/>
    <w:rsid w:val="00C05D6A"/>
    <w:rsid w:val="00C05ED2"/>
    <w:rsid w:val="00C0603E"/>
    <w:rsid w:val="00C06248"/>
    <w:rsid w:val="00C06AA2"/>
    <w:rsid w:val="00C06B9E"/>
    <w:rsid w:val="00C075D5"/>
    <w:rsid w:val="00C07870"/>
    <w:rsid w:val="00C07D7B"/>
    <w:rsid w:val="00C1067D"/>
    <w:rsid w:val="00C111ED"/>
    <w:rsid w:val="00C114CA"/>
    <w:rsid w:val="00C116DB"/>
    <w:rsid w:val="00C1172F"/>
    <w:rsid w:val="00C119C8"/>
    <w:rsid w:val="00C11A05"/>
    <w:rsid w:val="00C11CD5"/>
    <w:rsid w:val="00C11FD0"/>
    <w:rsid w:val="00C12350"/>
    <w:rsid w:val="00C12546"/>
    <w:rsid w:val="00C125DE"/>
    <w:rsid w:val="00C1272F"/>
    <w:rsid w:val="00C128D8"/>
    <w:rsid w:val="00C12F13"/>
    <w:rsid w:val="00C133BE"/>
    <w:rsid w:val="00C136BB"/>
    <w:rsid w:val="00C13D2E"/>
    <w:rsid w:val="00C147A9"/>
    <w:rsid w:val="00C14A4B"/>
    <w:rsid w:val="00C14DB2"/>
    <w:rsid w:val="00C14E2D"/>
    <w:rsid w:val="00C15153"/>
    <w:rsid w:val="00C152E3"/>
    <w:rsid w:val="00C15A59"/>
    <w:rsid w:val="00C160A2"/>
    <w:rsid w:val="00C165FC"/>
    <w:rsid w:val="00C1668C"/>
    <w:rsid w:val="00C16C00"/>
    <w:rsid w:val="00C17620"/>
    <w:rsid w:val="00C1765F"/>
    <w:rsid w:val="00C17E61"/>
    <w:rsid w:val="00C202A9"/>
    <w:rsid w:val="00C20775"/>
    <w:rsid w:val="00C2099B"/>
    <w:rsid w:val="00C20B5A"/>
    <w:rsid w:val="00C20FE1"/>
    <w:rsid w:val="00C21795"/>
    <w:rsid w:val="00C22121"/>
    <w:rsid w:val="00C223F8"/>
    <w:rsid w:val="00C22906"/>
    <w:rsid w:val="00C22A8F"/>
    <w:rsid w:val="00C22DCD"/>
    <w:rsid w:val="00C233A5"/>
    <w:rsid w:val="00C2358F"/>
    <w:rsid w:val="00C23C7F"/>
    <w:rsid w:val="00C2403E"/>
    <w:rsid w:val="00C246B5"/>
    <w:rsid w:val="00C24F2C"/>
    <w:rsid w:val="00C25074"/>
    <w:rsid w:val="00C250C9"/>
    <w:rsid w:val="00C250E5"/>
    <w:rsid w:val="00C25138"/>
    <w:rsid w:val="00C25434"/>
    <w:rsid w:val="00C25490"/>
    <w:rsid w:val="00C25D76"/>
    <w:rsid w:val="00C25E2E"/>
    <w:rsid w:val="00C25E9C"/>
    <w:rsid w:val="00C25ECF"/>
    <w:rsid w:val="00C2618A"/>
    <w:rsid w:val="00C262B2"/>
    <w:rsid w:val="00C264D0"/>
    <w:rsid w:val="00C26763"/>
    <w:rsid w:val="00C26911"/>
    <w:rsid w:val="00C26930"/>
    <w:rsid w:val="00C26AD0"/>
    <w:rsid w:val="00C26B8E"/>
    <w:rsid w:val="00C26DFA"/>
    <w:rsid w:val="00C27EE4"/>
    <w:rsid w:val="00C27F25"/>
    <w:rsid w:val="00C30545"/>
    <w:rsid w:val="00C30BB5"/>
    <w:rsid w:val="00C30BBA"/>
    <w:rsid w:val="00C31028"/>
    <w:rsid w:val="00C3105B"/>
    <w:rsid w:val="00C312ED"/>
    <w:rsid w:val="00C31512"/>
    <w:rsid w:val="00C31F04"/>
    <w:rsid w:val="00C31F5D"/>
    <w:rsid w:val="00C32421"/>
    <w:rsid w:val="00C328B5"/>
    <w:rsid w:val="00C32AA5"/>
    <w:rsid w:val="00C3327E"/>
    <w:rsid w:val="00C3360A"/>
    <w:rsid w:val="00C34116"/>
    <w:rsid w:val="00C34277"/>
    <w:rsid w:val="00C342F8"/>
    <w:rsid w:val="00C343FA"/>
    <w:rsid w:val="00C349FC"/>
    <w:rsid w:val="00C34C1C"/>
    <w:rsid w:val="00C34D64"/>
    <w:rsid w:val="00C35129"/>
    <w:rsid w:val="00C3522B"/>
    <w:rsid w:val="00C354B1"/>
    <w:rsid w:val="00C358AA"/>
    <w:rsid w:val="00C35DB1"/>
    <w:rsid w:val="00C35EE2"/>
    <w:rsid w:val="00C35F4F"/>
    <w:rsid w:val="00C360B1"/>
    <w:rsid w:val="00C36615"/>
    <w:rsid w:val="00C366DE"/>
    <w:rsid w:val="00C36713"/>
    <w:rsid w:val="00C369B1"/>
    <w:rsid w:val="00C370A1"/>
    <w:rsid w:val="00C370F4"/>
    <w:rsid w:val="00C37468"/>
    <w:rsid w:val="00C374C4"/>
    <w:rsid w:val="00C37971"/>
    <w:rsid w:val="00C37978"/>
    <w:rsid w:val="00C37B74"/>
    <w:rsid w:val="00C37F1A"/>
    <w:rsid w:val="00C37FA1"/>
    <w:rsid w:val="00C40060"/>
    <w:rsid w:val="00C40422"/>
    <w:rsid w:val="00C40577"/>
    <w:rsid w:val="00C40C8A"/>
    <w:rsid w:val="00C41541"/>
    <w:rsid w:val="00C41DBB"/>
    <w:rsid w:val="00C433D8"/>
    <w:rsid w:val="00C43573"/>
    <w:rsid w:val="00C437A0"/>
    <w:rsid w:val="00C43914"/>
    <w:rsid w:val="00C43AFD"/>
    <w:rsid w:val="00C43C41"/>
    <w:rsid w:val="00C43E1D"/>
    <w:rsid w:val="00C4417C"/>
    <w:rsid w:val="00C447F4"/>
    <w:rsid w:val="00C45033"/>
    <w:rsid w:val="00C4512F"/>
    <w:rsid w:val="00C45174"/>
    <w:rsid w:val="00C4539F"/>
    <w:rsid w:val="00C457CE"/>
    <w:rsid w:val="00C46F9F"/>
    <w:rsid w:val="00C4736F"/>
    <w:rsid w:val="00C4740D"/>
    <w:rsid w:val="00C4752F"/>
    <w:rsid w:val="00C47767"/>
    <w:rsid w:val="00C50755"/>
    <w:rsid w:val="00C50C5E"/>
    <w:rsid w:val="00C50E19"/>
    <w:rsid w:val="00C50EF1"/>
    <w:rsid w:val="00C51406"/>
    <w:rsid w:val="00C514CA"/>
    <w:rsid w:val="00C51759"/>
    <w:rsid w:val="00C51786"/>
    <w:rsid w:val="00C51D77"/>
    <w:rsid w:val="00C51F09"/>
    <w:rsid w:val="00C525BD"/>
    <w:rsid w:val="00C52AD3"/>
    <w:rsid w:val="00C52E85"/>
    <w:rsid w:val="00C52FCD"/>
    <w:rsid w:val="00C53098"/>
    <w:rsid w:val="00C530B7"/>
    <w:rsid w:val="00C5360B"/>
    <w:rsid w:val="00C536A6"/>
    <w:rsid w:val="00C5421C"/>
    <w:rsid w:val="00C542BD"/>
    <w:rsid w:val="00C543BB"/>
    <w:rsid w:val="00C54685"/>
    <w:rsid w:val="00C54A13"/>
    <w:rsid w:val="00C55089"/>
    <w:rsid w:val="00C5523B"/>
    <w:rsid w:val="00C553D1"/>
    <w:rsid w:val="00C55491"/>
    <w:rsid w:val="00C55611"/>
    <w:rsid w:val="00C5580E"/>
    <w:rsid w:val="00C55833"/>
    <w:rsid w:val="00C55924"/>
    <w:rsid w:val="00C56163"/>
    <w:rsid w:val="00C562E0"/>
    <w:rsid w:val="00C56466"/>
    <w:rsid w:val="00C568D9"/>
    <w:rsid w:val="00C569D3"/>
    <w:rsid w:val="00C56B53"/>
    <w:rsid w:val="00C574D1"/>
    <w:rsid w:val="00C57B32"/>
    <w:rsid w:val="00C604F6"/>
    <w:rsid w:val="00C60640"/>
    <w:rsid w:val="00C60976"/>
    <w:rsid w:val="00C60AB1"/>
    <w:rsid w:val="00C61220"/>
    <w:rsid w:val="00C61B2D"/>
    <w:rsid w:val="00C61C88"/>
    <w:rsid w:val="00C61E58"/>
    <w:rsid w:val="00C624F8"/>
    <w:rsid w:val="00C62626"/>
    <w:rsid w:val="00C62769"/>
    <w:rsid w:val="00C63721"/>
    <w:rsid w:val="00C6398C"/>
    <w:rsid w:val="00C63D35"/>
    <w:rsid w:val="00C64462"/>
    <w:rsid w:val="00C649BE"/>
    <w:rsid w:val="00C65136"/>
    <w:rsid w:val="00C6544E"/>
    <w:rsid w:val="00C65454"/>
    <w:rsid w:val="00C65BF9"/>
    <w:rsid w:val="00C65F29"/>
    <w:rsid w:val="00C65F89"/>
    <w:rsid w:val="00C66A02"/>
    <w:rsid w:val="00C66B37"/>
    <w:rsid w:val="00C66B8B"/>
    <w:rsid w:val="00C66F9E"/>
    <w:rsid w:val="00C66FA7"/>
    <w:rsid w:val="00C671B4"/>
    <w:rsid w:val="00C67812"/>
    <w:rsid w:val="00C67EC9"/>
    <w:rsid w:val="00C700DE"/>
    <w:rsid w:val="00C70374"/>
    <w:rsid w:val="00C70865"/>
    <w:rsid w:val="00C71194"/>
    <w:rsid w:val="00C71322"/>
    <w:rsid w:val="00C715E3"/>
    <w:rsid w:val="00C71B25"/>
    <w:rsid w:val="00C7224A"/>
    <w:rsid w:val="00C72423"/>
    <w:rsid w:val="00C728D6"/>
    <w:rsid w:val="00C728E2"/>
    <w:rsid w:val="00C72A31"/>
    <w:rsid w:val="00C72C38"/>
    <w:rsid w:val="00C73ADE"/>
    <w:rsid w:val="00C74912"/>
    <w:rsid w:val="00C74B49"/>
    <w:rsid w:val="00C74F07"/>
    <w:rsid w:val="00C755CB"/>
    <w:rsid w:val="00C759EE"/>
    <w:rsid w:val="00C75D06"/>
    <w:rsid w:val="00C760CC"/>
    <w:rsid w:val="00C76299"/>
    <w:rsid w:val="00C76EB0"/>
    <w:rsid w:val="00C7704A"/>
    <w:rsid w:val="00C771F1"/>
    <w:rsid w:val="00C77E25"/>
    <w:rsid w:val="00C77F43"/>
    <w:rsid w:val="00C807B7"/>
    <w:rsid w:val="00C81B43"/>
    <w:rsid w:val="00C81E45"/>
    <w:rsid w:val="00C81FDA"/>
    <w:rsid w:val="00C8208A"/>
    <w:rsid w:val="00C8208E"/>
    <w:rsid w:val="00C82206"/>
    <w:rsid w:val="00C82303"/>
    <w:rsid w:val="00C82557"/>
    <w:rsid w:val="00C82574"/>
    <w:rsid w:val="00C8285E"/>
    <w:rsid w:val="00C828D0"/>
    <w:rsid w:val="00C82B41"/>
    <w:rsid w:val="00C82BAB"/>
    <w:rsid w:val="00C8321B"/>
    <w:rsid w:val="00C83B71"/>
    <w:rsid w:val="00C83C77"/>
    <w:rsid w:val="00C84627"/>
    <w:rsid w:val="00C84686"/>
    <w:rsid w:val="00C858C0"/>
    <w:rsid w:val="00C85B9E"/>
    <w:rsid w:val="00C86162"/>
    <w:rsid w:val="00C86179"/>
    <w:rsid w:val="00C863C5"/>
    <w:rsid w:val="00C8692F"/>
    <w:rsid w:val="00C86F64"/>
    <w:rsid w:val="00C87303"/>
    <w:rsid w:val="00C90045"/>
    <w:rsid w:val="00C90152"/>
    <w:rsid w:val="00C9032E"/>
    <w:rsid w:val="00C9069E"/>
    <w:rsid w:val="00C90B3B"/>
    <w:rsid w:val="00C90B41"/>
    <w:rsid w:val="00C90C0A"/>
    <w:rsid w:val="00C90D08"/>
    <w:rsid w:val="00C90D0C"/>
    <w:rsid w:val="00C91076"/>
    <w:rsid w:val="00C915CF"/>
    <w:rsid w:val="00C91E45"/>
    <w:rsid w:val="00C921F5"/>
    <w:rsid w:val="00C92783"/>
    <w:rsid w:val="00C9295B"/>
    <w:rsid w:val="00C929B6"/>
    <w:rsid w:val="00C932E8"/>
    <w:rsid w:val="00C93684"/>
    <w:rsid w:val="00C93807"/>
    <w:rsid w:val="00C9384E"/>
    <w:rsid w:val="00C93ED0"/>
    <w:rsid w:val="00C9425D"/>
    <w:rsid w:val="00C94634"/>
    <w:rsid w:val="00C94827"/>
    <w:rsid w:val="00C94D7C"/>
    <w:rsid w:val="00C950AA"/>
    <w:rsid w:val="00C95814"/>
    <w:rsid w:val="00C95C1A"/>
    <w:rsid w:val="00C95F72"/>
    <w:rsid w:val="00C95F7F"/>
    <w:rsid w:val="00C96560"/>
    <w:rsid w:val="00C96863"/>
    <w:rsid w:val="00C96910"/>
    <w:rsid w:val="00C96DEB"/>
    <w:rsid w:val="00C9700B"/>
    <w:rsid w:val="00C97184"/>
    <w:rsid w:val="00C97688"/>
    <w:rsid w:val="00C97975"/>
    <w:rsid w:val="00C97D5C"/>
    <w:rsid w:val="00C97E61"/>
    <w:rsid w:val="00CA015D"/>
    <w:rsid w:val="00CA022A"/>
    <w:rsid w:val="00CA0697"/>
    <w:rsid w:val="00CA06E2"/>
    <w:rsid w:val="00CA113D"/>
    <w:rsid w:val="00CA132E"/>
    <w:rsid w:val="00CA134A"/>
    <w:rsid w:val="00CA1A6A"/>
    <w:rsid w:val="00CA1AE7"/>
    <w:rsid w:val="00CA1DB6"/>
    <w:rsid w:val="00CA1F99"/>
    <w:rsid w:val="00CA2723"/>
    <w:rsid w:val="00CA2763"/>
    <w:rsid w:val="00CA2E27"/>
    <w:rsid w:val="00CA2FE1"/>
    <w:rsid w:val="00CA3169"/>
    <w:rsid w:val="00CA33ED"/>
    <w:rsid w:val="00CA38F3"/>
    <w:rsid w:val="00CA43A7"/>
    <w:rsid w:val="00CA453D"/>
    <w:rsid w:val="00CA46F2"/>
    <w:rsid w:val="00CA4B25"/>
    <w:rsid w:val="00CA54F9"/>
    <w:rsid w:val="00CA57DE"/>
    <w:rsid w:val="00CA6358"/>
    <w:rsid w:val="00CA6517"/>
    <w:rsid w:val="00CA6CC9"/>
    <w:rsid w:val="00CA701B"/>
    <w:rsid w:val="00CA767A"/>
    <w:rsid w:val="00CA7901"/>
    <w:rsid w:val="00CA7979"/>
    <w:rsid w:val="00CA7AC2"/>
    <w:rsid w:val="00CA7B83"/>
    <w:rsid w:val="00CB014B"/>
    <w:rsid w:val="00CB01DB"/>
    <w:rsid w:val="00CB071D"/>
    <w:rsid w:val="00CB0D2C"/>
    <w:rsid w:val="00CB0EF5"/>
    <w:rsid w:val="00CB121B"/>
    <w:rsid w:val="00CB132A"/>
    <w:rsid w:val="00CB15C0"/>
    <w:rsid w:val="00CB1723"/>
    <w:rsid w:val="00CB1B1F"/>
    <w:rsid w:val="00CB1FE0"/>
    <w:rsid w:val="00CB2083"/>
    <w:rsid w:val="00CB20A7"/>
    <w:rsid w:val="00CB231A"/>
    <w:rsid w:val="00CB345D"/>
    <w:rsid w:val="00CB35C0"/>
    <w:rsid w:val="00CB3CA3"/>
    <w:rsid w:val="00CB3F80"/>
    <w:rsid w:val="00CB5308"/>
    <w:rsid w:val="00CB55B7"/>
    <w:rsid w:val="00CB61B3"/>
    <w:rsid w:val="00CB652B"/>
    <w:rsid w:val="00CB6E49"/>
    <w:rsid w:val="00CB6F97"/>
    <w:rsid w:val="00CB70C2"/>
    <w:rsid w:val="00CB7287"/>
    <w:rsid w:val="00CB75C8"/>
    <w:rsid w:val="00CB789F"/>
    <w:rsid w:val="00CB78EC"/>
    <w:rsid w:val="00CB7D02"/>
    <w:rsid w:val="00CB7EBC"/>
    <w:rsid w:val="00CC01A9"/>
    <w:rsid w:val="00CC0DE4"/>
    <w:rsid w:val="00CC0E46"/>
    <w:rsid w:val="00CC1E7E"/>
    <w:rsid w:val="00CC1FB3"/>
    <w:rsid w:val="00CC1FD5"/>
    <w:rsid w:val="00CC21EA"/>
    <w:rsid w:val="00CC2419"/>
    <w:rsid w:val="00CC2616"/>
    <w:rsid w:val="00CC2618"/>
    <w:rsid w:val="00CC2820"/>
    <w:rsid w:val="00CC2A07"/>
    <w:rsid w:val="00CC2DC5"/>
    <w:rsid w:val="00CC2F8A"/>
    <w:rsid w:val="00CC33CD"/>
    <w:rsid w:val="00CC35AE"/>
    <w:rsid w:val="00CC3687"/>
    <w:rsid w:val="00CC4398"/>
    <w:rsid w:val="00CC4744"/>
    <w:rsid w:val="00CC498F"/>
    <w:rsid w:val="00CC605D"/>
    <w:rsid w:val="00CC61DD"/>
    <w:rsid w:val="00CC64A7"/>
    <w:rsid w:val="00CC65BD"/>
    <w:rsid w:val="00CC6B24"/>
    <w:rsid w:val="00CC6BBF"/>
    <w:rsid w:val="00CC6C32"/>
    <w:rsid w:val="00CC6E8D"/>
    <w:rsid w:val="00CC6F67"/>
    <w:rsid w:val="00CC70B0"/>
    <w:rsid w:val="00CC714A"/>
    <w:rsid w:val="00CC71DC"/>
    <w:rsid w:val="00CC7991"/>
    <w:rsid w:val="00CC7BDB"/>
    <w:rsid w:val="00CD002A"/>
    <w:rsid w:val="00CD0AA7"/>
    <w:rsid w:val="00CD0AC9"/>
    <w:rsid w:val="00CD0BAF"/>
    <w:rsid w:val="00CD1A76"/>
    <w:rsid w:val="00CD1F34"/>
    <w:rsid w:val="00CD216B"/>
    <w:rsid w:val="00CD24AD"/>
    <w:rsid w:val="00CD250C"/>
    <w:rsid w:val="00CD25EE"/>
    <w:rsid w:val="00CD2631"/>
    <w:rsid w:val="00CD270D"/>
    <w:rsid w:val="00CD3012"/>
    <w:rsid w:val="00CD32F4"/>
    <w:rsid w:val="00CD37F6"/>
    <w:rsid w:val="00CD3B89"/>
    <w:rsid w:val="00CD45EA"/>
    <w:rsid w:val="00CD47BA"/>
    <w:rsid w:val="00CD49A1"/>
    <w:rsid w:val="00CD535B"/>
    <w:rsid w:val="00CD5406"/>
    <w:rsid w:val="00CD5A8C"/>
    <w:rsid w:val="00CD5CC1"/>
    <w:rsid w:val="00CD6998"/>
    <w:rsid w:val="00CD6E96"/>
    <w:rsid w:val="00CD707D"/>
    <w:rsid w:val="00CD714C"/>
    <w:rsid w:val="00CD7B33"/>
    <w:rsid w:val="00CE0070"/>
    <w:rsid w:val="00CE03A7"/>
    <w:rsid w:val="00CE0729"/>
    <w:rsid w:val="00CE0ADC"/>
    <w:rsid w:val="00CE14C7"/>
    <w:rsid w:val="00CE1544"/>
    <w:rsid w:val="00CE15EA"/>
    <w:rsid w:val="00CE168E"/>
    <w:rsid w:val="00CE1B3A"/>
    <w:rsid w:val="00CE1C47"/>
    <w:rsid w:val="00CE206D"/>
    <w:rsid w:val="00CE22B2"/>
    <w:rsid w:val="00CE23DD"/>
    <w:rsid w:val="00CE2B09"/>
    <w:rsid w:val="00CE2BE6"/>
    <w:rsid w:val="00CE3157"/>
    <w:rsid w:val="00CE315A"/>
    <w:rsid w:val="00CE330F"/>
    <w:rsid w:val="00CE344E"/>
    <w:rsid w:val="00CE3A51"/>
    <w:rsid w:val="00CE4161"/>
    <w:rsid w:val="00CE44FB"/>
    <w:rsid w:val="00CE451A"/>
    <w:rsid w:val="00CE4AE2"/>
    <w:rsid w:val="00CE4E09"/>
    <w:rsid w:val="00CE52BC"/>
    <w:rsid w:val="00CE563D"/>
    <w:rsid w:val="00CE5845"/>
    <w:rsid w:val="00CE649A"/>
    <w:rsid w:val="00CE64CA"/>
    <w:rsid w:val="00CE6764"/>
    <w:rsid w:val="00CE6816"/>
    <w:rsid w:val="00CE68DA"/>
    <w:rsid w:val="00CE6E29"/>
    <w:rsid w:val="00CE745E"/>
    <w:rsid w:val="00CE74DA"/>
    <w:rsid w:val="00CE7926"/>
    <w:rsid w:val="00CF020C"/>
    <w:rsid w:val="00CF0E6E"/>
    <w:rsid w:val="00CF0F5A"/>
    <w:rsid w:val="00CF0FCF"/>
    <w:rsid w:val="00CF1024"/>
    <w:rsid w:val="00CF12AD"/>
    <w:rsid w:val="00CF14DD"/>
    <w:rsid w:val="00CF16C0"/>
    <w:rsid w:val="00CF1E90"/>
    <w:rsid w:val="00CF1EBA"/>
    <w:rsid w:val="00CF23C5"/>
    <w:rsid w:val="00CF25D8"/>
    <w:rsid w:val="00CF2A64"/>
    <w:rsid w:val="00CF2C4D"/>
    <w:rsid w:val="00CF31CE"/>
    <w:rsid w:val="00CF32DE"/>
    <w:rsid w:val="00CF389E"/>
    <w:rsid w:val="00CF3BB0"/>
    <w:rsid w:val="00CF4199"/>
    <w:rsid w:val="00CF55DE"/>
    <w:rsid w:val="00CF625F"/>
    <w:rsid w:val="00CF6433"/>
    <w:rsid w:val="00CF6DEF"/>
    <w:rsid w:val="00CF6ED6"/>
    <w:rsid w:val="00CF7374"/>
    <w:rsid w:val="00CF78F4"/>
    <w:rsid w:val="00D0048B"/>
    <w:rsid w:val="00D005CC"/>
    <w:rsid w:val="00D00B66"/>
    <w:rsid w:val="00D00E1F"/>
    <w:rsid w:val="00D00E87"/>
    <w:rsid w:val="00D01975"/>
    <w:rsid w:val="00D0217B"/>
    <w:rsid w:val="00D021D5"/>
    <w:rsid w:val="00D02590"/>
    <w:rsid w:val="00D02726"/>
    <w:rsid w:val="00D02EE1"/>
    <w:rsid w:val="00D02F3A"/>
    <w:rsid w:val="00D03723"/>
    <w:rsid w:val="00D037A2"/>
    <w:rsid w:val="00D03B67"/>
    <w:rsid w:val="00D03CCF"/>
    <w:rsid w:val="00D04484"/>
    <w:rsid w:val="00D049AC"/>
    <w:rsid w:val="00D05155"/>
    <w:rsid w:val="00D052F4"/>
    <w:rsid w:val="00D05AD4"/>
    <w:rsid w:val="00D05B87"/>
    <w:rsid w:val="00D05CBB"/>
    <w:rsid w:val="00D061E4"/>
    <w:rsid w:val="00D06269"/>
    <w:rsid w:val="00D06BC9"/>
    <w:rsid w:val="00D070A8"/>
    <w:rsid w:val="00D0743A"/>
    <w:rsid w:val="00D075B6"/>
    <w:rsid w:val="00D07B46"/>
    <w:rsid w:val="00D07DC8"/>
    <w:rsid w:val="00D1009D"/>
    <w:rsid w:val="00D10E50"/>
    <w:rsid w:val="00D1101C"/>
    <w:rsid w:val="00D118DE"/>
    <w:rsid w:val="00D11A4D"/>
    <w:rsid w:val="00D11B0E"/>
    <w:rsid w:val="00D12279"/>
    <w:rsid w:val="00D125F6"/>
    <w:rsid w:val="00D127B6"/>
    <w:rsid w:val="00D12929"/>
    <w:rsid w:val="00D12B2D"/>
    <w:rsid w:val="00D12EAA"/>
    <w:rsid w:val="00D13415"/>
    <w:rsid w:val="00D13FA9"/>
    <w:rsid w:val="00D1457D"/>
    <w:rsid w:val="00D145C8"/>
    <w:rsid w:val="00D14AAF"/>
    <w:rsid w:val="00D150F2"/>
    <w:rsid w:val="00D15140"/>
    <w:rsid w:val="00D15892"/>
    <w:rsid w:val="00D15C92"/>
    <w:rsid w:val="00D16210"/>
    <w:rsid w:val="00D163A4"/>
    <w:rsid w:val="00D164E0"/>
    <w:rsid w:val="00D16862"/>
    <w:rsid w:val="00D168FD"/>
    <w:rsid w:val="00D16B22"/>
    <w:rsid w:val="00D16CDF"/>
    <w:rsid w:val="00D16DE8"/>
    <w:rsid w:val="00D17250"/>
    <w:rsid w:val="00D17B38"/>
    <w:rsid w:val="00D17CCD"/>
    <w:rsid w:val="00D2015B"/>
    <w:rsid w:val="00D201A3"/>
    <w:rsid w:val="00D20281"/>
    <w:rsid w:val="00D207D3"/>
    <w:rsid w:val="00D20CF9"/>
    <w:rsid w:val="00D21806"/>
    <w:rsid w:val="00D219F2"/>
    <w:rsid w:val="00D22A18"/>
    <w:rsid w:val="00D22DF5"/>
    <w:rsid w:val="00D23385"/>
    <w:rsid w:val="00D234AF"/>
    <w:rsid w:val="00D23ACC"/>
    <w:rsid w:val="00D23D30"/>
    <w:rsid w:val="00D23DAC"/>
    <w:rsid w:val="00D24026"/>
    <w:rsid w:val="00D24063"/>
    <w:rsid w:val="00D242B4"/>
    <w:rsid w:val="00D25399"/>
    <w:rsid w:val="00D253CE"/>
    <w:rsid w:val="00D25E08"/>
    <w:rsid w:val="00D25E19"/>
    <w:rsid w:val="00D261B7"/>
    <w:rsid w:val="00D26963"/>
    <w:rsid w:val="00D27011"/>
    <w:rsid w:val="00D27B9E"/>
    <w:rsid w:val="00D30261"/>
    <w:rsid w:val="00D306EA"/>
    <w:rsid w:val="00D30A0E"/>
    <w:rsid w:val="00D30A57"/>
    <w:rsid w:val="00D30C17"/>
    <w:rsid w:val="00D30CE4"/>
    <w:rsid w:val="00D30E27"/>
    <w:rsid w:val="00D30FE1"/>
    <w:rsid w:val="00D317E6"/>
    <w:rsid w:val="00D31A2B"/>
    <w:rsid w:val="00D31B22"/>
    <w:rsid w:val="00D326E5"/>
    <w:rsid w:val="00D32AC1"/>
    <w:rsid w:val="00D32DBD"/>
    <w:rsid w:val="00D33181"/>
    <w:rsid w:val="00D3336E"/>
    <w:rsid w:val="00D3350D"/>
    <w:rsid w:val="00D33A86"/>
    <w:rsid w:val="00D33B30"/>
    <w:rsid w:val="00D33D80"/>
    <w:rsid w:val="00D34382"/>
    <w:rsid w:val="00D3478E"/>
    <w:rsid w:val="00D3528B"/>
    <w:rsid w:val="00D35B6D"/>
    <w:rsid w:val="00D35CFB"/>
    <w:rsid w:val="00D35E96"/>
    <w:rsid w:val="00D35FF8"/>
    <w:rsid w:val="00D364E4"/>
    <w:rsid w:val="00D36B8B"/>
    <w:rsid w:val="00D370D4"/>
    <w:rsid w:val="00D37690"/>
    <w:rsid w:val="00D378E4"/>
    <w:rsid w:val="00D37C30"/>
    <w:rsid w:val="00D37CED"/>
    <w:rsid w:val="00D37E60"/>
    <w:rsid w:val="00D37EED"/>
    <w:rsid w:val="00D41579"/>
    <w:rsid w:val="00D418AB"/>
    <w:rsid w:val="00D418E0"/>
    <w:rsid w:val="00D41A06"/>
    <w:rsid w:val="00D41A13"/>
    <w:rsid w:val="00D41B36"/>
    <w:rsid w:val="00D41C9A"/>
    <w:rsid w:val="00D4215D"/>
    <w:rsid w:val="00D42770"/>
    <w:rsid w:val="00D42FD5"/>
    <w:rsid w:val="00D430C2"/>
    <w:rsid w:val="00D43112"/>
    <w:rsid w:val="00D4395F"/>
    <w:rsid w:val="00D43BD5"/>
    <w:rsid w:val="00D43F87"/>
    <w:rsid w:val="00D440BD"/>
    <w:rsid w:val="00D447E0"/>
    <w:rsid w:val="00D44853"/>
    <w:rsid w:val="00D45823"/>
    <w:rsid w:val="00D46412"/>
    <w:rsid w:val="00D46770"/>
    <w:rsid w:val="00D47155"/>
    <w:rsid w:val="00D47286"/>
    <w:rsid w:val="00D4767F"/>
    <w:rsid w:val="00D47685"/>
    <w:rsid w:val="00D4775C"/>
    <w:rsid w:val="00D47ED2"/>
    <w:rsid w:val="00D504BE"/>
    <w:rsid w:val="00D507E2"/>
    <w:rsid w:val="00D5081C"/>
    <w:rsid w:val="00D508D3"/>
    <w:rsid w:val="00D508F9"/>
    <w:rsid w:val="00D50B80"/>
    <w:rsid w:val="00D50DF9"/>
    <w:rsid w:val="00D51375"/>
    <w:rsid w:val="00D5156B"/>
    <w:rsid w:val="00D515FB"/>
    <w:rsid w:val="00D517E0"/>
    <w:rsid w:val="00D5185E"/>
    <w:rsid w:val="00D51CE5"/>
    <w:rsid w:val="00D52095"/>
    <w:rsid w:val="00D5271B"/>
    <w:rsid w:val="00D5314C"/>
    <w:rsid w:val="00D53287"/>
    <w:rsid w:val="00D532DE"/>
    <w:rsid w:val="00D53471"/>
    <w:rsid w:val="00D536F1"/>
    <w:rsid w:val="00D537DC"/>
    <w:rsid w:val="00D53F01"/>
    <w:rsid w:val="00D541C9"/>
    <w:rsid w:val="00D544EA"/>
    <w:rsid w:val="00D548F3"/>
    <w:rsid w:val="00D54A6D"/>
    <w:rsid w:val="00D55AA8"/>
    <w:rsid w:val="00D55C0A"/>
    <w:rsid w:val="00D55DF6"/>
    <w:rsid w:val="00D55F4A"/>
    <w:rsid w:val="00D56012"/>
    <w:rsid w:val="00D56051"/>
    <w:rsid w:val="00D56054"/>
    <w:rsid w:val="00D5626C"/>
    <w:rsid w:val="00D562F3"/>
    <w:rsid w:val="00D5639C"/>
    <w:rsid w:val="00D56538"/>
    <w:rsid w:val="00D571F0"/>
    <w:rsid w:val="00D575B2"/>
    <w:rsid w:val="00D60B27"/>
    <w:rsid w:val="00D614CC"/>
    <w:rsid w:val="00D6194E"/>
    <w:rsid w:val="00D61B24"/>
    <w:rsid w:val="00D62052"/>
    <w:rsid w:val="00D620B0"/>
    <w:rsid w:val="00D6233D"/>
    <w:rsid w:val="00D62463"/>
    <w:rsid w:val="00D629C9"/>
    <w:rsid w:val="00D62BAB"/>
    <w:rsid w:val="00D6396A"/>
    <w:rsid w:val="00D63D62"/>
    <w:rsid w:val="00D64699"/>
    <w:rsid w:val="00D6478C"/>
    <w:rsid w:val="00D647D5"/>
    <w:rsid w:val="00D64B5F"/>
    <w:rsid w:val="00D64C8F"/>
    <w:rsid w:val="00D651A8"/>
    <w:rsid w:val="00D65AE5"/>
    <w:rsid w:val="00D65EFC"/>
    <w:rsid w:val="00D66699"/>
    <w:rsid w:val="00D66DD9"/>
    <w:rsid w:val="00D66E2B"/>
    <w:rsid w:val="00D67058"/>
    <w:rsid w:val="00D673F5"/>
    <w:rsid w:val="00D67448"/>
    <w:rsid w:val="00D67A3D"/>
    <w:rsid w:val="00D67A43"/>
    <w:rsid w:val="00D67ACC"/>
    <w:rsid w:val="00D70270"/>
    <w:rsid w:val="00D70353"/>
    <w:rsid w:val="00D7078C"/>
    <w:rsid w:val="00D7087E"/>
    <w:rsid w:val="00D70BD9"/>
    <w:rsid w:val="00D70C2C"/>
    <w:rsid w:val="00D70CF3"/>
    <w:rsid w:val="00D70D07"/>
    <w:rsid w:val="00D711C5"/>
    <w:rsid w:val="00D7165B"/>
    <w:rsid w:val="00D71BC2"/>
    <w:rsid w:val="00D71BEB"/>
    <w:rsid w:val="00D71CA6"/>
    <w:rsid w:val="00D71D8C"/>
    <w:rsid w:val="00D71E43"/>
    <w:rsid w:val="00D71F47"/>
    <w:rsid w:val="00D72049"/>
    <w:rsid w:val="00D7237F"/>
    <w:rsid w:val="00D724E8"/>
    <w:rsid w:val="00D7258E"/>
    <w:rsid w:val="00D7296D"/>
    <w:rsid w:val="00D72AFB"/>
    <w:rsid w:val="00D72C1D"/>
    <w:rsid w:val="00D73017"/>
    <w:rsid w:val="00D7364F"/>
    <w:rsid w:val="00D73D45"/>
    <w:rsid w:val="00D73EB3"/>
    <w:rsid w:val="00D7417B"/>
    <w:rsid w:val="00D744A3"/>
    <w:rsid w:val="00D74582"/>
    <w:rsid w:val="00D745B5"/>
    <w:rsid w:val="00D74AEE"/>
    <w:rsid w:val="00D74B40"/>
    <w:rsid w:val="00D751C2"/>
    <w:rsid w:val="00D753BF"/>
    <w:rsid w:val="00D757BB"/>
    <w:rsid w:val="00D75B40"/>
    <w:rsid w:val="00D75B5D"/>
    <w:rsid w:val="00D7658A"/>
    <w:rsid w:val="00D76675"/>
    <w:rsid w:val="00D7681A"/>
    <w:rsid w:val="00D76CB4"/>
    <w:rsid w:val="00D770CE"/>
    <w:rsid w:val="00D7719C"/>
    <w:rsid w:val="00D77729"/>
    <w:rsid w:val="00D77A52"/>
    <w:rsid w:val="00D77C05"/>
    <w:rsid w:val="00D77C9A"/>
    <w:rsid w:val="00D77E6E"/>
    <w:rsid w:val="00D80C14"/>
    <w:rsid w:val="00D80C1F"/>
    <w:rsid w:val="00D8172F"/>
    <w:rsid w:val="00D81899"/>
    <w:rsid w:val="00D819E2"/>
    <w:rsid w:val="00D81C3A"/>
    <w:rsid w:val="00D82365"/>
    <w:rsid w:val="00D82940"/>
    <w:rsid w:val="00D82BF5"/>
    <w:rsid w:val="00D82CA4"/>
    <w:rsid w:val="00D833B7"/>
    <w:rsid w:val="00D833E8"/>
    <w:rsid w:val="00D83453"/>
    <w:rsid w:val="00D839D4"/>
    <w:rsid w:val="00D840FE"/>
    <w:rsid w:val="00D841A0"/>
    <w:rsid w:val="00D842F5"/>
    <w:rsid w:val="00D84328"/>
    <w:rsid w:val="00D84414"/>
    <w:rsid w:val="00D84485"/>
    <w:rsid w:val="00D844C3"/>
    <w:rsid w:val="00D84979"/>
    <w:rsid w:val="00D85208"/>
    <w:rsid w:val="00D8578E"/>
    <w:rsid w:val="00D858E8"/>
    <w:rsid w:val="00D86570"/>
    <w:rsid w:val="00D865A5"/>
    <w:rsid w:val="00D87030"/>
    <w:rsid w:val="00D87807"/>
    <w:rsid w:val="00D87B56"/>
    <w:rsid w:val="00D903B4"/>
    <w:rsid w:val="00D90555"/>
    <w:rsid w:val="00D905F2"/>
    <w:rsid w:val="00D909CA"/>
    <w:rsid w:val="00D90A93"/>
    <w:rsid w:val="00D915C2"/>
    <w:rsid w:val="00D916E8"/>
    <w:rsid w:val="00D9193F"/>
    <w:rsid w:val="00D91CAD"/>
    <w:rsid w:val="00D91F22"/>
    <w:rsid w:val="00D9240F"/>
    <w:rsid w:val="00D924D9"/>
    <w:rsid w:val="00D92C3B"/>
    <w:rsid w:val="00D93221"/>
    <w:rsid w:val="00D937AB"/>
    <w:rsid w:val="00D93ED7"/>
    <w:rsid w:val="00D93F94"/>
    <w:rsid w:val="00D9439A"/>
    <w:rsid w:val="00D94400"/>
    <w:rsid w:val="00D944EF"/>
    <w:rsid w:val="00D9484E"/>
    <w:rsid w:val="00D9492A"/>
    <w:rsid w:val="00D94B83"/>
    <w:rsid w:val="00D94F40"/>
    <w:rsid w:val="00D9556D"/>
    <w:rsid w:val="00D95BA5"/>
    <w:rsid w:val="00D95D71"/>
    <w:rsid w:val="00D95E0F"/>
    <w:rsid w:val="00D960B5"/>
    <w:rsid w:val="00D960C8"/>
    <w:rsid w:val="00D96C3A"/>
    <w:rsid w:val="00D97A1D"/>
    <w:rsid w:val="00D97BEF"/>
    <w:rsid w:val="00D97DE0"/>
    <w:rsid w:val="00DA096D"/>
    <w:rsid w:val="00DA0ECD"/>
    <w:rsid w:val="00DA161C"/>
    <w:rsid w:val="00DA16C8"/>
    <w:rsid w:val="00DA1E73"/>
    <w:rsid w:val="00DA2058"/>
    <w:rsid w:val="00DA233F"/>
    <w:rsid w:val="00DA2956"/>
    <w:rsid w:val="00DA3041"/>
    <w:rsid w:val="00DA32B2"/>
    <w:rsid w:val="00DA384C"/>
    <w:rsid w:val="00DA4DD5"/>
    <w:rsid w:val="00DA4DD8"/>
    <w:rsid w:val="00DA52BF"/>
    <w:rsid w:val="00DA53A4"/>
    <w:rsid w:val="00DA5410"/>
    <w:rsid w:val="00DA5817"/>
    <w:rsid w:val="00DA5AEE"/>
    <w:rsid w:val="00DA5CB2"/>
    <w:rsid w:val="00DA5E28"/>
    <w:rsid w:val="00DA5EF2"/>
    <w:rsid w:val="00DA606D"/>
    <w:rsid w:val="00DA6406"/>
    <w:rsid w:val="00DA660D"/>
    <w:rsid w:val="00DA67DF"/>
    <w:rsid w:val="00DA6875"/>
    <w:rsid w:val="00DA6AEF"/>
    <w:rsid w:val="00DA6C09"/>
    <w:rsid w:val="00DA7018"/>
    <w:rsid w:val="00DA782E"/>
    <w:rsid w:val="00DA7ED6"/>
    <w:rsid w:val="00DB059A"/>
    <w:rsid w:val="00DB071D"/>
    <w:rsid w:val="00DB0BCC"/>
    <w:rsid w:val="00DB1195"/>
    <w:rsid w:val="00DB1BD3"/>
    <w:rsid w:val="00DB1CD6"/>
    <w:rsid w:val="00DB1F57"/>
    <w:rsid w:val="00DB2047"/>
    <w:rsid w:val="00DB204B"/>
    <w:rsid w:val="00DB2341"/>
    <w:rsid w:val="00DB2AEB"/>
    <w:rsid w:val="00DB2B3A"/>
    <w:rsid w:val="00DB2C8F"/>
    <w:rsid w:val="00DB2DE8"/>
    <w:rsid w:val="00DB32BE"/>
    <w:rsid w:val="00DB3631"/>
    <w:rsid w:val="00DB3663"/>
    <w:rsid w:val="00DB3878"/>
    <w:rsid w:val="00DB4572"/>
    <w:rsid w:val="00DB4867"/>
    <w:rsid w:val="00DB4ABF"/>
    <w:rsid w:val="00DB5907"/>
    <w:rsid w:val="00DB5DC9"/>
    <w:rsid w:val="00DB5F7D"/>
    <w:rsid w:val="00DB60E6"/>
    <w:rsid w:val="00DB65DB"/>
    <w:rsid w:val="00DB66B6"/>
    <w:rsid w:val="00DB6959"/>
    <w:rsid w:val="00DB6999"/>
    <w:rsid w:val="00DB73F3"/>
    <w:rsid w:val="00DB7CF9"/>
    <w:rsid w:val="00DC0287"/>
    <w:rsid w:val="00DC049C"/>
    <w:rsid w:val="00DC0D8B"/>
    <w:rsid w:val="00DC1351"/>
    <w:rsid w:val="00DC158C"/>
    <w:rsid w:val="00DC16B9"/>
    <w:rsid w:val="00DC1957"/>
    <w:rsid w:val="00DC1A46"/>
    <w:rsid w:val="00DC20B0"/>
    <w:rsid w:val="00DC2461"/>
    <w:rsid w:val="00DC268C"/>
    <w:rsid w:val="00DC2694"/>
    <w:rsid w:val="00DC282C"/>
    <w:rsid w:val="00DC2889"/>
    <w:rsid w:val="00DC2922"/>
    <w:rsid w:val="00DC2B59"/>
    <w:rsid w:val="00DC2BAB"/>
    <w:rsid w:val="00DC2C62"/>
    <w:rsid w:val="00DC30E8"/>
    <w:rsid w:val="00DC3721"/>
    <w:rsid w:val="00DC3BF9"/>
    <w:rsid w:val="00DC3D2D"/>
    <w:rsid w:val="00DC4452"/>
    <w:rsid w:val="00DC4E48"/>
    <w:rsid w:val="00DC51F9"/>
    <w:rsid w:val="00DC5A1A"/>
    <w:rsid w:val="00DC60F0"/>
    <w:rsid w:val="00DC6167"/>
    <w:rsid w:val="00DC6207"/>
    <w:rsid w:val="00DC6C3B"/>
    <w:rsid w:val="00DC6D9A"/>
    <w:rsid w:val="00DC6F2A"/>
    <w:rsid w:val="00DC726D"/>
    <w:rsid w:val="00DC7591"/>
    <w:rsid w:val="00DC77FD"/>
    <w:rsid w:val="00DC7CE8"/>
    <w:rsid w:val="00DC7F36"/>
    <w:rsid w:val="00DD020C"/>
    <w:rsid w:val="00DD03FF"/>
    <w:rsid w:val="00DD084D"/>
    <w:rsid w:val="00DD0983"/>
    <w:rsid w:val="00DD144C"/>
    <w:rsid w:val="00DD1A7F"/>
    <w:rsid w:val="00DD1C93"/>
    <w:rsid w:val="00DD1CB6"/>
    <w:rsid w:val="00DD267F"/>
    <w:rsid w:val="00DD2D2A"/>
    <w:rsid w:val="00DD305A"/>
    <w:rsid w:val="00DD38C2"/>
    <w:rsid w:val="00DD39EF"/>
    <w:rsid w:val="00DD3C6D"/>
    <w:rsid w:val="00DD3FF4"/>
    <w:rsid w:val="00DD42D3"/>
    <w:rsid w:val="00DD44B6"/>
    <w:rsid w:val="00DD48BF"/>
    <w:rsid w:val="00DD4C9C"/>
    <w:rsid w:val="00DD4D88"/>
    <w:rsid w:val="00DD4FFE"/>
    <w:rsid w:val="00DD503F"/>
    <w:rsid w:val="00DD5104"/>
    <w:rsid w:val="00DD57C3"/>
    <w:rsid w:val="00DD5895"/>
    <w:rsid w:val="00DD5941"/>
    <w:rsid w:val="00DD62F4"/>
    <w:rsid w:val="00DD6A3F"/>
    <w:rsid w:val="00DD6ED2"/>
    <w:rsid w:val="00DD6F19"/>
    <w:rsid w:val="00DD6F39"/>
    <w:rsid w:val="00DD6F9A"/>
    <w:rsid w:val="00DD760B"/>
    <w:rsid w:val="00DE139E"/>
    <w:rsid w:val="00DE1669"/>
    <w:rsid w:val="00DE1D05"/>
    <w:rsid w:val="00DE20EF"/>
    <w:rsid w:val="00DE2519"/>
    <w:rsid w:val="00DE25CB"/>
    <w:rsid w:val="00DE2C38"/>
    <w:rsid w:val="00DE2CEE"/>
    <w:rsid w:val="00DE2EB8"/>
    <w:rsid w:val="00DE2FEA"/>
    <w:rsid w:val="00DE32D0"/>
    <w:rsid w:val="00DE3490"/>
    <w:rsid w:val="00DE3C2B"/>
    <w:rsid w:val="00DE3D29"/>
    <w:rsid w:val="00DE4480"/>
    <w:rsid w:val="00DE458A"/>
    <w:rsid w:val="00DE5577"/>
    <w:rsid w:val="00DE659D"/>
    <w:rsid w:val="00DE66F2"/>
    <w:rsid w:val="00DE68B9"/>
    <w:rsid w:val="00DE6924"/>
    <w:rsid w:val="00DE77DD"/>
    <w:rsid w:val="00DF0AEE"/>
    <w:rsid w:val="00DF0BD1"/>
    <w:rsid w:val="00DF0E1C"/>
    <w:rsid w:val="00DF0F0D"/>
    <w:rsid w:val="00DF1B55"/>
    <w:rsid w:val="00DF1C23"/>
    <w:rsid w:val="00DF2126"/>
    <w:rsid w:val="00DF2618"/>
    <w:rsid w:val="00DF2E7F"/>
    <w:rsid w:val="00DF39D1"/>
    <w:rsid w:val="00DF3D8B"/>
    <w:rsid w:val="00DF40CC"/>
    <w:rsid w:val="00DF459A"/>
    <w:rsid w:val="00DF49BF"/>
    <w:rsid w:val="00DF4BF1"/>
    <w:rsid w:val="00DF4D9C"/>
    <w:rsid w:val="00DF4E10"/>
    <w:rsid w:val="00DF5251"/>
    <w:rsid w:val="00DF52C9"/>
    <w:rsid w:val="00DF53AA"/>
    <w:rsid w:val="00DF55E4"/>
    <w:rsid w:val="00DF5B34"/>
    <w:rsid w:val="00DF5E1D"/>
    <w:rsid w:val="00DF5F76"/>
    <w:rsid w:val="00DF6459"/>
    <w:rsid w:val="00DF678D"/>
    <w:rsid w:val="00DF6A3C"/>
    <w:rsid w:val="00DF6C48"/>
    <w:rsid w:val="00DF7406"/>
    <w:rsid w:val="00DF75B0"/>
    <w:rsid w:val="00DF761F"/>
    <w:rsid w:val="00DF76D2"/>
    <w:rsid w:val="00DF7D7E"/>
    <w:rsid w:val="00DF7E59"/>
    <w:rsid w:val="00E005B2"/>
    <w:rsid w:val="00E00B80"/>
    <w:rsid w:val="00E00CDE"/>
    <w:rsid w:val="00E00F4C"/>
    <w:rsid w:val="00E01222"/>
    <w:rsid w:val="00E01676"/>
    <w:rsid w:val="00E02699"/>
    <w:rsid w:val="00E028C2"/>
    <w:rsid w:val="00E028DC"/>
    <w:rsid w:val="00E02946"/>
    <w:rsid w:val="00E02D49"/>
    <w:rsid w:val="00E02EE2"/>
    <w:rsid w:val="00E03021"/>
    <w:rsid w:val="00E03198"/>
    <w:rsid w:val="00E0347C"/>
    <w:rsid w:val="00E034DE"/>
    <w:rsid w:val="00E034E9"/>
    <w:rsid w:val="00E03D0F"/>
    <w:rsid w:val="00E04275"/>
    <w:rsid w:val="00E048B6"/>
    <w:rsid w:val="00E04A1E"/>
    <w:rsid w:val="00E04D42"/>
    <w:rsid w:val="00E04F1B"/>
    <w:rsid w:val="00E050AA"/>
    <w:rsid w:val="00E05309"/>
    <w:rsid w:val="00E05D7A"/>
    <w:rsid w:val="00E05E4B"/>
    <w:rsid w:val="00E06129"/>
    <w:rsid w:val="00E065C7"/>
    <w:rsid w:val="00E0686F"/>
    <w:rsid w:val="00E0697C"/>
    <w:rsid w:val="00E06A10"/>
    <w:rsid w:val="00E06A86"/>
    <w:rsid w:val="00E06C0A"/>
    <w:rsid w:val="00E06D51"/>
    <w:rsid w:val="00E06E8D"/>
    <w:rsid w:val="00E074A0"/>
    <w:rsid w:val="00E079D5"/>
    <w:rsid w:val="00E1036D"/>
    <w:rsid w:val="00E106C6"/>
    <w:rsid w:val="00E1089D"/>
    <w:rsid w:val="00E109DA"/>
    <w:rsid w:val="00E1152B"/>
    <w:rsid w:val="00E11F65"/>
    <w:rsid w:val="00E122C1"/>
    <w:rsid w:val="00E1259B"/>
    <w:rsid w:val="00E129BF"/>
    <w:rsid w:val="00E1354B"/>
    <w:rsid w:val="00E136DB"/>
    <w:rsid w:val="00E13807"/>
    <w:rsid w:val="00E13842"/>
    <w:rsid w:val="00E138B2"/>
    <w:rsid w:val="00E139F7"/>
    <w:rsid w:val="00E13B5B"/>
    <w:rsid w:val="00E13C03"/>
    <w:rsid w:val="00E13C62"/>
    <w:rsid w:val="00E13F4E"/>
    <w:rsid w:val="00E140E4"/>
    <w:rsid w:val="00E1424F"/>
    <w:rsid w:val="00E148C7"/>
    <w:rsid w:val="00E14CF2"/>
    <w:rsid w:val="00E15338"/>
    <w:rsid w:val="00E155D1"/>
    <w:rsid w:val="00E15B17"/>
    <w:rsid w:val="00E15CB2"/>
    <w:rsid w:val="00E15E1B"/>
    <w:rsid w:val="00E15EFB"/>
    <w:rsid w:val="00E15F2D"/>
    <w:rsid w:val="00E16387"/>
    <w:rsid w:val="00E164F5"/>
    <w:rsid w:val="00E16661"/>
    <w:rsid w:val="00E16746"/>
    <w:rsid w:val="00E1694A"/>
    <w:rsid w:val="00E1696D"/>
    <w:rsid w:val="00E16982"/>
    <w:rsid w:val="00E1737F"/>
    <w:rsid w:val="00E17BFF"/>
    <w:rsid w:val="00E17F97"/>
    <w:rsid w:val="00E20806"/>
    <w:rsid w:val="00E20C92"/>
    <w:rsid w:val="00E20D7C"/>
    <w:rsid w:val="00E21334"/>
    <w:rsid w:val="00E216A3"/>
    <w:rsid w:val="00E21818"/>
    <w:rsid w:val="00E2293D"/>
    <w:rsid w:val="00E22D68"/>
    <w:rsid w:val="00E2325F"/>
    <w:rsid w:val="00E24A76"/>
    <w:rsid w:val="00E25980"/>
    <w:rsid w:val="00E25BF1"/>
    <w:rsid w:val="00E25CE6"/>
    <w:rsid w:val="00E25DFC"/>
    <w:rsid w:val="00E263D2"/>
    <w:rsid w:val="00E26700"/>
    <w:rsid w:val="00E2693D"/>
    <w:rsid w:val="00E26BD3"/>
    <w:rsid w:val="00E2740F"/>
    <w:rsid w:val="00E302E0"/>
    <w:rsid w:val="00E304E8"/>
    <w:rsid w:val="00E30C53"/>
    <w:rsid w:val="00E31AF0"/>
    <w:rsid w:val="00E31D4C"/>
    <w:rsid w:val="00E31E7A"/>
    <w:rsid w:val="00E31F8E"/>
    <w:rsid w:val="00E32123"/>
    <w:rsid w:val="00E326CC"/>
    <w:rsid w:val="00E3271F"/>
    <w:rsid w:val="00E32826"/>
    <w:rsid w:val="00E329B6"/>
    <w:rsid w:val="00E331BC"/>
    <w:rsid w:val="00E3350A"/>
    <w:rsid w:val="00E33622"/>
    <w:rsid w:val="00E33B35"/>
    <w:rsid w:val="00E33EC0"/>
    <w:rsid w:val="00E342AE"/>
    <w:rsid w:val="00E34C45"/>
    <w:rsid w:val="00E34CF2"/>
    <w:rsid w:val="00E34E64"/>
    <w:rsid w:val="00E35930"/>
    <w:rsid w:val="00E359EA"/>
    <w:rsid w:val="00E35E1C"/>
    <w:rsid w:val="00E35EEC"/>
    <w:rsid w:val="00E362B6"/>
    <w:rsid w:val="00E36716"/>
    <w:rsid w:val="00E369AD"/>
    <w:rsid w:val="00E36EC3"/>
    <w:rsid w:val="00E371CB"/>
    <w:rsid w:val="00E37384"/>
    <w:rsid w:val="00E374C0"/>
    <w:rsid w:val="00E402FD"/>
    <w:rsid w:val="00E404C9"/>
    <w:rsid w:val="00E40521"/>
    <w:rsid w:val="00E405DE"/>
    <w:rsid w:val="00E40656"/>
    <w:rsid w:val="00E40991"/>
    <w:rsid w:val="00E40D50"/>
    <w:rsid w:val="00E414FC"/>
    <w:rsid w:val="00E41719"/>
    <w:rsid w:val="00E4175E"/>
    <w:rsid w:val="00E41A5A"/>
    <w:rsid w:val="00E41AF0"/>
    <w:rsid w:val="00E41D7A"/>
    <w:rsid w:val="00E42435"/>
    <w:rsid w:val="00E42918"/>
    <w:rsid w:val="00E42A7D"/>
    <w:rsid w:val="00E43163"/>
    <w:rsid w:val="00E43713"/>
    <w:rsid w:val="00E437DC"/>
    <w:rsid w:val="00E438BD"/>
    <w:rsid w:val="00E44007"/>
    <w:rsid w:val="00E44258"/>
    <w:rsid w:val="00E44554"/>
    <w:rsid w:val="00E44C49"/>
    <w:rsid w:val="00E44C9E"/>
    <w:rsid w:val="00E44FDC"/>
    <w:rsid w:val="00E450FF"/>
    <w:rsid w:val="00E4515F"/>
    <w:rsid w:val="00E451D0"/>
    <w:rsid w:val="00E45216"/>
    <w:rsid w:val="00E45259"/>
    <w:rsid w:val="00E452CC"/>
    <w:rsid w:val="00E453FE"/>
    <w:rsid w:val="00E45D09"/>
    <w:rsid w:val="00E46038"/>
    <w:rsid w:val="00E465CD"/>
    <w:rsid w:val="00E46764"/>
    <w:rsid w:val="00E467D2"/>
    <w:rsid w:val="00E46E89"/>
    <w:rsid w:val="00E46EE7"/>
    <w:rsid w:val="00E47090"/>
    <w:rsid w:val="00E47542"/>
    <w:rsid w:val="00E475B1"/>
    <w:rsid w:val="00E47BF7"/>
    <w:rsid w:val="00E50048"/>
    <w:rsid w:val="00E505E3"/>
    <w:rsid w:val="00E50749"/>
    <w:rsid w:val="00E51397"/>
    <w:rsid w:val="00E5168A"/>
    <w:rsid w:val="00E51D84"/>
    <w:rsid w:val="00E51EBC"/>
    <w:rsid w:val="00E51FFA"/>
    <w:rsid w:val="00E52140"/>
    <w:rsid w:val="00E5215D"/>
    <w:rsid w:val="00E5228E"/>
    <w:rsid w:val="00E522C7"/>
    <w:rsid w:val="00E528F7"/>
    <w:rsid w:val="00E529CA"/>
    <w:rsid w:val="00E52C86"/>
    <w:rsid w:val="00E53359"/>
    <w:rsid w:val="00E53A6C"/>
    <w:rsid w:val="00E53B80"/>
    <w:rsid w:val="00E53CBD"/>
    <w:rsid w:val="00E53F28"/>
    <w:rsid w:val="00E54095"/>
    <w:rsid w:val="00E542CA"/>
    <w:rsid w:val="00E54347"/>
    <w:rsid w:val="00E54594"/>
    <w:rsid w:val="00E54668"/>
    <w:rsid w:val="00E54855"/>
    <w:rsid w:val="00E54D41"/>
    <w:rsid w:val="00E55215"/>
    <w:rsid w:val="00E55216"/>
    <w:rsid w:val="00E55D4F"/>
    <w:rsid w:val="00E560C4"/>
    <w:rsid w:val="00E5618F"/>
    <w:rsid w:val="00E56547"/>
    <w:rsid w:val="00E56D4D"/>
    <w:rsid w:val="00E56E58"/>
    <w:rsid w:val="00E56F83"/>
    <w:rsid w:val="00E5719E"/>
    <w:rsid w:val="00E573E2"/>
    <w:rsid w:val="00E57805"/>
    <w:rsid w:val="00E5787C"/>
    <w:rsid w:val="00E601C2"/>
    <w:rsid w:val="00E60545"/>
    <w:rsid w:val="00E60B78"/>
    <w:rsid w:val="00E611DB"/>
    <w:rsid w:val="00E616EF"/>
    <w:rsid w:val="00E623DE"/>
    <w:rsid w:val="00E623FA"/>
    <w:rsid w:val="00E631B6"/>
    <w:rsid w:val="00E635D0"/>
    <w:rsid w:val="00E63657"/>
    <w:rsid w:val="00E637B4"/>
    <w:rsid w:val="00E63FC9"/>
    <w:rsid w:val="00E64514"/>
    <w:rsid w:val="00E6472E"/>
    <w:rsid w:val="00E64A4E"/>
    <w:rsid w:val="00E64BEA"/>
    <w:rsid w:val="00E64C11"/>
    <w:rsid w:val="00E6503A"/>
    <w:rsid w:val="00E650D8"/>
    <w:rsid w:val="00E65162"/>
    <w:rsid w:val="00E65565"/>
    <w:rsid w:val="00E65580"/>
    <w:rsid w:val="00E65871"/>
    <w:rsid w:val="00E658E1"/>
    <w:rsid w:val="00E6625E"/>
    <w:rsid w:val="00E66407"/>
    <w:rsid w:val="00E669D4"/>
    <w:rsid w:val="00E669EE"/>
    <w:rsid w:val="00E66E82"/>
    <w:rsid w:val="00E66E9F"/>
    <w:rsid w:val="00E670E6"/>
    <w:rsid w:val="00E672C8"/>
    <w:rsid w:val="00E6762C"/>
    <w:rsid w:val="00E67D6C"/>
    <w:rsid w:val="00E67DCA"/>
    <w:rsid w:val="00E67E1F"/>
    <w:rsid w:val="00E700FF"/>
    <w:rsid w:val="00E70618"/>
    <w:rsid w:val="00E7082F"/>
    <w:rsid w:val="00E708A2"/>
    <w:rsid w:val="00E70A78"/>
    <w:rsid w:val="00E70C35"/>
    <w:rsid w:val="00E70D49"/>
    <w:rsid w:val="00E70D78"/>
    <w:rsid w:val="00E70D8D"/>
    <w:rsid w:val="00E70E1E"/>
    <w:rsid w:val="00E70ECE"/>
    <w:rsid w:val="00E71AD3"/>
    <w:rsid w:val="00E71C8A"/>
    <w:rsid w:val="00E727B2"/>
    <w:rsid w:val="00E72CE8"/>
    <w:rsid w:val="00E72EBB"/>
    <w:rsid w:val="00E73102"/>
    <w:rsid w:val="00E736EB"/>
    <w:rsid w:val="00E73C4B"/>
    <w:rsid w:val="00E73E87"/>
    <w:rsid w:val="00E73FA1"/>
    <w:rsid w:val="00E741BE"/>
    <w:rsid w:val="00E74348"/>
    <w:rsid w:val="00E7442D"/>
    <w:rsid w:val="00E744B5"/>
    <w:rsid w:val="00E74FBA"/>
    <w:rsid w:val="00E750FC"/>
    <w:rsid w:val="00E756E8"/>
    <w:rsid w:val="00E76080"/>
    <w:rsid w:val="00E76209"/>
    <w:rsid w:val="00E76409"/>
    <w:rsid w:val="00E76424"/>
    <w:rsid w:val="00E765FE"/>
    <w:rsid w:val="00E767F7"/>
    <w:rsid w:val="00E76D58"/>
    <w:rsid w:val="00E77C0E"/>
    <w:rsid w:val="00E77C6D"/>
    <w:rsid w:val="00E80380"/>
    <w:rsid w:val="00E80562"/>
    <w:rsid w:val="00E8081B"/>
    <w:rsid w:val="00E80E32"/>
    <w:rsid w:val="00E814B0"/>
    <w:rsid w:val="00E816BC"/>
    <w:rsid w:val="00E81AE3"/>
    <w:rsid w:val="00E81BA5"/>
    <w:rsid w:val="00E81E22"/>
    <w:rsid w:val="00E820A8"/>
    <w:rsid w:val="00E8218E"/>
    <w:rsid w:val="00E82BBB"/>
    <w:rsid w:val="00E82F0D"/>
    <w:rsid w:val="00E8385A"/>
    <w:rsid w:val="00E839D5"/>
    <w:rsid w:val="00E84052"/>
    <w:rsid w:val="00E84571"/>
    <w:rsid w:val="00E8473F"/>
    <w:rsid w:val="00E84BC7"/>
    <w:rsid w:val="00E85679"/>
    <w:rsid w:val="00E85A79"/>
    <w:rsid w:val="00E85AE3"/>
    <w:rsid w:val="00E8642D"/>
    <w:rsid w:val="00E86484"/>
    <w:rsid w:val="00E868AC"/>
    <w:rsid w:val="00E86B47"/>
    <w:rsid w:val="00E86F55"/>
    <w:rsid w:val="00E9042E"/>
    <w:rsid w:val="00E90601"/>
    <w:rsid w:val="00E906D1"/>
    <w:rsid w:val="00E907F7"/>
    <w:rsid w:val="00E90E1B"/>
    <w:rsid w:val="00E9119C"/>
    <w:rsid w:val="00E913C9"/>
    <w:rsid w:val="00E9145A"/>
    <w:rsid w:val="00E919EF"/>
    <w:rsid w:val="00E91AB8"/>
    <w:rsid w:val="00E91BA5"/>
    <w:rsid w:val="00E91CF3"/>
    <w:rsid w:val="00E9227E"/>
    <w:rsid w:val="00E922DF"/>
    <w:rsid w:val="00E924D8"/>
    <w:rsid w:val="00E926A1"/>
    <w:rsid w:val="00E9270C"/>
    <w:rsid w:val="00E92DE9"/>
    <w:rsid w:val="00E933AA"/>
    <w:rsid w:val="00E93847"/>
    <w:rsid w:val="00E93B61"/>
    <w:rsid w:val="00E941F2"/>
    <w:rsid w:val="00E9437F"/>
    <w:rsid w:val="00E94474"/>
    <w:rsid w:val="00E94661"/>
    <w:rsid w:val="00E9485B"/>
    <w:rsid w:val="00E94B4B"/>
    <w:rsid w:val="00E94BE6"/>
    <w:rsid w:val="00E95463"/>
    <w:rsid w:val="00E95876"/>
    <w:rsid w:val="00E95C33"/>
    <w:rsid w:val="00E95E22"/>
    <w:rsid w:val="00E95F03"/>
    <w:rsid w:val="00E95F6C"/>
    <w:rsid w:val="00E960E8"/>
    <w:rsid w:val="00E969F7"/>
    <w:rsid w:val="00E96C9D"/>
    <w:rsid w:val="00E96E68"/>
    <w:rsid w:val="00E9707D"/>
    <w:rsid w:val="00E97DD2"/>
    <w:rsid w:val="00EA04E4"/>
    <w:rsid w:val="00EA09AE"/>
    <w:rsid w:val="00EA109D"/>
    <w:rsid w:val="00EA17A9"/>
    <w:rsid w:val="00EA190A"/>
    <w:rsid w:val="00EA1B0A"/>
    <w:rsid w:val="00EA1DBA"/>
    <w:rsid w:val="00EA1F2C"/>
    <w:rsid w:val="00EA203D"/>
    <w:rsid w:val="00EA24C6"/>
    <w:rsid w:val="00EA27DC"/>
    <w:rsid w:val="00EA28D9"/>
    <w:rsid w:val="00EA2982"/>
    <w:rsid w:val="00EA2BFE"/>
    <w:rsid w:val="00EA2EFB"/>
    <w:rsid w:val="00EA2F76"/>
    <w:rsid w:val="00EA3622"/>
    <w:rsid w:val="00EA3AE9"/>
    <w:rsid w:val="00EA427E"/>
    <w:rsid w:val="00EA4576"/>
    <w:rsid w:val="00EA4856"/>
    <w:rsid w:val="00EA4D31"/>
    <w:rsid w:val="00EA4DD7"/>
    <w:rsid w:val="00EA4FFD"/>
    <w:rsid w:val="00EA506E"/>
    <w:rsid w:val="00EA5643"/>
    <w:rsid w:val="00EA5A30"/>
    <w:rsid w:val="00EA5DA2"/>
    <w:rsid w:val="00EA61A9"/>
    <w:rsid w:val="00EA67F9"/>
    <w:rsid w:val="00EA69E8"/>
    <w:rsid w:val="00EA6C22"/>
    <w:rsid w:val="00EA6CC0"/>
    <w:rsid w:val="00EA78F8"/>
    <w:rsid w:val="00EA7FE4"/>
    <w:rsid w:val="00EB046B"/>
    <w:rsid w:val="00EB0898"/>
    <w:rsid w:val="00EB0E1B"/>
    <w:rsid w:val="00EB174C"/>
    <w:rsid w:val="00EB1DAF"/>
    <w:rsid w:val="00EB1FD4"/>
    <w:rsid w:val="00EB2192"/>
    <w:rsid w:val="00EB2BC2"/>
    <w:rsid w:val="00EB34D8"/>
    <w:rsid w:val="00EB37DE"/>
    <w:rsid w:val="00EB38D2"/>
    <w:rsid w:val="00EB3C0D"/>
    <w:rsid w:val="00EB3E1C"/>
    <w:rsid w:val="00EB3E74"/>
    <w:rsid w:val="00EB4072"/>
    <w:rsid w:val="00EB4142"/>
    <w:rsid w:val="00EB46BA"/>
    <w:rsid w:val="00EB4940"/>
    <w:rsid w:val="00EB4A4D"/>
    <w:rsid w:val="00EB5397"/>
    <w:rsid w:val="00EB5A99"/>
    <w:rsid w:val="00EB64E0"/>
    <w:rsid w:val="00EB6651"/>
    <w:rsid w:val="00EB6A5E"/>
    <w:rsid w:val="00EB70E3"/>
    <w:rsid w:val="00EB73CB"/>
    <w:rsid w:val="00EB7511"/>
    <w:rsid w:val="00EC06D0"/>
    <w:rsid w:val="00EC06F1"/>
    <w:rsid w:val="00EC0BE7"/>
    <w:rsid w:val="00EC0D1A"/>
    <w:rsid w:val="00EC0EDA"/>
    <w:rsid w:val="00EC1272"/>
    <w:rsid w:val="00EC15C7"/>
    <w:rsid w:val="00EC17E4"/>
    <w:rsid w:val="00EC1F0D"/>
    <w:rsid w:val="00EC216C"/>
    <w:rsid w:val="00EC21AF"/>
    <w:rsid w:val="00EC2228"/>
    <w:rsid w:val="00EC2863"/>
    <w:rsid w:val="00EC28AC"/>
    <w:rsid w:val="00EC2920"/>
    <w:rsid w:val="00EC29DC"/>
    <w:rsid w:val="00EC2AEB"/>
    <w:rsid w:val="00EC3887"/>
    <w:rsid w:val="00EC3E88"/>
    <w:rsid w:val="00EC41C7"/>
    <w:rsid w:val="00EC4269"/>
    <w:rsid w:val="00EC43EE"/>
    <w:rsid w:val="00EC4CB5"/>
    <w:rsid w:val="00EC58F8"/>
    <w:rsid w:val="00EC6087"/>
    <w:rsid w:val="00EC6487"/>
    <w:rsid w:val="00EC6599"/>
    <w:rsid w:val="00EC6C26"/>
    <w:rsid w:val="00EC6D63"/>
    <w:rsid w:val="00EC6F42"/>
    <w:rsid w:val="00EC758B"/>
    <w:rsid w:val="00EC76CA"/>
    <w:rsid w:val="00ED0469"/>
    <w:rsid w:val="00ED046D"/>
    <w:rsid w:val="00ED0598"/>
    <w:rsid w:val="00ED107A"/>
    <w:rsid w:val="00ED17D9"/>
    <w:rsid w:val="00ED1F9F"/>
    <w:rsid w:val="00ED20E9"/>
    <w:rsid w:val="00ED2143"/>
    <w:rsid w:val="00ED2753"/>
    <w:rsid w:val="00ED2945"/>
    <w:rsid w:val="00ED2A18"/>
    <w:rsid w:val="00ED2A6E"/>
    <w:rsid w:val="00ED2B19"/>
    <w:rsid w:val="00ED2CB1"/>
    <w:rsid w:val="00ED31B6"/>
    <w:rsid w:val="00ED326F"/>
    <w:rsid w:val="00ED3849"/>
    <w:rsid w:val="00ED3A48"/>
    <w:rsid w:val="00ED3ABC"/>
    <w:rsid w:val="00ED3AC5"/>
    <w:rsid w:val="00ED3C49"/>
    <w:rsid w:val="00ED406D"/>
    <w:rsid w:val="00ED4916"/>
    <w:rsid w:val="00ED4A04"/>
    <w:rsid w:val="00ED5721"/>
    <w:rsid w:val="00ED5B66"/>
    <w:rsid w:val="00ED644F"/>
    <w:rsid w:val="00ED6A3E"/>
    <w:rsid w:val="00ED6DF6"/>
    <w:rsid w:val="00ED7197"/>
    <w:rsid w:val="00ED73DE"/>
    <w:rsid w:val="00ED7428"/>
    <w:rsid w:val="00ED79CE"/>
    <w:rsid w:val="00ED7AE8"/>
    <w:rsid w:val="00ED7D54"/>
    <w:rsid w:val="00EE01B4"/>
    <w:rsid w:val="00EE0231"/>
    <w:rsid w:val="00EE03D9"/>
    <w:rsid w:val="00EE0680"/>
    <w:rsid w:val="00EE07E3"/>
    <w:rsid w:val="00EE082F"/>
    <w:rsid w:val="00EE0D6D"/>
    <w:rsid w:val="00EE10FA"/>
    <w:rsid w:val="00EE17B8"/>
    <w:rsid w:val="00EE186A"/>
    <w:rsid w:val="00EE18F4"/>
    <w:rsid w:val="00EE20C2"/>
    <w:rsid w:val="00EE2463"/>
    <w:rsid w:val="00EE26A5"/>
    <w:rsid w:val="00EE2782"/>
    <w:rsid w:val="00EE2952"/>
    <w:rsid w:val="00EE29E2"/>
    <w:rsid w:val="00EE2DDE"/>
    <w:rsid w:val="00EE3360"/>
    <w:rsid w:val="00EE3B96"/>
    <w:rsid w:val="00EE3EE7"/>
    <w:rsid w:val="00EE4004"/>
    <w:rsid w:val="00EE417D"/>
    <w:rsid w:val="00EE47D3"/>
    <w:rsid w:val="00EE4976"/>
    <w:rsid w:val="00EE4A1E"/>
    <w:rsid w:val="00EE4BAD"/>
    <w:rsid w:val="00EE4EC9"/>
    <w:rsid w:val="00EE51F3"/>
    <w:rsid w:val="00EE5294"/>
    <w:rsid w:val="00EE5535"/>
    <w:rsid w:val="00EE55DF"/>
    <w:rsid w:val="00EE55F0"/>
    <w:rsid w:val="00EE5C2C"/>
    <w:rsid w:val="00EE620A"/>
    <w:rsid w:val="00EE6449"/>
    <w:rsid w:val="00EE6F58"/>
    <w:rsid w:val="00EE6F77"/>
    <w:rsid w:val="00EE7718"/>
    <w:rsid w:val="00EE7D53"/>
    <w:rsid w:val="00EE7EA0"/>
    <w:rsid w:val="00EF014C"/>
    <w:rsid w:val="00EF0379"/>
    <w:rsid w:val="00EF0605"/>
    <w:rsid w:val="00EF0690"/>
    <w:rsid w:val="00EF0EBA"/>
    <w:rsid w:val="00EF1198"/>
    <w:rsid w:val="00EF16C7"/>
    <w:rsid w:val="00EF185F"/>
    <w:rsid w:val="00EF18AA"/>
    <w:rsid w:val="00EF1E98"/>
    <w:rsid w:val="00EF2873"/>
    <w:rsid w:val="00EF2BA9"/>
    <w:rsid w:val="00EF2ED2"/>
    <w:rsid w:val="00EF32CE"/>
    <w:rsid w:val="00EF3463"/>
    <w:rsid w:val="00EF3816"/>
    <w:rsid w:val="00EF3A9B"/>
    <w:rsid w:val="00EF3F2E"/>
    <w:rsid w:val="00EF449D"/>
    <w:rsid w:val="00EF44EF"/>
    <w:rsid w:val="00EF46A0"/>
    <w:rsid w:val="00EF4807"/>
    <w:rsid w:val="00EF4BEE"/>
    <w:rsid w:val="00EF5214"/>
    <w:rsid w:val="00EF53F1"/>
    <w:rsid w:val="00EF554B"/>
    <w:rsid w:val="00EF5567"/>
    <w:rsid w:val="00EF56AE"/>
    <w:rsid w:val="00EF5A31"/>
    <w:rsid w:val="00EF5AFB"/>
    <w:rsid w:val="00EF5C7E"/>
    <w:rsid w:val="00EF653C"/>
    <w:rsid w:val="00EF6AA1"/>
    <w:rsid w:val="00EF7545"/>
    <w:rsid w:val="00EF7C68"/>
    <w:rsid w:val="00EF7D80"/>
    <w:rsid w:val="00EF7E22"/>
    <w:rsid w:val="00F005CC"/>
    <w:rsid w:val="00F007FE"/>
    <w:rsid w:val="00F01392"/>
    <w:rsid w:val="00F0141F"/>
    <w:rsid w:val="00F01C64"/>
    <w:rsid w:val="00F01C93"/>
    <w:rsid w:val="00F01E8C"/>
    <w:rsid w:val="00F01EA5"/>
    <w:rsid w:val="00F020A8"/>
    <w:rsid w:val="00F02239"/>
    <w:rsid w:val="00F02320"/>
    <w:rsid w:val="00F02AB5"/>
    <w:rsid w:val="00F02F15"/>
    <w:rsid w:val="00F0352C"/>
    <w:rsid w:val="00F03BCD"/>
    <w:rsid w:val="00F03E06"/>
    <w:rsid w:val="00F041F7"/>
    <w:rsid w:val="00F047D3"/>
    <w:rsid w:val="00F049EF"/>
    <w:rsid w:val="00F04DA4"/>
    <w:rsid w:val="00F04F56"/>
    <w:rsid w:val="00F05072"/>
    <w:rsid w:val="00F05404"/>
    <w:rsid w:val="00F05D2B"/>
    <w:rsid w:val="00F065EB"/>
    <w:rsid w:val="00F06AB3"/>
    <w:rsid w:val="00F071C1"/>
    <w:rsid w:val="00F075CE"/>
    <w:rsid w:val="00F0760B"/>
    <w:rsid w:val="00F0799A"/>
    <w:rsid w:val="00F07AAF"/>
    <w:rsid w:val="00F07BD8"/>
    <w:rsid w:val="00F07FEE"/>
    <w:rsid w:val="00F100DC"/>
    <w:rsid w:val="00F100FE"/>
    <w:rsid w:val="00F1011C"/>
    <w:rsid w:val="00F104D9"/>
    <w:rsid w:val="00F104E3"/>
    <w:rsid w:val="00F10838"/>
    <w:rsid w:val="00F10BDD"/>
    <w:rsid w:val="00F11352"/>
    <w:rsid w:val="00F116B0"/>
    <w:rsid w:val="00F119CD"/>
    <w:rsid w:val="00F11A40"/>
    <w:rsid w:val="00F11C0F"/>
    <w:rsid w:val="00F125BA"/>
    <w:rsid w:val="00F1266E"/>
    <w:rsid w:val="00F129F6"/>
    <w:rsid w:val="00F12D54"/>
    <w:rsid w:val="00F12F54"/>
    <w:rsid w:val="00F13188"/>
    <w:rsid w:val="00F13920"/>
    <w:rsid w:val="00F13DF0"/>
    <w:rsid w:val="00F1460B"/>
    <w:rsid w:val="00F1491E"/>
    <w:rsid w:val="00F151A4"/>
    <w:rsid w:val="00F15BB5"/>
    <w:rsid w:val="00F15D3C"/>
    <w:rsid w:val="00F15F6C"/>
    <w:rsid w:val="00F16427"/>
    <w:rsid w:val="00F16B3D"/>
    <w:rsid w:val="00F16CAE"/>
    <w:rsid w:val="00F16F5F"/>
    <w:rsid w:val="00F17271"/>
    <w:rsid w:val="00F17A79"/>
    <w:rsid w:val="00F17F50"/>
    <w:rsid w:val="00F20287"/>
    <w:rsid w:val="00F2036B"/>
    <w:rsid w:val="00F20474"/>
    <w:rsid w:val="00F20710"/>
    <w:rsid w:val="00F20991"/>
    <w:rsid w:val="00F20CC7"/>
    <w:rsid w:val="00F20F4E"/>
    <w:rsid w:val="00F2117E"/>
    <w:rsid w:val="00F21BB8"/>
    <w:rsid w:val="00F221FA"/>
    <w:rsid w:val="00F22488"/>
    <w:rsid w:val="00F22658"/>
    <w:rsid w:val="00F22739"/>
    <w:rsid w:val="00F22CB8"/>
    <w:rsid w:val="00F22DA6"/>
    <w:rsid w:val="00F23515"/>
    <w:rsid w:val="00F23678"/>
    <w:rsid w:val="00F2391C"/>
    <w:rsid w:val="00F2413C"/>
    <w:rsid w:val="00F24243"/>
    <w:rsid w:val="00F242B9"/>
    <w:rsid w:val="00F24325"/>
    <w:rsid w:val="00F24D1F"/>
    <w:rsid w:val="00F24D7E"/>
    <w:rsid w:val="00F25E19"/>
    <w:rsid w:val="00F25E44"/>
    <w:rsid w:val="00F25FD3"/>
    <w:rsid w:val="00F26E6D"/>
    <w:rsid w:val="00F2759D"/>
    <w:rsid w:val="00F2797A"/>
    <w:rsid w:val="00F27BA0"/>
    <w:rsid w:val="00F27F72"/>
    <w:rsid w:val="00F30361"/>
    <w:rsid w:val="00F3080E"/>
    <w:rsid w:val="00F309BD"/>
    <w:rsid w:val="00F30D21"/>
    <w:rsid w:val="00F30FD2"/>
    <w:rsid w:val="00F31256"/>
    <w:rsid w:val="00F31A76"/>
    <w:rsid w:val="00F31B8A"/>
    <w:rsid w:val="00F31BB5"/>
    <w:rsid w:val="00F31BE8"/>
    <w:rsid w:val="00F31D53"/>
    <w:rsid w:val="00F3203E"/>
    <w:rsid w:val="00F32195"/>
    <w:rsid w:val="00F32366"/>
    <w:rsid w:val="00F32EFE"/>
    <w:rsid w:val="00F3340F"/>
    <w:rsid w:val="00F334D9"/>
    <w:rsid w:val="00F336D4"/>
    <w:rsid w:val="00F33775"/>
    <w:rsid w:val="00F339C7"/>
    <w:rsid w:val="00F33B18"/>
    <w:rsid w:val="00F33CF0"/>
    <w:rsid w:val="00F33F6A"/>
    <w:rsid w:val="00F34004"/>
    <w:rsid w:val="00F34347"/>
    <w:rsid w:val="00F3446B"/>
    <w:rsid w:val="00F34DF1"/>
    <w:rsid w:val="00F34E35"/>
    <w:rsid w:val="00F34F55"/>
    <w:rsid w:val="00F351DD"/>
    <w:rsid w:val="00F35C06"/>
    <w:rsid w:val="00F35F71"/>
    <w:rsid w:val="00F36055"/>
    <w:rsid w:val="00F36223"/>
    <w:rsid w:val="00F36539"/>
    <w:rsid w:val="00F36E83"/>
    <w:rsid w:val="00F371CF"/>
    <w:rsid w:val="00F3742A"/>
    <w:rsid w:val="00F3768D"/>
    <w:rsid w:val="00F4058C"/>
    <w:rsid w:val="00F4093B"/>
    <w:rsid w:val="00F40A76"/>
    <w:rsid w:val="00F40F1E"/>
    <w:rsid w:val="00F41734"/>
    <w:rsid w:val="00F419AD"/>
    <w:rsid w:val="00F41AEB"/>
    <w:rsid w:val="00F4202C"/>
    <w:rsid w:val="00F4203A"/>
    <w:rsid w:val="00F42086"/>
    <w:rsid w:val="00F421BB"/>
    <w:rsid w:val="00F42343"/>
    <w:rsid w:val="00F42389"/>
    <w:rsid w:val="00F42BCF"/>
    <w:rsid w:val="00F42F74"/>
    <w:rsid w:val="00F4341B"/>
    <w:rsid w:val="00F43BFB"/>
    <w:rsid w:val="00F44035"/>
    <w:rsid w:val="00F44636"/>
    <w:rsid w:val="00F44731"/>
    <w:rsid w:val="00F4494B"/>
    <w:rsid w:val="00F44C27"/>
    <w:rsid w:val="00F44C40"/>
    <w:rsid w:val="00F44CCB"/>
    <w:rsid w:val="00F44D25"/>
    <w:rsid w:val="00F4532D"/>
    <w:rsid w:val="00F453B5"/>
    <w:rsid w:val="00F45920"/>
    <w:rsid w:val="00F45A58"/>
    <w:rsid w:val="00F45D63"/>
    <w:rsid w:val="00F45D8E"/>
    <w:rsid w:val="00F45DED"/>
    <w:rsid w:val="00F45EE0"/>
    <w:rsid w:val="00F462D8"/>
    <w:rsid w:val="00F4655E"/>
    <w:rsid w:val="00F46831"/>
    <w:rsid w:val="00F46D5F"/>
    <w:rsid w:val="00F47209"/>
    <w:rsid w:val="00F474FF"/>
    <w:rsid w:val="00F475F8"/>
    <w:rsid w:val="00F47600"/>
    <w:rsid w:val="00F47D2D"/>
    <w:rsid w:val="00F47DE6"/>
    <w:rsid w:val="00F47DFA"/>
    <w:rsid w:val="00F47FCA"/>
    <w:rsid w:val="00F500A3"/>
    <w:rsid w:val="00F505A1"/>
    <w:rsid w:val="00F508A8"/>
    <w:rsid w:val="00F509FE"/>
    <w:rsid w:val="00F50A82"/>
    <w:rsid w:val="00F50DD3"/>
    <w:rsid w:val="00F50F17"/>
    <w:rsid w:val="00F51521"/>
    <w:rsid w:val="00F51713"/>
    <w:rsid w:val="00F51A94"/>
    <w:rsid w:val="00F51C73"/>
    <w:rsid w:val="00F52098"/>
    <w:rsid w:val="00F520A2"/>
    <w:rsid w:val="00F5244A"/>
    <w:rsid w:val="00F525EE"/>
    <w:rsid w:val="00F52813"/>
    <w:rsid w:val="00F528BB"/>
    <w:rsid w:val="00F52992"/>
    <w:rsid w:val="00F52EA9"/>
    <w:rsid w:val="00F52EE5"/>
    <w:rsid w:val="00F534E1"/>
    <w:rsid w:val="00F5362D"/>
    <w:rsid w:val="00F53E3C"/>
    <w:rsid w:val="00F54408"/>
    <w:rsid w:val="00F54987"/>
    <w:rsid w:val="00F54CEC"/>
    <w:rsid w:val="00F54DBD"/>
    <w:rsid w:val="00F55871"/>
    <w:rsid w:val="00F55CBC"/>
    <w:rsid w:val="00F563AD"/>
    <w:rsid w:val="00F56A4A"/>
    <w:rsid w:val="00F56BC8"/>
    <w:rsid w:val="00F57160"/>
    <w:rsid w:val="00F571A6"/>
    <w:rsid w:val="00F573C1"/>
    <w:rsid w:val="00F57FC2"/>
    <w:rsid w:val="00F60013"/>
    <w:rsid w:val="00F60660"/>
    <w:rsid w:val="00F60692"/>
    <w:rsid w:val="00F60AD3"/>
    <w:rsid w:val="00F60B18"/>
    <w:rsid w:val="00F60F42"/>
    <w:rsid w:val="00F61E2F"/>
    <w:rsid w:val="00F6212F"/>
    <w:rsid w:val="00F62EAF"/>
    <w:rsid w:val="00F6301D"/>
    <w:rsid w:val="00F63198"/>
    <w:rsid w:val="00F63444"/>
    <w:rsid w:val="00F63454"/>
    <w:rsid w:val="00F6389F"/>
    <w:rsid w:val="00F639D2"/>
    <w:rsid w:val="00F63A16"/>
    <w:rsid w:val="00F63CB4"/>
    <w:rsid w:val="00F63EED"/>
    <w:rsid w:val="00F63F1B"/>
    <w:rsid w:val="00F63F23"/>
    <w:rsid w:val="00F644E0"/>
    <w:rsid w:val="00F6464D"/>
    <w:rsid w:val="00F64799"/>
    <w:rsid w:val="00F64948"/>
    <w:rsid w:val="00F64FD1"/>
    <w:rsid w:val="00F651E7"/>
    <w:rsid w:val="00F652B0"/>
    <w:rsid w:val="00F65D39"/>
    <w:rsid w:val="00F65E75"/>
    <w:rsid w:val="00F65EF5"/>
    <w:rsid w:val="00F661EF"/>
    <w:rsid w:val="00F662CF"/>
    <w:rsid w:val="00F663DB"/>
    <w:rsid w:val="00F669A6"/>
    <w:rsid w:val="00F66A45"/>
    <w:rsid w:val="00F66E0B"/>
    <w:rsid w:val="00F66E99"/>
    <w:rsid w:val="00F6700E"/>
    <w:rsid w:val="00F67149"/>
    <w:rsid w:val="00F673D6"/>
    <w:rsid w:val="00F67892"/>
    <w:rsid w:val="00F67D31"/>
    <w:rsid w:val="00F67D41"/>
    <w:rsid w:val="00F703C6"/>
    <w:rsid w:val="00F7089E"/>
    <w:rsid w:val="00F70B91"/>
    <w:rsid w:val="00F71027"/>
    <w:rsid w:val="00F7136B"/>
    <w:rsid w:val="00F714E6"/>
    <w:rsid w:val="00F71A39"/>
    <w:rsid w:val="00F71D0E"/>
    <w:rsid w:val="00F71FAE"/>
    <w:rsid w:val="00F7213D"/>
    <w:rsid w:val="00F722CC"/>
    <w:rsid w:val="00F72468"/>
    <w:rsid w:val="00F72957"/>
    <w:rsid w:val="00F729DC"/>
    <w:rsid w:val="00F731E5"/>
    <w:rsid w:val="00F73499"/>
    <w:rsid w:val="00F737B0"/>
    <w:rsid w:val="00F73F0D"/>
    <w:rsid w:val="00F74133"/>
    <w:rsid w:val="00F741AE"/>
    <w:rsid w:val="00F742BB"/>
    <w:rsid w:val="00F7441D"/>
    <w:rsid w:val="00F7466E"/>
    <w:rsid w:val="00F74B37"/>
    <w:rsid w:val="00F75016"/>
    <w:rsid w:val="00F75541"/>
    <w:rsid w:val="00F7699B"/>
    <w:rsid w:val="00F76C53"/>
    <w:rsid w:val="00F77260"/>
    <w:rsid w:val="00F80514"/>
    <w:rsid w:val="00F8063F"/>
    <w:rsid w:val="00F809B0"/>
    <w:rsid w:val="00F81133"/>
    <w:rsid w:val="00F81420"/>
    <w:rsid w:val="00F81715"/>
    <w:rsid w:val="00F81C30"/>
    <w:rsid w:val="00F8208C"/>
    <w:rsid w:val="00F82373"/>
    <w:rsid w:val="00F82956"/>
    <w:rsid w:val="00F82E99"/>
    <w:rsid w:val="00F830B7"/>
    <w:rsid w:val="00F83650"/>
    <w:rsid w:val="00F836BE"/>
    <w:rsid w:val="00F838D5"/>
    <w:rsid w:val="00F8392A"/>
    <w:rsid w:val="00F83B64"/>
    <w:rsid w:val="00F841AB"/>
    <w:rsid w:val="00F84614"/>
    <w:rsid w:val="00F847F1"/>
    <w:rsid w:val="00F84BC2"/>
    <w:rsid w:val="00F84ED9"/>
    <w:rsid w:val="00F850D2"/>
    <w:rsid w:val="00F8522A"/>
    <w:rsid w:val="00F85427"/>
    <w:rsid w:val="00F863E4"/>
    <w:rsid w:val="00F86DD6"/>
    <w:rsid w:val="00F875A9"/>
    <w:rsid w:val="00F875D8"/>
    <w:rsid w:val="00F87C48"/>
    <w:rsid w:val="00F90343"/>
    <w:rsid w:val="00F9069D"/>
    <w:rsid w:val="00F90750"/>
    <w:rsid w:val="00F90996"/>
    <w:rsid w:val="00F90BC2"/>
    <w:rsid w:val="00F90F9C"/>
    <w:rsid w:val="00F91012"/>
    <w:rsid w:val="00F916DE"/>
    <w:rsid w:val="00F91F27"/>
    <w:rsid w:val="00F920D3"/>
    <w:rsid w:val="00F922C7"/>
    <w:rsid w:val="00F92A1D"/>
    <w:rsid w:val="00F92D23"/>
    <w:rsid w:val="00F92D86"/>
    <w:rsid w:val="00F92FE9"/>
    <w:rsid w:val="00F93313"/>
    <w:rsid w:val="00F934B7"/>
    <w:rsid w:val="00F93557"/>
    <w:rsid w:val="00F93803"/>
    <w:rsid w:val="00F9419F"/>
    <w:rsid w:val="00F9554A"/>
    <w:rsid w:val="00F96568"/>
    <w:rsid w:val="00F9687A"/>
    <w:rsid w:val="00F96ACF"/>
    <w:rsid w:val="00F96B2C"/>
    <w:rsid w:val="00F970E2"/>
    <w:rsid w:val="00F971FF"/>
    <w:rsid w:val="00F97264"/>
    <w:rsid w:val="00F97284"/>
    <w:rsid w:val="00FA00E7"/>
    <w:rsid w:val="00FA0520"/>
    <w:rsid w:val="00FA0650"/>
    <w:rsid w:val="00FA07F9"/>
    <w:rsid w:val="00FA149B"/>
    <w:rsid w:val="00FA1570"/>
    <w:rsid w:val="00FA1A6C"/>
    <w:rsid w:val="00FA1D26"/>
    <w:rsid w:val="00FA1FDC"/>
    <w:rsid w:val="00FA271E"/>
    <w:rsid w:val="00FA38F8"/>
    <w:rsid w:val="00FA41BF"/>
    <w:rsid w:val="00FA4B05"/>
    <w:rsid w:val="00FA4B2E"/>
    <w:rsid w:val="00FA4B2F"/>
    <w:rsid w:val="00FA57E4"/>
    <w:rsid w:val="00FA5AC0"/>
    <w:rsid w:val="00FA5C09"/>
    <w:rsid w:val="00FA5F48"/>
    <w:rsid w:val="00FA6425"/>
    <w:rsid w:val="00FA6508"/>
    <w:rsid w:val="00FA67D4"/>
    <w:rsid w:val="00FA6F76"/>
    <w:rsid w:val="00FA71AF"/>
    <w:rsid w:val="00FB02DA"/>
    <w:rsid w:val="00FB049E"/>
    <w:rsid w:val="00FB0501"/>
    <w:rsid w:val="00FB08EA"/>
    <w:rsid w:val="00FB0E8B"/>
    <w:rsid w:val="00FB1035"/>
    <w:rsid w:val="00FB127E"/>
    <w:rsid w:val="00FB12AA"/>
    <w:rsid w:val="00FB163F"/>
    <w:rsid w:val="00FB174D"/>
    <w:rsid w:val="00FB19A2"/>
    <w:rsid w:val="00FB1AEA"/>
    <w:rsid w:val="00FB1B33"/>
    <w:rsid w:val="00FB1FE7"/>
    <w:rsid w:val="00FB2244"/>
    <w:rsid w:val="00FB26EB"/>
    <w:rsid w:val="00FB2D0D"/>
    <w:rsid w:val="00FB2D97"/>
    <w:rsid w:val="00FB32DA"/>
    <w:rsid w:val="00FB3D30"/>
    <w:rsid w:val="00FB4010"/>
    <w:rsid w:val="00FB451A"/>
    <w:rsid w:val="00FB4535"/>
    <w:rsid w:val="00FB45E6"/>
    <w:rsid w:val="00FB4622"/>
    <w:rsid w:val="00FB4711"/>
    <w:rsid w:val="00FB4757"/>
    <w:rsid w:val="00FB4BB8"/>
    <w:rsid w:val="00FB4EBD"/>
    <w:rsid w:val="00FB5290"/>
    <w:rsid w:val="00FB5950"/>
    <w:rsid w:val="00FB608F"/>
    <w:rsid w:val="00FB6250"/>
    <w:rsid w:val="00FB6330"/>
    <w:rsid w:val="00FB67C0"/>
    <w:rsid w:val="00FB67D0"/>
    <w:rsid w:val="00FB6A1C"/>
    <w:rsid w:val="00FB75B9"/>
    <w:rsid w:val="00FB7DC2"/>
    <w:rsid w:val="00FB7E65"/>
    <w:rsid w:val="00FC00DA"/>
    <w:rsid w:val="00FC08F7"/>
    <w:rsid w:val="00FC0BC2"/>
    <w:rsid w:val="00FC0E17"/>
    <w:rsid w:val="00FC1028"/>
    <w:rsid w:val="00FC1121"/>
    <w:rsid w:val="00FC117D"/>
    <w:rsid w:val="00FC1644"/>
    <w:rsid w:val="00FC2A99"/>
    <w:rsid w:val="00FC2E37"/>
    <w:rsid w:val="00FC3588"/>
    <w:rsid w:val="00FC39BB"/>
    <w:rsid w:val="00FC3D04"/>
    <w:rsid w:val="00FC434C"/>
    <w:rsid w:val="00FC4D34"/>
    <w:rsid w:val="00FC513A"/>
    <w:rsid w:val="00FC6176"/>
    <w:rsid w:val="00FC63A1"/>
    <w:rsid w:val="00FC663E"/>
    <w:rsid w:val="00FC6E74"/>
    <w:rsid w:val="00FC72FB"/>
    <w:rsid w:val="00FC7720"/>
    <w:rsid w:val="00FC777E"/>
    <w:rsid w:val="00FC7787"/>
    <w:rsid w:val="00FC788F"/>
    <w:rsid w:val="00FD04FC"/>
    <w:rsid w:val="00FD056A"/>
    <w:rsid w:val="00FD0684"/>
    <w:rsid w:val="00FD06D1"/>
    <w:rsid w:val="00FD07B5"/>
    <w:rsid w:val="00FD0DC0"/>
    <w:rsid w:val="00FD11DA"/>
    <w:rsid w:val="00FD163B"/>
    <w:rsid w:val="00FD18BC"/>
    <w:rsid w:val="00FD1948"/>
    <w:rsid w:val="00FD2F70"/>
    <w:rsid w:val="00FD34AD"/>
    <w:rsid w:val="00FD35A0"/>
    <w:rsid w:val="00FD3740"/>
    <w:rsid w:val="00FD3796"/>
    <w:rsid w:val="00FD39C5"/>
    <w:rsid w:val="00FD3FA3"/>
    <w:rsid w:val="00FD4048"/>
    <w:rsid w:val="00FD41EA"/>
    <w:rsid w:val="00FD42CF"/>
    <w:rsid w:val="00FD505C"/>
    <w:rsid w:val="00FD5123"/>
    <w:rsid w:val="00FD5428"/>
    <w:rsid w:val="00FD5994"/>
    <w:rsid w:val="00FD5E7B"/>
    <w:rsid w:val="00FD61AA"/>
    <w:rsid w:val="00FD6637"/>
    <w:rsid w:val="00FD68DE"/>
    <w:rsid w:val="00FD6B97"/>
    <w:rsid w:val="00FD6F83"/>
    <w:rsid w:val="00FD7167"/>
    <w:rsid w:val="00FE0572"/>
    <w:rsid w:val="00FE0961"/>
    <w:rsid w:val="00FE0AD5"/>
    <w:rsid w:val="00FE0CF2"/>
    <w:rsid w:val="00FE11A3"/>
    <w:rsid w:val="00FE129C"/>
    <w:rsid w:val="00FE1662"/>
    <w:rsid w:val="00FE1CC7"/>
    <w:rsid w:val="00FE1E78"/>
    <w:rsid w:val="00FE220B"/>
    <w:rsid w:val="00FE2228"/>
    <w:rsid w:val="00FE22FA"/>
    <w:rsid w:val="00FE28DE"/>
    <w:rsid w:val="00FE323D"/>
    <w:rsid w:val="00FE3308"/>
    <w:rsid w:val="00FE3AFF"/>
    <w:rsid w:val="00FE3D07"/>
    <w:rsid w:val="00FE40DD"/>
    <w:rsid w:val="00FE4216"/>
    <w:rsid w:val="00FE4735"/>
    <w:rsid w:val="00FE4CEF"/>
    <w:rsid w:val="00FE5D65"/>
    <w:rsid w:val="00FE6333"/>
    <w:rsid w:val="00FE6420"/>
    <w:rsid w:val="00FE67F0"/>
    <w:rsid w:val="00FE6EFA"/>
    <w:rsid w:val="00FE740B"/>
    <w:rsid w:val="00FE77B8"/>
    <w:rsid w:val="00FE77E5"/>
    <w:rsid w:val="00FE7C1E"/>
    <w:rsid w:val="00FE7D37"/>
    <w:rsid w:val="00FF0034"/>
    <w:rsid w:val="00FF0174"/>
    <w:rsid w:val="00FF08F2"/>
    <w:rsid w:val="00FF15AA"/>
    <w:rsid w:val="00FF15F0"/>
    <w:rsid w:val="00FF1709"/>
    <w:rsid w:val="00FF1C83"/>
    <w:rsid w:val="00FF1D8F"/>
    <w:rsid w:val="00FF20EB"/>
    <w:rsid w:val="00FF24FD"/>
    <w:rsid w:val="00FF2BB0"/>
    <w:rsid w:val="00FF2D3C"/>
    <w:rsid w:val="00FF3AE8"/>
    <w:rsid w:val="00FF3CDB"/>
    <w:rsid w:val="00FF3DFB"/>
    <w:rsid w:val="00FF3F70"/>
    <w:rsid w:val="00FF4098"/>
    <w:rsid w:val="00FF425B"/>
    <w:rsid w:val="00FF4722"/>
    <w:rsid w:val="00FF4FE8"/>
    <w:rsid w:val="00FF54CF"/>
    <w:rsid w:val="00FF57CA"/>
    <w:rsid w:val="00FF5858"/>
    <w:rsid w:val="00FF5E4D"/>
    <w:rsid w:val="00FF6891"/>
    <w:rsid w:val="00FF68E7"/>
    <w:rsid w:val="00FF6A5A"/>
    <w:rsid w:val="00FF6BDF"/>
    <w:rsid w:val="00FF742E"/>
    <w:rsid w:val="00FF76FE"/>
    <w:rsid w:val="00FF7A7F"/>
    <w:rsid w:val="011E1AE4"/>
    <w:rsid w:val="0129614B"/>
    <w:rsid w:val="03BC52D3"/>
    <w:rsid w:val="03C008D8"/>
    <w:rsid w:val="0441551C"/>
    <w:rsid w:val="063F3072"/>
    <w:rsid w:val="0A072481"/>
    <w:rsid w:val="0A11327E"/>
    <w:rsid w:val="0A8F1F10"/>
    <w:rsid w:val="0DDD3B9F"/>
    <w:rsid w:val="0FF505C1"/>
    <w:rsid w:val="12515B09"/>
    <w:rsid w:val="12DF20CC"/>
    <w:rsid w:val="14C000A9"/>
    <w:rsid w:val="15512989"/>
    <w:rsid w:val="17DB4549"/>
    <w:rsid w:val="190F47FB"/>
    <w:rsid w:val="19576D14"/>
    <w:rsid w:val="1C253C0B"/>
    <w:rsid w:val="1D9D56DA"/>
    <w:rsid w:val="1DC110DE"/>
    <w:rsid w:val="20FC256F"/>
    <w:rsid w:val="21C13A0B"/>
    <w:rsid w:val="21D40FA7"/>
    <w:rsid w:val="24B77FE3"/>
    <w:rsid w:val="27097897"/>
    <w:rsid w:val="283217DB"/>
    <w:rsid w:val="2893739E"/>
    <w:rsid w:val="28F00378"/>
    <w:rsid w:val="2A770838"/>
    <w:rsid w:val="2DD27B7A"/>
    <w:rsid w:val="2E4375F4"/>
    <w:rsid w:val="323E14D6"/>
    <w:rsid w:val="328A5A35"/>
    <w:rsid w:val="32F71241"/>
    <w:rsid w:val="337D7F65"/>
    <w:rsid w:val="33C4477D"/>
    <w:rsid w:val="344022DF"/>
    <w:rsid w:val="3696421B"/>
    <w:rsid w:val="370E446E"/>
    <w:rsid w:val="3AD65514"/>
    <w:rsid w:val="3C881DAB"/>
    <w:rsid w:val="3DD2747B"/>
    <w:rsid w:val="3E912D31"/>
    <w:rsid w:val="3F541343"/>
    <w:rsid w:val="3FF421A0"/>
    <w:rsid w:val="404722EA"/>
    <w:rsid w:val="41ED3C13"/>
    <w:rsid w:val="4351367F"/>
    <w:rsid w:val="43BC288D"/>
    <w:rsid w:val="441E22C5"/>
    <w:rsid w:val="44D543CC"/>
    <w:rsid w:val="45AE6EE7"/>
    <w:rsid w:val="46BC2E05"/>
    <w:rsid w:val="48893D83"/>
    <w:rsid w:val="4A607810"/>
    <w:rsid w:val="4B8B5B2C"/>
    <w:rsid w:val="4CE13531"/>
    <w:rsid w:val="4D3855E9"/>
    <w:rsid w:val="507B5BC2"/>
    <w:rsid w:val="53B85768"/>
    <w:rsid w:val="542314CE"/>
    <w:rsid w:val="55177B2F"/>
    <w:rsid w:val="55307878"/>
    <w:rsid w:val="557C71E3"/>
    <w:rsid w:val="558F741B"/>
    <w:rsid w:val="569C71F5"/>
    <w:rsid w:val="579D4C50"/>
    <w:rsid w:val="57BC23A1"/>
    <w:rsid w:val="587902B5"/>
    <w:rsid w:val="58D06F7C"/>
    <w:rsid w:val="596D67DA"/>
    <w:rsid w:val="59B05684"/>
    <w:rsid w:val="5B3C2C95"/>
    <w:rsid w:val="5C250BFC"/>
    <w:rsid w:val="5C6712CD"/>
    <w:rsid w:val="6134649F"/>
    <w:rsid w:val="6142291C"/>
    <w:rsid w:val="63154B6F"/>
    <w:rsid w:val="63451605"/>
    <w:rsid w:val="64362CFA"/>
    <w:rsid w:val="65C570AD"/>
    <w:rsid w:val="66B94E69"/>
    <w:rsid w:val="6D5118E8"/>
    <w:rsid w:val="703A31CB"/>
    <w:rsid w:val="70A40C8F"/>
    <w:rsid w:val="726D0429"/>
    <w:rsid w:val="732145F1"/>
    <w:rsid w:val="75275C40"/>
    <w:rsid w:val="75F45394"/>
    <w:rsid w:val="766E17DB"/>
    <w:rsid w:val="77630470"/>
    <w:rsid w:val="79163109"/>
    <w:rsid w:val="79735785"/>
    <w:rsid w:val="7A1011A0"/>
    <w:rsid w:val="7AD77914"/>
    <w:rsid w:val="7B2C640B"/>
    <w:rsid w:val="7BA1205D"/>
    <w:rsid w:val="7D271D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楷体_GB2312" w:eastAsia="楷体_GB2312"/>
      <w:kern w:val="2"/>
      <w:sz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00" w:after="100" w:line="360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uiPriority w:val="99"/>
    <w:qFormat/>
    <w:pPr>
      <w:keepNext/>
      <w:keepLines/>
      <w:numPr>
        <w:ilvl w:val="1"/>
        <w:numId w:val="1"/>
      </w:numPr>
      <w:tabs>
        <w:tab w:val="left" w:pos="432"/>
      </w:tabs>
      <w:spacing w:before="100"/>
      <w:outlineLvl w:val="1"/>
    </w:pPr>
    <w:rPr>
      <w:rFonts w:hAnsi="宋体"/>
      <w:b/>
      <w:sz w:val="28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432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qFormat/>
    <w:pPr>
      <w:keepNext/>
      <w:numPr>
        <w:ilvl w:val="3"/>
        <w:numId w:val="1"/>
      </w:numPr>
      <w:tabs>
        <w:tab w:val="left" w:pos="432"/>
      </w:tabs>
      <w:spacing w:line="400" w:lineRule="exact"/>
      <w:outlineLvl w:val="3"/>
    </w:pPr>
    <w:rPr>
      <w:sz w:val="28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"/>
      </w:numPr>
      <w:tabs>
        <w:tab w:val="left" w:pos="432"/>
      </w:tabs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tabs>
        <w:tab w:val="left" w:pos="432"/>
      </w:tabs>
      <w:spacing w:before="240" w:after="64" w:line="320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tabs>
        <w:tab w:val="left" w:pos="432"/>
      </w:tabs>
      <w:spacing w:before="240" w:after="64" w:line="320" w:lineRule="auto"/>
      <w:outlineLvl w:val="6"/>
    </w:pPr>
    <w:rPr>
      <w:b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tabs>
        <w:tab w:val="left" w:pos="432"/>
      </w:tabs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tabs>
        <w:tab w:val="left" w:pos="432"/>
      </w:tabs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paragraph" w:styleId="70">
    <w:name w:val="toc 7"/>
    <w:basedOn w:val="a"/>
    <w:next w:val="a"/>
    <w:semiHidden/>
    <w:qFormat/>
    <w:pPr>
      <w:ind w:left="2520"/>
    </w:pPr>
  </w:style>
  <w:style w:type="paragraph" w:styleId="a4">
    <w:name w:val="Document Map"/>
    <w:basedOn w:val="a"/>
    <w:link w:val="Char"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link w:val="Char0"/>
    <w:qFormat/>
    <w:pPr>
      <w:jc w:val="left"/>
    </w:pPr>
  </w:style>
  <w:style w:type="paragraph" w:styleId="30">
    <w:name w:val="Body Text 3"/>
    <w:basedOn w:val="a"/>
    <w:link w:val="3Char"/>
    <w:qFormat/>
    <w:rPr>
      <w:rFonts w:ascii="仿宋_GB2312" w:eastAsia="仿宋_GB2312"/>
      <w:sz w:val="28"/>
    </w:rPr>
  </w:style>
  <w:style w:type="paragraph" w:styleId="a6">
    <w:name w:val="Body Text"/>
    <w:basedOn w:val="a"/>
    <w:link w:val="Char1"/>
    <w:qFormat/>
    <w:rPr>
      <w:rFonts w:eastAsia="仿宋_GB2312"/>
    </w:rPr>
  </w:style>
  <w:style w:type="paragraph" w:styleId="a7">
    <w:name w:val="Body Text Indent"/>
    <w:basedOn w:val="a"/>
    <w:qFormat/>
    <w:pPr>
      <w:ind w:left="420"/>
    </w:pPr>
    <w:rPr>
      <w:rFonts w:eastAsia="仿宋_GB2312"/>
      <w:sz w:val="28"/>
    </w:rPr>
  </w:style>
  <w:style w:type="paragraph" w:styleId="50">
    <w:name w:val="toc 5"/>
    <w:basedOn w:val="a"/>
    <w:next w:val="a"/>
    <w:semiHidden/>
    <w:qFormat/>
    <w:pPr>
      <w:ind w:left="1680"/>
    </w:pPr>
  </w:style>
  <w:style w:type="paragraph" w:styleId="31">
    <w:name w:val="toc 3"/>
    <w:basedOn w:val="a"/>
    <w:next w:val="a"/>
    <w:semiHidden/>
    <w:qFormat/>
    <w:pPr>
      <w:ind w:left="840"/>
    </w:pPr>
  </w:style>
  <w:style w:type="paragraph" w:styleId="80">
    <w:name w:val="toc 8"/>
    <w:basedOn w:val="a"/>
    <w:next w:val="a"/>
    <w:semiHidden/>
    <w:qFormat/>
    <w:pPr>
      <w:ind w:left="2940"/>
    </w:pPr>
  </w:style>
  <w:style w:type="paragraph" w:styleId="a8">
    <w:name w:val="Date"/>
    <w:basedOn w:val="a"/>
    <w:next w:val="a"/>
    <w:link w:val="Char2"/>
    <w:qFormat/>
    <w:rPr>
      <w:rFonts w:ascii="CG Times" w:hAnsi="CG Times"/>
      <w:sz w:val="28"/>
    </w:rPr>
  </w:style>
  <w:style w:type="paragraph" w:styleId="20">
    <w:name w:val="Body Text Indent 2"/>
    <w:basedOn w:val="a"/>
    <w:qFormat/>
    <w:pPr>
      <w:spacing w:line="560" w:lineRule="exact"/>
      <w:ind w:firstLine="425"/>
    </w:pPr>
    <w:rPr>
      <w:color w:val="FF00FF"/>
      <w:sz w:val="28"/>
    </w:rPr>
  </w:style>
  <w:style w:type="paragraph" w:styleId="a9">
    <w:name w:val="Balloon Text"/>
    <w:basedOn w:val="a"/>
    <w:semiHidden/>
    <w:qFormat/>
    <w:rPr>
      <w:sz w:val="18"/>
      <w:szCs w:val="18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0">
    <w:name w:val="toc 1"/>
    <w:basedOn w:val="a"/>
    <w:next w:val="a"/>
    <w:semiHidden/>
    <w:qFormat/>
  </w:style>
  <w:style w:type="paragraph" w:styleId="40">
    <w:name w:val="toc 4"/>
    <w:basedOn w:val="a"/>
    <w:next w:val="a"/>
    <w:semiHidden/>
    <w:qFormat/>
    <w:pPr>
      <w:ind w:left="1260"/>
    </w:pPr>
  </w:style>
  <w:style w:type="paragraph" w:styleId="ac">
    <w:name w:val="Subtitle"/>
    <w:basedOn w:val="a"/>
    <w:next w:val="a"/>
    <w:link w:val="Char3"/>
    <w:uiPriority w:val="11"/>
    <w:qFormat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60">
    <w:name w:val="toc 6"/>
    <w:basedOn w:val="a"/>
    <w:next w:val="a"/>
    <w:semiHidden/>
    <w:qFormat/>
    <w:pPr>
      <w:ind w:left="2100"/>
    </w:pPr>
  </w:style>
  <w:style w:type="paragraph" w:styleId="32">
    <w:name w:val="Body Text Indent 3"/>
    <w:basedOn w:val="a"/>
    <w:link w:val="3Char0"/>
    <w:qFormat/>
    <w:pPr>
      <w:spacing w:line="560" w:lineRule="exact"/>
      <w:ind w:firstLine="420"/>
    </w:pPr>
    <w:rPr>
      <w:sz w:val="28"/>
    </w:rPr>
  </w:style>
  <w:style w:type="paragraph" w:styleId="21">
    <w:name w:val="toc 2"/>
    <w:basedOn w:val="a"/>
    <w:next w:val="a"/>
    <w:semiHidden/>
    <w:qFormat/>
    <w:pPr>
      <w:ind w:left="420"/>
    </w:pPr>
  </w:style>
  <w:style w:type="paragraph" w:styleId="90">
    <w:name w:val="toc 9"/>
    <w:basedOn w:val="a"/>
    <w:next w:val="a"/>
    <w:semiHidden/>
    <w:qFormat/>
    <w:pPr>
      <w:ind w:left="3360"/>
    </w:pPr>
  </w:style>
  <w:style w:type="paragraph" w:styleId="22">
    <w:name w:val="Body Text 2"/>
    <w:basedOn w:val="a"/>
    <w:qFormat/>
    <w:pPr>
      <w:jc w:val="center"/>
    </w:pPr>
    <w:rPr>
      <w:rFonts w:ascii="CG Times" w:eastAsia="隶书" w:hAnsi="CG Times"/>
      <w:b/>
      <w:sz w:val="52"/>
    </w:rPr>
  </w:style>
  <w:style w:type="paragraph" w:styleId="ad">
    <w:name w:val="Normal (Web)"/>
    <w:basedOn w:val="a"/>
    <w:unhideWhenUsed/>
    <w:qFormat/>
    <w:pPr>
      <w:spacing w:beforeAutospacing="1" w:afterAutospacing="1"/>
      <w:jc w:val="left"/>
    </w:pPr>
    <w:rPr>
      <w:kern w:val="0"/>
    </w:rPr>
  </w:style>
  <w:style w:type="paragraph" w:styleId="ae">
    <w:name w:val="annotation subject"/>
    <w:basedOn w:val="a5"/>
    <w:next w:val="a5"/>
    <w:semiHidden/>
    <w:qFormat/>
    <w:rPr>
      <w:b/>
      <w:bCs/>
    </w:rPr>
  </w:style>
  <w:style w:type="table" w:styleId="af">
    <w:name w:val="Table Grid"/>
    <w:basedOn w:val="a2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</w:style>
  <w:style w:type="character" w:styleId="af1">
    <w:name w:val="Hyperlink"/>
    <w:qFormat/>
    <w:rPr>
      <w:color w:val="0000FF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11">
    <w:name w:val="已访问的超链接1"/>
    <w:qFormat/>
    <w:rPr>
      <w:color w:val="800080"/>
      <w:u w:val="single"/>
    </w:rPr>
  </w:style>
  <w:style w:type="paragraph" w:customStyle="1" w:styleId="af3">
    <w:name w:val="首行缩进正文"/>
    <w:basedOn w:val="a"/>
    <w:qFormat/>
    <w:pPr>
      <w:spacing w:line="360" w:lineRule="auto"/>
      <w:ind w:firstLine="480"/>
      <w:jc w:val="left"/>
    </w:pPr>
    <w:rPr>
      <w:rFonts w:ascii="黑体" w:eastAsia="宋体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12">
    <w:name w:val="修订1"/>
    <w:hidden/>
    <w:uiPriority w:val="99"/>
    <w:semiHidden/>
    <w:qFormat/>
    <w:rPr>
      <w:rFonts w:ascii="楷体_GB2312" w:eastAsia="楷体_GB2312"/>
      <w:kern w:val="2"/>
      <w:sz w:val="24"/>
    </w:rPr>
  </w:style>
  <w:style w:type="paragraph" w:customStyle="1" w:styleId="z-1">
    <w:name w:val="z-窗体底端1"/>
    <w:basedOn w:val="a"/>
    <w:next w:val="a"/>
    <w:hidden/>
    <w:qFormat/>
    <w:pPr>
      <w:pBdr>
        <w:top w:val="single" w:sz="6" w:space="1" w:color="auto"/>
      </w:pBdr>
      <w:jc w:val="center"/>
    </w:pPr>
    <w:rPr>
      <w:rFonts w:ascii="Arial" w:eastAsia="宋体" w:hAnsi="Arial" w:cs="Arial"/>
      <w:vanish/>
      <w:sz w:val="16"/>
      <w:szCs w:val="16"/>
    </w:rPr>
  </w:style>
  <w:style w:type="paragraph" w:customStyle="1" w:styleId="z-10">
    <w:name w:val="z-窗体顶端1"/>
    <w:basedOn w:val="a"/>
    <w:next w:val="a"/>
    <w:hidden/>
    <w:qFormat/>
    <w:pPr>
      <w:pBdr>
        <w:bottom w:val="single" w:sz="6" w:space="1" w:color="auto"/>
      </w:pBdr>
      <w:jc w:val="center"/>
    </w:pPr>
    <w:rPr>
      <w:rFonts w:ascii="Arial" w:eastAsia="宋体" w:hAnsi="Arial" w:cs="Arial"/>
      <w:vanish/>
      <w:sz w:val="16"/>
      <w:szCs w:val="16"/>
    </w:rPr>
  </w:style>
  <w:style w:type="paragraph" w:customStyle="1" w:styleId="13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  <w:sz w:val="21"/>
      <w:szCs w:val="22"/>
    </w:rPr>
  </w:style>
  <w:style w:type="character" w:customStyle="1" w:styleId="Char">
    <w:name w:val="文档结构图 Char"/>
    <w:link w:val="a4"/>
    <w:qFormat/>
    <w:rPr>
      <w:rFonts w:ascii="宋体"/>
      <w:kern w:val="2"/>
      <w:sz w:val="18"/>
      <w:szCs w:val="18"/>
    </w:rPr>
  </w:style>
  <w:style w:type="character" w:customStyle="1" w:styleId="3Char">
    <w:name w:val="正文文本 3 Char"/>
    <w:link w:val="30"/>
    <w:qFormat/>
    <w:rPr>
      <w:rFonts w:ascii="仿宋_GB2312" w:eastAsia="仿宋_GB2312"/>
      <w:kern w:val="2"/>
      <w:sz w:val="28"/>
    </w:rPr>
  </w:style>
  <w:style w:type="character" w:customStyle="1" w:styleId="Char0">
    <w:name w:val="批注文字 Char"/>
    <w:link w:val="a5"/>
    <w:qFormat/>
    <w:rPr>
      <w:rFonts w:ascii="楷体_GB2312" w:eastAsia="楷体_GB2312"/>
      <w:kern w:val="2"/>
      <w:sz w:val="24"/>
    </w:rPr>
  </w:style>
  <w:style w:type="character" w:customStyle="1" w:styleId="CharChar3">
    <w:name w:val="Char Char3"/>
    <w:qFormat/>
    <w:rPr>
      <w:rFonts w:ascii="仿宋_GB2312" w:eastAsia="仿宋_GB2312"/>
      <w:kern w:val="2"/>
      <w:sz w:val="28"/>
    </w:rPr>
  </w:style>
  <w:style w:type="paragraph" w:customStyle="1" w:styleId="23">
    <w:name w:val="修订2"/>
    <w:hidden/>
    <w:uiPriority w:val="99"/>
    <w:unhideWhenUsed/>
    <w:qFormat/>
    <w:rPr>
      <w:rFonts w:ascii="楷体_GB2312" w:eastAsia="楷体_GB2312"/>
      <w:kern w:val="2"/>
      <w:sz w:val="24"/>
    </w:rPr>
  </w:style>
  <w:style w:type="paragraph" w:customStyle="1" w:styleId="p0">
    <w:name w:val="p0"/>
    <w:basedOn w:val="a"/>
    <w:qFormat/>
    <w:pPr>
      <w:widowControl/>
      <w:jc w:val="left"/>
    </w:pPr>
    <w:rPr>
      <w:rFonts w:ascii="宋体" w:eastAsia="宋体" w:hAnsi="宋体" w:cs="宋体"/>
      <w:kern w:val="0"/>
      <w:szCs w:val="24"/>
    </w:rPr>
  </w:style>
  <w:style w:type="paragraph" w:customStyle="1" w:styleId="24">
    <w:name w:val="列出段落2"/>
    <w:basedOn w:val="a"/>
    <w:uiPriority w:val="34"/>
    <w:qFormat/>
    <w:pPr>
      <w:ind w:firstLineChars="200" w:firstLine="420"/>
    </w:pPr>
    <w:rPr>
      <w:sz w:val="28"/>
    </w:rPr>
  </w:style>
  <w:style w:type="paragraph" w:styleId="af4">
    <w:name w:val="List Paragraph"/>
    <w:basedOn w:val="a"/>
    <w:uiPriority w:val="34"/>
    <w:qFormat/>
    <w:pPr>
      <w:ind w:firstLineChars="200" w:firstLine="420"/>
    </w:pPr>
    <w:rPr>
      <w:rFonts w:ascii="Times New Roman" w:eastAsia="宋体"/>
      <w:sz w:val="21"/>
      <w:szCs w:val="24"/>
    </w:rPr>
  </w:style>
  <w:style w:type="character" w:customStyle="1" w:styleId="3Char0">
    <w:name w:val="正文文本缩进 3 Char"/>
    <w:link w:val="32"/>
    <w:qFormat/>
    <w:rPr>
      <w:rFonts w:ascii="楷体_GB2312" w:eastAsia="楷体_GB2312"/>
      <w:kern w:val="2"/>
      <w:sz w:val="28"/>
    </w:rPr>
  </w:style>
  <w:style w:type="paragraph" w:customStyle="1" w:styleId="33">
    <w:name w:val="修订3"/>
    <w:hidden/>
    <w:uiPriority w:val="99"/>
    <w:unhideWhenUsed/>
    <w:qFormat/>
    <w:rPr>
      <w:rFonts w:ascii="楷体_GB2312" w:eastAsia="楷体_GB2312"/>
      <w:kern w:val="2"/>
      <w:sz w:val="24"/>
    </w:rPr>
  </w:style>
  <w:style w:type="character" w:customStyle="1" w:styleId="Char2">
    <w:name w:val="日期 Char"/>
    <w:link w:val="a8"/>
    <w:qFormat/>
    <w:rPr>
      <w:rFonts w:ascii="CG Times" w:eastAsia="楷体_GB2312" w:hAnsi="CG Times"/>
      <w:kern w:val="2"/>
      <w:sz w:val="28"/>
    </w:rPr>
  </w:style>
  <w:style w:type="character" w:customStyle="1" w:styleId="Char3">
    <w:name w:val="副标题 Char"/>
    <w:basedOn w:val="a1"/>
    <w:link w:val="ac"/>
    <w:uiPriority w:val="11"/>
    <w:qFormat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Char1">
    <w:name w:val="正文文本 Char"/>
    <w:basedOn w:val="a1"/>
    <w:link w:val="a6"/>
    <w:qFormat/>
    <w:rPr>
      <w:rFonts w:ascii="楷体_GB2312" w:eastAsia="仿宋_GB2312"/>
      <w:kern w:val="2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楷体_GB2312" w:eastAsia="楷体_GB2312"/>
      <w:kern w:val="2"/>
      <w:sz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00" w:after="100" w:line="360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uiPriority w:val="99"/>
    <w:qFormat/>
    <w:pPr>
      <w:keepNext/>
      <w:keepLines/>
      <w:numPr>
        <w:ilvl w:val="1"/>
        <w:numId w:val="1"/>
      </w:numPr>
      <w:tabs>
        <w:tab w:val="left" w:pos="432"/>
      </w:tabs>
      <w:spacing w:before="100"/>
      <w:outlineLvl w:val="1"/>
    </w:pPr>
    <w:rPr>
      <w:rFonts w:hAnsi="宋体"/>
      <w:b/>
      <w:sz w:val="28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432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qFormat/>
    <w:pPr>
      <w:keepNext/>
      <w:numPr>
        <w:ilvl w:val="3"/>
        <w:numId w:val="1"/>
      </w:numPr>
      <w:tabs>
        <w:tab w:val="left" w:pos="432"/>
      </w:tabs>
      <w:spacing w:line="400" w:lineRule="exact"/>
      <w:outlineLvl w:val="3"/>
    </w:pPr>
    <w:rPr>
      <w:sz w:val="28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"/>
      </w:numPr>
      <w:tabs>
        <w:tab w:val="left" w:pos="432"/>
      </w:tabs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tabs>
        <w:tab w:val="left" w:pos="432"/>
      </w:tabs>
      <w:spacing w:before="240" w:after="64" w:line="320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tabs>
        <w:tab w:val="left" w:pos="432"/>
      </w:tabs>
      <w:spacing w:before="240" w:after="64" w:line="320" w:lineRule="auto"/>
      <w:outlineLvl w:val="6"/>
    </w:pPr>
    <w:rPr>
      <w:b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tabs>
        <w:tab w:val="left" w:pos="432"/>
      </w:tabs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tabs>
        <w:tab w:val="left" w:pos="432"/>
      </w:tabs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paragraph" w:styleId="70">
    <w:name w:val="toc 7"/>
    <w:basedOn w:val="a"/>
    <w:next w:val="a"/>
    <w:semiHidden/>
    <w:qFormat/>
    <w:pPr>
      <w:ind w:left="2520"/>
    </w:pPr>
  </w:style>
  <w:style w:type="paragraph" w:styleId="a4">
    <w:name w:val="Document Map"/>
    <w:basedOn w:val="a"/>
    <w:link w:val="Char"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link w:val="Char0"/>
    <w:qFormat/>
    <w:pPr>
      <w:jc w:val="left"/>
    </w:pPr>
  </w:style>
  <w:style w:type="paragraph" w:styleId="30">
    <w:name w:val="Body Text 3"/>
    <w:basedOn w:val="a"/>
    <w:link w:val="3Char"/>
    <w:qFormat/>
    <w:rPr>
      <w:rFonts w:ascii="仿宋_GB2312" w:eastAsia="仿宋_GB2312"/>
      <w:sz w:val="28"/>
    </w:rPr>
  </w:style>
  <w:style w:type="paragraph" w:styleId="a6">
    <w:name w:val="Body Text"/>
    <w:basedOn w:val="a"/>
    <w:link w:val="Char1"/>
    <w:qFormat/>
    <w:rPr>
      <w:rFonts w:eastAsia="仿宋_GB2312"/>
    </w:rPr>
  </w:style>
  <w:style w:type="paragraph" w:styleId="a7">
    <w:name w:val="Body Text Indent"/>
    <w:basedOn w:val="a"/>
    <w:qFormat/>
    <w:pPr>
      <w:ind w:left="420"/>
    </w:pPr>
    <w:rPr>
      <w:rFonts w:eastAsia="仿宋_GB2312"/>
      <w:sz w:val="28"/>
    </w:rPr>
  </w:style>
  <w:style w:type="paragraph" w:styleId="50">
    <w:name w:val="toc 5"/>
    <w:basedOn w:val="a"/>
    <w:next w:val="a"/>
    <w:semiHidden/>
    <w:qFormat/>
    <w:pPr>
      <w:ind w:left="1680"/>
    </w:pPr>
  </w:style>
  <w:style w:type="paragraph" w:styleId="31">
    <w:name w:val="toc 3"/>
    <w:basedOn w:val="a"/>
    <w:next w:val="a"/>
    <w:semiHidden/>
    <w:qFormat/>
    <w:pPr>
      <w:ind w:left="840"/>
    </w:pPr>
  </w:style>
  <w:style w:type="paragraph" w:styleId="80">
    <w:name w:val="toc 8"/>
    <w:basedOn w:val="a"/>
    <w:next w:val="a"/>
    <w:semiHidden/>
    <w:qFormat/>
    <w:pPr>
      <w:ind w:left="2940"/>
    </w:pPr>
  </w:style>
  <w:style w:type="paragraph" w:styleId="a8">
    <w:name w:val="Date"/>
    <w:basedOn w:val="a"/>
    <w:next w:val="a"/>
    <w:link w:val="Char2"/>
    <w:qFormat/>
    <w:rPr>
      <w:rFonts w:ascii="CG Times" w:hAnsi="CG Times"/>
      <w:sz w:val="28"/>
    </w:rPr>
  </w:style>
  <w:style w:type="paragraph" w:styleId="20">
    <w:name w:val="Body Text Indent 2"/>
    <w:basedOn w:val="a"/>
    <w:qFormat/>
    <w:pPr>
      <w:spacing w:line="560" w:lineRule="exact"/>
      <w:ind w:firstLine="425"/>
    </w:pPr>
    <w:rPr>
      <w:color w:val="FF00FF"/>
      <w:sz w:val="28"/>
    </w:rPr>
  </w:style>
  <w:style w:type="paragraph" w:styleId="a9">
    <w:name w:val="Balloon Text"/>
    <w:basedOn w:val="a"/>
    <w:semiHidden/>
    <w:qFormat/>
    <w:rPr>
      <w:sz w:val="18"/>
      <w:szCs w:val="18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0">
    <w:name w:val="toc 1"/>
    <w:basedOn w:val="a"/>
    <w:next w:val="a"/>
    <w:semiHidden/>
    <w:qFormat/>
  </w:style>
  <w:style w:type="paragraph" w:styleId="40">
    <w:name w:val="toc 4"/>
    <w:basedOn w:val="a"/>
    <w:next w:val="a"/>
    <w:semiHidden/>
    <w:qFormat/>
    <w:pPr>
      <w:ind w:left="1260"/>
    </w:pPr>
  </w:style>
  <w:style w:type="paragraph" w:styleId="ac">
    <w:name w:val="Subtitle"/>
    <w:basedOn w:val="a"/>
    <w:next w:val="a"/>
    <w:link w:val="Char3"/>
    <w:uiPriority w:val="11"/>
    <w:qFormat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60">
    <w:name w:val="toc 6"/>
    <w:basedOn w:val="a"/>
    <w:next w:val="a"/>
    <w:semiHidden/>
    <w:qFormat/>
    <w:pPr>
      <w:ind w:left="2100"/>
    </w:pPr>
  </w:style>
  <w:style w:type="paragraph" w:styleId="32">
    <w:name w:val="Body Text Indent 3"/>
    <w:basedOn w:val="a"/>
    <w:link w:val="3Char0"/>
    <w:qFormat/>
    <w:pPr>
      <w:spacing w:line="560" w:lineRule="exact"/>
      <w:ind w:firstLine="420"/>
    </w:pPr>
    <w:rPr>
      <w:sz w:val="28"/>
    </w:rPr>
  </w:style>
  <w:style w:type="paragraph" w:styleId="21">
    <w:name w:val="toc 2"/>
    <w:basedOn w:val="a"/>
    <w:next w:val="a"/>
    <w:semiHidden/>
    <w:qFormat/>
    <w:pPr>
      <w:ind w:left="420"/>
    </w:pPr>
  </w:style>
  <w:style w:type="paragraph" w:styleId="90">
    <w:name w:val="toc 9"/>
    <w:basedOn w:val="a"/>
    <w:next w:val="a"/>
    <w:semiHidden/>
    <w:qFormat/>
    <w:pPr>
      <w:ind w:left="3360"/>
    </w:pPr>
  </w:style>
  <w:style w:type="paragraph" w:styleId="22">
    <w:name w:val="Body Text 2"/>
    <w:basedOn w:val="a"/>
    <w:qFormat/>
    <w:pPr>
      <w:jc w:val="center"/>
    </w:pPr>
    <w:rPr>
      <w:rFonts w:ascii="CG Times" w:eastAsia="隶书" w:hAnsi="CG Times"/>
      <w:b/>
      <w:sz w:val="52"/>
    </w:rPr>
  </w:style>
  <w:style w:type="paragraph" w:styleId="ad">
    <w:name w:val="Normal (Web)"/>
    <w:basedOn w:val="a"/>
    <w:unhideWhenUsed/>
    <w:qFormat/>
    <w:pPr>
      <w:spacing w:beforeAutospacing="1" w:afterAutospacing="1"/>
      <w:jc w:val="left"/>
    </w:pPr>
    <w:rPr>
      <w:kern w:val="0"/>
    </w:rPr>
  </w:style>
  <w:style w:type="paragraph" w:styleId="ae">
    <w:name w:val="annotation subject"/>
    <w:basedOn w:val="a5"/>
    <w:next w:val="a5"/>
    <w:semiHidden/>
    <w:qFormat/>
    <w:rPr>
      <w:b/>
      <w:bCs/>
    </w:rPr>
  </w:style>
  <w:style w:type="table" w:styleId="af">
    <w:name w:val="Table Grid"/>
    <w:basedOn w:val="a2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</w:style>
  <w:style w:type="character" w:styleId="af1">
    <w:name w:val="Hyperlink"/>
    <w:qFormat/>
    <w:rPr>
      <w:color w:val="0000FF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11">
    <w:name w:val="已访问的超链接1"/>
    <w:qFormat/>
    <w:rPr>
      <w:color w:val="800080"/>
      <w:u w:val="single"/>
    </w:rPr>
  </w:style>
  <w:style w:type="paragraph" w:customStyle="1" w:styleId="af3">
    <w:name w:val="首行缩进正文"/>
    <w:basedOn w:val="a"/>
    <w:qFormat/>
    <w:pPr>
      <w:spacing w:line="360" w:lineRule="auto"/>
      <w:ind w:firstLine="480"/>
      <w:jc w:val="left"/>
    </w:pPr>
    <w:rPr>
      <w:rFonts w:ascii="黑体" w:eastAsia="宋体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12">
    <w:name w:val="修订1"/>
    <w:hidden/>
    <w:uiPriority w:val="99"/>
    <w:semiHidden/>
    <w:qFormat/>
    <w:rPr>
      <w:rFonts w:ascii="楷体_GB2312" w:eastAsia="楷体_GB2312"/>
      <w:kern w:val="2"/>
      <w:sz w:val="24"/>
    </w:rPr>
  </w:style>
  <w:style w:type="paragraph" w:customStyle="1" w:styleId="z-1">
    <w:name w:val="z-窗体底端1"/>
    <w:basedOn w:val="a"/>
    <w:next w:val="a"/>
    <w:hidden/>
    <w:qFormat/>
    <w:pPr>
      <w:pBdr>
        <w:top w:val="single" w:sz="6" w:space="1" w:color="auto"/>
      </w:pBdr>
      <w:jc w:val="center"/>
    </w:pPr>
    <w:rPr>
      <w:rFonts w:ascii="Arial" w:eastAsia="宋体" w:hAnsi="Arial" w:cs="Arial"/>
      <w:vanish/>
      <w:sz w:val="16"/>
      <w:szCs w:val="16"/>
    </w:rPr>
  </w:style>
  <w:style w:type="paragraph" w:customStyle="1" w:styleId="z-10">
    <w:name w:val="z-窗体顶端1"/>
    <w:basedOn w:val="a"/>
    <w:next w:val="a"/>
    <w:hidden/>
    <w:qFormat/>
    <w:pPr>
      <w:pBdr>
        <w:bottom w:val="single" w:sz="6" w:space="1" w:color="auto"/>
      </w:pBdr>
      <w:jc w:val="center"/>
    </w:pPr>
    <w:rPr>
      <w:rFonts w:ascii="Arial" w:eastAsia="宋体" w:hAnsi="Arial" w:cs="Arial"/>
      <w:vanish/>
      <w:sz w:val="16"/>
      <w:szCs w:val="16"/>
    </w:rPr>
  </w:style>
  <w:style w:type="paragraph" w:customStyle="1" w:styleId="13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  <w:sz w:val="21"/>
      <w:szCs w:val="22"/>
    </w:rPr>
  </w:style>
  <w:style w:type="character" w:customStyle="1" w:styleId="Char">
    <w:name w:val="文档结构图 Char"/>
    <w:link w:val="a4"/>
    <w:qFormat/>
    <w:rPr>
      <w:rFonts w:ascii="宋体"/>
      <w:kern w:val="2"/>
      <w:sz w:val="18"/>
      <w:szCs w:val="18"/>
    </w:rPr>
  </w:style>
  <w:style w:type="character" w:customStyle="1" w:styleId="3Char">
    <w:name w:val="正文文本 3 Char"/>
    <w:link w:val="30"/>
    <w:qFormat/>
    <w:rPr>
      <w:rFonts w:ascii="仿宋_GB2312" w:eastAsia="仿宋_GB2312"/>
      <w:kern w:val="2"/>
      <w:sz w:val="28"/>
    </w:rPr>
  </w:style>
  <w:style w:type="character" w:customStyle="1" w:styleId="Char0">
    <w:name w:val="批注文字 Char"/>
    <w:link w:val="a5"/>
    <w:qFormat/>
    <w:rPr>
      <w:rFonts w:ascii="楷体_GB2312" w:eastAsia="楷体_GB2312"/>
      <w:kern w:val="2"/>
      <w:sz w:val="24"/>
    </w:rPr>
  </w:style>
  <w:style w:type="character" w:customStyle="1" w:styleId="CharChar3">
    <w:name w:val="Char Char3"/>
    <w:qFormat/>
    <w:rPr>
      <w:rFonts w:ascii="仿宋_GB2312" w:eastAsia="仿宋_GB2312"/>
      <w:kern w:val="2"/>
      <w:sz w:val="28"/>
    </w:rPr>
  </w:style>
  <w:style w:type="paragraph" w:customStyle="1" w:styleId="23">
    <w:name w:val="修订2"/>
    <w:hidden/>
    <w:uiPriority w:val="99"/>
    <w:unhideWhenUsed/>
    <w:qFormat/>
    <w:rPr>
      <w:rFonts w:ascii="楷体_GB2312" w:eastAsia="楷体_GB2312"/>
      <w:kern w:val="2"/>
      <w:sz w:val="24"/>
    </w:rPr>
  </w:style>
  <w:style w:type="paragraph" w:customStyle="1" w:styleId="p0">
    <w:name w:val="p0"/>
    <w:basedOn w:val="a"/>
    <w:qFormat/>
    <w:pPr>
      <w:widowControl/>
      <w:jc w:val="left"/>
    </w:pPr>
    <w:rPr>
      <w:rFonts w:ascii="宋体" w:eastAsia="宋体" w:hAnsi="宋体" w:cs="宋体"/>
      <w:kern w:val="0"/>
      <w:szCs w:val="24"/>
    </w:rPr>
  </w:style>
  <w:style w:type="paragraph" w:customStyle="1" w:styleId="24">
    <w:name w:val="列出段落2"/>
    <w:basedOn w:val="a"/>
    <w:uiPriority w:val="34"/>
    <w:qFormat/>
    <w:pPr>
      <w:ind w:firstLineChars="200" w:firstLine="420"/>
    </w:pPr>
    <w:rPr>
      <w:sz w:val="28"/>
    </w:rPr>
  </w:style>
  <w:style w:type="paragraph" w:styleId="af4">
    <w:name w:val="List Paragraph"/>
    <w:basedOn w:val="a"/>
    <w:uiPriority w:val="34"/>
    <w:qFormat/>
    <w:pPr>
      <w:ind w:firstLineChars="200" w:firstLine="420"/>
    </w:pPr>
    <w:rPr>
      <w:rFonts w:ascii="Times New Roman" w:eastAsia="宋体"/>
      <w:sz w:val="21"/>
      <w:szCs w:val="24"/>
    </w:rPr>
  </w:style>
  <w:style w:type="character" w:customStyle="1" w:styleId="3Char0">
    <w:name w:val="正文文本缩进 3 Char"/>
    <w:link w:val="32"/>
    <w:qFormat/>
    <w:rPr>
      <w:rFonts w:ascii="楷体_GB2312" w:eastAsia="楷体_GB2312"/>
      <w:kern w:val="2"/>
      <w:sz w:val="28"/>
    </w:rPr>
  </w:style>
  <w:style w:type="paragraph" w:customStyle="1" w:styleId="33">
    <w:name w:val="修订3"/>
    <w:hidden/>
    <w:uiPriority w:val="99"/>
    <w:unhideWhenUsed/>
    <w:qFormat/>
    <w:rPr>
      <w:rFonts w:ascii="楷体_GB2312" w:eastAsia="楷体_GB2312"/>
      <w:kern w:val="2"/>
      <w:sz w:val="24"/>
    </w:rPr>
  </w:style>
  <w:style w:type="character" w:customStyle="1" w:styleId="Char2">
    <w:name w:val="日期 Char"/>
    <w:link w:val="a8"/>
    <w:qFormat/>
    <w:rPr>
      <w:rFonts w:ascii="CG Times" w:eastAsia="楷体_GB2312" w:hAnsi="CG Times"/>
      <w:kern w:val="2"/>
      <w:sz w:val="28"/>
    </w:rPr>
  </w:style>
  <w:style w:type="character" w:customStyle="1" w:styleId="Char3">
    <w:name w:val="副标题 Char"/>
    <w:basedOn w:val="a1"/>
    <w:link w:val="ac"/>
    <w:uiPriority w:val="11"/>
    <w:qFormat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Char1">
    <w:name w:val="正文文本 Char"/>
    <w:basedOn w:val="a1"/>
    <w:link w:val="a6"/>
    <w:qFormat/>
    <w:rPr>
      <w:rFonts w:ascii="楷体_GB2312" w:eastAsia="仿宋_GB2312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480D1FAF84903439A070A4D5DA572B3" ma:contentTypeVersion="0" ma:contentTypeDescription="新建文档。" ma:contentTypeScope="" ma:versionID="eba4740a2a550d0bffe07b28b956fa3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C142EC-1750-4849-A2A6-6409D0DDE75D}">
  <ds:schemaRefs/>
</ds:datastoreItem>
</file>

<file path=customXml/itemProps2.xml><?xml version="1.0" encoding="utf-8"?>
<ds:datastoreItem xmlns:ds="http://schemas.openxmlformats.org/officeDocument/2006/customXml" ds:itemID="{75595838-D399-4CCD-AB62-5FB6666F7CC6}">
  <ds:schemaRefs/>
</ds:datastoreItem>
</file>

<file path=customXml/itemProps3.xml><?xml version="1.0" encoding="utf-8"?>
<ds:datastoreItem xmlns:ds="http://schemas.openxmlformats.org/officeDocument/2006/customXml" ds:itemID="{8AE4C014-E2D1-41A1-B828-E48B29106312}">
  <ds:schemaRefs/>
</ds:datastoreItem>
</file>

<file path=customXml/itemProps4.xml><?xml version="1.0" encoding="utf-8"?>
<ds:datastoreItem xmlns:ds="http://schemas.openxmlformats.org/officeDocument/2006/customXml" ds:itemID="{4E58FF85-CFB6-4EB2-8CB4-FA0A33299A81}">
  <ds:schemaRefs/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.xml><?xml version="1.0" encoding="utf-8"?>
<ds:datastoreItem xmlns:ds="http://schemas.openxmlformats.org/officeDocument/2006/customXml" ds:itemID="{D6D906B9-8CEA-4BE8-8F07-5427224C8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1050</Words>
  <Characters>5988</Characters>
  <Application>Microsoft Office Word</Application>
  <DocSecurity>0</DocSecurity>
  <Lines>49</Lines>
  <Paragraphs>14</Paragraphs>
  <ScaleCrop>false</ScaleCrop>
  <Company>sse</Company>
  <LinksUpToDate>false</LinksUpToDate>
  <CharactersWithSpaces>7024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陈梅</cp:lastModifiedBy>
  <cp:revision>213</cp:revision>
  <cp:lastPrinted>2008-01-25T01:15:00Z</cp:lastPrinted>
  <dcterms:created xsi:type="dcterms:W3CDTF">2019-11-30T07:41:00Z</dcterms:created>
  <dcterms:modified xsi:type="dcterms:W3CDTF">2022-09-06T07:23:00Z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/>
  </property>
  <property fmtid="{D5CDD505-2E9C-101B-9397-08002B2CF9AE}" pid="3" name="ContentTypeId">
    <vt:lpwstr>0x010100D480D1FAF84903439A070A4D5DA572B3</vt:lpwstr>
  </property>
  <property fmtid="{D5CDD505-2E9C-101B-9397-08002B2CF9AE}" pid="4" name="KSOProductBuildVer">
    <vt:lpwstr>2052-11.8.2.9022</vt:lpwstr>
  </property>
  <property fmtid="{D5CDD505-2E9C-101B-9397-08002B2CF9AE}" pid="5" name="ICV">
    <vt:lpwstr>56870AC283E043ABBE254B0CBF66D1B6</vt:lpwstr>
  </property>
</Properties>
</file>