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289" w:rsidRDefault="00AB7A78">
      <w:pPr>
        <w:pStyle w:val="30"/>
        <w:jc w:val="center"/>
        <w:rPr>
          <w:rFonts w:ascii="Times New Roman" w:eastAsia="楷体_GB2312"/>
          <w:b/>
          <w:color w:val="000000"/>
          <w:sz w:val="36"/>
          <w:szCs w:val="36"/>
        </w:rPr>
      </w:pPr>
      <w:bookmarkStart w:id="0" w:name="_Toc102489700"/>
      <w:bookmarkStart w:id="1" w:name="_GoBack"/>
      <w:bookmarkEnd w:id="1"/>
      <w:r w:rsidRPr="00AB7A78">
        <w:rPr>
          <w:rFonts w:ascii="Times New Roman" w:eastAsia="楷体_GB2312" w:hint="eastAsia"/>
          <w:b/>
          <w:color w:val="000000"/>
          <w:sz w:val="36"/>
          <w:szCs w:val="36"/>
        </w:rPr>
        <w:t>深市债券交易规则实施二期业务</w:t>
      </w:r>
      <w:proofErr w:type="gramStart"/>
      <w:r w:rsidRPr="00AB7A78">
        <w:rPr>
          <w:rFonts w:ascii="Times New Roman" w:eastAsia="楷体_GB2312" w:hint="eastAsia"/>
          <w:b/>
          <w:color w:val="000000"/>
          <w:sz w:val="36"/>
          <w:szCs w:val="36"/>
        </w:rPr>
        <w:t>暨全面实施扩位证券</w:t>
      </w:r>
      <w:proofErr w:type="gramEnd"/>
      <w:r w:rsidRPr="00AB7A78">
        <w:rPr>
          <w:rFonts w:ascii="Times New Roman" w:eastAsia="楷体_GB2312" w:hint="eastAsia"/>
          <w:b/>
          <w:color w:val="000000"/>
          <w:sz w:val="36"/>
          <w:szCs w:val="36"/>
        </w:rPr>
        <w:t>简称</w:t>
      </w:r>
      <w:r w:rsidRPr="00AB7A78">
        <w:rPr>
          <w:rFonts w:ascii="Times New Roman" w:eastAsia="楷体_GB2312" w:hint="eastAsia"/>
          <w:b/>
          <w:color w:val="000000"/>
          <w:sz w:val="36"/>
          <w:szCs w:val="36"/>
        </w:rPr>
        <w:t>2022</w:t>
      </w:r>
      <w:r w:rsidRPr="00AB7A78">
        <w:rPr>
          <w:rFonts w:ascii="Times New Roman" w:eastAsia="楷体_GB2312" w:hint="eastAsia"/>
          <w:b/>
          <w:color w:val="000000"/>
          <w:sz w:val="36"/>
          <w:szCs w:val="36"/>
        </w:rPr>
        <w:t>年</w:t>
      </w:r>
      <w:r w:rsidRPr="00AB7A78">
        <w:rPr>
          <w:rFonts w:ascii="Times New Roman" w:eastAsia="楷体_GB2312" w:hint="eastAsia"/>
          <w:b/>
          <w:color w:val="000000"/>
          <w:sz w:val="36"/>
          <w:szCs w:val="36"/>
        </w:rPr>
        <w:t>12</w:t>
      </w:r>
      <w:r w:rsidRPr="00AB7A78">
        <w:rPr>
          <w:rFonts w:ascii="Times New Roman" w:eastAsia="楷体_GB2312" w:hint="eastAsia"/>
          <w:b/>
          <w:color w:val="000000"/>
          <w:sz w:val="36"/>
          <w:szCs w:val="36"/>
        </w:rPr>
        <w:t>月</w:t>
      </w:r>
      <w:r w:rsidRPr="00AB7A78">
        <w:rPr>
          <w:rFonts w:ascii="Times New Roman" w:eastAsia="楷体_GB2312" w:hint="eastAsia"/>
          <w:b/>
          <w:color w:val="000000"/>
          <w:sz w:val="36"/>
          <w:szCs w:val="36"/>
        </w:rPr>
        <w:t>17</w:t>
      </w:r>
      <w:r w:rsidRPr="00AB7A78">
        <w:rPr>
          <w:rFonts w:ascii="Times New Roman" w:eastAsia="楷体_GB2312" w:hint="eastAsia"/>
          <w:b/>
          <w:color w:val="000000"/>
          <w:sz w:val="36"/>
          <w:szCs w:val="36"/>
        </w:rPr>
        <w:t>日</w:t>
      </w:r>
      <w:r w:rsidR="00502142" w:rsidRPr="00502142">
        <w:rPr>
          <w:rFonts w:ascii="Times New Roman" w:eastAsia="楷体_GB2312" w:hint="eastAsia"/>
          <w:b/>
          <w:color w:val="000000"/>
          <w:sz w:val="36"/>
          <w:szCs w:val="36"/>
        </w:rPr>
        <w:t>全网测试方案</w:t>
      </w:r>
    </w:p>
    <w:p w:rsidR="00895289" w:rsidRDefault="00895289">
      <w:pPr>
        <w:pStyle w:val="30"/>
        <w:jc w:val="center"/>
        <w:rPr>
          <w:rFonts w:ascii="Times New Roman" w:eastAsia="楷体_GB2312"/>
          <w:b/>
          <w:color w:val="000000"/>
          <w:sz w:val="36"/>
          <w:szCs w:val="36"/>
        </w:rPr>
      </w:pP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895289" w:rsidRDefault="009C6623" w:rsidP="00902ABD">
      <w:pPr>
        <w:widowControl/>
        <w:ind w:firstLineChars="201" w:firstLine="563"/>
        <w:rPr>
          <w:sz w:val="28"/>
          <w:szCs w:val="28"/>
        </w:rPr>
      </w:pPr>
      <w:r w:rsidRPr="00BD19CD">
        <w:rPr>
          <w:rFonts w:ascii="宋体" w:hAnsi="宋体" w:cs="宋体" w:hint="eastAsia"/>
          <w:kern w:val="0"/>
          <w:sz w:val="28"/>
          <w:szCs w:val="28"/>
        </w:rPr>
        <w:t>深圳证券交易所（以下简称深交所）已于</w:t>
      </w:r>
      <w:r w:rsidRPr="00BD19CD">
        <w:rPr>
          <w:rFonts w:ascii="宋体" w:hAnsi="宋体" w:cs="宋体" w:hint="eastAsia"/>
          <w:kern w:val="0"/>
          <w:sz w:val="28"/>
          <w:szCs w:val="28"/>
        </w:rPr>
        <w:t>2022</w:t>
      </w:r>
      <w:r w:rsidRPr="00BD19CD">
        <w:rPr>
          <w:rFonts w:ascii="宋体" w:hAnsi="宋体" w:cs="宋体" w:hint="eastAsia"/>
          <w:kern w:val="0"/>
          <w:sz w:val="28"/>
          <w:szCs w:val="28"/>
        </w:rPr>
        <w:t>年</w:t>
      </w:r>
      <w:r w:rsidRPr="00BD19CD">
        <w:rPr>
          <w:rFonts w:ascii="宋体" w:hAnsi="宋体" w:cs="宋体" w:hint="eastAsia"/>
          <w:kern w:val="0"/>
          <w:sz w:val="28"/>
          <w:szCs w:val="28"/>
        </w:rPr>
        <w:t>9</w:t>
      </w:r>
      <w:r w:rsidRPr="00BD19CD">
        <w:rPr>
          <w:rFonts w:ascii="宋体" w:hAnsi="宋体" w:cs="宋体" w:hint="eastAsia"/>
          <w:kern w:val="0"/>
          <w:sz w:val="28"/>
          <w:szCs w:val="28"/>
        </w:rPr>
        <w:t>月</w:t>
      </w:r>
      <w:r w:rsidRPr="00BD19CD">
        <w:rPr>
          <w:rFonts w:ascii="宋体" w:hAnsi="宋体" w:cs="宋体" w:hint="eastAsia"/>
          <w:kern w:val="0"/>
          <w:sz w:val="28"/>
          <w:szCs w:val="28"/>
        </w:rPr>
        <w:t>9</w:t>
      </w:r>
      <w:r w:rsidRPr="00BD19CD">
        <w:rPr>
          <w:rFonts w:ascii="宋体" w:hAnsi="宋体" w:cs="宋体" w:hint="eastAsia"/>
          <w:kern w:val="0"/>
          <w:sz w:val="28"/>
          <w:szCs w:val="28"/>
        </w:rPr>
        <w:t>日发布《关于做好债券交易规则实施二期的技术准备通知</w:t>
      </w:r>
      <w:proofErr w:type="gramStart"/>
      <w:r w:rsidRPr="00BD19CD">
        <w:rPr>
          <w:rFonts w:ascii="宋体" w:hAnsi="宋体" w:cs="宋体" w:hint="eastAsia"/>
          <w:kern w:val="0"/>
          <w:sz w:val="28"/>
          <w:szCs w:val="28"/>
        </w:rPr>
        <w:t>》</w:t>
      </w:r>
      <w:proofErr w:type="gramEnd"/>
      <w:r w:rsidRPr="00BD19CD">
        <w:rPr>
          <w:rFonts w:ascii="宋体" w:hAnsi="宋体" w:cs="宋体" w:hint="eastAsia"/>
          <w:kern w:val="0"/>
          <w:sz w:val="28"/>
          <w:szCs w:val="28"/>
        </w:rPr>
        <w:t>，为确保相关业务的顺利开展，深交所联合中国证券登记结算有限责任公司深圳分公司（以下简称中国结算深圳分公司）</w:t>
      </w:r>
      <w:r>
        <w:rPr>
          <w:rFonts w:ascii="宋体" w:hAnsi="宋体" w:cs="宋体" w:hint="eastAsia"/>
          <w:sz w:val="28"/>
          <w:szCs w:val="28"/>
        </w:rPr>
        <w:t>定于</w:t>
      </w:r>
      <w:r>
        <w:rPr>
          <w:rFonts w:ascii="宋体" w:hAnsi="宋体" w:cs="宋体" w:hint="eastAsia"/>
          <w:sz w:val="28"/>
          <w:szCs w:val="28"/>
        </w:rPr>
        <w:t>2022</w:t>
      </w:r>
      <w:r>
        <w:rPr>
          <w:rFonts w:ascii="宋体" w:hAnsi="宋体" w:cs="宋体" w:hint="eastAsia"/>
          <w:sz w:val="28"/>
          <w:szCs w:val="28"/>
        </w:rPr>
        <w:t>年</w:t>
      </w:r>
      <w:r>
        <w:rPr>
          <w:rFonts w:ascii="宋体" w:hAnsi="宋体" w:cs="宋体" w:hint="eastAsia"/>
          <w:sz w:val="28"/>
          <w:szCs w:val="28"/>
        </w:rPr>
        <w:t>12</w:t>
      </w:r>
      <w:r>
        <w:rPr>
          <w:rFonts w:ascii="宋体" w:hAnsi="宋体" w:cs="宋体" w:hint="eastAsia"/>
          <w:sz w:val="28"/>
          <w:szCs w:val="28"/>
        </w:rPr>
        <w:t>月</w:t>
      </w:r>
      <w:r w:rsidR="00050BA1">
        <w:rPr>
          <w:rFonts w:ascii="宋体" w:hAnsi="宋体" w:cs="宋体" w:hint="eastAsia"/>
          <w:sz w:val="28"/>
          <w:szCs w:val="28"/>
        </w:rPr>
        <w:t>17</w:t>
      </w:r>
      <w:r>
        <w:rPr>
          <w:rFonts w:ascii="宋体" w:hAnsi="宋体" w:cs="宋体" w:hint="eastAsia"/>
          <w:sz w:val="28"/>
          <w:szCs w:val="28"/>
        </w:rPr>
        <w:t>日组织全网测试，</w:t>
      </w:r>
      <w:r w:rsidRPr="00BD19CD">
        <w:rPr>
          <w:rFonts w:ascii="宋体" w:hAnsi="宋体" w:cs="宋体" w:hint="eastAsia"/>
          <w:sz w:val="28"/>
          <w:szCs w:val="28"/>
        </w:rPr>
        <w:t>主要通过模拟债券协商成交合并申报、债券交易解除以及债券现券交易（可选结算方式）的委托申报、成交回报、行情接收与展示、清算交收等业务处理过程，检验市场参与各方技术系统的正确性</w:t>
      </w:r>
      <w:r w:rsidR="00D3658C">
        <w:rPr>
          <w:sz w:val="28"/>
          <w:szCs w:val="28"/>
        </w:rPr>
        <w:t>。</w:t>
      </w:r>
    </w:p>
    <w:p w:rsidR="00895289" w:rsidRDefault="00050BA1" w:rsidP="00050BA1">
      <w:pPr>
        <w:widowControl/>
        <w:ind w:firstLineChars="201" w:firstLine="563"/>
        <w:rPr>
          <w:sz w:val="28"/>
          <w:szCs w:val="28"/>
        </w:rPr>
      </w:pPr>
      <w:r w:rsidRPr="002125D6">
        <w:rPr>
          <w:rFonts w:ascii="宋体" w:hAnsi="宋体" w:cs="宋体" w:hint="eastAsia"/>
          <w:sz w:val="28"/>
          <w:szCs w:val="28"/>
        </w:rPr>
        <w:t>深交所已于</w:t>
      </w:r>
      <w:r w:rsidRPr="002125D6">
        <w:rPr>
          <w:rFonts w:ascii="宋体" w:hAnsi="宋体" w:cs="宋体" w:hint="eastAsia"/>
          <w:sz w:val="28"/>
          <w:szCs w:val="28"/>
        </w:rPr>
        <w:t>2022</w:t>
      </w:r>
      <w:r w:rsidRPr="002125D6">
        <w:rPr>
          <w:rFonts w:ascii="宋体" w:hAnsi="宋体" w:cs="宋体" w:hint="eastAsia"/>
          <w:sz w:val="28"/>
          <w:szCs w:val="28"/>
        </w:rPr>
        <w:t>年</w:t>
      </w:r>
      <w:r w:rsidRPr="002125D6">
        <w:rPr>
          <w:rFonts w:ascii="宋体" w:hAnsi="宋体" w:cs="宋体" w:hint="eastAsia"/>
          <w:sz w:val="28"/>
          <w:szCs w:val="28"/>
        </w:rPr>
        <w:t>11</w:t>
      </w:r>
      <w:r w:rsidRPr="002125D6">
        <w:rPr>
          <w:rFonts w:ascii="宋体" w:hAnsi="宋体" w:cs="宋体" w:hint="eastAsia"/>
          <w:sz w:val="28"/>
          <w:szCs w:val="28"/>
        </w:rPr>
        <w:t>月</w:t>
      </w:r>
      <w:r w:rsidRPr="002125D6">
        <w:rPr>
          <w:rFonts w:ascii="宋体" w:hAnsi="宋体" w:cs="宋体" w:hint="eastAsia"/>
          <w:sz w:val="28"/>
          <w:szCs w:val="28"/>
        </w:rPr>
        <w:t>25</w:t>
      </w:r>
      <w:r w:rsidRPr="002125D6">
        <w:rPr>
          <w:rFonts w:ascii="宋体" w:hAnsi="宋体" w:cs="宋体" w:hint="eastAsia"/>
          <w:sz w:val="28"/>
          <w:szCs w:val="28"/>
        </w:rPr>
        <w:t>日发布《关于全面实施扩位证券简称业务的技术准备通知》，为确保相关业务的顺利实施，深交所联合中国结算深圳分公司、深圳证券信息有限公司定于</w:t>
      </w:r>
      <w:r w:rsidRPr="002125D6">
        <w:rPr>
          <w:rFonts w:ascii="宋体" w:hAnsi="宋体" w:cs="宋体" w:hint="eastAsia"/>
          <w:sz w:val="28"/>
          <w:szCs w:val="28"/>
        </w:rPr>
        <w:t>2022</w:t>
      </w:r>
      <w:r w:rsidRPr="002125D6">
        <w:rPr>
          <w:rFonts w:ascii="宋体" w:hAnsi="宋体" w:cs="宋体" w:hint="eastAsia"/>
          <w:sz w:val="28"/>
          <w:szCs w:val="28"/>
        </w:rPr>
        <w:t>年</w:t>
      </w:r>
      <w:r w:rsidRPr="002125D6">
        <w:rPr>
          <w:rFonts w:ascii="宋体" w:hAnsi="宋体" w:cs="宋体" w:hint="eastAsia"/>
          <w:sz w:val="28"/>
          <w:szCs w:val="28"/>
        </w:rPr>
        <w:t>12</w:t>
      </w:r>
      <w:r w:rsidRPr="002125D6">
        <w:rPr>
          <w:rFonts w:ascii="宋体" w:hAnsi="宋体" w:cs="宋体" w:hint="eastAsia"/>
          <w:sz w:val="28"/>
          <w:szCs w:val="28"/>
        </w:rPr>
        <w:t>月</w:t>
      </w:r>
      <w:r w:rsidRPr="002125D6">
        <w:rPr>
          <w:rFonts w:ascii="宋体" w:hAnsi="宋体" w:cs="宋体" w:hint="eastAsia"/>
          <w:sz w:val="28"/>
          <w:szCs w:val="28"/>
        </w:rPr>
        <w:t>17</w:t>
      </w:r>
      <w:r w:rsidRPr="002125D6">
        <w:rPr>
          <w:rFonts w:ascii="宋体" w:hAnsi="宋体" w:cs="宋体" w:hint="eastAsia"/>
          <w:sz w:val="28"/>
          <w:szCs w:val="28"/>
        </w:rPr>
        <w:t>日组织全网测试，主要模拟证券相关信息文件处理，证券交易、</w:t>
      </w:r>
      <w:proofErr w:type="gramStart"/>
      <w:r w:rsidRPr="002125D6">
        <w:rPr>
          <w:rFonts w:ascii="宋体" w:hAnsi="宋体" w:cs="宋体" w:hint="eastAsia"/>
          <w:sz w:val="28"/>
          <w:szCs w:val="28"/>
        </w:rPr>
        <w:t>非交易</w:t>
      </w:r>
      <w:proofErr w:type="gramEnd"/>
      <w:r w:rsidRPr="002125D6">
        <w:rPr>
          <w:rFonts w:ascii="宋体" w:hAnsi="宋体" w:cs="宋体" w:hint="eastAsia"/>
          <w:sz w:val="28"/>
          <w:szCs w:val="28"/>
        </w:rPr>
        <w:t>等业务的委托申报、成交回报、行情接收、清算交收等处理过程，检验市场参与各方技术系统的正确性</w:t>
      </w:r>
      <w:r w:rsidR="00D3658C">
        <w:rPr>
          <w:rFonts w:hint="eastAsia"/>
          <w:sz w:val="28"/>
          <w:szCs w:val="28"/>
        </w:rPr>
        <w:t>。</w:t>
      </w:r>
    </w:p>
    <w:p w:rsidR="00D203D0" w:rsidRDefault="00D203D0" w:rsidP="009C6623">
      <w:pPr>
        <w:widowControl/>
        <w:ind w:firstLineChars="201" w:firstLine="563"/>
        <w:rPr>
          <w:sz w:val="28"/>
          <w:szCs w:val="28"/>
        </w:rPr>
      </w:pPr>
    </w:p>
    <w:p w:rsidR="00895289" w:rsidRDefault="00D3658C">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895289" w:rsidRDefault="00D3658C">
      <w:pPr>
        <w:numPr>
          <w:ilvl w:val="0"/>
          <w:numId w:val="2"/>
        </w:numPr>
        <w:rPr>
          <w:color w:val="000000"/>
          <w:sz w:val="28"/>
          <w:szCs w:val="28"/>
        </w:rPr>
      </w:pPr>
      <w:r>
        <w:rPr>
          <w:rFonts w:hint="eastAsia"/>
          <w:color w:val="000000"/>
          <w:sz w:val="28"/>
          <w:szCs w:val="28"/>
        </w:rPr>
        <w:t>深交所</w:t>
      </w:r>
    </w:p>
    <w:p w:rsidR="00895289" w:rsidRDefault="00D3658C">
      <w:pPr>
        <w:numPr>
          <w:ilvl w:val="0"/>
          <w:numId w:val="2"/>
        </w:numPr>
        <w:rPr>
          <w:color w:val="000000"/>
          <w:sz w:val="28"/>
          <w:szCs w:val="28"/>
        </w:rPr>
      </w:pPr>
      <w:r>
        <w:rPr>
          <w:rFonts w:ascii="Times New Roman" w:hint="eastAsia"/>
          <w:color w:val="000000"/>
          <w:sz w:val="28"/>
          <w:szCs w:val="28"/>
        </w:rPr>
        <w:t>中国结算深圳分公司</w:t>
      </w:r>
    </w:p>
    <w:p w:rsidR="00895289" w:rsidRDefault="00D203D0">
      <w:pPr>
        <w:numPr>
          <w:ilvl w:val="0"/>
          <w:numId w:val="2"/>
        </w:numPr>
        <w:rPr>
          <w:color w:val="000000"/>
          <w:sz w:val="28"/>
          <w:szCs w:val="28"/>
        </w:rPr>
      </w:pPr>
      <w:proofErr w:type="gramStart"/>
      <w:r w:rsidRPr="00A913DC">
        <w:rPr>
          <w:rFonts w:hint="eastAsia"/>
          <w:sz w:val="28"/>
          <w:szCs w:val="28"/>
        </w:rPr>
        <w:lastRenderedPageBreak/>
        <w:t>港</w:t>
      </w:r>
      <w:r>
        <w:rPr>
          <w:rFonts w:hint="eastAsia"/>
          <w:sz w:val="28"/>
          <w:szCs w:val="28"/>
        </w:rPr>
        <w:t>交</w:t>
      </w:r>
      <w:r w:rsidR="00D3658C">
        <w:rPr>
          <w:rFonts w:hint="eastAsia"/>
          <w:sz w:val="28"/>
          <w:szCs w:val="28"/>
        </w:rPr>
        <w:t>所</w:t>
      </w:r>
      <w:proofErr w:type="gramEnd"/>
    </w:p>
    <w:p w:rsidR="00895289" w:rsidRDefault="00D3658C">
      <w:pPr>
        <w:numPr>
          <w:ilvl w:val="0"/>
          <w:numId w:val="2"/>
        </w:numPr>
        <w:rPr>
          <w:color w:val="000000"/>
          <w:sz w:val="28"/>
          <w:szCs w:val="28"/>
        </w:rPr>
      </w:pPr>
      <w:r>
        <w:rPr>
          <w:rFonts w:hint="eastAsia"/>
          <w:color w:val="000000"/>
          <w:sz w:val="28"/>
          <w:szCs w:val="28"/>
        </w:rPr>
        <w:t>深圳证券通信有限公司</w:t>
      </w:r>
    </w:p>
    <w:p w:rsidR="005917D6" w:rsidRDefault="005917D6" w:rsidP="005917D6">
      <w:pPr>
        <w:numPr>
          <w:ilvl w:val="0"/>
          <w:numId w:val="2"/>
        </w:numPr>
        <w:rPr>
          <w:color w:val="000000"/>
          <w:sz w:val="28"/>
          <w:szCs w:val="28"/>
        </w:rPr>
      </w:pPr>
      <w:r w:rsidRPr="005917D6">
        <w:rPr>
          <w:rFonts w:hint="eastAsia"/>
          <w:color w:val="000000"/>
          <w:sz w:val="28"/>
          <w:szCs w:val="28"/>
        </w:rPr>
        <w:t>深圳证券信息有限公司</w:t>
      </w:r>
    </w:p>
    <w:p w:rsidR="00895289" w:rsidRDefault="00D3658C">
      <w:pPr>
        <w:numPr>
          <w:ilvl w:val="0"/>
          <w:numId w:val="2"/>
        </w:numPr>
        <w:rPr>
          <w:color w:val="000000"/>
          <w:sz w:val="28"/>
          <w:szCs w:val="28"/>
        </w:rPr>
      </w:pPr>
      <w:r>
        <w:rPr>
          <w:rFonts w:hint="eastAsia"/>
          <w:color w:val="000000"/>
          <w:sz w:val="28"/>
          <w:szCs w:val="28"/>
        </w:rPr>
        <w:t>会员单位</w:t>
      </w:r>
    </w:p>
    <w:p w:rsidR="00895289" w:rsidRDefault="00D3658C">
      <w:pPr>
        <w:numPr>
          <w:ilvl w:val="0"/>
          <w:numId w:val="2"/>
        </w:numPr>
        <w:rPr>
          <w:color w:val="000000"/>
          <w:sz w:val="28"/>
          <w:szCs w:val="28"/>
        </w:rPr>
      </w:pPr>
      <w:r>
        <w:rPr>
          <w:rFonts w:hint="eastAsia"/>
          <w:color w:val="000000"/>
          <w:sz w:val="28"/>
          <w:szCs w:val="28"/>
        </w:rPr>
        <w:t>基金管理公司</w:t>
      </w:r>
    </w:p>
    <w:p w:rsidR="00D203D0" w:rsidRDefault="00D203D0" w:rsidP="00D203D0">
      <w:pPr>
        <w:numPr>
          <w:ilvl w:val="0"/>
          <w:numId w:val="2"/>
        </w:numPr>
        <w:rPr>
          <w:color w:val="000000"/>
          <w:sz w:val="28"/>
          <w:szCs w:val="28"/>
        </w:rPr>
      </w:pPr>
      <w:r w:rsidRPr="00D203D0">
        <w:rPr>
          <w:rFonts w:hint="eastAsia"/>
          <w:color w:val="000000"/>
          <w:sz w:val="28"/>
          <w:szCs w:val="28"/>
        </w:rPr>
        <w:t>债券交易参与人</w:t>
      </w:r>
    </w:p>
    <w:p w:rsidR="006F5ECE" w:rsidRPr="00D203D0" w:rsidRDefault="006F5ECE" w:rsidP="006F5ECE">
      <w:pPr>
        <w:numPr>
          <w:ilvl w:val="0"/>
          <w:numId w:val="2"/>
        </w:numPr>
        <w:rPr>
          <w:color w:val="000000"/>
          <w:sz w:val="28"/>
          <w:szCs w:val="28"/>
        </w:rPr>
      </w:pPr>
      <w:r w:rsidRPr="006F5ECE">
        <w:rPr>
          <w:rFonts w:hint="eastAsia"/>
          <w:color w:val="000000"/>
          <w:sz w:val="28"/>
          <w:szCs w:val="28"/>
        </w:rPr>
        <w:t>行情服务商</w:t>
      </w:r>
    </w:p>
    <w:p w:rsidR="00895289" w:rsidRDefault="00D3658C">
      <w:pPr>
        <w:numPr>
          <w:ilvl w:val="0"/>
          <w:numId w:val="2"/>
        </w:numPr>
        <w:rPr>
          <w:color w:val="000000"/>
          <w:sz w:val="28"/>
          <w:szCs w:val="28"/>
        </w:rPr>
      </w:pPr>
      <w:r>
        <w:rPr>
          <w:rFonts w:hint="eastAsia"/>
          <w:color w:val="000000"/>
          <w:sz w:val="28"/>
          <w:szCs w:val="28"/>
        </w:rPr>
        <w:t>结算参与机构</w:t>
      </w:r>
    </w:p>
    <w:p w:rsidR="00895289" w:rsidRDefault="00D3658C">
      <w:pPr>
        <w:numPr>
          <w:ilvl w:val="0"/>
          <w:numId w:val="2"/>
        </w:numPr>
        <w:rPr>
          <w:color w:val="000000"/>
          <w:sz w:val="28"/>
          <w:szCs w:val="28"/>
        </w:rPr>
      </w:pPr>
      <w:r>
        <w:rPr>
          <w:rFonts w:hint="eastAsia"/>
          <w:color w:val="000000"/>
          <w:sz w:val="28"/>
          <w:szCs w:val="28"/>
        </w:rPr>
        <w:t>其他相关单位</w:t>
      </w:r>
    </w:p>
    <w:p w:rsidR="00895289" w:rsidRDefault="00895289">
      <w:pPr>
        <w:tabs>
          <w:tab w:val="left" w:pos="420"/>
        </w:tabs>
        <w:rPr>
          <w:color w:val="000000"/>
          <w:sz w:val="28"/>
          <w:szCs w:val="28"/>
        </w:rPr>
      </w:pPr>
    </w:p>
    <w:p w:rsidR="00895289" w:rsidRDefault="00D3658C">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895289" w:rsidRDefault="000F0856" w:rsidP="000F0856">
      <w:pPr>
        <w:widowControl/>
        <w:ind w:firstLineChars="201" w:firstLine="563"/>
        <w:rPr>
          <w:sz w:val="28"/>
          <w:szCs w:val="28"/>
          <w:highlight w:val="yellow"/>
        </w:rPr>
      </w:pPr>
      <w:r w:rsidRPr="000F0856">
        <w:rPr>
          <w:rFonts w:hint="eastAsia"/>
          <w:sz w:val="28"/>
          <w:szCs w:val="28"/>
        </w:rPr>
        <w:t>深市证券交易系统、结算系统模拟1个业务日的交易、结算（即模拟T日2022年</w:t>
      </w:r>
      <w:r w:rsidR="00626657">
        <w:rPr>
          <w:rFonts w:hint="eastAsia"/>
          <w:sz w:val="28"/>
          <w:szCs w:val="28"/>
        </w:rPr>
        <w:t>12月17日</w:t>
      </w:r>
      <w:r w:rsidRPr="000F0856">
        <w:rPr>
          <w:rFonts w:hint="eastAsia"/>
          <w:sz w:val="28"/>
          <w:szCs w:val="28"/>
        </w:rPr>
        <w:t>）</w:t>
      </w:r>
      <w:r w:rsidR="00D3658C">
        <w:rPr>
          <w:rFonts w:hint="eastAsia"/>
          <w:sz w:val="28"/>
          <w:szCs w:val="28"/>
        </w:rPr>
        <w:t>，</w:t>
      </w:r>
      <w:r w:rsidR="00D3658C" w:rsidRPr="00196E9F">
        <w:rPr>
          <w:rFonts w:hint="eastAsia"/>
          <w:sz w:val="28"/>
          <w:szCs w:val="28"/>
        </w:rPr>
        <w:t>港股通</w:t>
      </w:r>
      <w:r w:rsidR="00D3658C" w:rsidRPr="007D44BD">
        <w:rPr>
          <w:rFonts w:hint="eastAsia"/>
          <w:sz w:val="28"/>
          <w:szCs w:val="28"/>
        </w:rPr>
        <w:t>证</w:t>
      </w:r>
      <w:r w:rsidR="00D3658C">
        <w:rPr>
          <w:rFonts w:hint="eastAsia"/>
          <w:sz w:val="28"/>
          <w:szCs w:val="28"/>
        </w:rPr>
        <w:t>券模拟半日市的交易和1个结算日的结算（即模拟T日2022年</w:t>
      </w:r>
      <w:r w:rsidR="00626657">
        <w:rPr>
          <w:rFonts w:hint="eastAsia"/>
          <w:sz w:val="28"/>
          <w:szCs w:val="28"/>
        </w:rPr>
        <w:t>12月17日</w:t>
      </w:r>
      <w:r w:rsidR="00D3658C">
        <w:rPr>
          <w:rFonts w:hint="eastAsia"/>
          <w:sz w:val="28"/>
          <w:szCs w:val="28"/>
        </w:rPr>
        <w:t>）。</w:t>
      </w:r>
    </w:p>
    <w:p w:rsidR="00895289" w:rsidRDefault="00D3658C" w:rsidP="00902ABD">
      <w:pPr>
        <w:ind w:firstLineChars="201" w:firstLine="563"/>
        <w:rPr>
          <w:sz w:val="28"/>
          <w:szCs w:val="28"/>
        </w:rPr>
      </w:pPr>
      <w:r>
        <w:rPr>
          <w:rFonts w:hint="eastAsia"/>
          <w:sz w:val="28"/>
          <w:szCs w:val="28"/>
        </w:rPr>
        <w:t>本次测试重点包括以下内容：</w:t>
      </w:r>
    </w:p>
    <w:p w:rsidR="00895289" w:rsidRDefault="0085315F">
      <w:pPr>
        <w:widowControl/>
        <w:numPr>
          <w:ilvl w:val="0"/>
          <w:numId w:val="3"/>
        </w:numPr>
        <w:spacing w:line="360" w:lineRule="atLeast"/>
        <w:ind w:firstLine="510"/>
        <w:jc w:val="left"/>
        <w:outlineLvl w:val="1"/>
        <w:rPr>
          <w:bCs/>
          <w:color w:val="000000"/>
          <w:sz w:val="28"/>
          <w:szCs w:val="28"/>
          <w:lang w:bidi="ar"/>
        </w:rPr>
      </w:pPr>
      <w:r w:rsidRPr="00D51AE9">
        <w:rPr>
          <w:rFonts w:ascii="宋体" w:hAnsi="宋体" w:cs="宋体" w:hint="eastAsia"/>
          <w:bCs/>
          <w:color w:val="000000"/>
          <w:sz w:val="28"/>
          <w:szCs w:val="28"/>
          <w:lang w:bidi="ar"/>
        </w:rPr>
        <w:t>债券交易规则实施二期业务</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债券现券协商成交合并申报的委托申报、成交回报、转发回报、行情接收与展示和清算交收等业务处理，</w:t>
      </w:r>
      <w:proofErr w:type="gramStart"/>
      <w:r w:rsidRPr="0085315F">
        <w:rPr>
          <w:rFonts w:ascii="楷体_GB2312" w:eastAsia="楷体_GB2312" w:hAnsi="楷体_GB2312" w:cs="楷体_GB2312" w:hint="eastAsia"/>
          <w:kern w:val="0"/>
          <w:sz w:val="28"/>
          <w:szCs w:val="28"/>
        </w:rPr>
        <w:t>本期仅</w:t>
      </w:r>
      <w:proofErr w:type="gramEnd"/>
      <w:r w:rsidRPr="0085315F">
        <w:rPr>
          <w:rFonts w:ascii="楷体_GB2312" w:eastAsia="楷体_GB2312" w:hAnsi="楷体_GB2312" w:cs="楷体_GB2312" w:hint="eastAsia"/>
          <w:kern w:val="0"/>
          <w:sz w:val="28"/>
          <w:szCs w:val="28"/>
        </w:rPr>
        <w:t>适用于满足净额结算标准</w:t>
      </w:r>
      <w:r w:rsidR="00B9432A" w:rsidRPr="00B9432A">
        <w:rPr>
          <w:rFonts w:ascii="楷体_GB2312" w:eastAsia="楷体_GB2312" w:hAnsi="楷体_GB2312" w:cs="楷体_GB2312" w:hint="eastAsia"/>
          <w:kern w:val="0"/>
          <w:sz w:val="28"/>
          <w:szCs w:val="28"/>
        </w:rPr>
        <w:t>（即支持匹配成交方式）</w:t>
      </w:r>
      <w:r w:rsidRPr="0085315F">
        <w:rPr>
          <w:rFonts w:ascii="楷体_GB2312" w:eastAsia="楷体_GB2312" w:hAnsi="楷体_GB2312" w:cs="楷体_GB2312" w:hint="eastAsia"/>
          <w:kern w:val="0"/>
          <w:sz w:val="28"/>
          <w:szCs w:val="28"/>
        </w:rPr>
        <w:t>的债券且结算方式为多边净额结算的合并申报；</w:t>
      </w:r>
    </w:p>
    <w:p w:rsidR="0085315F" w:rsidRPr="0085315F" w:rsidRDefault="0085315F" w:rsidP="00FA7B7C">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lastRenderedPageBreak/>
        <w:t>债券现券交易解除的委托申报、成交回报、转发回报和清算交收等业务处理，本期的交易</w:t>
      </w:r>
      <w:proofErr w:type="gramStart"/>
      <w:r w:rsidRPr="0085315F">
        <w:rPr>
          <w:rFonts w:ascii="楷体_GB2312" w:eastAsia="楷体_GB2312" w:hAnsi="楷体_GB2312" w:cs="楷体_GB2312" w:hint="eastAsia"/>
          <w:kern w:val="0"/>
          <w:sz w:val="28"/>
          <w:szCs w:val="28"/>
        </w:rPr>
        <w:t>解除仅</w:t>
      </w:r>
      <w:proofErr w:type="gramEnd"/>
      <w:r w:rsidRPr="0085315F">
        <w:rPr>
          <w:rFonts w:ascii="楷体_GB2312" w:eastAsia="楷体_GB2312" w:hAnsi="楷体_GB2312" w:cs="楷体_GB2312" w:hint="eastAsia"/>
          <w:kern w:val="0"/>
          <w:sz w:val="28"/>
          <w:szCs w:val="28"/>
        </w:rPr>
        <w:t>适用于原交易是通过点击、询价以及协商方式达成但尚未开始交收，且交易标的为不满足净额结算标准债券</w:t>
      </w:r>
      <w:r w:rsidR="00FA7B7C" w:rsidRPr="00FA7B7C">
        <w:rPr>
          <w:rFonts w:ascii="楷体_GB2312" w:eastAsia="楷体_GB2312" w:hAnsi="楷体_GB2312" w:cs="楷体_GB2312" w:hint="eastAsia"/>
          <w:kern w:val="0"/>
          <w:sz w:val="28"/>
          <w:szCs w:val="28"/>
        </w:rPr>
        <w:t>以及资产支持证券</w:t>
      </w:r>
      <w:r w:rsidRPr="0085315F">
        <w:rPr>
          <w:rFonts w:ascii="楷体_GB2312" w:eastAsia="楷体_GB2312" w:hAnsi="楷体_GB2312" w:cs="楷体_GB2312" w:hint="eastAsia"/>
          <w:kern w:val="0"/>
          <w:sz w:val="28"/>
          <w:szCs w:val="28"/>
        </w:rPr>
        <w:t>的交易；</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交易在支持自选结算方式条件下的委托申报、成交回报、转发回报、行情接收与展示和清算交收等业务处理，其中涉及的交易方式为协商成交、询价成交、点击成交、竞买成交方式，交易标的为满足净额结算标准债券；</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债券质押</w:t>
      </w:r>
      <w:proofErr w:type="gramStart"/>
      <w:r w:rsidRPr="0085315F">
        <w:rPr>
          <w:rFonts w:ascii="楷体_GB2312" w:eastAsia="楷体_GB2312" w:hAnsi="楷体_GB2312" w:cs="楷体_GB2312" w:hint="eastAsia"/>
          <w:kern w:val="0"/>
          <w:sz w:val="28"/>
          <w:szCs w:val="28"/>
        </w:rPr>
        <w:t>式协议</w:t>
      </w:r>
      <w:proofErr w:type="gramEnd"/>
      <w:r w:rsidRPr="0085315F">
        <w:rPr>
          <w:rFonts w:ascii="楷体_GB2312" w:eastAsia="楷体_GB2312" w:hAnsi="楷体_GB2312" w:cs="楷体_GB2312" w:hint="eastAsia"/>
          <w:kern w:val="0"/>
          <w:sz w:val="28"/>
          <w:szCs w:val="28"/>
        </w:rPr>
        <w:t>回购、债券质押式三方回购、债券借贷、债券现券业务协商成交、债券回售转售业务主动撤单转发消息的处理；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债券回售转售业务的委托申报、成交回报和清算交收等业务处理；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债券通用质押式回购交易及质押解押的委托申报、成交回报和清算交收等业务处理；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债券现券交易RTGS结算配套功能优化的结算处理，包括展示对手方信息；买卖双方用于结算的结算备付金账户相同</w:t>
      </w:r>
      <w:r w:rsidRPr="0085315F">
        <w:rPr>
          <w:rFonts w:ascii="楷体_GB2312" w:eastAsia="楷体_GB2312" w:hAnsi="楷体_GB2312" w:cs="楷体_GB2312"/>
          <w:kern w:val="0"/>
          <w:sz w:val="28"/>
          <w:szCs w:val="28"/>
        </w:rPr>
        <w:t>，</w:t>
      </w:r>
      <w:r w:rsidRPr="0085315F">
        <w:rPr>
          <w:rFonts w:ascii="楷体_GB2312" w:eastAsia="楷体_GB2312" w:hAnsi="楷体_GB2312" w:cs="楷体_GB2312" w:hint="eastAsia"/>
          <w:kern w:val="0"/>
          <w:sz w:val="28"/>
          <w:szCs w:val="28"/>
        </w:rPr>
        <w:t>交收时按照资金轧差后</w:t>
      </w:r>
      <w:r w:rsidRPr="0085315F">
        <w:rPr>
          <w:rFonts w:ascii="楷体_GB2312" w:eastAsia="楷体_GB2312" w:hAnsi="楷体_GB2312" w:cs="楷体_GB2312"/>
          <w:kern w:val="0"/>
          <w:sz w:val="28"/>
          <w:szCs w:val="28"/>
        </w:rPr>
        <w:t>的金额</w:t>
      </w:r>
      <w:r w:rsidRPr="0085315F">
        <w:rPr>
          <w:rFonts w:ascii="楷体_GB2312" w:eastAsia="楷体_GB2312" w:hAnsi="楷体_GB2312" w:cs="楷体_GB2312" w:hint="eastAsia"/>
          <w:kern w:val="0"/>
          <w:sz w:val="28"/>
          <w:szCs w:val="28"/>
        </w:rPr>
        <w:t>进行的交收处理；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定向可转债交易、债券质押</w:t>
      </w:r>
      <w:proofErr w:type="gramStart"/>
      <w:r w:rsidRPr="0085315F">
        <w:rPr>
          <w:rFonts w:ascii="楷体_GB2312" w:eastAsia="楷体_GB2312" w:hAnsi="楷体_GB2312" w:cs="楷体_GB2312" w:hint="eastAsia"/>
          <w:kern w:val="0"/>
          <w:sz w:val="28"/>
          <w:szCs w:val="28"/>
        </w:rPr>
        <w:t>式协议</w:t>
      </w:r>
      <w:proofErr w:type="gramEnd"/>
      <w:r w:rsidRPr="0085315F">
        <w:rPr>
          <w:rFonts w:ascii="楷体_GB2312" w:eastAsia="楷体_GB2312" w:hAnsi="楷体_GB2312" w:cs="楷体_GB2312" w:hint="eastAsia"/>
          <w:kern w:val="0"/>
          <w:sz w:val="28"/>
          <w:szCs w:val="28"/>
        </w:rPr>
        <w:t>回购、债券质押式三方回购、</w:t>
      </w:r>
      <w:r w:rsidRPr="0085315F">
        <w:rPr>
          <w:rFonts w:ascii="楷体_GB2312" w:eastAsia="楷体_GB2312" w:hAnsi="楷体_GB2312" w:cs="楷体_GB2312"/>
          <w:kern w:val="0"/>
          <w:sz w:val="28"/>
          <w:szCs w:val="28"/>
        </w:rPr>
        <w:t>信用保护</w:t>
      </w:r>
      <w:r w:rsidRPr="0085315F">
        <w:rPr>
          <w:rFonts w:ascii="楷体_GB2312" w:eastAsia="楷体_GB2312" w:hAnsi="楷体_GB2312" w:cs="楷体_GB2312" w:hint="eastAsia"/>
          <w:kern w:val="0"/>
          <w:sz w:val="28"/>
          <w:szCs w:val="28"/>
        </w:rPr>
        <w:t>合约、债券借贷、</w:t>
      </w:r>
      <w:r w:rsidRPr="0085315F">
        <w:rPr>
          <w:rFonts w:ascii="楷体_GB2312" w:eastAsia="楷体_GB2312" w:hAnsi="楷体_GB2312" w:cs="楷体_GB2312"/>
          <w:kern w:val="0"/>
          <w:sz w:val="28"/>
          <w:szCs w:val="28"/>
        </w:rPr>
        <w:t>ETF</w:t>
      </w:r>
      <w:r w:rsidRPr="0085315F">
        <w:rPr>
          <w:rFonts w:ascii="楷体_GB2312" w:eastAsia="楷体_GB2312" w:hAnsi="楷体_GB2312" w:cs="楷体_GB2312" w:hint="eastAsia"/>
          <w:kern w:val="0"/>
          <w:sz w:val="28"/>
          <w:szCs w:val="28"/>
        </w:rPr>
        <w:t>全现金申购等</w:t>
      </w:r>
      <w:r w:rsidRPr="0085315F">
        <w:rPr>
          <w:rFonts w:ascii="楷体_GB2312" w:eastAsia="楷体_GB2312" w:hAnsi="楷体_GB2312" w:cs="楷体_GB2312"/>
          <w:kern w:val="0"/>
          <w:sz w:val="28"/>
          <w:szCs w:val="28"/>
        </w:rPr>
        <w:t>RTGS</w:t>
      </w:r>
      <w:r w:rsidRPr="0085315F">
        <w:rPr>
          <w:rFonts w:ascii="楷体_GB2312" w:eastAsia="楷体_GB2312" w:hAnsi="楷体_GB2312" w:cs="楷体_GB2312" w:hint="eastAsia"/>
          <w:kern w:val="0"/>
          <w:sz w:val="28"/>
          <w:szCs w:val="28"/>
        </w:rPr>
        <w:t>交收业务的结算处理；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交易会话状态消息的接收及处理；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lastRenderedPageBreak/>
        <w:t>交易</w:t>
      </w:r>
      <w:proofErr w:type="gramStart"/>
      <w:r w:rsidRPr="0085315F">
        <w:rPr>
          <w:rFonts w:ascii="楷体_GB2312" w:eastAsia="楷体_GB2312" w:hAnsi="楷体_GB2312" w:cs="楷体_GB2312" w:hint="eastAsia"/>
          <w:kern w:val="0"/>
          <w:sz w:val="28"/>
          <w:szCs w:val="28"/>
        </w:rPr>
        <w:t>终端固收专区</w:t>
      </w:r>
      <w:proofErr w:type="gramEnd"/>
      <w:r w:rsidRPr="0085315F">
        <w:rPr>
          <w:rFonts w:ascii="楷体_GB2312" w:eastAsia="楷体_GB2312" w:hAnsi="楷体_GB2312" w:cs="楷体_GB2312" w:hint="eastAsia"/>
          <w:kern w:val="0"/>
          <w:sz w:val="28"/>
          <w:szCs w:val="28"/>
        </w:rPr>
        <w:t>债券协商成交合并申报、债券交易解除、债券现券交易（可选结算方式）等业务的委托申报、主动撤单、复制、确认、拒绝、行情查询、当日委托/当日成交查询及导出、消息提醒；</w:t>
      </w:r>
    </w:p>
    <w:p w:rsid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kern w:val="0"/>
          <w:sz w:val="28"/>
          <w:szCs w:val="28"/>
        </w:rPr>
        <w:t>D-COM</w:t>
      </w:r>
      <w:r w:rsidRPr="0085315F">
        <w:rPr>
          <w:rFonts w:ascii="楷体_GB2312" w:eastAsia="楷体_GB2312" w:hAnsi="楷体_GB2312" w:cs="楷体_GB2312" w:hint="eastAsia"/>
          <w:kern w:val="0"/>
          <w:sz w:val="28"/>
          <w:szCs w:val="28"/>
        </w:rPr>
        <w:t>终端RTGS</w:t>
      </w:r>
      <w:proofErr w:type="gramStart"/>
      <w:r w:rsidRPr="0085315F">
        <w:rPr>
          <w:rFonts w:ascii="楷体_GB2312" w:eastAsia="楷体_GB2312" w:hAnsi="楷体_GB2312" w:cs="楷体_GB2312" w:hint="eastAsia"/>
          <w:kern w:val="0"/>
          <w:sz w:val="28"/>
          <w:szCs w:val="28"/>
        </w:rPr>
        <w:t>勾单及</w:t>
      </w:r>
      <w:proofErr w:type="gramEnd"/>
      <w:r w:rsidRPr="0085315F">
        <w:rPr>
          <w:rFonts w:ascii="楷体_GB2312" w:eastAsia="楷体_GB2312" w:hAnsi="楷体_GB2312" w:cs="楷体_GB2312" w:hint="eastAsia"/>
          <w:kern w:val="0"/>
          <w:sz w:val="28"/>
          <w:szCs w:val="28"/>
        </w:rPr>
        <w:t>回报查询，债券交易解除情况查询。</w:t>
      </w:r>
    </w:p>
    <w:p w:rsidR="00895289" w:rsidRDefault="00626657">
      <w:pPr>
        <w:widowControl/>
        <w:numPr>
          <w:ilvl w:val="0"/>
          <w:numId w:val="3"/>
        </w:numPr>
        <w:spacing w:line="360" w:lineRule="atLeast"/>
        <w:ind w:firstLine="510"/>
        <w:jc w:val="left"/>
        <w:outlineLvl w:val="1"/>
        <w:rPr>
          <w:bCs/>
          <w:color w:val="000000"/>
          <w:sz w:val="28"/>
          <w:szCs w:val="28"/>
        </w:rPr>
      </w:pPr>
      <w:r w:rsidRPr="00626657">
        <w:rPr>
          <w:rFonts w:hint="eastAsia"/>
          <w:bCs/>
          <w:color w:val="000000"/>
          <w:sz w:val="28"/>
          <w:szCs w:val="28"/>
        </w:rPr>
        <w:t>全面实施</w:t>
      </w:r>
      <w:proofErr w:type="gramStart"/>
      <w:r w:rsidRPr="00626657">
        <w:rPr>
          <w:rFonts w:hint="eastAsia"/>
          <w:bCs/>
          <w:color w:val="000000"/>
          <w:sz w:val="28"/>
          <w:szCs w:val="28"/>
        </w:rPr>
        <w:t>扩位证券</w:t>
      </w:r>
      <w:proofErr w:type="gramEnd"/>
      <w:r w:rsidRPr="00626657">
        <w:rPr>
          <w:rFonts w:hint="eastAsia"/>
          <w:bCs/>
          <w:color w:val="000000"/>
          <w:sz w:val="28"/>
          <w:szCs w:val="28"/>
        </w:rPr>
        <w:t>简称</w:t>
      </w:r>
    </w:p>
    <w:p w:rsidR="004A6B5D" w:rsidRPr="004A6B5D" w:rsidRDefault="00626657" w:rsidP="004A6B5D">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626657">
        <w:rPr>
          <w:rFonts w:ascii="楷体_GB2312" w:eastAsia="楷体_GB2312" w:hAnsi="楷体_GB2312" w:cs="楷体_GB2312" w:hint="eastAsia"/>
          <w:kern w:val="0"/>
          <w:sz w:val="28"/>
          <w:szCs w:val="28"/>
        </w:rPr>
        <w:t>深市静态交易参考信息文件处理</w:t>
      </w:r>
      <w:r w:rsidR="004A6B5D" w:rsidRPr="004A6B5D">
        <w:rPr>
          <w:rFonts w:ascii="楷体_GB2312" w:eastAsia="楷体_GB2312" w:hAnsi="楷体_GB2312" w:cs="楷体_GB2312"/>
          <w:kern w:val="0"/>
          <w:sz w:val="28"/>
          <w:szCs w:val="28"/>
        </w:rPr>
        <w:t>；</w:t>
      </w:r>
    </w:p>
    <w:p w:rsidR="004A6B5D" w:rsidRDefault="00626657" w:rsidP="004A6B5D">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626657">
        <w:rPr>
          <w:rFonts w:ascii="楷体_GB2312" w:eastAsia="楷体_GB2312" w:hAnsi="楷体_GB2312" w:cs="楷体_GB2312" w:hint="eastAsia"/>
          <w:kern w:val="0"/>
          <w:sz w:val="28"/>
          <w:szCs w:val="28"/>
        </w:rPr>
        <w:t>股票、基金（封闭式基金、ETF、LOF、基础设施基金等）、债券的委托申报、成交回报、行情接收与展示、清算交收</w:t>
      </w:r>
      <w:r w:rsidR="004A6B5D" w:rsidRPr="004A6B5D">
        <w:rPr>
          <w:rFonts w:ascii="楷体_GB2312" w:eastAsia="楷体_GB2312" w:hAnsi="楷体_GB2312" w:cs="楷体_GB2312"/>
          <w:kern w:val="0"/>
          <w:sz w:val="28"/>
          <w:szCs w:val="28"/>
        </w:rPr>
        <w:t>；</w:t>
      </w:r>
    </w:p>
    <w:p w:rsidR="004A6B5D" w:rsidRPr="006F766C" w:rsidRDefault="00626657" w:rsidP="006F766C">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626657">
        <w:rPr>
          <w:rFonts w:ascii="楷体_GB2312" w:eastAsia="楷体_GB2312" w:hAnsi="楷体_GB2312" w:cs="楷体_GB2312" w:hint="eastAsia"/>
          <w:kern w:val="0"/>
          <w:sz w:val="28"/>
          <w:szCs w:val="28"/>
        </w:rPr>
        <w:t>网络投票处理</w:t>
      </w:r>
      <w:r w:rsidR="004A6B5D" w:rsidRPr="006F766C">
        <w:rPr>
          <w:rFonts w:ascii="楷体_GB2312" w:eastAsia="楷体_GB2312" w:hAnsi="楷体_GB2312" w:cs="楷体_GB2312"/>
          <w:kern w:val="0"/>
          <w:sz w:val="28"/>
          <w:szCs w:val="28"/>
        </w:rPr>
        <w:t>。</w:t>
      </w:r>
    </w:p>
    <w:p w:rsidR="00895289" w:rsidRDefault="00D3658C">
      <w:pPr>
        <w:pStyle w:val="32"/>
        <w:numPr>
          <w:ilvl w:val="0"/>
          <w:numId w:val="6"/>
        </w:numPr>
        <w:rPr>
          <w:b/>
          <w:color w:val="000000"/>
          <w:szCs w:val="28"/>
        </w:rPr>
      </w:pPr>
      <w:r>
        <w:rPr>
          <w:rFonts w:hint="eastAsia"/>
          <w:b/>
          <w:color w:val="000000"/>
          <w:szCs w:val="28"/>
        </w:rPr>
        <w:t>T日测试内容（模拟2022年</w:t>
      </w:r>
      <w:r w:rsidR="00626657">
        <w:rPr>
          <w:rFonts w:hint="eastAsia"/>
          <w:b/>
          <w:color w:val="000000"/>
          <w:szCs w:val="28"/>
        </w:rPr>
        <w:t>12月17日</w:t>
      </w:r>
      <w:r>
        <w:rPr>
          <w:rFonts w:hint="eastAsia"/>
          <w:b/>
          <w:color w:val="000000"/>
          <w:szCs w:val="28"/>
        </w:rPr>
        <w:t>）</w:t>
      </w:r>
    </w:p>
    <w:p w:rsidR="00895289" w:rsidRDefault="00D3658C">
      <w:pPr>
        <w:pStyle w:val="32"/>
        <w:rPr>
          <w:bCs/>
          <w:color w:val="000000"/>
          <w:szCs w:val="28"/>
        </w:rPr>
      </w:pPr>
      <w:r>
        <w:rPr>
          <w:rFonts w:hint="eastAsia"/>
          <w:b/>
          <w:color w:val="000000"/>
          <w:szCs w:val="28"/>
        </w:rPr>
        <w:t>市场参与人技术系统：</w:t>
      </w:r>
      <w:proofErr w:type="gramStart"/>
      <w:r>
        <w:rPr>
          <w:rFonts w:hint="eastAsia"/>
          <w:color w:val="000000"/>
          <w:szCs w:val="28"/>
        </w:rPr>
        <w:t>模拟深</w:t>
      </w:r>
      <w:proofErr w:type="gramEnd"/>
      <w:r>
        <w:rPr>
          <w:rFonts w:hint="eastAsia"/>
          <w:color w:val="000000"/>
          <w:szCs w:val="28"/>
        </w:rPr>
        <w:t>市证券</w:t>
      </w:r>
      <w:r>
        <w:rPr>
          <w:rFonts w:ascii="Times New Roman" w:hint="eastAsia"/>
          <w:color w:val="000000"/>
          <w:szCs w:val="28"/>
        </w:rPr>
        <w:t>（含现货、期权等品种）包括</w:t>
      </w:r>
      <w:r>
        <w:rPr>
          <w:rFonts w:hint="eastAsia"/>
          <w:bCs/>
          <w:color w:val="000000"/>
          <w:szCs w:val="28"/>
        </w:rPr>
        <w:t>债券</w:t>
      </w:r>
      <w:r w:rsidR="008C21F0">
        <w:rPr>
          <w:rFonts w:hint="eastAsia"/>
          <w:bCs/>
          <w:color w:val="000000"/>
          <w:szCs w:val="28"/>
        </w:rPr>
        <w:t>现券</w:t>
      </w:r>
      <w:r>
        <w:rPr>
          <w:rFonts w:hint="eastAsia"/>
          <w:bCs/>
          <w:color w:val="000000"/>
          <w:szCs w:val="28"/>
        </w:rPr>
        <w:t>的交易</w:t>
      </w:r>
      <w:r w:rsidR="008C21F0">
        <w:rPr>
          <w:rFonts w:hint="eastAsia"/>
          <w:bCs/>
          <w:color w:val="000000"/>
          <w:szCs w:val="28"/>
        </w:rPr>
        <w:t>（协商成交合并申报、</w:t>
      </w:r>
      <w:r w:rsidR="008C21F0" w:rsidRPr="008C21F0">
        <w:rPr>
          <w:rFonts w:hint="eastAsia"/>
          <w:bCs/>
          <w:color w:val="000000"/>
          <w:szCs w:val="28"/>
        </w:rPr>
        <w:t>交易解除以及</w:t>
      </w:r>
      <w:r w:rsidR="008C21F0">
        <w:rPr>
          <w:rFonts w:hint="eastAsia"/>
          <w:bCs/>
          <w:color w:val="000000"/>
          <w:szCs w:val="28"/>
        </w:rPr>
        <w:t>可选结算方式等）</w:t>
      </w:r>
      <w:r>
        <w:rPr>
          <w:rFonts w:hint="eastAsia"/>
          <w:bCs/>
          <w:color w:val="000000"/>
          <w:szCs w:val="28"/>
        </w:rPr>
        <w:t>、非交易</w:t>
      </w:r>
      <w:r>
        <w:rPr>
          <w:rFonts w:hAnsi="楷体_GB2312" w:cs="楷体_GB2312" w:hint="eastAsia"/>
          <w:kern w:val="0"/>
          <w:szCs w:val="28"/>
        </w:rPr>
        <w:t>，</w:t>
      </w:r>
      <w:r>
        <w:rPr>
          <w:rFonts w:hint="eastAsia"/>
          <w:color w:val="000000"/>
          <w:szCs w:val="28"/>
        </w:rPr>
        <w:t>港股通证券交易、</w:t>
      </w:r>
      <w:proofErr w:type="gramStart"/>
      <w:r>
        <w:rPr>
          <w:rFonts w:hint="eastAsia"/>
          <w:color w:val="000000"/>
          <w:szCs w:val="28"/>
        </w:rPr>
        <w:t>非交易</w:t>
      </w:r>
      <w:proofErr w:type="gramEnd"/>
      <w:r>
        <w:rPr>
          <w:rFonts w:hint="eastAsia"/>
          <w:color w:val="000000"/>
          <w:szCs w:val="28"/>
        </w:rPr>
        <w:t>等业务的委托申报，接收成交回报与实时行情。</w:t>
      </w:r>
      <w:r w:rsidR="00F01721">
        <w:rPr>
          <w:rFonts w:hint="eastAsia"/>
          <w:bCs/>
          <w:color w:val="000000"/>
          <w:szCs w:val="28"/>
        </w:rPr>
        <w:t>通过交易终端进行委托申报、行情查询、成交查询及数据下载。</w:t>
      </w:r>
    </w:p>
    <w:p w:rsidR="00434A81" w:rsidRDefault="00434A81">
      <w:pPr>
        <w:pStyle w:val="32"/>
        <w:rPr>
          <w:bCs/>
          <w:color w:val="000000"/>
          <w:szCs w:val="28"/>
        </w:rPr>
      </w:pPr>
      <w:r w:rsidRPr="00B35B52">
        <w:rPr>
          <w:rFonts w:hint="eastAsia"/>
          <w:color w:val="FF0000"/>
          <w:szCs w:val="28"/>
        </w:rPr>
        <w:t>深交所模拟</w:t>
      </w:r>
      <w:proofErr w:type="gramStart"/>
      <w:r w:rsidRPr="00B35B52">
        <w:rPr>
          <w:rFonts w:hint="eastAsia"/>
          <w:color w:val="FF0000"/>
          <w:szCs w:val="28"/>
        </w:rPr>
        <w:t>交易系统灾备切换</w:t>
      </w:r>
      <w:proofErr w:type="gramEnd"/>
      <w:r w:rsidRPr="00B35B52">
        <w:rPr>
          <w:rFonts w:hint="eastAsia"/>
          <w:color w:val="FF0000"/>
          <w:szCs w:val="28"/>
        </w:rPr>
        <w:t>，请各参测单位检查自身技术系统的适应性，确保自身技术系统的正确平稳运行。</w:t>
      </w:r>
    </w:p>
    <w:p w:rsidR="00F01721" w:rsidRDefault="00F01721">
      <w:pPr>
        <w:pStyle w:val="32"/>
        <w:rPr>
          <w:color w:val="000000"/>
          <w:szCs w:val="28"/>
        </w:rPr>
      </w:pPr>
      <w:proofErr w:type="gramStart"/>
      <w:r>
        <w:rPr>
          <w:rFonts w:hint="eastAsia"/>
          <w:bCs/>
          <w:color w:val="000000"/>
          <w:szCs w:val="28"/>
        </w:rPr>
        <w:t>模拟深</w:t>
      </w:r>
      <w:proofErr w:type="gramEnd"/>
      <w:r>
        <w:rPr>
          <w:rFonts w:hint="eastAsia"/>
          <w:bCs/>
          <w:color w:val="000000"/>
          <w:szCs w:val="28"/>
        </w:rPr>
        <w:t>市证券（含现货、期权等品种）和港股通证券的股份及资金清算交收等业务处理。</w:t>
      </w:r>
    </w:p>
    <w:p w:rsidR="00895289" w:rsidRDefault="00D3658C">
      <w:pPr>
        <w:pStyle w:val="32"/>
        <w:numPr>
          <w:ilvl w:val="0"/>
          <w:numId w:val="6"/>
        </w:numPr>
        <w:rPr>
          <w:rFonts w:ascii="Times New Roman"/>
          <w:b/>
          <w:color w:val="000000"/>
          <w:szCs w:val="28"/>
        </w:rPr>
      </w:pPr>
      <w:r>
        <w:rPr>
          <w:rFonts w:ascii="Times New Roman" w:hint="eastAsia"/>
          <w:b/>
          <w:color w:val="000000"/>
          <w:szCs w:val="28"/>
        </w:rPr>
        <w:t>恢复验证测试内容（模拟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sidR="00626657">
        <w:rPr>
          <w:rFonts w:ascii="Times New Roman" w:hint="eastAsia"/>
          <w:b/>
          <w:color w:val="000000"/>
          <w:szCs w:val="28"/>
        </w:rPr>
        <w:t>12</w:t>
      </w:r>
      <w:r w:rsidR="00626657">
        <w:rPr>
          <w:rFonts w:ascii="Times New Roman" w:hint="eastAsia"/>
          <w:b/>
          <w:color w:val="000000"/>
          <w:szCs w:val="28"/>
        </w:rPr>
        <w:t>月</w:t>
      </w:r>
      <w:r w:rsidR="00626657">
        <w:rPr>
          <w:rFonts w:ascii="Times New Roman" w:hint="eastAsia"/>
          <w:b/>
          <w:color w:val="000000"/>
          <w:szCs w:val="28"/>
        </w:rPr>
        <w:t>17</w:t>
      </w:r>
      <w:r w:rsidR="00626657">
        <w:rPr>
          <w:rFonts w:ascii="Times New Roman" w:hint="eastAsia"/>
          <w:b/>
          <w:color w:val="000000"/>
          <w:szCs w:val="28"/>
        </w:rPr>
        <w:t>日</w:t>
      </w:r>
      <w:r>
        <w:rPr>
          <w:rFonts w:ascii="Times New Roman" w:hint="eastAsia"/>
          <w:b/>
          <w:color w:val="000000"/>
          <w:szCs w:val="28"/>
        </w:rPr>
        <w:t>）</w:t>
      </w:r>
    </w:p>
    <w:p w:rsidR="00895289" w:rsidRDefault="00D3658C">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sidR="00626657">
        <w:rPr>
          <w:rFonts w:ascii="Times New Roman" w:hint="eastAsia"/>
          <w:b/>
          <w:color w:val="000000"/>
          <w:szCs w:val="28"/>
        </w:rPr>
        <w:t>12</w:t>
      </w:r>
      <w:r w:rsidR="00626657">
        <w:rPr>
          <w:rFonts w:ascii="Times New Roman" w:hint="eastAsia"/>
          <w:b/>
          <w:color w:val="000000"/>
          <w:szCs w:val="28"/>
        </w:rPr>
        <w:t>月</w:t>
      </w:r>
      <w:r w:rsidR="00626657">
        <w:rPr>
          <w:rFonts w:ascii="Times New Roman" w:hint="eastAsia"/>
          <w:b/>
          <w:color w:val="000000"/>
          <w:szCs w:val="28"/>
        </w:rPr>
        <w:t>19</w:t>
      </w:r>
      <w:r w:rsidR="00626657">
        <w:rPr>
          <w:rFonts w:ascii="Times New Roman" w:hint="eastAsia"/>
          <w:b/>
          <w:color w:val="000000"/>
          <w:szCs w:val="28"/>
        </w:rPr>
        <w:t>日</w:t>
      </w:r>
      <w:r>
        <w:rPr>
          <w:rFonts w:ascii="Times New Roman" w:hint="eastAsia"/>
          <w:b/>
          <w:color w:val="000000"/>
          <w:szCs w:val="28"/>
        </w:rPr>
        <w:t>生产系统相同配置连接交易及相关系统。</w:t>
      </w:r>
      <w:proofErr w:type="gramStart"/>
      <w:r>
        <w:rPr>
          <w:rFonts w:ascii="Times New Roman" w:hint="eastAsia"/>
          <w:color w:val="000000"/>
          <w:szCs w:val="28"/>
        </w:rPr>
        <w:t>模拟深</w:t>
      </w:r>
      <w:proofErr w:type="gramEnd"/>
      <w:r>
        <w:rPr>
          <w:rFonts w:ascii="Times New Roman" w:hint="eastAsia"/>
          <w:color w:val="000000"/>
          <w:szCs w:val="28"/>
        </w:rPr>
        <w:t>市证券</w:t>
      </w:r>
      <w:r>
        <w:rPr>
          <w:rFonts w:ascii="Times New Roman" w:hint="eastAsia"/>
          <w:color w:val="000000"/>
          <w:szCs w:val="28"/>
        </w:rPr>
        <w:lastRenderedPageBreak/>
        <w:t>交易、</w:t>
      </w:r>
      <w:proofErr w:type="gramStart"/>
      <w:r>
        <w:rPr>
          <w:rFonts w:ascii="Times New Roman" w:hint="eastAsia"/>
          <w:color w:val="000000"/>
          <w:szCs w:val="28"/>
        </w:rPr>
        <w:t>非交易</w:t>
      </w:r>
      <w:proofErr w:type="gramEnd"/>
      <w:r>
        <w:rPr>
          <w:rFonts w:ascii="Times New Roman" w:hint="eastAsia"/>
          <w:color w:val="000000"/>
          <w:szCs w:val="28"/>
        </w:rPr>
        <w:t>等业务的委托申报，接收成交回报与实时行情，验证自身系统的正确性。</w:t>
      </w:r>
    </w:p>
    <w:p w:rsidR="003903DC" w:rsidRDefault="003903DC">
      <w:pPr>
        <w:pStyle w:val="32"/>
        <w:rPr>
          <w:rFonts w:ascii="Times New Roman"/>
          <w:color w:val="000000"/>
          <w:szCs w:val="28"/>
        </w:rPr>
      </w:pPr>
      <w:r w:rsidRPr="00C85119">
        <w:rPr>
          <w:rFonts w:hint="eastAsia"/>
          <w:color w:val="FF0000"/>
          <w:szCs w:val="28"/>
        </w:rPr>
        <w:t>深交所交易系统设置</w:t>
      </w:r>
      <w:r>
        <w:rPr>
          <w:rFonts w:hint="eastAsia"/>
          <w:color w:val="FF0000"/>
          <w:szCs w:val="28"/>
        </w:rPr>
        <w:t>福田</w:t>
      </w:r>
      <w:r w:rsidRPr="00C85119">
        <w:rPr>
          <w:rFonts w:hint="eastAsia"/>
          <w:color w:val="FF0000"/>
          <w:szCs w:val="28"/>
        </w:rPr>
        <w:t>中心为主中心、</w:t>
      </w:r>
      <w:r>
        <w:rPr>
          <w:rFonts w:hint="eastAsia"/>
          <w:color w:val="FF0000"/>
          <w:szCs w:val="28"/>
        </w:rPr>
        <w:t>南方</w:t>
      </w:r>
      <w:r w:rsidRPr="00C85119">
        <w:rPr>
          <w:rFonts w:hint="eastAsia"/>
          <w:color w:val="FF0000"/>
          <w:szCs w:val="28"/>
        </w:rPr>
        <w:t>中心为备中心运行</w:t>
      </w:r>
      <w:r>
        <w:rPr>
          <w:rFonts w:hint="eastAsia"/>
          <w:color w:val="FF0000"/>
          <w:szCs w:val="28"/>
        </w:rPr>
        <w:t>，</w:t>
      </w:r>
      <w:r w:rsidRPr="00BF3BF8">
        <w:rPr>
          <w:rFonts w:hint="eastAsia"/>
          <w:color w:val="FF0000"/>
          <w:szCs w:val="28"/>
        </w:rPr>
        <w:t>请各参测单位确保自身技术系统的正确平稳运行。</w:t>
      </w:r>
    </w:p>
    <w:p w:rsidR="00895289" w:rsidRDefault="00895289">
      <w:pPr>
        <w:pStyle w:val="32"/>
        <w:ind w:firstLine="0"/>
        <w:rPr>
          <w:color w:val="000000"/>
          <w:szCs w:val="28"/>
        </w:rPr>
      </w:pPr>
    </w:p>
    <w:p w:rsidR="00895289" w:rsidRDefault="00D3658C">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895289" w:rsidRDefault="00D3658C">
      <w:pPr>
        <w:ind w:firstLineChars="200" w:firstLine="562"/>
        <w:rPr>
          <w:b/>
          <w:color w:val="000000"/>
          <w:sz w:val="28"/>
          <w:szCs w:val="28"/>
          <w:shd w:val="clear" w:color="auto" w:fill="FFFF00"/>
        </w:rPr>
      </w:pPr>
      <w:r>
        <w:rPr>
          <w:rFonts w:hint="eastAsia"/>
          <w:b/>
          <w:color w:val="000000"/>
          <w:sz w:val="28"/>
          <w:szCs w:val="28"/>
        </w:rPr>
        <w:t>测试时间为2022年</w:t>
      </w:r>
      <w:r w:rsidR="00626657">
        <w:rPr>
          <w:rFonts w:hint="eastAsia"/>
          <w:b/>
          <w:color w:val="000000"/>
          <w:sz w:val="28"/>
          <w:szCs w:val="28"/>
        </w:rPr>
        <w:t>12月17日</w:t>
      </w:r>
      <w:r>
        <w:rPr>
          <w:rFonts w:hint="eastAsia"/>
          <w:b/>
          <w:color w:val="000000"/>
          <w:sz w:val="28"/>
          <w:szCs w:val="28"/>
        </w:rPr>
        <w:t>（星期六）8:30至</w:t>
      </w:r>
      <w:r w:rsidR="00FE7CE3">
        <w:rPr>
          <w:rFonts w:hint="eastAsia"/>
          <w:b/>
          <w:color w:val="000000"/>
          <w:sz w:val="28"/>
          <w:szCs w:val="28"/>
        </w:rPr>
        <w:t>17</w:t>
      </w:r>
      <w:r w:rsidRPr="00365907">
        <w:rPr>
          <w:rFonts w:hint="eastAsia"/>
          <w:b/>
          <w:color w:val="000000"/>
          <w:sz w:val="28"/>
          <w:szCs w:val="28"/>
        </w:rPr>
        <w:t>:</w:t>
      </w:r>
      <w:r w:rsidR="00105332" w:rsidRPr="00365907">
        <w:rPr>
          <w:rFonts w:hint="eastAsia"/>
          <w:b/>
          <w:color w:val="000000"/>
          <w:sz w:val="28"/>
          <w:szCs w:val="28"/>
        </w:rPr>
        <w:t>0</w:t>
      </w:r>
      <w:r w:rsidRPr="00365907">
        <w:rPr>
          <w:rFonts w:hint="eastAsia"/>
          <w:b/>
          <w:color w:val="000000"/>
          <w:sz w:val="28"/>
          <w:szCs w:val="28"/>
        </w:rPr>
        <w:t>0</w:t>
      </w:r>
      <w:r>
        <w:rPr>
          <w:rFonts w:hint="eastAsia"/>
          <w:b/>
          <w:color w:val="000000"/>
          <w:sz w:val="28"/>
          <w:szCs w:val="28"/>
        </w:rPr>
        <w:t>。</w:t>
      </w:r>
    </w:p>
    <w:p w:rsidR="00895289" w:rsidRDefault="00D3658C">
      <w:pPr>
        <w:ind w:firstLine="480"/>
        <w:rPr>
          <w:rFonts w:ascii="Times New Roman"/>
          <w:b/>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401"/>
        <w:gridCol w:w="3342"/>
      </w:tblGrid>
      <w:tr w:rsidR="00895289">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895289" w:rsidRDefault="00D3658C">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2022</w:t>
            </w:r>
            <w:r>
              <w:rPr>
                <w:rFonts w:ascii="Times New Roman"/>
                <w:b/>
                <w:bCs/>
                <w:color w:val="000000"/>
                <w:sz w:val="21"/>
                <w:szCs w:val="21"/>
              </w:rPr>
              <w:t>年</w:t>
            </w:r>
            <w:r w:rsidR="00626657">
              <w:rPr>
                <w:rFonts w:ascii="Times New Roman" w:hint="eastAsia"/>
                <w:b/>
                <w:bCs/>
                <w:color w:val="000000"/>
                <w:sz w:val="21"/>
                <w:szCs w:val="21"/>
              </w:rPr>
              <w:t>12</w:t>
            </w:r>
            <w:r w:rsidR="00626657">
              <w:rPr>
                <w:rFonts w:ascii="Times New Roman" w:hint="eastAsia"/>
                <w:b/>
                <w:bCs/>
                <w:color w:val="000000"/>
                <w:sz w:val="21"/>
                <w:szCs w:val="21"/>
              </w:rPr>
              <w:t>月</w:t>
            </w:r>
            <w:r w:rsidR="00626657">
              <w:rPr>
                <w:rFonts w:ascii="Times New Roman" w:hint="eastAsia"/>
                <w:b/>
                <w:bCs/>
                <w:color w:val="000000"/>
                <w:sz w:val="21"/>
                <w:szCs w:val="21"/>
              </w:rPr>
              <w:t>17</w:t>
            </w:r>
            <w:r w:rsidR="00626657">
              <w:rPr>
                <w:rFonts w:ascii="Times New Roman" w:hint="eastAsia"/>
                <w:b/>
                <w:bCs/>
                <w:color w:val="000000"/>
                <w:sz w:val="21"/>
                <w:szCs w:val="21"/>
              </w:rPr>
              <w:t>日</w:t>
            </w:r>
            <w:r>
              <w:rPr>
                <w:rFonts w:ascii="Times New Roman"/>
                <w:b/>
                <w:bCs/>
                <w:color w:val="000000"/>
                <w:sz w:val="21"/>
                <w:szCs w:val="21"/>
              </w:rPr>
              <w:t>）</w:t>
            </w:r>
          </w:p>
        </w:tc>
      </w:tr>
      <w:tr w:rsidR="00895289" w:rsidTr="00CB2E4A">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实际时间</w:t>
            </w:r>
          </w:p>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w:t>
            </w:r>
            <w:r w:rsidR="00626657">
              <w:rPr>
                <w:rFonts w:ascii="Times New Roman" w:hint="eastAsia"/>
                <w:b/>
                <w:bCs/>
                <w:color w:val="000000"/>
                <w:sz w:val="21"/>
                <w:szCs w:val="21"/>
              </w:rPr>
              <w:t>12</w:t>
            </w:r>
            <w:r w:rsidR="00626657">
              <w:rPr>
                <w:rFonts w:ascii="Times New Roman" w:hint="eastAsia"/>
                <w:b/>
                <w:bCs/>
                <w:color w:val="000000"/>
                <w:sz w:val="21"/>
                <w:szCs w:val="21"/>
              </w:rPr>
              <w:t>月</w:t>
            </w:r>
            <w:r w:rsidR="00626657">
              <w:rPr>
                <w:rFonts w:ascii="Times New Roman" w:hint="eastAsia"/>
                <w:b/>
                <w:bCs/>
                <w:color w:val="000000"/>
                <w:sz w:val="21"/>
                <w:szCs w:val="21"/>
              </w:rPr>
              <w:t>17</w:t>
            </w:r>
            <w:r w:rsidR="00626657">
              <w:rPr>
                <w:rFonts w:ascii="Times New Roman" w:hint="eastAsia"/>
                <w:b/>
                <w:bCs/>
                <w:color w:val="000000"/>
                <w:sz w:val="21"/>
                <w:szCs w:val="21"/>
              </w:rPr>
              <w:t>日</w:t>
            </w:r>
            <w:r>
              <w:rPr>
                <w:rFonts w:ascii="Times New Roman"/>
                <w:b/>
                <w:bCs/>
                <w:color w:val="000000"/>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895289" w:rsidTr="00CB2E4A">
        <w:trPr>
          <w:trHeight w:val="9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CB2E4A" w:rsidTr="00CB2E4A">
        <w:trPr>
          <w:trHeight w:val="1503"/>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center"/>
              <w:rPr>
                <w:rFonts w:ascii="Times New Roman"/>
                <w:sz w:val="21"/>
                <w:szCs w:val="21"/>
              </w:rPr>
            </w:pPr>
            <w:r>
              <w:rPr>
                <w:rFonts w:ascii="Times New Roman"/>
                <w:sz w:val="21"/>
                <w:szCs w:val="21"/>
              </w:rPr>
              <w:t>9:00-12:00</w:t>
            </w:r>
          </w:p>
          <w:p w:rsidR="00CB2E4A" w:rsidRDefault="00CB2E4A" w:rsidP="00A32D6B">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10:30-10:35</w:t>
            </w:r>
            <w:r>
              <w:rPr>
                <w:rFonts w:ascii="Times New Roman"/>
                <w:sz w:val="21"/>
                <w:szCs w:val="21"/>
              </w:rPr>
              <w:t>中午休市</w:t>
            </w:r>
            <w:r>
              <w:rPr>
                <w:rFonts w:ascii="Times New Roman" w:hint="eastAsia"/>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rPr>
                <w:rFonts w:ascii="Times New Roman"/>
                <w:sz w:val="21"/>
                <w:szCs w:val="21"/>
              </w:rPr>
            </w:pPr>
            <w:r>
              <w:rPr>
                <w:rFonts w:ascii="Times New Roman"/>
                <w:sz w:val="21"/>
                <w:szCs w:val="21"/>
              </w:rPr>
              <w:t>设置福田中心为主中心、南方中心为备中心运行，接收日常交易、</w:t>
            </w:r>
            <w:proofErr w:type="gramStart"/>
            <w:r>
              <w:rPr>
                <w:rFonts w:ascii="Times New Roman"/>
                <w:sz w:val="21"/>
                <w:szCs w:val="21"/>
              </w:rPr>
              <w:t>非交易</w:t>
            </w:r>
            <w:proofErr w:type="gramEnd"/>
            <w:r>
              <w:rPr>
                <w:rFonts w:ascii="Times New Roman"/>
                <w:sz w:val="21"/>
                <w:szCs w:val="21"/>
              </w:rPr>
              <w:t>等委托</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r>
              <w:rPr>
                <w:rFonts w:ascii="Times New Roman" w:hint="eastAsia"/>
                <w:sz w:val="21"/>
                <w:szCs w:val="21"/>
              </w:rPr>
              <w:t>模拟现货、期权等品种交易、</w:t>
            </w:r>
            <w:proofErr w:type="gramStart"/>
            <w:r>
              <w:rPr>
                <w:rFonts w:ascii="Times New Roman" w:hint="eastAsia"/>
                <w:sz w:val="21"/>
                <w:szCs w:val="21"/>
              </w:rPr>
              <w:t>非交易</w:t>
            </w:r>
            <w:proofErr w:type="gramEnd"/>
            <w:r>
              <w:rPr>
                <w:rFonts w:ascii="Times New Roman" w:hint="eastAsia"/>
                <w:sz w:val="21"/>
                <w:szCs w:val="21"/>
              </w:rPr>
              <w:t>业务的委托申报，并接收成交回报，接收实时行情并展示</w:t>
            </w:r>
          </w:p>
          <w:p w:rsidR="00A30461" w:rsidRDefault="00A30461" w:rsidP="003D6837">
            <w:pPr>
              <w:spacing w:line="300" w:lineRule="exact"/>
              <w:jc w:val="left"/>
              <w:rPr>
                <w:rFonts w:ascii="Times New Roman"/>
                <w:sz w:val="21"/>
                <w:szCs w:val="21"/>
              </w:rPr>
            </w:pPr>
            <w:r w:rsidRPr="00D95EFF">
              <w:rPr>
                <w:rFonts w:hint="eastAsia"/>
                <w:color w:val="FF0000"/>
                <w:sz w:val="21"/>
                <w:szCs w:val="21"/>
              </w:rPr>
              <w:t>深交所将于10:00左右模拟</w:t>
            </w:r>
            <w:r w:rsidR="003D6837">
              <w:rPr>
                <w:rFonts w:hint="eastAsia"/>
                <w:color w:val="FF0000"/>
                <w:sz w:val="21"/>
                <w:szCs w:val="21"/>
              </w:rPr>
              <w:t>福田</w:t>
            </w:r>
            <w:r w:rsidRPr="00D95EFF">
              <w:rPr>
                <w:rFonts w:hint="eastAsia"/>
                <w:color w:val="FF0000"/>
                <w:sz w:val="21"/>
                <w:szCs w:val="21"/>
              </w:rPr>
              <w:t>数据中心故障，</w:t>
            </w:r>
            <w:r w:rsidR="00812ADE" w:rsidRPr="00812ADE">
              <w:rPr>
                <w:rFonts w:hint="eastAsia"/>
                <w:color w:val="FF0000"/>
                <w:sz w:val="21"/>
                <w:szCs w:val="21"/>
              </w:rPr>
              <w:t>由南方</w:t>
            </w:r>
            <w:proofErr w:type="gramStart"/>
            <w:r w:rsidR="00812ADE" w:rsidRPr="00812ADE">
              <w:rPr>
                <w:rFonts w:hint="eastAsia"/>
                <w:color w:val="FF0000"/>
                <w:sz w:val="21"/>
                <w:szCs w:val="21"/>
              </w:rPr>
              <w:t>单中心</w:t>
            </w:r>
            <w:proofErr w:type="gramEnd"/>
            <w:r w:rsidR="00812ADE" w:rsidRPr="00812ADE">
              <w:rPr>
                <w:rFonts w:hint="eastAsia"/>
                <w:color w:val="FF0000"/>
                <w:sz w:val="21"/>
                <w:szCs w:val="21"/>
              </w:rPr>
              <w:t>运行至收市。</w:t>
            </w:r>
            <w:r w:rsidRPr="00D95EFF">
              <w:rPr>
                <w:rFonts w:hint="eastAsia"/>
                <w:color w:val="FF0000"/>
                <w:sz w:val="21"/>
                <w:szCs w:val="21"/>
              </w:rPr>
              <w:t>请注意观察并记录现象。</w:t>
            </w:r>
          </w:p>
        </w:tc>
      </w:tr>
      <w:tr w:rsidR="00CB2E4A" w:rsidTr="00CB2E4A">
        <w:trPr>
          <w:trHeight w:val="5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center"/>
              <w:rPr>
                <w:rFonts w:ascii="Times New Roman"/>
                <w:sz w:val="21"/>
                <w:szCs w:val="21"/>
              </w:rPr>
            </w:pPr>
            <w:r>
              <w:rPr>
                <w:rFonts w:ascii="Times New Roman"/>
                <w:sz w:val="21"/>
                <w:szCs w:val="21"/>
              </w:rPr>
              <w:t>12:00-13:00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r>
              <w:rPr>
                <w:rFonts w:ascii="Times New Roman"/>
                <w:sz w:val="21"/>
                <w:szCs w:val="21"/>
              </w:rPr>
              <w:t>发送网络投票回报文件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r>
              <w:rPr>
                <w:rFonts w:ascii="Times New Roman"/>
                <w:sz w:val="21"/>
                <w:szCs w:val="21"/>
              </w:rPr>
              <w:t>接收网络投票回报文件</w:t>
            </w:r>
          </w:p>
        </w:tc>
      </w:tr>
      <w:tr w:rsidR="00CB2E4A" w:rsidTr="00CB2E4A">
        <w:trPr>
          <w:trHeight w:val="640"/>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center"/>
              <w:rPr>
                <w:rFonts w:ascii="Times New Roman"/>
                <w:sz w:val="21"/>
                <w:szCs w:val="21"/>
              </w:rPr>
            </w:pPr>
            <w:r>
              <w:rPr>
                <w:rFonts w:ascii="Times New Roman"/>
                <w:sz w:val="21"/>
                <w:szCs w:val="21"/>
              </w:rPr>
              <w:t>12:00-13:30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proofErr w:type="gramStart"/>
            <w:r>
              <w:rPr>
                <w:rFonts w:ascii="Times New Roman"/>
                <w:sz w:val="21"/>
                <w:szCs w:val="21"/>
              </w:rPr>
              <w:t>日股份</w:t>
            </w:r>
            <w:proofErr w:type="gramEnd"/>
            <w:r>
              <w:rPr>
                <w:rFonts w:ascii="Times New Roman"/>
                <w:sz w:val="21"/>
                <w:szCs w:val="21"/>
              </w:rPr>
              <w:t>资金清算交收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p>
        </w:tc>
      </w:tr>
      <w:tr w:rsidR="00CB2E4A" w:rsidTr="00CB2E4A">
        <w:trPr>
          <w:trHeight w:val="33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center"/>
              <w:rPr>
                <w:rFonts w:ascii="Times New Roman"/>
                <w:sz w:val="21"/>
                <w:szCs w:val="21"/>
              </w:rPr>
            </w:pPr>
            <w:r>
              <w:rPr>
                <w:rFonts w:ascii="Times New Roman"/>
                <w:sz w:val="21"/>
                <w:szCs w:val="21"/>
              </w:rPr>
              <w:t>13:30</w:t>
            </w:r>
            <w:r>
              <w:rPr>
                <w:rFonts w:ascii="Times New Roman"/>
                <w:sz w:val="21"/>
                <w:szCs w:val="21"/>
              </w:rPr>
              <w:t>后</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B2E4A" w:rsidRDefault="00CB2E4A" w:rsidP="00A32D6B">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1878" w:type="pct"/>
            <w:tcBorders>
              <w:top w:val="single" w:sz="4" w:space="0" w:color="auto"/>
              <w:left w:val="single" w:sz="4" w:space="0" w:color="auto"/>
              <w:bottom w:val="single" w:sz="4" w:space="0" w:color="auto"/>
              <w:right w:val="single" w:sz="4" w:space="0" w:color="auto"/>
            </w:tcBorders>
            <w:shd w:val="clear" w:color="auto" w:fill="auto"/>
          </w:tcPr>
          <w:p w:rsidR="00CB2E4A" w:rsidRDefault="00CB2E4A" w:rsidP="00A32D6B">
            <w:pPr>
              <w:spacing w:line="300" w:lineRule="exact"/>
              <w:jc w:val="left"/>
              <w:rPr>
                <w:rFonts w:ascii="Times New Roman"/>
                <w:sz w:val="21"/>
                <w:szCs w:val="21"/>
              </w:rPr>
            </w:pPr>
            <w:r>
              <w:rPr>
                <w:rFonts w:ascii="Times New Roman"/>
                <w:sz w:val="21"/>
                <w:szCs w:val="21"/>
              </w:rPr>
              <w:t>接收结算数据。</w:t>
            </w:r>
          </w:p>
        </w:tc>
      </w:tr>
      <w:tr w:rsidR="00895289">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895289" w:rsidTr="00CB2E4A">
        <w:trPr>
          <w:trHeight w:val="324"/>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6B6CEA" w:rsidTr="00CB2E4A">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center"/>
              <w:rPr>
                <w:rFonts w:ascii="Times New Roman"/>
                <w:sz w:val="21"/>
                <w:szCs w:val="21"/>
              </w:rPr>
            </w:pPr>
            <w:r>
              <w:rPr>
                <w:rFonts w:ascii="Times New Roman"/>
                <w:sz w:val="21"/>
                <w:szCs w:val="21"/>
              </w:rPr>
              <w:t>现货集中竞价交易平台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widowControl/>
              <w:spacing w:line="300" w:lineRule="exact"/>
              <w:jc w:val="left"/>
              <w:rPr>
                <w:rFonts w:ascii="Times New Roman"/>
                <w:sz w:val="21"/>
                <w:szCs w:val="21"/>
              </w:rPr>
            </w:pPr>
            <w:r>
              <w:rPr>
                <w:rFonts w:ascii="Times New Roman"/>
                <w:sz w:val="21"/>
                <w:szCs w:val="21"/>
              </w:rPr>
              <w:t>9:15-9:25,9:30-10:30,10:35-11:30</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6B6CEA" w:rsidTr="00CB2E4A">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center"/>
              <w:rPr>
                <w:rFonts w:ascii="Times New Roman"/>
                <w:sz w:val="21"/>
                <w:szCs w:val="21"/>
              </w:rPr>
            </w:pPr>
            <w:r>
              <w:rPr>
                <w:rFonts w:ascii="Times New Roman"/>
                <w:sz w:val="21"/>
                <w:szCs w:val="21"/>
              </w:rPr>
              <w:t>综合金融服务平台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widowControl/>
              <w:spacing w:line="300" w:lineRule="exact"/>
              <w:jc w:val="left"/>
              <w:rPr>
                <w:rFonts w:ascii="Times New Roman"/>
                <w:sz w:val="21"/>
                <w:szCs w:val="21"/>
              </w:rPr>
            </w:pPr>
            <w:r>
              <w:rPr>
                <w:rFonts w:ascii="Times New Roman"/>
                <w:sz w:val="21"/>
                <w:szCs w:val="21"/>
              </w:rPr>
              <w:t>9:15-10:30,10:35-12:00</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11:35-12:00</w:t>
            </w:r>
          </w:p>
        </w:tc>
      </w:tr>
      <w:tr w:rsidR="006B6CEA" w:rsidTr="00CB2E4A">
        <w:trPr>
          <w:trHeight w:val="120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center"/>
              <w:rPr>
                <w:rFonts w:ascii="Times New Roman"/>
                <w:sz w:val="21"/>
                <w:szCs w:val="21"/>
              </w:rPr>
            </w:pPr>
            <w:r>
              <w:rPr>
                <w:rFonts w:ascii="Times New Roman"/>
                <w:sz w:val="21"/>
                <w:szCs w:val="21"/>
              </w:rPr>
              <w:t>衍生</w:t>
            </w:r>
            <w:proofErr w:type="gramStart"/>
            <w:r>
              <w:rPr>
                <w:rFonts w:ascii="Times New Roman"/>
                <w:sz w:val="21"/>
                <w:szCs w:val="21"/>
              </w:rPr>
              <w:t>品集中</w:t>
            </w:r>
            <w:proofErr w:type="gramEnd"/>
            <w:r>
              <w:rPr>
                <w:rFonts w:ascii="Times New Roman"/>
                <w:sz w:val="21"/>
                <w:szCs w:val="21"/>
              </w:rPr>
              <w:t>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widowControl/>
              <w:spacing w:line="300" w:lineRule="exact"/>
              <w:jc w:val="left"/>
              <w:rPr>
                <w:rFonts w:ascii="Times New Roman"/>
                <w:sz w:val="21"/>
                <w:szCs w:val="21"/>
              </w:rPr>
            </w:pPr>
            <w:r>
              <w:rPr>
                <w:rFonts w:ascii="Times New Roman"/>
                <w:sz w:val="21"/>
                <w:szCs w:val="21"/>
              </w:rPr>
              <w:t>与现货集中竞价交易平台相同</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left"/>
              <w:rPr>
                <w:rFonts w:ascii="Times New Roman"/>
                <w:sz w:val="21"/>
                <w:szCs w:val="21"/>
              </w:rPr>
            </w:pPr>
            <w:r>
              <w:rPr>
                <w:rFonts w:ascii="Times New Roman"/>
                <w:sz w:val="21"/>
                <w:szCs w:val="21"/>
              </w:rPr>
              <w:t>期权组合策略保证金、普通仓与备兑</w:t>
            </w:r>
            <w:proofErr w:type="gramStart"/>
            <w:r>
              <w:rPr>
                <w:rFonts w:ascii="Times New Roman"/>
                <w:sz w:val="21"/>
                <w:szCs w:val="21"/>
              </w:rPr>
              <w:t>仓互转业务</w:t>
            </w:r>
            <w:proofErr w:type="gramEnd"/>
            <w:r>
              <w:rPr>
                <w:rFonts w:ascii="Times New Roman"/>
                <w:sz w:val="21"/>
                <w:szCs w:val="21"/>
              </w:rPr>
              <w:t>申报截止时间为</w:t>
            </w:r>
            <w:r>
              <w:rPr>
                <w:rFonts w:ascii="Times New Roman"/>
                <w:sz w:val="21"/>
                <w:szCs w:val="21"/>
              </w:rPr>
              <w:t>11:45</w:t>
            </w:r>
          </w:p>
        </w:tc>
      </w:tr>
      <w:tr w:rsidR="006B6CEA" w:rsidTr="00CB2E4A">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center"/>
              <w:rPr>
                <w:rFonts w:ascii="Times New Roman"/>
                <w:sz w:val="21"/>
                <w:szCs w:val="21"/>
              </w:rPr>
            </w:pPr>
            <w:proofErr w:type="gramStart"/>
            <w:r>
              <w:rPr>
                <w:rFonts w:ascii="Times New Roman"/>
                <w:sz w:val="21"/>
                <w:szCs w:val="21"/>
              </w:rPr>
              <w:lastRenderedPageBreak/>
              <w:t>非交易</w:t>
            </w:r>
            <w:proofErr w:type="gramEnd"/>
            <w:r>
              <w:rPr>
                <w:rFonts w:ascii="Times New Roman"/>
                <w:sz w:val="21"/>
                <w:szCs w:val="21"/>
              </w:rPr>
              <w:t>处理平台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widowControl/>
              <w:spacing w:line="300" w:lineRule="exact"/>
              <w:jc w:val="left"/>
              <w:rPr>
                <w:rFonts w:ascii="Times New Roman"/>
                <w:sz w:val="21"/>
                <w:szCs w:val="21"/>
              </w:rPr>
            </w:pPr>
            <w:r>
              <w:rPr>
                <w:rFonts w:ascii="Times New Roman"/>
                <w:sz w:val="21"/>
                <w:szCs w:val="21"/>
              </w:rPr>
              <w:t>9:15-10:30,10:35-11:30</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12:00</w:t>
            </w:r>
          </w:p>
        </w:tc>
      </w:tr>
      <w:tr w:rsidR="006B6CEA" w:rsidTr="00CB2E4A">
        <w:trPr>
          <w:trHeight w:val="91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center"/>
              <w:rPr>
                <w:rFonts w:ascii="Times New Roman"/>
                <w:sz w:val="21"/>
                <w:szCs w:val="21"/>
              </w:rPr>
            </w:pPr>
            <w:r>
              <w:rPr>
                <w:rFonts w:ascii="Times New Roman"/>
                <w:sz w:val="21"/>
                <w:szCs w:val="21"/>
              </w:rPr>
              <w:t>固定收益交易平台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widowControl/>
              <w:spacing w:line="300" w:lineRule="exact"/>
              <w:jc w:val="left"/>
              <w:rPr>
                <w:rFonts w:ascii="Times New Roman"/>
                <w:sz w:val="21"/>
                <w:szCs w:val="21"/>
              </w:rPr>
            </w:pPr>
            <w:r>
              <w:rPr>
                <w:rFonts w:ascii="Times New Roman"/>
                <w:sz w:val="21"/>
                <w:szCs w:val="21"/>
              </w:rPr>
              <w:t>9:00-10:30,10:35-12:00</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6B6CEA" w:rsidRDefault="006B6CEA" w:rsidP="00A32D6B">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895289" w:rsidTr="00CB2E4A">
        <w:trPr>
          <w:trHeight w:val="50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场外业务平台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不参测</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bl>
    <w:tbl>
      <w:tblPr>
        <w:tblpPr w:leftFromText="180" w:rightFromText="180" w:vertAnchor="text" w:horzAnchor="margin" w:tblpXSpec="center" w:tblpY="688"/>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715"/>
        <w:gridCol w:w="3618"/>
      </w:tblGrid>
      <w:tr w:rsidR="00196E9F" w:rsidTr="00196E9F">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196E9F" w:rsidRDefault="00196E9F" w:rsidP="00196E9F">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2022</w:t>
            </w:r>
            <w:r>
              <w:rPr>
                <w:rFonts w:ascii="Times New Roman"/>
                <w:b/>
                <w:bCs/>
                <w:color w:val="000000"/>
                <w:sz w:val="21"/>
                <w:szCs w:val="21"/>
              </w:rPr>
              <w:t>年</w:t>
            </w:r>
            <w:r>
              <w:rPr>
                <w:rFonts w:ascii="Times New Roman" w:hint="eastAsia"/>
                <w:b/>
                <w:bCs/>
                <w:color w:val="000000"/>
                <w:sz w:val="21"/>
                <w:szCs w:val="21"/>
              </w:rPr>
              <w:t>12</w:t>
            </w:r>
            <w:r>
              <w:rPr>
                <w:rFonts w:ascii="Times New Roman" w:hint="eastAsia"/>
                <w:b/>
                <w:bCs/>
                <w:color w:val="000000"/>
                <w:sz w:val="21"/>
                <w:szCs w:val="21"/>
              </w:rPr>
              <w:t>月</w:t>
            </w:r>
            <w:r>
              <w:rPr>
                <w:rFonts w:ascii="Times New Roman" w:hint="eastAsia"/>
                <w:b/>
                <w:bCs/>
                <w:color w:val="000000"/>
                <w:sz w:val="21"/>
                <w:szCs w:val="21"/>
              </w:rPr>
              <w:t>17</w:t>
            </w:r>
            <w:r>
              <w:rPr>
                <w:rFonts w:ascii="Times New Roman" w:hint="eastAsia"/>
                <w:b/>
                <w:bCs/>
                <w:color w:val="000000"/>
                <w:sz w:val="21"/>
                <w:szCs w:val="21"/>
              </w:rPr>
              <w:t>日</w:t>
            </w:r>
            <w:r>
              <w:rPr>
                <w:rFonts w:ascii="Times New Roman"/>
                <w:b/>
                <w:bCs/>
                <w:color w:val="000000"/>
                <w:sz w:val="21"/>
                <w:szCs w:val="21"/>
              </w:rPr>
              <w:t>）</w:t>
            </w:r>
          </w:p>
        </w:tc>
      </w:tr>
      <w:tr w:rsidR="00196E9F" w:rsidTr="00196E9F">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96E9F" w:rsidRDefault="00196E9F" w:rsidP="00196E9F">
            <w:pPr>
              <w:spacing w:line="300" w:lineRule="exact"/>
              <w:jc w:val="center"/>
              <w:rPr>
                <w:rFonts w:ascii="Times New Roman"/>
                <w:b/>
                <w:bCs/>
                <w:color w:val="000000"/>
                <w:sz w:val="21"/>
                <w:szCs w:val="21"/>
              </w:rPr>
            </w:pPr>
            <w:r>
              <w:rPr>
                <w:rFonts w:ascii="Times New Roman"/>
                <w:b/>
                <w:bCs/>
                <w:color w:val="000000"/>
                <w:sz w:val="21"/>
                <w:szCs w:val="21"/>
              </w:rPr>
              <w:t>实际时间</w:t>
            </w:r>
          </w:p>
          <w:p w:rsidR="00196E9F" w:rsidRDefault="00196E9F" w:rsidP="00196E9F">
            <w:pPr>
              <w:spacing w:line="300" w:lineRule="exact"/>
              <w:jc w:val="center"/>
              <w:rPr>
                <w:rFonts w:ascii="Times New Roman"/>
                <w:b/>
                <w:bCs/>
                <w:color w:val="000000"/>
                <w:sz w:val="21"/>
                <w:szCs w:val="21"/>
              </w:rPr>
            </w:pPr>
            <w:r>
              <w:rPr>
                <w:rFonts w:ascii="Times New Roman"/>
                <w:b/>
                <w:bCs/>
                <w:color w:val="000000"/>
                <w:sz w:val="21"/>
                <w:szCs w:val="21"/>
              </w:rPr>
              <w:t>(</w:t>
            </w:r>
            <w:r>
              <w:rPr>
                <w:rFonts w:ascii="Times New Roman" w:hint="eastAsia"/>
                <w:b/>
                <w:bCs/>
                <w:color w:val="000000"/>
                <w:sz w:val="21"/>
                <w:szCs w:val="21"/>
              </w:rPr>
              <w:t>12</w:t>
            </w:r>
            <w:r>
              <w:rPr>
                <w:rFonts w:ascii="Times New Roman" w:hint="eastAsia"/>
                <w:b/>
                <w:bCs/>
                <w:color w:val="000000"/>
                <w:sz w:val="21"/>
                <w:szCs w:val="21"/>
              </w:rPr>
              <w:t>月</w:t>
            </w:r>
            <w:r>
              <w:rPr>
                <w:rFonts w:ascii="Times New Roman" w:hint="eastAsia"/>
                <w:b/>
                <w:bCs/>
                <w:color w:val="000000"/>
                <w:sz w:val="21"/>
                <w:szCs w:val="21"/>
              </w:rPr>
              <w:t>17</w:t>
            </w:r>
            <w:r>
              <w:rPr>
                <w:rFonts w:ascii="Times New Roman" w:hint="eastAsia"/>
                <w:b/>
                <w:bCs/>
                <w:color w:val="000000"/>
                <w:sz w:val="21"/>
                <w:szCs w:val="21"/>
              </w:rPr>
              <w:t>日</w:t>
            </w:r>
            <w:r>
              <w:rPr>
                <w:rFonts w:ascii="Times New Roman"/>
                <w:b/>
                <w:bCs/>
                <w:color w:val="000000"/>
                <w:sz w:val="21"/>
                <w:szCs w:val="21"/>
              </w:rPr>
              <w:t>)</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96E9F" w:rsidRDefault="00196E9F" w:rsidP="00196E9F">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96E9F" w:rsidRDefault="00196E9F" w:rsidP="00196E9F">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196E9F" w:rsidTr="00196E9F">
        <w:trPr>
          <w:trHeight w:val="69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sidRPr="00146A66">
              <w:rPr>
                <w:rFonts w:ascii="Times New Roman"/>
                <w:sz w:val="21"/>
                <w:szCs w:val="21"/>
              </w:rPr>
              <w:t>1</w:t>
            </w:r>
            <w:r>
              <w:rPr>
                <w:rFonts w:ascii="Times New Roman" w:hint="eastAsia"/>
                <w:sz w:val="21"/>
                <w:szCs w:val="21"/>
              </w:rPr>
              <w:t>4</w:t>
            </w:r>
            <w:r w:rsidRPr="00146A66">
              <w:rPr>
                <w:rFonts w:ascii="Times New Roman"/>
                <w:sz w:val="21"/>
                <w:szCs w:val="21"/>
              </w:rPr>
              <w:t>:55</w:t>
            </w:r>
            <w:r>
              <w:rPr>
                <w:rFonts w:ascii="Times New Roman"/>
                <w:sz w:val="21"/>
                <w:szCs w:val="21"/>
              </w:rPr>
              <w:t>前</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196E9F" w:rsidTr="00196E9F">
        <w:trPr>
          <w:trHeight w:val="988"/>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sidRPr="00BD4A70">
              <w:rPr>
                <w:rFonts w:ascii="Times New Roman"/>
                <w:sz w:val="21"/>
                <w:szCs w:val="21"/>
              </w:rPr>
              <w:t>1</w:t>
            </w:r>
            <w:r>
              <w:rPr>
                <w:rFonts w:ascii="Times New Roman" w:hint="eastAsia"/>
                <w:sz w:val="21"/>
                <w:szCs w:val="21"/>
              </w:rPr>
              <w:t>4</w:t>
            </w:r>
            <w:r w:rsidRPr="00BD4A70">
              <w:rPr>
                <w:rFonts w:ascii="Times New Roman"/>
                <w:sz w:val="21"/>
                <w:szCs w:val="21"/>
              </w:rPr>
              <w:t>:55</w:t>
            </w:r>
            <w:r>
              <w:rPr>
                <w:rFonts w:ascii="Times New Roman"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left"/>
              <w:rPr>
                <w:rFonts w:ascii="Times New Roman"/>
                <w:sz w:val="21"/>
                <w:szCs w:val="21"/>
              </w:rPr>
            </w:pPr>
            <w:r>
              <w:rPr>
                <w:rFonts w:ascii="Times New Roman" w:hint="eastAsia"/>
                <w:sz w:val="21"/>
                <w:szCs w:val="21"/>
              </w:rPr>
              <w:t>接收并加载交易参考信息文件。</w:t>
            </w:r>
          </w:p>
        </w:tc>
      </w:tr>
      <w:tr w:rsidR="00196E9F" w:rsidTr="00196E9F">
        <w:trPr>
          <w:trHeight w:val="83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sidRPr="00BD4A70">
              <w:rPr>
                <w:rFonts w:ascii="Times New Roman"/>
                <w:sz w:val="21"/>
                <w:szCs w:val="21"/>
              </w:rPr>
              <w:t>1</w:t>
            </w:r>
            <w:r>
              <w:rPr>
                <w:rFonts w:ascii="Times New Roman" w:hint="eastAsia"/>
                <w:sz w:val="21"/>
                <w:szCs w:val="21"/>
              </w:rPr>
              <w:t>4</w:t>
            </w:r>
            <w:r w:rsidRPr="00BD4A70">
              <w:rPr>
                <w:rFonts w:ascii="Times New Roman"/>
                <w:sz w:val="21"/>
                <w:szCs w:val="21"/>
              </w:rPr>
              <w:t>:55-</w:t>
            </w:r>
            <w:r>
              <w:rPr>
                <w:rFonts w:ascii="Times New Roman" w:hint="eastAsia"/>
                <w:sz w:val="21"/>
                <w:szCs w:val="21"/>
              </w:rPr>
              <w:t>16</w:t>
            </w:r>
            <w:r w:rsidRPr="00BD4A70">
              <w:rPr>
                <w:rFonts w:ascii="Times New Roman"/>
                <w:sz w:val="21"/>
                <w:szCs w:val="21"/>
              </w:rPr>
              <w:t>:00</w:t>
            </w:r>
            <w:r>
              <w:rPr>
                <w:rFonts w:ascii="Times New Roman" w:hint="eastAsia"/>
                <w:sz w:val="21"/>
                <w:szCs w:val="21"/>
              </w:rPr>
              <w:t>（</w:t>
            </w:r>
            <w:r w:rsidRPr="00BD4A70">
              <w:rPr>
                <w:rFonts w:ascii="Times New Roman"/>
                <w:sz w:val="21"/>
                <w:szCs w:val="21"/>
              </w:rPr>
              <w:t>1</w:t>
            </w:r>
            <w:r>
              <w:rPr>
                <w:rFonts w:ascii="Times New Roman" w:hint="eastAsia"/>
                <w:sz w:val="21"/>
                <w:szCs w:val="21"/>
              </w:rPr>
              <w:t>5</w:t>
            </w:r>
            <w:r w:rsidRPr="00BD4A70">
              <w:rPr>
                <w:rFonts w:ascii="Times New Roman"/>
                <w:sz w:val="21"/>
                <w:szCs w:val="21"/>
              </w:rPr>
              <w:t>:30-1</w:t>
            </w:r>
            <w:r>
              <w:rPr>
                <w:rFonts w:ascii="Times New Roman" w:hint="eastAsia"/>
                <w:sz w:val="21"/>
                <w:szCs w:val="21"/>
              </w:rPr>
              <w:t>5</w:t>
            </w:r>
            <w:r w:rsidRPr="00BD4A70">
              <w:rPr>
                <w:rFonts w:ascii="Times New Roman"/>
                <w:sz w:val="21"/>
                <w:szCs w:val="21"/>
              </w:rPr>
              <w:t>:35</w:t>
            </w:r>
            <w:r>
              <w:rPr>
                <w:rFonts w:ascii="Times New Roman"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196E9F" w:rsidRDefault="00196E9F" w:rsidP="00196E9F">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w:t>
            </w:r>
            <w:proofErr w:type="gramStart"/>
            <w:r>
              <w:rPr>
                <w:rFonts w:ascii="Times New Roman" w:hint="eastAsia"/>
                <w:sz w:val="21"/>
                <w:szCs w:val="21"/>
              </w:rPr>
              <w:t>非交易</w:t>
            </w:r>
            <w:proofErr w:type="gramEnd"/>
            <w:r>
              <w:rPr>
                <w:rFonts w:ascii="Times New Roman" w:hint="eastAsia"/>
                <w:sz w:val="21"/>
                <w:szCs w:val="21"/>
              </w:rPr>
              <w:t>等委托</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2022</w:t>
            </w:r>
            <w:r>
              <w:rPr>
                <w:rFonts w:ascii="Times New Roman" w:hint="eastAsia"/>
                <w:sz w:val="21"/>
                <w:szCs w:val="21"/>
              </w:rPr>
              <w:t>年</w:t>
            </w:r>
            <w:r>
              <w:rPr>
                <w:rFonts w:ascii="Times New Roman" w:hint="eastAsia"/>
                <w:sz w:val="21"/>
                <w:szCs w:val="21"/>
              </w:rPr>
              <w:t>12</w:t>
            </w:r>
            <w:r>
              <w:rPr>
                <w:rFonts w:ascii="Times New Roman" w:hint="eastAsia"/>
                <w:sz w:val="21"/>
                <w:szCs w:val="21"/>
              </w:rPr>
              <w:t>月</w:t>
            </w:r>
            <w:r>
              <w:rPr>
                <w:rFonts w:ascii="Times New Roman" w:hint="eastAsia"/>
                <w:sz w:val="21"/>
                <w:szCs w:val="21"/>
              </w:rPr>
              <w:t>19</w:t>
            </w:r>
            <w:r>
              <w:rPr>
                <w:rFonts w:ascii="Times New Roman" w:hint="eastAsia"/>
                <w:sz w:val="21"/>
                <w:szCs w:val="21"/>
              </w:rPr>
              <w:t>日生产系统相同配置进行恢复验证测试。</w:t>
            </w:r>
          </w:p>
          <w:p w:rsidR="00196E9F" w:rsidRDefault="00196E9F" w:rsidP="00196E9F">
            <w:pPr>
              <w:spacing w:line="300" w:lineRule="exact"/>
              <w:jc w:val="left"/>
              <w:rPr>
                <w:rFonts w:ascii="Times New Roman"/>
                <w:sz w:val="21"/>
                <w:szCs w:val="21"/>
              </w:rPr>
            </w:pPr>
            <w:r w:rsidRPr="00C85119">
              <w:rPr>
                <w:rFonts w:hint="eastAsia"/>
                <w:color w:val="FF0000"/>
                <w:sz w:val="21"/>
                <w:szCs w:val="21"/>
              </w:rPr>
              <w:t>深交所交易系统设置</w:t>
            </w:r>
            <w:r>
              <w:rPr>
                <w:rFonts w:hint="eastAsia"/>
                <w:color w:val="FF0000"/>
                <w:sz w:val="21"/>
                <w:szCs w:val="21"/>
              </w:rPr>
              <w:t>福田</w:t>
            </w:r>
            <w:r w:rsidRPr="00C85119">
              <w:rPr>
                <w:rFonts w:hint="eastAsia"/>
                <w:color w:val="FF0000"/>
                <w:sz w:val="21"/>
                <w:szCs w:val="21"/>
              </w:rPr>
              <w:t>中心为主中心、</w:t>
            </w:r>
            <w:r>
              <w:rPr>
                <w:rFonts w:hint="eastAsia"/>
                <w:color w:val="FF0000"/>
                <w:sz w:val="21"/>
                <w:szCs w:val="21"/>
              </w:rPr>
              <w:t>南方</w:t>
            </w:r>
            <w:r w:rsidRPr="00C85119">
              <w:rPr>
                <w:rFonts w:hint="eastAsia"/>
                <w:color w:val="FF0000"/>
                <w:sz w:val="21"/>
                <w:szCs w:val="21"/>
              </w:rPr>
              <w:t>中心为备中心运行</w:t>
            </w:r>
            <w:r>
              <w:rPr>
                <w:rFonts w:hint="eastAsia"/>
                <w:color w:val="FF0000"/>
                <w:sz w:val="21"/>
                <w:szCs w:val="21"/>
              </w:rPr>
              <w:t>，</w:t>
            </w:r>
            <w:proofErr w:type="gramStart"/>
            <w:r w:rsidRPr="00104E3E">
              <w:rPr>
                <w:rFonts w:hint="eastAsia"/>
                <w:color w:val="FF0000"/>
                <w:sz w:val="21"/>
                <w:szCs w:val="21"/>
              </w:rPr>
              <w:t>请确保</w:t>
            </w:r>
            <w:proofErr w:type="gramEnd"/>
            <w:r w:rsidRPr="00104E3E">
              <w:rPr>
                <w:rFonts w:hint="eastAsia"/>
                <w:color w:val="FF0000"/>
                <w:sz w:val="21"/>
                <w:szCs w:val="21"/>
              </w:rPr>
              <w:t>自身技术系统的正确平稳运行。</w:t>
            </w:r>
          </w:p>
        </w:tc>
      </w:tr>
      <w:tr w:rsidR="00196E9F" w:rsidTr="00196E9F">
        <w:trPr>
          <w:trHeight w:val="285"/>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hint="eastAsia"/>
                <w:sz w:val="21"/>
                <w:szCs w:val="21"/>
              </w:rPr>
              <w:t>16:00</w:t>
            </w:r>
            <w:r>
              <w:rPr>
                <w:rFonts w:ascii="Times New Roman" w:hint="eastAsia"/>
                <w:sz w:val="21"/>
                <w:szCs w:val="21"/>
              </w:rPr>
              <w:t>后</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tcPr>
          <w:p w:rsidR="00196E9F" w:rsidRDefault="00196E9F" w:rsidP="00196E9F">
            <w:pPr>
              <w:spacing w:line="300" w:lineRule="exact"/>
              <w:jc w:val="left"/>
              <w:rPr>
                <w:rFonts w:ascii="Times New Roman"/>
                <w:sz w:val="21"/>
                <w:szCs w:val="21"/>
              </w:rPr>
            </w:pPr>
            <w:proofErr w:type="gramStart"/>
            <w:r>
              <w:rPr>
                <w:rFonts w:ascii="Times New Roman"/>
                <w:sz w:val="21"/>
                <w:szCs w:val="21"/>
              </w:rPr>
              <w:t>恢复线</w:t>
            </w:r>
            <w:proofErr w:type="gramEnd"/>
            <w:r>
              <w:rPr>
                <w:rFonts w:ascii="Times New Roman"/>
                <w:sz w:val="21"/>
                <w:szCs w:val="21"/>
              </w:rPr>
              <w:t>上生产数据环境并核查其正确性。</w:t>
            </w:r>
          </w:p>
        </w:tc>
      </w:tr>
      <w:tr w:rsidR="00196E9F" w:rsidTr="00196E9F">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96E9F" w:rsidRDefault="00196E9F" w:rsidP="00196E9F">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196E9F" w:rsidTr="00196E9F">
        <w:trPr>
          <w:trHeight w:val="319"/>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tcPr>
          <w:p w:rsidR="00196E9F" w:rsidRDefault="00196E9F" w:rsidP="00196E9F">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196E9F" w:rsidRDefault="00196E9F" w:rsidP="00196E9F">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tcPr>
          <w:p w:rsidR="00196E9F" w:rsidRDefault="00196E9F" w:rsidP="00196E9F">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196E9F" w:rsidRPr="005808BD" w:rsidTr="00196E9F">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sz w:val="21"/>
                <w:szCs w:val="21"/>
              </w:rPr>
              <w:t>现货集中竞价交易平台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widowControl/>
              <w:spacing w:line="300" w:lineRule="exact"/>
              <w:rPr>
                <w:rFonts w:ascii="Times New Roman"/>
                <w:sz w:val="21"/>
                <w:szCs w:val="21"/>
              </w:rPr>
            </w:pPr>
            <w:r w:rsidRPr="005808BD">
              <w:rPr>
                <w:rFonts w:ascii="Times New Roman" w:hint="eastAsia"/>
                <w:sz w:val="21"/>
                <w:szCs w:val="21"/>
              </w:rPr>
              <w:t>15:00-15:10,15:15-15:30,15:35-15:50</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spacing w:line="300" w:lineRule="exact"/>
              <w:rPr>
                <w:rFonts w:ascii="Times New Roman"/>
                <w:sz w:val="21"/>
                <w:szCs w:val="21"/>
              </w:rPr>
            </w:pPr>
            <w:r w:rsidRPr="005808BD">
              <w:rPr>
                <w:rFonts w:ascii="Times New Roman" w:hint="eastAsia"/>
                <w:sz w:val="21"/>
                <w:szCs w:val="21"/>
              </w:rPr>
              <w:t>15:10</w:t>
            </w:r>
            <w:r w:rsidRPr="005808BD">
              <w:rPr>
                <w:rFonts w:ascii="Times New Roman" w:hint="eastAsia"/>
                <w:sz w:val="21"/>
                <w:szCs w:val="21"/>
              </w:rPr>
              <w:t>开盘，</w:t>
            </w:r>
            <w:r w:rsidRPr="005808BD">
              <w:rPr>
                <w:rFonts w:ascii="Times New Roman" w:hint="eastAsia"/>
                <w:sz w:val="21"/>
                <w:szCs w:val="21"/>
              </w:rPr>
              <w:t>15:15</w:t>
            </w:r>
            <w:r w:rsidRPr="005808BD">
              <w:rPr>
                <w:rFonts w:ascii="Times New Roman" w:hint="eastAsia"/>
                <w:sz w:val="21"/>
                <w:szCs w:val="21"/>
              </w:rPr>
              <w:t>开始连续竞价</w:t>
            </w:r>
          </w:p>
        </w:tc>
      </w:tr>
      <w:tr w:rsidR="00196E9F" w:rsidRPr="005808BD" w:rsidTr="00196E9F">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sz w:val="21"/>
                <w:szCs w:val="21"/>
              </w:rPr>
              <w:t>综合金融服务平台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widowControl/>
              <w:spacing w:line="300" w:lineRule="exact"/>
              <w:rPr>
                <w:rFonts w:ascii="Times New Roman"/>
                <w:sz w:val="21"/>
                <w:szCs w:val="21"/>
              </w:rPr>
            </w:pPr>
            <w:r w:rsidRPr="005808BD">
              <w:rPr>
                <w:rFonts w:ascii="Times New Roman" w:hint="eastAsia"/>
                <w:sz w:val="21"/>
                <w:szCs w:val="21"/>
              </w:rPr>
              <w:t>15:00-15:30,15:35-16:00</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spacing w:line="300" w:lineRule="exact"/>
              <w:rPr>
                <w:rFonts w:ascii="Times New Roman"/>
                <w:sz w:val="21"/>
                <w:szCs w:val="21"/>
              </w:rPr>
            </w:pPr>
            <w:r w:rsidRPr="005808BD">
              <w:rPr>
                <w:rFonts w:ascii="Times New Roman" w:hint="eastAsia"/>
                <w:sz w:val="21"/>
                <w:szCs w:val="21"/>
              </w:rPr>
              <w:t>盘后定价成交的交易时间为</w:t>
            </w:r>
            <w:r w:rsidRPr="005808BD">
              <w:rPr>
                <w:rFonts w:ascii="Times New Roman" w:hint="eastAsia"/>
                <w:sz w:val="21"/>
                <w:szCs w:val="21"/>
              </w:rPr>
              <w:t>15:55-16:00</w:t>
            </w:r>
          </w:p>
        </w:tc>
      </w:tr>
      <w:tr w:rsidR="00196E9F" w:rsidRPr="005808BD" w:rsidTr="00196E9F">
        <w:trPr>
          <w:trHeight w:val="12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sz w:val="21"/>
                <w:szCs w:val="21"/>
              </w:rPr>
              <w:t>衍生</w:t>
            </w:r>
            <w:proofErr w:type="gramStart"/>
            <w:r>
              <w:rPr>
                <w:rFonts w:ascii="Times New Roman"/>
                <w:sz w:val="21"/>
                <w:szCs w:val="21"/>
              </w:rPr>
              <w:t>品集中</w:t>
            </w:r>
            <w:proofErr w:type="gramEnd"/>
            <w:r>
              <w:rPr>
                <w:rFonts w:ascii="Times New Roman"/>
                <w:sz w:val="21"/>
                <w:szCs w:val="21"/>
              </w:rPr>
              <w:t>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widowControl/>
              <w:spacing w:line="300" w:lineRule="exact"/>
              <w:rPr>
                <w:rFonts w:ascii="Times New Roman"/>
                <w:sz w:val="21"/>
                <w:szCs w:val="21"/>
              </w:rPr>
            </w:pPr>
            <w:r w:rsidRPr="005808BD">
              <w:rPr>
                <w:rFonts w:ascii="Times New Roman" w:hint="eastAsia"/>
                <w:sz w:val="21"/>
                <w:szCs w:val="21"/>
              </w:rPr>
              <w:t>与现货集中竞价交易平台相同</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spacing w:line="300" w:lineRule="exact"/>
              <w:rPr>
                <w:rFonts w:ascii="Times New Roman"/>
                <w:sz w:val="21"/>
                <w:szCs w:val="21"/>
              </w:rPr>
            </w:pPr>
            <w:r w:rsidRPr="005808BD">
              <w:rPr>
                <w:rFonts w:ascii="Times New Roman" w:hint="eastAsia"/>
                <w:sz w:val="21"/>
                <w:szCs w:val="21"/>
              </w:rPr>
              <w:t>期权组合策略保证金、普通仓与备兑</w:t>
            </w:r>
            <w:proofErr w:type="gramStart"/>
            <w:r w:rsidRPr="005808BD">
              <w:rPr>
                <w:rFonts w:ascii="Times New Roman" w:hint="eastAsia"/>
                <w:sz w:val="21"/>
                <w:szCs w:val="21"/>
              </w:rPr>
              <w:t>仓互转业务</w:t>
            </w:r>
            <w:proofErr w:type="gramEnd"/>
            <w:r w:rsidRPr="005808BD">
              <w:rPr>
                <w:rFonts w:ascii="Times New Roman" w:hint="eastAsia"/>
                <w:sz w:val="21"/>
                <w:szCs w:val="21"/>
              </w:rPr>
              <w:t>申报截止时间为</w:t>
            </w:r>
            <w:r w:rsidRPr="005808BD">
              <w:rPr>
                <w:rFonts w:ascii="Times New Roman" w:hint="eastAsia"/>
                <w:sz w:val="21"/>
                <w:szCs w:val="21"/>
              </w:rPr>
              <w:t>15:55</w:t>
            </w:r>
          </w:p>
        </w:tc>
      </w:tr>
      <w:tr w:rsidR="00196E9F" w:rsidRPr="005808BD" w:rsidTr="00196E9F">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proofErr w:type="gramStart"/>
            <w:r>
              <w:rPr>
                <w:rFonts w:ascii="Times New Roman"/>
                <w:sz w:val="21"/>
                <w:szCs w:val="21"/>
              </w:rPr>
              <w:t>非交易</w:t>
            </w:r>
            <w:proofErr w:type="gramEnd"/>
            <w:r>
              <w:rPr>
                <w:rFonts w:ascii="Times New Roman"/>
                <w:sz w:val="21"/>
                <w:szCs w:val="21"/>
              </w:rPr>
              <w:t>处理平台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widowControl/>
              <w:spacing w:line="300" w:lineRule="exact"/>
              <w:rPr>
                <w:rFonts w:ascii="Times New Roman"/>
                <w:sz w:val="21"/>
                <w:szCs w:val="21"/>
              </w:rPr>
            </w:pPr>
            <w:r w:rsidRPr="005808BD">
              <w:rPr>
                <w:rFonts w:ascii="Times New Roman" w:hint="eastAsia"/>
                <w:sz w:val="21"/>
                <w:szCs w:val="21"/>
              </w:rPr>
              <w:t>15:00-15:30,15:35-15:50</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spacing w:line="300" w:lineRule="exact"/>
              <w:rPr>
                <w:rFonts w:ascii="Times New Roman"/>
                <w:sz w:val="21"/>
                <w:szCs w:val="21"/>
              </w:rPr>
            </w:pPr>
            <w:r w:rsidRPr="005808BD">
              <w:rPr>
                <w:rFonts w:ascii="Times New Roman" w:hint="eastAsia"/>
                <w:sz w:val="21"/>
                <w:szCs w:val="21"/>
              </w:rPr>
              <w:t>期权相关业务申报截止时间为</w:t>
            </w:r>
            <w:r w:rsidRPr="005808BD">
              <w:rPr>
                <w:rFonts w:ascii="Times New Roman" w:hint="eastAsia"/>
                <w:sz w:val="21"/>
                <w:szCs w:val="21"/>
              </w:rPr>
              <w:t>16:00</w:t>
            </w:r>
          </w:p>
        </w:tc>
      </w:tr>
      <w:tr w:rsidR="00196E9F" w:rsidRPr="005808BD" w:rsidTr="00196E9F">
        <w:trPr>
          <w:trHeight w:val="9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sz w:val="21"/>
                <w:szCs w:val="21"/>
              </w:rPr>
              <w:t>固定收益交易平台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widowControl/>
              <w:spacing w:line="300" w:lineRule="exact"/>
              <w:rPr>
                <w:rFonts w:ascii="Times New Roman"/>
                <w:sz w:val="21"/>
                <w:szCs w:val="21"/>
              </w:rPr>
            </w:pPr>
            <w:r w:rsidRPr="005808BD">
              <w:rPr>
                <w:rFonts w:ascii="Times New Roman" w:hint="eastAsia"/>
                <w:sz w:val="21"/>
                <w:szCs w:val="21"/>
              </w:rPr>
              <w:t>14:55-15:30,15:35-16:00</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Pr="005808BD" w:rsidRDefault="00196E9F" w:rsidP="00196E9F">
            <w:pPr>
              <w:spacing w:line="300" w:lineRule="exact"/>
              <w:rPr>
                <w:rFonts w:ascii="Times New Roman"/>
                <w:sz w:val="21"/>
                <w:szCs w:val="21"/>
              </w:rPr>
            </w:pPr>
            <w:r w:rsidRPr="005808BD">
              <w:rPr>
                <w:rFonts w:ascii="Times New Roman" w:hint="eastAsia"/>
                <w:sz w:val="21"/>
                <w:szCs w:val="21"/>
              </w:rPr>
              <w:t>匹配成交的开盘集合匹配时间</w:t>
            </w:r>
            <w:r w:rsidRPr="005808BD">
              <w:rPr>
                <w:rFonts w:ascii="Times New Roman" w:hint="eastAsia"/>
                <w:sz w:val="21"/>
                <w:szCs w:val="21"/>
              </w:rPr>
              <w:t>15:00-15:10</w:t>
            </w:r>
            <w:r w:rsidRPr="005808BD">
              <w:rPr>
                <w:rFonts w:ascii="Times New Roman" w:hint="eastAsia"/>
                <w:sz w:val="21"/>
                <w:szCs w:val="21"/>
              </w:rPr>
              <w:t>，连续匹配开始时间</w:t>
            </w:r>
            <w:r w:rsidRPr="005808BD">
              <w:rPr>
                <w:rFonts w:ascii="Times New Roman" w:hint="eastAsia"/>
                <w:sz w:val="21"/>
                <w:szCs w:val="21"/>
              </w:rPr>
              <w:t>15:15</w:t>
            </w:r>
          </w:p>
        </w:tc>
      </w:tr>
      <w:tr w:rsidR="00196E9F" w:rsidTr="00196E9F">
        <w:trPr>
          <w:trHeight w:val="494"/>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center"/>
              <w:rPr>
                <w:rFonts w:ascii="Times New Roman"/>
                <w:sz w:val="21"/>
                <w:szCs w:val="21"/>
              </w:rPr>
            </w:pPr>
            <w:r>
              <w:rPr>
                <w:rFonts w:ascii="Times New Roman"/>
                <w:sz w:val="21"/>
                <w:szCs w:val="21"/>
              </w:rPr>
              <w:t>场外业务平台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widowControl/>
              <w:spacing w:line="300" w:lineRule="exact"/>
              <w:jc w:val="left"/>
              <w:rPr>
                <w:rFonts w:ascii="Times New Roman"/>
                <w:sz w:val="21"/>
                <w:szCs w:val="21"/>
              </w:rPr>
            </w:pPr>
            <w:r>
              <w:rPr>
                <w:rFonts w:ascii="Times New Roman"/>
                <w:sz w:val="21"/>
                <w:szCs w:val="21"/>
              </w:rPr>
              <w:t>不参测</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196E9F" w:rsidRDefault="00196E9F" w:rsidP="00196E9F">
            <w:pPr>
              <w:spacing w:line="300" w:lineRule="exact"/>
              <w:jc w:val="left"/>
              <w:rPr>
                <w:rFonts w:ascii="Times New Roman"/>
                <w:sz w:val="21"/>
                <w:szCs w:val="21"/>
              </w:rPr>
            </w:pPr>
          </w:p>
        </w:tc>
      </w:tr>
    </w:tbl>
    <w:p w:rsidR="00895289" w:rsidRDefault="00895289">
      <w:pPr>
        <w:ind w:firstLineChars="200" w:firstLine="560"/>
        <w:jc w:val="left"/>
        <w:rPr>
          <w:bCs/>
          <w:color w:val="000000"/>
          <w:sz w:val="28"/>
          <w:szCs w:val="28"/>
        </w:rPr>
      </w:pPr>
    </w:p>
    <w:p w:rsidR="00895289" w:rsidRDefault="00895289">
      <w:pPr>
        <w:ind w:firstLineChars="200" w:firstLine="560"/>
        <w:jc w:val="left"/>
        <w:rPr>
          <w:bCs/>
          <w:color w:val="000000"/>
          <w:sz w:val="28"/>
          <w:szCs w:val="28"/>
        </w:rPr>
      </w:pPr>
    </w:p>
    <w:p w:rsidR="00895289" w:rsidRDefault="00D3658C">
      <w:pPr>
        <w:ind w:firstLine="480"/>
        <w:rPr>
          <w:color w:val="000000"/>
          <w:sz w:val="28"/>
          <w:szCs w:val="28"/>
        </w:rPr>
      </w:pPr>
      <w:bookmarkStart w:id="5" w:name="_Toc102489705"/>
      <w:r w:rsidRPr="00196E9F">
        <w:rPr>
          <w:rFonts w:hint="eastAsia"/>
          <w:color w:val="000000"/>
          <w:sz w:val="28"/>
          <w:szCs w:val="28"/>
        </w:rPr>
        <w:lastRenderedPageBreak/>
        <w:t>港股</w:t>
      </w:r>
      <w:proofErr w:type="gramStart"/>
      <w:r w:rsidRPr="00196E9F">
        <w:rPr>
          <w:rFonts w:hint="eastAsia"/>
          <w:color w:val="000000"/>
          <w:sz w:val="28"/>
          <w:szCs w:val="28"/>
        </w:rPr>
        <w:t>通</w:t>
      </w:r>
      <w:r>
        <w:rPr>
          <w:rFonts w:hint="eastAsia"/>
          <w:color w:val="000000"/>
          <w:sz w:val="28"/>
          <w:szCs w:val="28"/>
        </w:rPr>
        <w:t>交易</w:t>
      </w:r>
      <w:proofErr w:type="gramEnd"/>
      <w:r>
        <w:rPr>
          <w:rFonts w:hint="eastAsia"/>
          <w:color w:val="000000"/>
          <w:sz w:val="28"/>
          <w:szCs w:val="28"/>
        </w:rPr>
        <w:t>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95289">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95289" w:rsidRDefault="00D3658C">
            <w:pPr>
              <w:spacing w:line="320" w:lineRule="exact"/>
              <w:jc w:val="center"/>
              <w:rPr>
                <w:rFonts w:hAnsi="Calibri" w:cs="宋体"/>
                <w:b/>
                <w:bCs/>
                <w:szCs w:val="24"/>
              </w:rPr>
            </w:pPr>
            <w:r>
              <w:rPr>
                <w:rFonts w:hint="eastAsia"/>
                <w:b/>
                <w:bCs/>
              </w:rPr>
              <w:t>测试内容</w:t>
            </w:r>
          </w:p>
        </w:tc>
      </w:tr>
      <w:tr w:rsidR="00895289">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pStyle w:val="a8"/>
              <w:spacing w:line="320" w:lineRule="exact"/>
              <w:rPr>
                <w:rFonts w:ascii="楷体_GB2312" w:hAnsi="Calibri" w:cs="宋体"/>
                <w:b/>
                <w:bCs/>
                <w:szCs w:val="24"/>
              </w:rPr>
            </w:pPr>
            <w:r>
              <w:rPr>
                <w:rFonts w:ascii="楷体_GB2312" w:hint="eastAsia"/>
                <w:b/>
                <w:bCs/>
                <w:sz w:val="24"/>
                <w:szCs w:val="24"/>
              </w:rPr>
              <w:t>深交所港股通T日测试安排（模拟T日2022年</w:t>
            </w:r>
            <w:r w:rsidR="00626657">
              <w:rPr>
                <w:rFonts w:ascii="楷体_GB2312" w:hint="eastAsia"/>
                <w:b/>
                <w:bCs/>
                <w:sz w:val="24"/>
                <w:szCs w:val="24"/>
              </w:rPr>
              <w:t>12月17日</w:t>
            </w:r>
            <w:r>
              <w:rPr>
                <w:rFonts w:ascii="楷体_GB2312" w:hint="eastAsia"/>
                <w:b/>
                <w:bCs/>
                <w:sz w:val="24"/>
                <w:szCs w:val="24"/>
              </w:rPr>
              <w:t>的交易）</w:t>
            </w:r>
          </w:p>
        </w:tc>
      </w:tr>
      <w:tr w:rsidR="00895289">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9:00开始</w:t>
            </w:r>
          </w:p>
        </w:tc>
      </w:tr>
      <w:tr w:rsidR="00895289">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105332" w:rsidTr="009A06D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持续交易时段</w:t>
            </w:r>
          </w:p>
        </w:tc>
        <w:tc>
          <w:tcPr>
            <w:tcW w:w="3020" w:type="dxa"/>
            <w:vMerge/>
            <w:tcBorders>
              <w:left w:val="nil"/>
              <w:right w:val="single" w:sz="4" w:space="0" w:color="auto"/>
            </w:tcBorders>
            <w:vAlign w:val="center"/>
          </w:tcPr>
          <w:p w:rsidR="00105332" w:rsidRDefault="00105332">
            <w:pPr>
              <w:spacing w:line="300" w:lineRule="exact"/>
              <w:rPr>
                <w:color w:val="000000"/>
                <w:sz w:val="21"/>
                <w:szCs w:val="21"/>
              </w:rPr>
            </w:pPr>
          </w:p>
        </w:tc>
      </w:tr>
      <w:tr w:rsidR="0010533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105332" w:rsidRDefault="00105332">
            <w:pPr>
              <w:spacing w:line="300" w:lineRule="exact"/>
              <w:rPr>
                <w:color w:val="000000"/>
                <w:sz w:val="21"/>
                <w:szCs w:val="21"/>
              </w:rPr>
            </w:pPr>
          </w:p>
        </w:tc>
      </w:tr>
      <w:tr w:rsidR="00105332" w:rsidTr="009A06D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105332" w:rsidRDefault="00105332">
            <w:pPr>
              <w:spacing w:line="300" w:lineRule="exact"/>
              <w:rPr>
                <w:color w:val="000000"/>
                <w:sz w:val="21"/>
                <w:szCs w:val="21"/>
              </w:rPr>
            </w:pPr>
            <w:r>
              <w:rPr>
                <w:rFonts w:hint="eastAsia"/>
                <w:color w:val="000000"/>
                <w:sz w:val="21"/>
                <w:szCs w:val="21"/>
              </w:rPr>
              <w:t>接收港股收盘价格文件。</w:t>
            </w:r>
          </w:p>
        </w:tc>
      </w:tr>
      <w:tr w:rsidR="00895289">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rPr>
                <w:color w:val="000000"/>
                <w:sz w:val="21"/>
                <w:szCs w:val="21"/>
              </w:rPr>
            </w:pPr>
            <w:r>
              <w:rPr>
                <w:rFonts w:hAnsi="楷体_GB2312" w:cs="楷体_GB2312" w:hint="eastAsia"/>
                <w:b/>
                <w:szCs w:val="21"/>
              </w:rPr>
              <w:t>中国结算深圳分公司T日测试安排（模拟T日2022年</w:t>
            </w:r>
            <w:r w:rsidR="00626657">
              <w:rPr>
                <w:rFonts w:hAnsi="楷体_GB2312" w:cs="楷体_GB2312" w:hint="eastAsia"/>
                <w:b/>
                <w:szCs w:val="21"/>
              </w:rPr>
              <w:t>12月17日</w:t>
            </w:r>
            <w:r>
              <w:rPr>
                <w:rFonts w:hAnsi="楷体_GB2312" w:cs="楷体_GB2312" w:hint="eastAsia"/>
                <w:b/>
                <w:szCs w:val="21"/>
              </w:rPr>
              <w:t>的结算）</w:t>
            </w: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jc w:val="lef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D-COM业务申报（港股通公司行为及</w:t>
            </w:r>
            <w:proofErr w:type="gramStart"/>
            <w:r>
              <w:rPr>
                <w:rFonts w:hint="eastAsia"/>
                <w:color w:val="000000"/>
                <w:sz w:val="21"/>
                <w:szCs w:val="21"/>
              </w:rPr>
              <w:t>非交易</w:t>
            </w:r>
            <w:proofErr w:type="gramEnd"/>
            <w:r>
              <w:rPr>
                <w:rFonts w:hint="eastAsia"/>
                <w:color w:val="000000"/>
                <w:sz w:val="21"/>
                <w:szCs w:val="21"/>
              </w:rPr>
              <w:t>业务等）。</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rsidP="00EE6267">
            <w:pPr>
              <w:spacing w:line="300" w:lineRule="exact"/>
              <w:jc w:val="left"/>
              <w:rPr>
                <w:color w:val="000000"/>
                <w:sz w:val="21"/>
                <w:szCs w:val="21"/>
              </w:rPr>
            </w:pPr>
            <w:r>
              <w:rPr>
                <w:rFonts w:hint="eastAsia"/>
                <w:color w:val="000000"/>
                <w:sz w:val="21"/>
                <w:szCs w:val="21"/>
              </w:rPr>
              <w:t>12:10-</w:t>
            </w:r>
            <w:r w:rsidR="008708A6">
              <w:rPr>
                <w:rFonts w:hint="eastAsia"/>
                <w:color w:val="000000"/>
                <w:sz w:val="21"/>
                <w:szCs w:val="21"/>
              </w:rPr>
              <w:t>1</w:t>
            </w:r>
            <w:r w:rsidR="00EE6267">
              <w:rPr>
                <w:rFonts w:hint="eastAsia"/>
                <w:color w:val="000000"/>
                <w:sz w:val="21"/>
                <w:szCs w:val="21"/>
              </w:rPr>
              <w:t>3</w:t>
            </w:r>
            <w:r>
              <w:rPr>
                <w:rFonts w:hint="eastAsia"/>
                <w:color w:val="000000"/>
                <w:sz w:val="21"/>
                <w:szCs w:val="21"/>
              </w:rPr>
              <w:t>:</w:t>
            </w:r>
            <w:r w:rsidR="00EE6267">
              <w:rPr>
                <w:rFonts w:hint="eastAsia"/>
                <w:color w:val="000000"/>
                <w:sz w:val="21"/>
                <w:szCs w:val="21"/>
              </w:rPr>
              <w:t>3</w:t>
            </w:r>
            <w:r w:rsidR="008708A6">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95289" w:rsidRDefault="008708A6" w:rsidP="00EE6267">
            <w:pPr>
              <w:spacing w:line="300" w:lineRule="exact"/>
              <w:jc w:val="left"/>
              <w:rPr>
                <w:color w:val="000000"/>
                <w:sz w:val="21"/>
                <w:szCs w:val="21"/>
              </w:rPr>
            </w:pPr>
            <w:r>
              <w:rPr>
                <w:rFonts w:hint="eastAsia"/>
                <w:color w:val="000000"/>
                <w:sz w:val="21"/>
                <w:szCs w:val="21"/>
              </w:rPr>
              <w:t>1</w:t>
            </w:r>
            <w:r w:rsidR="00EE6267">
              <w:rPr>
                <w:rFonts w:hint="eastAsia"/>
                <w:color w:val="000000"/>
                <w:sz w:val="21"/>
                <w:szCs w:val="21"/>
              </w:rPr>
              <w:t>3</w:t>
            </w:r>
            <w:r w:rsidR="00D3658C">
              <w:rPr>
                <w:rFonts w:hint="eastAsia"/>
                <w:color w:val="000000"/>
                <w:sz w:val="21"/>
                <w:szCs w:val="21"/>
              </w:rPr>
              <w:t>:</w:t>
            </w:r>
            <w:r w:rsidR="00EE6267">
              <w:rPr>
                <w:rFonts w:hint="eastAsia"/>
                <w:color w:val="000000"/>
                <w:sz w:val="21"/>
                <w:szCs w:val="21"/>
              </w:rPr>
              <w:t>3</w:t>
            </w:r>
            <w:r>
              <w:rPr>
                <w:rFonts w:hint="eastAsia"/>
                <w:color w:val="000000"/>
                <w:sz w:val="21"/>
                <w:szCs w:val="21"/>
              </w:rPr>
              <w:t>0</w:t>
            </w:r>
            <w:r w:rsidR="00D3658C">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bl>
    <w:p w:rsidR="00105332" w:rsidRDefault="00105332">
      <w:pPr>
        <w:pStyle w:val="30"/>
        <w:outlineLvl w:val="0"/>
        <w:rPr>
          <w:rFonts w:ascii="楷体_GB2312" w:eastAsia="楷体_GB2312"/>
          <w:b/>
          <w:color w:val="000000"/>
          <w:sz w:val="32"/>
          <w:szCs w:val="28"/>
        </w:rPr>
      </w:pPr>
    </w:p>
    <w:p w:rsidR="00895289" w:rsidRDefault="00D3658C">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w:t>
      </w:r>
      <w:r w:rsidRPr="009A06D8">
        <w:rPr>
          <w:rFonts w:ascii="楷体_GB2312" w:eastAsia="楷体_GB2312" w:hint="eastAsia"/>
          <w:b/>
          <w:color w:val="000000"/>
          <w:sz w:val="32"/>
          <w:szCs w:val="32"/>
        </w:rPr>
        <w:t>数据</w:t>
      </w:r>
      <w:bookmarkEnd w:id="5"/>
      <w:r w:rsidRPr="009A06D8">
        <w:rPr>
          <w:rFonts w:ascii="楷体_GB2312" w:eastAsia="楷体_GB2312" w:hint="eastAsia"/>
          <w:b/>
          <w:color w:val="000000"/>
          <w:sz w:val="32"/>
          <w:szCs w:val="28"/>
        </w:rPr>
        <w:t>准备</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DC06C0">
        <w:rPr>
          <w:rFonts w:ascii="楷体_GB2312" w:eastAsia="楷体_GB2312" w:hint="eastAsia"/>
          <w:color w:val="000000"/>
          <w:sz w:val="28"/>
          <w:szCs w:val="28"/>
        </w:rPr>
        <w:t>和恢复验证测试均</w:t>
      </w:r>
      <w:r>
        <w:rPr>
          <w:rFonts w:ascii="楷体_GB2312" w:eastAsia="楷体_GB2312" w:hint="eastAsia"/>
          <w:color w:val="000000"/>
          <w:sz w:val="28"/>
          <w:szCs w:val="28"/>
        </w:rPr>
        <w:t>以2022年</w:t>
      </w:r>
      <w:r w:rsidR="00626657">
        <w:rPr>
          <w:rFonts w:ascii="楷体_GB2312" w:eastAsia="楷体_GB2312" w:hint="eastAsia"/>
          <w:color w:val="000000"/>
          <w:sz w:val="28"/>
          <w:szCs w:val="28"/>
        </w:rPr>
        <w:t>12月16日</w:t>
      </w:r>
      <w:r>
        <w:rPr>
          <w:rFonts w:ascii="楷体_GB2312" w:eastAsia="楷体_GB2312" w:hint="eastAsia"/>
          <w:color w:val="000000"/>
          <w:sz w:val="28"/>
          <w:szCs w:val="28"/>
        </w:rPr>
        <w:t>（星期五）深市所有证券的收盘行情、收市后的股份数据作为交易的起始数据。</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信息、ETF的PD券商名单、交易商代码、交易主体代码、交易员代码均与2022年</w:t>
      </w:r>
      <w:r w:rsidR="00626657">
        <w:rPr>
          <w:rFonts w:ascii="楷体_GB2312" w:eastAsia="楷体_GB2312" w:hint="eastAsia"/>
          <w:color w:val="000000"/>
          <w:sz w:val="28"/>
          <w:szCs w:val="28"/>
        </w:rPr>
        <w:t>12月19日</w:t>
      </w:r>
      <w:r>
        <w:rPr>
          <w:rFonts w:ascii="楷体_GB2312" w:eastAsia="楷体_GB2312" w:hint="eastAsia"/>
          <w:color w:val="000000"/>
          <w:sz w:val="28"/>
          <w:szCs w:val="28"/>
        </w:rPr>
        <w:t>（星期一）生产系统保持一致。</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895289" w:rsidRDefault="00D679F6" w:rsidP="00D679F6">
      <w:pPr>
        <w:numPr>
          <w:ilvl w:val="255"/>
          <w:numId w:val="0"/>
        </w:numPr>
        <w:ind w:firstLineChars="200" w:firstLine="560"/>
        <w:rPr>
          <w:color w:val="000000"/>
          <w:sz w:val="28"/>
          <w:szCs w:val="28"/>
        </w:rPr>
      </w:pPr>
      <w:r w:rsidRPr="00D679F6">
        <w:rPr>
          <w:rFonts w:hint="eastAsia"/>
          <w:color w:val="000000"/>
          <w:sz w:val="28"/>
          <w:szCs w:val="28"/>
        </w:rPr>
        <w:t>所有ETF测试使用的PCF/IOPV文件与2022年</w:t>
      </w:r>
      <w:r w:rsidR="00626657">
        <w:rPr>
          <w:rFonts w:hint="eastAsia"/>
          <w:color w:val="000000"/>
          <w:sz w:val="28"/>
          <w:szCs w:val="28"/>
        </w:rPr>
        <w:t>12月16日</w:t>
      </w:r>
      <w:r w:rsidRPr="00D679F6">
        <w:rPr>
          <w:rFonts w:hint="eastAsia"/>
          <w:color w:val="000000"/>
          <w:sz w:val="28"/>
          <w:szCs w:val="28"/>
        </w:rPr>
        <w:t>（星期五）交易生产系统保持一致，所有基金管理人均无需上传全网测试使用的PCF/IOPV文件</w:t>
      </w:r>
      <w:r w:rsidR="00D3658C">
        <w:rPr>
          <w:rFonts w:hint="eastAsia"/>
          <w:color w:val="000000"/>
          <w:sz w:val="28"/>
          <w:szCs w:val="28"/>
        </w:rPr>
        <w:t>。</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w:t>
      </w:r>
      <w:r w:rsidRPr="0072451A">
        <w:rPr>
          <w:rFonts w:ascii="楷体_GB2312" w:eastAsia="楷体_GB2312" w:hint="eastAsia"/>
          <w:color w:val="000000"/>
          <w:sz w:val="28"/>
          <w:szCs w:val="28"/>
        </w:rPr>
        <w:t>用证券账户</w:t>
      </w:r>
    </w:p>
    <w:p w:rsidR="00895289" w:rsidRDefault="00D3658C">
      <w:pPr>
        <w:ind w:firstLineChars="200" w:firstLine="560"/>
        <w:rPr>
          <w:color w:val="000000"/>
          <w:sz w:val="28"/>
          <w:szCs w:val="28"/>
        </w:rPr>
      </w:pPr>
      <w:r>
        <w:rPr>
          <w:rFonts w:hint="eastAsia"/>
          <w:color w:val="000000"/>
          <w:sz w:val="28"/>
          <w:szCs w:val="28"/>
        </w:rPr>
        <w:t>新增测试专用A股证券账户0199900000—0199900001（A股个人）、</w:t>
      </w:r>
      <w:r>
        <w:rPr>
          <w:rFonts w:hint="eastAsia"/>
          <w:color w:val="000000"/>
          <w:sz w:val="28"/>
          <w:szCs w:val="28"/>
        </w:rPr>
        <w:lastRenderedPageBreak/>
        <w:t>0809900000—0809900001（A股法人）</w:t>
      </w:r>
      <w:r>
        <w:rPr>
          <w:rFonts w:hint="eastAsia"/>
          <w:color w:val="000000"/>
          <w:sz w:val="28"/>
          <w:szCs w:val="28"/>
        </w:rPr>
        <w:tab/>
        <w:t>。</w:t>
      </w:r>
    </w:p>
    <w:p w:rsidR="00EC6279" w:rsidRDefault="00F95083">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新增债券专用做市商权限</w:t>
      </w:r>
    </w:p>
    <w:p w:rsidR="00F95083" w:rsidRPr="00F95083" w:rsidRDefault="00F95083" w:rsidP="00F95083">
      <w:pPr>
        <w:spacing w:line="560" w:lineRule="exact"/>
        <w:ind w:firstLineChars="200" w:firstLine="560"/>
        <w:outlineLvl w:val="1"/>
        <w:rPr>
          <w:color w:val="000000"/>
          <w:sz w:val="28"/>
          <w:szCs w:val="28"/>
        </w:rPr>
      </w:pPr>
      <w:r>
        <w:rPr>
          <w:rFonts w:hint="eastAsia"/>
          <w:color w:val="000000"/>
          <w:sz w:val="28"/>
          <w:szCs w:val="28"/>
        </w:rPr>
        <w:t>测试期间</w:t>
      </w:r>
      <w:r w:rsidRPr="00F95083">
        <w:rPr>
          <w:rFonts w:hint="eastAsia"/>
          <w:color w:val="000000"/>
          <w:sz w:val="28"/>
          <w:szCs w:val="28"/>
        </w:rPr>
        <w:t>为自营类交易主体的债券参与人开通债券测试专用做市商权限，开通的做市账户为各参与人</w:t>
      </w:r>
      <w:r w:rsidR="001422A5">
        <w:rPr>
          <w:rFonts w:hint="eastAsia"/>
          <w:color w:val="000000"/>
          <w:sz w:val="28"/>
          <w:szCs w:val="28"/>
        </w:rPr>
        <w:t>截至</w:t>
      </w:r>
      <w:r w:rsidR="001422A5" w:rsidRPr="001422A5">
        <w:rPr>
          <w:rFonts w:hint="eastAsia"/>
          <w:color w:val="000000"/>
          <w:sz w:val="28"/>
          <w:szCs w:val="28"/>
        </w:rPr>
        <w:t>2022年</w:t>
      </w:r>
      <w:r w:rsidR="00626657">
        <w:rPr>
          <w:rFonts w:hint="eastAsia"/>
          <w:color w:val="000000"/>
          <w:sz w:val="28"/>
          <w:szCs w:val="28"/>
        </w:rPr>
        <w:t>12月16日</w:t>
      </w:r>
      <w:r w:rsidR="001422A5" w:rsidRPr="001422A5">
        <w:rPr>
          <w:rFonts w:hint="eastAsia"/>
          <w:color w:val="000000"/>
          <w:sz w:val="28"/>
          <w:szCs w:val="28"/>
        </w:rPr>
        <w:t>（星期</w:t>
      </w:r>
      <w:r w:rsidR="001422A5">
        <w:rPr>
          <w:rFonts w:hint="eastAsia"/>
          <w:color w:val="000000"/>
          <w:sz w:val="28"/>
          <w:szCs w:val="28"/>
        </w:rPr>
        <w:t>五</w:t>
      </w:r>
      <w:r w:rsidR="001422A5" w:rsidRPr="001422A5">
        <w:rPr>
          <w:rFonts w:hint="eastAsia"/>
          <w:color w:val="000000"/>
          <w:sz w:val="28"/>
          <w:szCs w:val="28"/>
        </w:rPr>
        <w:t>）</w:t>
      </w:r>
      <w:r w:rsidR="001422A5">
        <w:rPr>
          <w:rFonts w:hint="eastAsia"/>
          <w:color w:val="000000"/>
          <w:sz w:val="28"/>
          <w:szCs w:val="28"/>
        </w:rPr>
        <w:t>已报备的</w:t>
      </w:r>
      <w:r w:rsidRPr="00F95083">
        <w:rPr>
          <w:rFonts w:hint="eastAsia"/>
          <w:color w:val="000000"/>
          <w:sz w:val="28"/>
          <w:szCs w:val="28"/>
        </w:rPr>
        <w:t>自营类交易主体绑定的所有证券账户。</w:t>
      </w:r>
    </w:p>
    <w:p w:rsidR="00895289" w:rsidRDefault="00E4643E">
      <w:pPr>
        <w:pStyle w:val="af5"/>
        <w:numPr>
          <w:ilvl w:val="0"/>
          <w:numId w:val="7"/>
        </w:numPr>
        <w:spacing w:line="560" w:lineRule="exact"/>
        <w:ind w:firstLine="560"/>
        <w:outlineLvl w:val="1"/>
        <w:rPr>
          <w:rFonts w:ascii="楷体_GB2312" w:eastAsia="楷体_GB2312"/>
          <w:color w:val="000000"/>
          <w:sz w:val="28"/>
          <w:szCs w:val="28"/>
        </w:rPr>
      </w:pPr>
      <w:r w:rsidRPr="00E4643E">
        <w:rPr>
          <w:rFonts w:ascii="楷体_GB2312" w:eastAsia="楷体_GB2312" w:hint="eastAsia"/>
          <w:color w:val="000000"/>
          <w:sz w:val="28"/>
          <w:szCs w:val="28"/>
        </w:rPr>
        <w:t>债券现券交易可选结算模</w:t>
      </w:r>
      <w:r w:rsidRPr="007D44BD">
        <w:rPr>
          <w:rFonts w:ascii="楷体_GB2312" w:eastAsia="楷体_GB2312" w:hint="eastAsia"/>
          <w:color w:val="000000"/>
          <w:sz w:val="28"/>
          <w:szCs w:val="28"/>
        </w:rPr>
        <w:t>式</w:t>
      </w:r>
      <w:r w:rsidR="00D3658C" w:rsidRPr="007D44BD">
        <w:rPr>
          <w:rFonts w:ascii="楷体_GB2312" w:eastAsia="楷体_GB2312" w:hint="eastAsia"/>
          <w:color w:val="000000"/>
          <w:sz w:val="28"/>
          <w:szCs w:val="28"/>
        </w:rPr>
        <w:t>业务安排</w:t>
      </w:r>
    </w:p>
    <w:tbl>
      <w:tblPr>
        <w:tblStyle w:val="af"/>
        <w:tblW w:w="6169" w:type="dxa"/>
        <w:jc w:val="center"/>
        <w:tblLayout w:type="fixed"/>
        <w:tblLook w:val="04A0" w:firstRow="1" w:lastRow="0" w:firstColumn="1" w:lastColumn="0" w:noHBand="0" w:noVBand="1"/>
      </w:tblPr>
      <w:tblGrid>
        <w:gridCol w:w="1250"/>
        <w:gridCol w:w="1500"/>
        <w:gridCol w:w="1450"/>
        <w:gridCol w:w="1969"/>
      </w:tblGrid>
      <w:tr w:rsidR="00331FC4" w:rsidTr="00331FC4">
        <w:trPr>
          <w:jc w:val="center"/>
        </w:trPr>
        <w:tc>
          <w:tcPr>
            <w:tcW w:w="1250" w:type="dxa"/>
            <w:shd w:val="clear" w:color="auto" w:fill="BFBFBF" w:themeFill="background1" w:themeFillShade="BF"/>
            <w:vAlign w:val="center"/>
          </w:tcPr>
          <w:p w:rsidR="00331FC4" w:rsidRDefault="00331FC4">
            <w:pPr>
              <w:jc w:val="center"/>
              <w:rPr>
                <w:rFonts w:eastAsia="楷体"/>
                <w:kern w:val="0"/>
              </w:rPr>
            </w:pPr>
            <w:r>
              <w:rPr>
                <w:rFonts w:eastAsia="楷体"/>
                <w:kern w:val="0"/>
              </w:rPr>
              <w:t>证券代码</w:t>
            </w:r>
          </w:p>
        </w:tc>
        <w:tc>
          <w:tcPr>
            <w:tcW w:w="1500" w:type="dxa"/>
            <w:shd w:val="clear" w:color="auto" w:fill="BFBFBF" w:themeFill="background1" w:themeFillShade="BF"/>
            <w:vAlign w:val="center"/>
          </w:tcPr>
          <w:p w:rsidR="00331FC4" w:rsidRDefault="00331FC4">
            <w:pPr>
              <w:jc w:val="center"/>
              <w:rPr>
                <w:rFonts w:eastAsia="楷体"/>
                <w:kern w:val="0"/>
              </w:rPr>
            </w:pPr>
            <w:r>
              <w:rPr>
                <w:rFonts w:eastAsia="楷体"/>
                <w:kern w:val="0"/>
              </w:rPr>
              <w:t>证券简称</w:t>
            </w:r>
          </w:p>
        </w:tc>
        <w:tc>
          <w:tcPr>
            <w:tcW w:w="1450" w:type="dxa"/>
            <w:shd w:val="clear" w:color="auto" w:fill="BFBFBF" w:themeFill="background1" w:themeFillShade="BF"/>
            <w:vAlign w:val="center"/>
          </w:tcPr>
          <w:p w:rsidR="00331FC4" w:rsidRDefault="00331FC4">
            <w:pPr>
              <w:jc w:val="center"/>
              <w:rPr>
                <w:rFonts w:eastAsia="楷体"/>
                <w:kern w:val="0"/>
              </w:rPr>
            </w:pPr>
            <w:r>
              <w:rPr>
                <w:rFonts w:eastAsia="楷体"/>
                <w:kern w:val="0"/>
              </w:rPr>
              <w:t>是否允许</w:t>
            </w:r>
          </w:p>
          <w:p w:rsidR="00331FC4" w:rsidRDefault="00331FC4">
            <w:pPr>
              <w:jc w:val="center"/>
              <w:rPr>
                <w:rFonts w:eastAsia="楷体"/>
                <w:kern w:val="0"/>
              </w:rPr>
            </w:pPr>
            <w:r>
              <w:rPr>
                <w:rFonts w:eastAsia="楷体"/>
                <w:kern w:val="0"/>
              </w:rPr>
              <w:t>匹配成交</w:t>
            </w:r>
          </w:p>
        </w:tc>
        <w:tc>
          <w:tcPr>
            <w:tcW w:w="1969" w:type="dxa"/>
            <w:shd w:val="clear" w:color="auto" w:fill="BFBFBF" w:themeFill="background1" w:themeFillShade="BF"/>
            <w:vAlign w:val="center"/>
          </w:tcPr>
          <w:p w:rsidR="00331FC4" w:rsidRDefault="00331FC4">
            <w:pPr>
              <w:jc w:val="center"/>
              <w:rPr>
                <w:rFonts w:eastAsia="楷体"/>
                <w:kern w:val="0"/>
              </w:rPr>
            </w:pPr>
            <w:r>
              <w:rPr>
                <w:rFonts w:eastAsia="楷体"/>
                <w:kern w:val="0"/>
              </w:rPr>
              <w:t>是否属于</w:t>
            </w:r>
          </w:p>
          <w:p w:rsidR="00331FC4" w:rsidRDefault="00331FC4">
            <w:pPr>
              <w:jc w:val="center"/>
              <w:rPr>
                <w:rFonts w:eastAsia="楷体"/>
                <w:kern w:val="0"/>
              </w:rPr>
            </w:pPr>
            <w:r>
              <w:rPr>
                <w:rFonts w:eastAsia="楷体"/>
                <w:kern w:val="0"/>
              </w:rPr>
              <w:t>特定债券转让</w:t>
            </w:r>
          </w:p>
        </w:tc>
      </w:tr>
      <w:tr w:rsidR="00331FC4" w:rsidTr="00331FC4">
        <w:trPr>
          <w:jc w:val="center"/>
        </w:trPr>
        <w:tc>
          <w:tcPr>
            <w:tcW w:w="1250" w:type="dxa"/>
            <w:shd w:val="clear" w:color="auto" w:fill="FFFFFF" w:themeFill="background1"/>
            <w:vAlign w:val="center"/>
          </w:tcPr>
          <w:p w:rsidR="00331FC4" w:rsidRDefault="009C4A55" w:rsidP="00196E9F">
            <w:pPr>
              <w:pStyle w:val="13"/>
              <w:widowControl/>
              <w:spacing w:line="360" w:lineRule="atLeast"/>
              <w:ind w:firstLineChars="0" w:firstLine="0"/>
              <w:jc w:val="center"/>
              <w:rPr>
                <w:rFonts w:eastAsia="楷体"/>
                <w:sz w:val="24"/>
                <w:szCs w:val="21"/>
              </w:rPr>
            </w:pPr>
            <w:r>
              <w:rPr>
                <w:rFonts w:eastAsia="楷体"/>
                <w:sz w:val="24"/>
                <w:szCs w:val="21"/>
              </w:rPr>
              <w:t>11107</w:t>
            </w:r>
            <w:r>
              <w:rPr>
                <w:rFonts w:eastAsia="楷体" w:hint="eastAsia"/>
                <w:sz w:val="24"/>
                <w:szCs w:val="21"/>
              </w:rPr>
              <w:t>0</w:t>
            </w:r>
            <w:r w:rsidR="00196E9F">
              <w:rPr>
                <w:rFonts w:eastAsia="楷体"/>
                <w:sz w:val="24"/>
                <w:szCs w:val="21"/>
              </w:rPr>
              <w:t xml:space="preserve"> </w:t>
            </w:r>
          </w:p>
        </w:tc>
        <w:tc>
          <w:tcPr>
            <w:tcW w:w="1500" w:type="dxa"/>
            <w:shd w:val="clear" w:color="auto" w:fill="FFFFFF" w:themeFill="background1"/>
            <w:vAlign w:val="center"/>
          </w:tcPr>
          <w:p w:rsidR="00331FC4" w:rsidRDefault="00D12C90" w:rsidP="004B6BFE">
            <w:pPr>
              <w:pStyle w:val="13"/>
              <w:widowControl/>
              <w:spacing w:line="360" w:lineRule="atLeast"/>
              <w:ind w:firstLineChars="0" w:firstLine="0"/>
              <w:rPr>
                <w:rFonts w:eastAsia="楷体"/>
                <w:sz w:val="24"/>
                <w:szCs w:val="21"/>
              </w:rPr>
            </w:pPr>
            <w:r w:rsidRPr="00D12C90">
              <w:rPr>
                <w:rFonts w:eastAsia="楷体" w:hint="eastAsia"/>
                <w:sz w:val="24"/>
              </w:rPr>
              <w:t>1</w:t>
            </w:r>
            <w:r w:rsidR="009C4A55">
              <w:rPr>
                <w:rFonts w:eastAsia="楷体" w:hint="eastAsia"/>
                <w:sz w:val="24"/>
              </w:rPr>
              <w:t>7</w:t>
            </w:r>
            <w:proofErr w:type="gramStart"/>
            <w:r w:rsidR="009C4A55">
              <w:rPr>
                <w:rFonts w:eastAsia="楷体" w:hint="eastAsia"/>
                <w:sz w:val="24"/>
              </w:rPr>
              <w:t>恒逸</w:t>
            </w:r>
            <w:proofErr w:type="gramEnd"/>
            <w:r w:rsidR="009C4A55">
              <w:rPr>
                <w:rFonts w:eastAsia="楷体" w:hint="eastAsia"/>
                <w:sz w:val="24"/>
              </w:rPr>
              <w:t>01</w:t>
            </w:r>
          </w:p>
        </w:tc>
        <w:tc>
          <w:tcPr>
            <w:tcW w:w="1450" w:type="dxa"/>
            <w:shd w:val="clear" w:color="auto" w:fill="FFFFFF" w:themeFill="background1"/>
            <w:vAlign w:val="center"/>
          </w:tcPr>
          <w:p w:rsidR="00331FC4" w:rsidRDefault="00D12C90">
            <w:pPr>
              <w:pStyle w:val="13"/>
              <w:widowControl/>
              <w:spacing w:line="360" w:lineRule="atLeast"/>
              <w:ind w:firstLineChars="0" w:firstLine="0"/>
              <w:jc w:val="center"/>
              <w:rPr>
                <w:rFonts w:eastAsia="楷体"/>
                <w:sz w:val="24"/>
                <w:szCs w:val="21"/>
              </w:rPr>
            </w:pPr>
            <w:r>
              <w:rPr>
                <w:rFonts w:eastAsia="楷体"/>
                <w:sz w:val="24"/>
                <w:szCs w:val="21"/>
              </w:rPr>
              <w:t>是</w:t>
            </w:r>
          </w:p>
        </w:tc>
        <w:tc>
          <w:tcPr>
            <w:tcW w:w="1969" w:type="dxa"/>
            <w:shd w:val="clear" w:color="auto" w:fill="FFFFFF" w:themeFill="background1"/>
            <w:vAlign w:val="center"/>
          </w:tcPr>
          <w:p w:rsidR="00331FC4" w:rsidRDefault="00D12C90">
            <w:pPr>
              <w:pStyle w:val="13"/>
              <w:widowControl/>
              <w:spacing w:line="360" w:lineRule="atLeast"/>
              <w:ind w:firstLineChars="0" w:firstLine="0"/>
              <w:jc w:val="center"/>
              <w:rPr>
                <w:rFonts w:eastAsia="楷体"/>
                <w:sz w:val="24"/>
                <w:szCs w:val="21"/>
              </w:rPr>
            </w:pPr>
            <w:r>
              <w:rPr>
                <w:rFonts w:hint="eastAsia"/>
                <w:sz w:val="20"/>
                <w:szCs w:val="21"/>
              </w:rPr>
              <w:t>——</w:t>
            </w:r>
          </w:p>
        </w:tc>
      </w:tr>
      <w:tr w:rsidR="009C4A55" w:rsidTr="00331FC4">
        <w:trPr>
          <w:jc w:val="center"/>
        </w:trPr>
        <w:tc>
          <w:tcPr>
            <w:tcW w:w="1250" w:type="dxa"/>
            <w:shd w:val="clear" w:color="auto" w:fill="FFFFFF" w:themeFill="background1"/>
            <w:vAlign w:val="center"/>
          </w:tcPr>
          <w:p w:rsidR="009C4A55" w:rsidRDefault="00196E9F" w:rsidP="007D44BD">
            <w:pPr>
              <w:pStyle w:val="13"/>
              <w:widowControl/>
              <w:spacing w:line="360" w:lineRule="atLeast"/>
              <w:ind w:firstLineChars="0" w:firstLine="0"/>
              <w:jc w:val="center"/>
              <w:rPr>
                <w:rFonts w:eastAsia="楷体"/>
                <w:sz w:val="24"/>
                <w:szCs w:val="21"/>
              </w:rPr>
            </w:pPr>
            <w:r>
              <w:rPr>
                <w:rFonts w:eastAsia="楷体" w:hint="eastAsia"/>
                <w:sz w:val="24"/>
                <w:szCs w:val="21"/>
              </w:rPr>
              <w:t>112978</w:t>
            </w:r>
          </w:p>
        </w:tc>
        <w:tc>
          <w:tcPr>
            <w:tcW w:w="1500" w:type="dxa"/>
            <w:shd w:val="clear" w:color="auto" w:fill="FFFFFF" w:themeFill="background1"/>
            <w:vAlign w:val="center"/>
          </w:tcPr>
          <w:p w:rsidR="009C4A55" w:rsidRDefault="00196E9F" w:rsidP="004B6BFE">
            <w:pPr>
              <w:pStyle w:val="13"/>
              <w:widowControl/>
              <w:spacing w:line="360" w:lineRule="atLeast"/>
              <w:ind w:firstLineChars="0" w:firstLine="0"/>
              <w:rPr>
                <w:rFonts w:eastAsia="楷体"/>
                <w:sz w:val="24"/>
                <w:szCs w:val="21"/>
              </w:rPr>
            </w:pPr>
            <w:r>
              <w:rPr>
                <w:rFonts w:eastAsia="楷体" w:hint="eastAsia"/>
                <w:sz w:val="24"/>
              </w:rPr>
              <w:t>19</w:t>
            </w:r>
            <w:r>
              <w:rPr>
                <w:rFonts w:eastAsia="楷体" w:hint="eastAsia"/>
                <w:sz w:val="24"/>
              </w:rPr>
              <w:t>启迪</w:t>
            </w:r>
            <w:r>
              <w:rPr>
                <w:rFonts w:eastAsia="楷体" w:hint="eastAsia"/>
                <w:sz w:val="24"/>
              </w:rPr>
              <w:t>G2</w:t>
            </w:r>
          </w:p>
        </w:tc>
        <w:tc>
          <w:tcPr>
            <w:tcW w:w="1450" w:type="dxa"/>
            <w:shd w:val="clear" w:color="auto" w:fill="FFFFFF" w:themeFill="background1"/>
            <w:vAlign w:val="center"/>
          </w:tcPr>
          <w:p w:rsidR="009C4A55" w:rsidRDefault="009C4A55">
            <w:pPr>
              <w:pStyle w:val="13"/>
              <w:widowControl/>
              <w:spacing w:line="360" w:lineRule="atLeast"/>
              <w:ind w:firstLineChars="0" w:firstLine="0"/>
              <w:jc w:val="center"/>
              <w:rPr>
                <w:rFonts w:eastAsia="楷体"/>
                <w:sz w:val="24"/>
                <w:szCs w:val="21"/>
              </w:rPr>
            </w:pPr>
            <w:r>
              <w:rPr>
                <w:rFonts w:eastAsia="楷体"/>
                <w:sz w:val="24"/>
                <w:szCs w:val="21"/>
              </w:rPr>
              <w:t>否</w:t>
            </w:r>
          </w:p>
        </w:tc>
        <w:tc>
          <w:tcPr>
            <w:tcW w:w="1969" w:type="dxa"/>
            <w:shd w:val="clear" w:color="auto" w:fill="FFFFFF" w:themeFill="background1"/>
            <w:vAlign w:val="center"/>
          </w:tcPr>
          <w:p w:rsidR="009C4A55" w:rsidRDefault="009C4A55">
            <w:pPr>
              <w:pStyle w:val="13"/>
              <w:widowControl/>
              <w:spacing w:line="360" w:lineRule="atLeast"/>
              <w:ind w:firstLineChars="0" w:firstLine="0"/>
              <w:jc w:val="center"/>
              <w:rPr>
                <w:sz w:val="20"/>
                <w:szCs w:val="21"/>
              </w:rPr>
            </w:pPr>
            <w:r>
              <w:rPr>
                <w:rFonts w:hint="eastAsia"/>
                <w:sz w:val="20"/>
                <w:szCs w:val="21"/>
              </w:rPr>
              <w:t>——</w:t>
            </w:r>
          </w:p>
        </w:tc>
      </w:tr>
      <w:tr w:rsidR="00331FC4" w:rsidTr="00331FC4">
        <w:trPr>
          <w:jc w:val="center"/>
        </w:trPr>
        <w:tc>
          <w:tcPr>
            <w:tcW w:w="1250" w:type="dxa"/>
            <w:shd w:val="clear" w:color="auto" w:fill="FFFFFF" w:themeFill="background1"/>
            <w:vAlign w:val="center"/>
          </w:tcPr>
          <w:p w:rsidR="00331FC4" w:rsidRDefault="00196E9F">
            <w:pPr>
              <w:pStyle w:val="13"/>
              <w:widowControl/>
              <w:spacing w:line="360" w:lineRule="atLeast"/>
              <w:ind w:firstLineChars="0" w:firstLine="0"/>
              <w:jc w:val="center"/>
              <w:rPr>
                <w:rFonts w:eastAsia="楷体"/>
                <w:sz w:val="24"/>
                <w:szCs w:val="21"/>
              </w:rPr>
            </w:pPr>
            <w:r>
              <w:rPr>
                <w:rFonts w:eastAsia="楷体" w:hint="eastAsia"/>
                <w:sz w:val="24"/>
                <w:szCs w:val="21"/>
              </w:rPr>
              <w:t>112394</w:t>
            </w:r>
          </w:p>
        </w:tc>
        <w:tc>
          <w:tcPr>
            <w:tcW w:w="1500" w:type="dxa"/>
            <w:shd w:val="clear" w:color="auto" w:fill="FFFFFF" w:themeFill="background1"/>
            <w:vAlign w:val="center"/>
          </w:tcPr>
          <w:p w:rsidR="00331FC4" w:rsidRDefault="00196E9F" w:rsidP="004B6BFE">
            <w:pPr>
              <w:pStyle w:val="13"/>
              <w:widowControl/>
              <w:spacing w:line="360" w:lineRule="atLeast"/>
              <w:ind w:firstLineChars="0" w:firstLine="0"/>
              <w:rPr>
                <w:rFonts w:eastAsia="楷体"/>
                <w:sz w:val="24"/>
              </w:rPr>
            </w:pPr>
            <w:r>
              <w:rPr>
                <w:rFonts w:eastAsia="楷体" w:hint="eastAsia"/>
                <w:sz w:val="24"/>
              </w:rPr>
              <w:t>H6</w:t>
            </w:r>
            <w:proofErr w:type="gramStart"/>
            <w:r>
              <w:rPr>
                <w:rFonts w:eastAsia="楷体" w:hint="eastAsia"/>
                <w:sz w:val="24"/>
              </w:rPr>
              <w:t>泰禾</w:t>
            </w:r>
            <w:proofErr w:type="gramEnd"/>
            <w:r>
              <w:rPr>
                <w:rFonts w:eastAsia="楷体" w:hint="eastAsia"/>
                <w:sz w:val="24"/>
              </w:rPr>
              <w:t>02</w:t>
            </w:r>
          </w:p>
        </w:tc>
        <w:tc>
          <w:tcPr>
            <w:tcW w:w="1450" w:type="dxa"/>
            <w:shd w:val="clear" w:color="auto" w:fill="FFFFFF" w:themeFill="background1"/>
            <w:vAlign w:val="center"/>
          </w:tcPr>
          <w:p w:rsidR="00331FC4" w:rsidRDefault="004B6BFE">
            <w:pPr>
              <w:pStyle w:val="13"/>
              <w:widowControl/>
              <w:spacing w:line="360" w:lineRule="atLeast"/>
              <w:ind w:firstLineChars="0" w:firstLine="0"/>
              <w:jc w:val="center"/>
              <w:rPr>
                <w:rFonts w:eastAsia="楷体"/>
                <w:sz w:val="24"/>
                <w:szCs w:val="21"/>
              </w:rPr>
            </w:pPr>
            <w:r>
              <w:rPr>
                <w:rFonts w:hint="eastAsia"/>
                <w:sz w:val="20"/>
                <w:szCs w:val="21"/>
              </w:rPr>
              <w:t>——</w:t>
            </w:r>
          </w:p>
        </w:tc>
        <w:tc>
          <w:tcPr>
            <w:tcW w:w="1969" w:type="dxa"/>
            <w:shd w:val="clear" w:color="auto" w:fill="FFFFFF" w:themeFill="background1"/>
            <w:vAlign w:val="center"/>
          </w:tcPr>
          <w:p w:rsidR="00331FC4" w:rsidRDefault="004B6BFE">
            <w:pPr>
              <w:pStyle w:val="13"/>
              <w:widowControl/>
              <w:spacing w:line="360" w:lineRule="atLeast"/>
              <w:ind w:firstLineChars="0" w:firstLine="0"/>
              <w:jc w:val="center"/>
              <w:rPr>
                <w:sz w:val="24"/>
                <w:szCs w:val="21"/>
              </w:rPr>
            </w:pPr>
            <w:r>
              <w:rPr>
                <w:rFonts w:eastAsia="楷体"/>
                <w:sz w:val="24"/>
                <w:szCs w:val="21"/>
              </w:rPr>
              <w:t>是</w:t>
            </w:r>
          </w:p>
        </w:tc>
      </w:tr>
      <w:tr w:rsidR="0059353B" w:rsidTr="00331FC4">
        <w:trPr>
          <w:jc w:val="center"/>
        </w:trPr>
        <w:tc>
          <w:tcPr>
            <w:tcW w:w="1250" w:type="dxa"/>
            <w:shd w:val="clear" w:color="auto" w:fill="FFFFFF" w:themeFill="background1"/>
            <w:vAlign w:val="center"/>
          </w:tcPr>
          <w:p w:rsidR="0059353B" w:rsidRDefault="0059353B">
            <w:pPr>
              <w:pStyle w:val="13"/>
              <w:widowControl/>
              <w:spacing w:line="360" w:lineRule="atLeast"/>
              <w:ind w:firstLineChars="0" w:firstLine="0"/>
              <w:jc w:val="center"/>
              <w:rPr>
                <w:rFonts w:eastAsia="楷体"/>
                <w:sz w:val="24"/>
                <w:szCs w:val="21"/>
              </w:rPr>
            </w:pPr>
            <w:r>
              <w:rPr>
                <w:rFonts w:eastAsia="楷体" w:hint="eastAsia"/>
                <w:sz w:val="24"/>
                <w:szCs w:val="21"/>
              </w:rPr>
              <w:t>112986</w:t>
            </w:r>
          </w:p>
        </w:tc>
        <w:tc>
          <w:tcPr>
            <w:tcW w:w="1500" w:type="dxa"/>
            <w:shd w:val="clear" w:color="auto" w:fill="FFFFFF" w:themeFill="background1"/>
            <w:vAlign w:val="center"/>
          </w:tcPr>
          <w:p w:rsidR="0059353B" w:rsidRDefault="0059353B" w:rsidP="004B6BFE">
            <w:pPr>
              <w:pStyle w:val="13"/>
              <w:widowControl/>
              <w:spacing w:line="360" w:lineRule="atLeast"/>
              <w:ind w:firstLineChars="0" w:firstLine="0"/>
              <w:rPr>
                <w:rFonts w:eastAsia="楷体"/>
                <w:sz w:val="24"/>
              </w:rPr>
            </w:pPr>
            <w:r>
              <w:rPr>
                <w:rFonts w:eastAsia="楷体" w:hint="eastAsia"/>
                <w:sz w:val="24"/>
              </w:rPr>
              <w:t>19</w:t>
            </w:r>
            <w:r>
              <w:rPr>
                <w:rFonts w:eastAsia="楷体" w:hint="eastAsia"/>
                <w:sz w:val="24"/>
              </w:rPr>
              <w:t>华股</w:t>
            </w:r>
            <w:r>
              <w:rPr>
                <w:rFonts w:eastAsia="楷体" w:hint="eastAsia"/>
                <w:sz w:val="24"/>
              </w:rPr>
              <w:t>02</w:t>
            </w:r>
          </w:p>
        </w:tc>
        <w:tc>
          <w:tcPr>
            <w:tcW w:w="1450" w:type="dxa"/>
            <w:shd w:val="clear" w:color="auto" w:fill="FFFFFF"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eastAsia="楷体"/>
                <w:sz w:val="24"/>
                <w:szCs w:val="21"/>
              </w:rPr>
              <w:t>是</w:t>
            </w:r>
          </w:p>
        </w:tc>
        <w:tc>
          <w:tcPr>
            <w:tcW w:w="1969" w:type="dxa"/>
            <w:shd w:val="clear" w:color="auto" w:fill="FFFFFF"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hint="eastAsia"/>
                <w:sz w:val="20"/>
                <w:szCs w:val="21"/>
              </w:rPr>
              <w:t>——</w:t>
            </w:r>
          </w:p>
        </w:tc>
      </w:tr>
      <w:tr w:rsidR="0059353B" w:rsidTr="00331FC4">
        <w:trPr>
          <w:jc w:val="center"/>
        </w:trPr>
        <w:tc>
          <w:tcPr>
            <w:tcW w:w="1250" w:type="dxa"/>
            <w:shd w:val="clear" w:color="auto" w:fill="FFFFFF" w:themeFill="background1"/>
            <w:vAlign w:val="center"/>
          </w:tcPr>
          <w:p w:rsidR="0059353B" w:rsidRDefault="00196E9F">
            <w:pPr>
              <w:pStyle w:val="13"/>
              <w:widowControl/>
              <w:spacing w:line="360" w:lineRule="atLeast"/>
              <w:ind w:firstLineChars="0" w:firstLine="0"/>
              <w:jc w:val="center"/>
              <w:rPr>
                <w:rFonts w:eastAsia="楷体"/>
                <w:sz w:val="24"/>
                <w:szCs w:val="21"/>
              </w:rPr>
            </w:pPr>
            <w:r>
              <w:rPr>
                <w:rFonts w:eastAsia="楷体" w:hint="eastAsia"/>
                <w:sz w:val="24"/>
                <w:szCs w:val="21"/>
              </w:rPr>
              <w:t>149035</w:t>
            </w:r>
          </w:p>
        </w:tc>
        <w:tc>
          <w:tcPr>
            <w:tcW w:w="1500" w:type="dxa"/>
            <w:shd w:val="clear" w:color="auto" w:fill="FFFFFF" w:themeFill="background1"/>
            <w:vAlign w:val="center"/>
          </w:tcPr>
          <w:p w:rsidR="0059353B" w:rsidRDefault="007D44BD">
            <w:pPr>
              <w:pStyle w:val="13"/>
              <w:widowControl/>
              <w:spacing w:line="360" w:lineRule="atLeast"/>
              <w:ind w:firstLineChars="0" w:firstLine="0"/>
              <w:rPr>
                <w:rFonts w:eastAsia="楷体"/>
                <w:sz w:val="24"/>
              </w:rPr>
            </w:pPr>
            <w:r>
              <w:rPr>
                <w:rFonts w:eastAsia="楷体" w:hint="eastAsia"/>
                <w:sz w:val="24"/>
              </w:rPr>
              <w:t>20</w:t>
            </w:r>
            <w:proofErr w:type="gramStart"/>
            <w:r w:rsidR="00196E9F">
              <w:rPr>
                <w:rFonts w:eastAsia="楷体" w:hint="eastAsia"/>
                <w:sz w:val="24"/>
              </w:rPr>
              <w:t>泛控</w:t>
            </w:r>
            <w:proofErr w:type="gramEnd"/>
            <w:r w:rsidR="00196E9F">
              <w:rPr>
                <w:rFonts w:eastAsia="楷体" w:hint="eastAsia"/>
                <w:sz w:val="24"/>
              </w:rPr>
              <w:t>01</w:t>
            </w:r>
          </w:p>
        </w:tc>
        <w:tc>
          <w:tcPr>
            <w:tcW w:w="1450" w:type="dxa"/>
            <w:shd w:val="clear" w:color="auto" w:fill="FFFFFF"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eastAsia="楷体"/>
                <w:sz w:val="24"/>
                <w:szCs w:val="21"/>
              </w:rPr>
              <w:t>否</w:t>
            </w:r>
          </w:p>
        </w:tc>
        <w:tc>
          <w:tcPr>
            <w:tcW w:w="1969" w:type="dxa"/>
            <w:shd w:val="clear" w:color="auto" w:fill="FFFFFF" w:themeFill="background1"/>
            <w:vAlign w:val="center"/>
          </w:tcPr>
          <w:p w:rsidR="0059353B" w:rsidRDefault="0059353B" w:rsidP="008E1258">
            <w:pPr>
              <w:pStyle w:val="13"/>
              <w:widowControl/>
              <w:spacing w:line="360" w:lineRule="atLeast"/>
              <w:ind w:firstLineChars="0" w:firstLine="0"/>
              <w:jc w:val="center"/>
              <w:rPr>
                <w:sz w:val="20"/>
                <w:szCs w:val="21"/>
              </w:rPr>
            </w:pPr>
            <w:r>
              <w:rPr>
                <w:rFonts w:hint="eastAsia"/>
                <w:sz w:val="20"/>
                <w:szCs w:val="21"/>
              </w:rPr>
              <w:t>——</w:t>
            </w:r>
          </w:p>
        </w:tc>
      </w:tr>
      <w:tr w:rsidR="002D2986" w:rsidTr="00331FC4">
        <w:trPr>
          <w:jc w:val="center"/>
        </w:trPr>
        <w:tc>
          <w:tcPr>
            <w:tcW w:w="1250" w:type="dxa"/>
            <w:shd w:val="clear" w:color="auto" w:fill="FFFFFF" w:themeFill="background1"/>
            <w:vAlign w:val="center"/>
          </w:tcPr>
          <w:p w:rsidR="002D2986" w:rsidRDefault="007D44BD">
            <w:pPr>
              <w:pStyle w:val="13"/>
              <w:widowControl/>
              <w:spacing w:line="360" w:lineRule="atLeast"/>
              <w:ind w:firstLineChars="0" w:firstLine="0"/>
              <w:jc w:val="center"/>
              <w:rPr>
                <w:rFonts w:eastAsia="楷体"/>
                <w:sz w:val="24"/>
                <w:szCs w:val="21"/>
              </w:rPr>
            </w:pPr>
            <w:r>
              <w:rPr>
                <w:rFonts w:eastAsia="楷体" w:hint="eastAsia"/>
                <w:sz w:val="24"/>
                <w:szCs w:val="21"/>
              </w:rPr>
              <w:t>149104</w:t>
            </w:r>
          </w:p>
        </w:tc>
        <w:tc>
          <w:tcPr>
            <w:tcW w:w="1500" w:type="dxa"/>
            <w:shd w:val="clear" w:color="auto" w:fill="FFFFFF" w:themeFill="background1"/>
            <w:vAlign w:val="center"/>
          </w:tcPr>
          <w:p w:rsidR="002D2986" w:rsidRDefault="007D44BD">
            <w:pPr>
              <w:pStyle w:val="13"/>
              <w:widowControl/>
              <w:spacing w:line="360" w:lineRule="atLeast"/>
              <w:ind w:firstLineChars="0" w:firstLine="0"/>
              <w:rPr>
                <w:rFonts w:eastAsia="楷体"/>
                <w:sz w:val="24"/>
              </w:rPr>
            </w:pPr>
            <w:r>
              <w:rPr>
                <w:rFonts w:eastAsia="楷体" w:hint="eastAsia"/>
                <w:sz w:val="24"/>
              </w:rPr>
              <w:t>H0</w:t>
            </w:r>
            <w:r>
              <w:rPr>
                <w:rFonts w:eastAsia="楷体" w:hint="eastAsia"/>
                <w:sz w:val="24"/>
              </w:rPr>
              <w:t>阳城</w:t>
            </w:r>
            <w:r>
              <w:rPr>
                <w:rFonts w:eastAsia="楷体" w:hint="eastAsia"/>
                <w:sz w:val="24"/>
              </w:rPr>
              <w:t>02</w:t>
            </w:r>
          </w:p>
        </w:tc>
        <w:tc>
          <w:tcPr>
            <w:tcW w:w="1450" w:type="dxa"/>
            <w:shd w:val="clear" w:color="auto" w:fill="FFFFFF" w:themeFill="background1"/>
            <w:vAlign w:val="center"/>
          </w:tcPr>
          <w:p w:rsidR="002D2986" w:rsidRDefault="002D2986" w:rsidP="008E1258">
            <w:pPr>
              <w:pStyle w:val="13"/>
              <w:widowControl/>
              <w:spacing w:line="360" w:lineRule="atLeast"/>
              <w:ind w:firstLineChars="0" w:firstLine="0"/>
              <w:jc w:val="center"/>
              <w:rPr>
                <w:rFonts w:eastAsia="楷体"/>
                <w:sz w:val="24"/>
                <w:szCs w:val="21"/>
              </w:rPr>
            </w:pPr>
            <w:r>
              <w:rPr>
                <w:rFonts w:hint="eastAsia"/>
                <w:sz w:val="20"/>
                <w:szCs w:val="21"/>
              </w:rPr>
              <w:t>——</w:t>
            </w:r>
          </w:p>
        </w:tc>
        <w:tc>
          <w:tcPr>
            <w:tcW w:w="1969" w:type="dxa"/>
            <w:shd w:val="clear" w:color="auto" w:fill="FFFFFF" w:themeFill="background1"/>
            <w:vAlign w:val="center"/>
          </w:tcPr>
          <w:p w:rsidR="002D2986" w:rsidRDefault="002D2986" w:rsidP="008E1258">
            <w:pPr>
              <w:pStyle w:val="13"/>
              <w:widowControl/>
              <w:spacing w:line="360" w:lineRule="atLeast"/>
              <w:ind w:firstLineChars="0" w:firstLine="0"/>
              <w:jc w:val="center"/>
              <w:rPr>
                <w:sz w:val="24"/>
                <w:szCs w:val="21"/>
              </w:rPr>
            </w:pPr>
            <w:r>
              <w:rPr>
                <w:rFonts w:eastAsia="楷体"/>
                <w:sz w:val="24"/>
                <w:szCs w:val="21"/>
              </w:rPr>
              <w:t>是</w:t>
            </w:r>
          </w:p>
        </w:tc>
      </w:tr>
    </w:tbl>
    <w:p w:rsidR="00895289" w:rsidRDefault="00D3658C">
      <w:pPr>
        <w:pStyle w:val="af5"/>
        <w:ind w:firstLine="560"/>
        <w:rPr>
          <w:rFonts w:ascii="楷体_GB2312" w:eastAsia="楷体_GB2312"/>
          <w:color w:val="000000"/>
          <w:sz w:val="28"/>
          <w:szCs w:val="28"/>
        </w:rPr>
      </w:pPr>
      <w:r>
        <w:rPr>
          <w:rFonts w:ascii="楷体_GB2312" w:eastAsia="楷体_GB2312" w:hint="eastAsia"/>
          <w:color w:val="000000"/>
          <w:sz w:val="28"/>
          <w:szCs w:val="28"/>
        </w:rPr>
        <w:t>中国结算深圳分公司为0199900000、0199900001、0809900000、0809900001测试证券账户在每个有效的A股托管单元新增登记上述测试证券</w:t>
      </w:r>
      <w:r w:rsidR="00B83652" w:rsidRPr="00B83652">
        <w:rPr>
          <w:rFonts w:ascii="楷体_GB2312" w:eastAsia="楷体_GB2312" w:hint="eastAsia"/>
          <w:color w:val="000000"/>
          <w:sz w:val="28"/>
          <w:szCs w:val="28"/>
        </w:rPr>
        <w:t>的无限</w:t>
      </w:r>
      <w:proofErr w:type="gramStart"/>
      <w:r w:rsidR="00B83652" w:rsidRPr="00B83652">
        <w:rPr>
          <w:rFonts w:ascii="楷体_GB2312" w:eastAsia="楷体_GB2312" w:hint="eastAsia"/>
          <w:color w:val="000000"/>
          <w:sz w:val="28"/>
          <w:szCs w:val="28"/>
        </w:rPr>
        <w:t>售流通</w:t>
      </w:r>
      <w:proofErr w:type="gramEnd"/>
      <w:r w:rsidR="00B83652" w:rsidRPr="00B83652">
        <w:rPr>
          <w:rFonts w:ascii="楷体_GB2312" w:eastAsia="楷体_GB2312" w:hint="eastAsia"/>
          <w:color w:val="000000"/>
          <w:sz w:val="28"/>
          <w:szCs w:val="28"/>
        </w:rPr>
        <w:t>股份</w:t>
      </w:r>
      <w:r>
        <w:rPr>
          <w:rFonts w:ascii="楷体_GB2312" w:eastAsia="楷体_GB2312" w:hint="eastAsia"/>
          <w:color w:val="000000"/>
          <w:sz w:val="28"/>
          <w:szCs w:val="28"/>
        </w:rPr>
        <w:t>各1,000,000</w:t>
      </w:r>
      <w:r w:rsidR="00DC06C0">
        <w:rPr>
          <w:rFonts w:ascii="楷体_GB2312" w:eastAsia="楷体_GB2312" w:hint="eastAsia"/>
          <w:color w:val="000000"/>
          <w:sz w:val="28"/>
          <w:szCs w:val="28"/>
        </w:rPr>
        <w:t>张</w:t>
      </w:r>
      <w:r>
        <w:rPr>
          <w:rFonts w:ascii="楷体_GB2312" w:eastAsia="楷体_GB2312" w:hint="eastAsia"/>
          <w:color w:val="000000"/>
          <w:sz w:val="28"/>
          <w:szCs w:val="28"/>
        </w:rPr>
        <w:t>。</w:t>
      </w:r>
    </w:p>
    <w:p w:rsidR="00697D10" w:rsidRDefault="00FB6C91" w:rsidP="00405F7B">
      <w:pPr>
        <w:pStyle w:val="af5"/>
        <w:numPr>
          <w:ilvl w:val="0"/>
          <w:numId w:val="7"/>
        </w:numPr>
        <w:spacing w:line="560" w:lineRule="exact"/>
        <w:ind w:firstLine="560"/>
        <w:outlineLvl w:val="1"/>
        <w:rPr>
          <w:rFonts w:ascii="楷体_GB2312" w:eastAsia="楷体_GB2312"/>
          <w:color w:val="000000"/>
          <w:sz w:val="28"/>
          <w:szCs w:val="28"/>
        </w:rPr>
      </w:pPr>
      <w:r w:rsidRPr="00FB6C91">
        <w:rPr>
          <w:rFonts w:ascii="楷体_GB2312" w:eastAsia="楷体_GB2312" w:hint="eastAsia"/>
          <w:color w:val="000000"/>
          <w:sz w:val="28"/>
          <w:szCs w:val="28"/>
        </w:rPr>
        <w:t>债券回售转售</w:t>
      </w:r>
      <w:r w:rsidRPr="00FB6C91">
        <w:rPr>
          <w:rFonts w:ascii="楷体_GB2312" w:eastAsia="楷体_GB2312"/>
          <w:color w:val="000000"/>
          <w:sz w:val="28"/>
          <w:szCs w:val="28"/>
        </w:rPr>
        <w:t>业务</w:t>
      </w:r>
      <w:r w:rsidRPr="00FB6C91">
        <w:rPr>
          <w:rFonts w:ascii="楷体_GB2312" w:eastAsia="楷体_GB2312" w:hint="eastAsia"/>
          <w:color w:val="000000"/>
          <w:sz w:val="28"/>
          <w:szCs w:val="28"/>
        </w:rPr>
        <w:t>安排</w:t>
      </w:r>
    </w:p>
    <w:tbl>
      <w:tblPr>
        <w:tblStyle w:val="af"/>
        <w:tblW w:w="6169" w:type="dxa"/>
        <w:jc w:val="center"/>
        <w:tblLayout w:type="fixed"/>
        <w:tblLook w:val="04A0" w:firstRow="1" w:lastRow="0" w:firstColumn="1" w:lastColumn="0" w:noHBand="0" w:noVBand="1"/>
      </w:tblPr>
      <w:tblGrid>
        <w:gridCol w:w="1250"/>
        <w:gridCol w:w="1500"/>
        <w:gridCol w:w="1450"/>
        <w:gridCol w:w="1969"/>
      </w:tblGrid>
      <w:tr w:rsidR="00FB6C91" w:rsidTr="008E1258">
        <w:trPr>
          <w:jc w:val="center"/>
        </w:trPr>
        <w:tc>
          <w:tcPr>
            <w:tcW w:w="1250" w:type="dxa"/>
            <w:shd w:val="clear" w:color="auto" w:fill="BFBFBF" w:themeFill="background1" w:themeFillShade="BF"/>
            <w:vAlign w:val="center"/>
          </w:tcPr>
          <w:p w:rsidR="00FB6C91" w:rsidRDefault="00FB6C91" w:rsidP="008E1258">
            <w:pPr>
              <w:jc w:val="center"/>
              <w:rPr>
                <w:rFonts w:eastAsia="楷体"/>
                <w:kern w:val="0"/>
              </w:rPr>
            </w:pPr>
            <w:r>
              <w:rPr>
                <w:rFonts w:eastAsia="楷体"/>
                <w:kern w:val="0"/>
              </w:rPr>
              <w:t>证券代码</w:t>
            </w:r>
          </w:p>
        </w:tc>
        <w:tc>
          <w:tcPr>
            <w:tcW w:w="1500" w:type="dxa"/>
            <w:shd w:val="clear" w:color="auto" w:fill="BFBFBF" w:themeFill="background1" w:themeFillShade="BF"/>
            <w:vAlign w:val="center"/>
          </w:tcPr>
          <w:p w:rsidR="00FB6C91" w:rsidRDefault="00FB6C91" w:rsidP="008E1258">
            <w:pPr>
              <w:jc w:val="center"/>
              <w:rPr>
                <w:rFonts w:eastAsia="楷体"/>
                <w:kern w:val="0"/>
              </w:rPr>
            </w:pPr>
            <w:r>
              <w:rPr>
                <w:rFonts w:eastAsia="楷体"/>
                <w:kern w:val="0"/>
              </w:rPr>
              <w:t>证券简称</w:t>
            </w:r>
          </w:p>
        </w:tc>
        <w:tc>
          <w:tcPr>
            <w:tcW w:w="1450" w:type="dxa"/>
            <w:shd w:val="clear" w:color="auto" w:fill="BFBFBF" w:themeFill="background1" w:themeFillShade="BF"/>
            <w:vAlign w:val="center"/>
          </w:tcPr>
          <w:p w:rsidR="00FB6C91" w:rsidRDefault="00FB6C91" w:rsidP="008E1258">
            <w:pPr>
              <w:jc w:val="center"/>
              <w:rPr>
                <w:rFonts w:eastAsia="楷体"/>
                <w:kern w:val="0"/>
              </w:rPr>
            </w:pPr>
            <w:r w:rsidRPr="00FB6C91">
              <w:rPr>
                <w:rFonts w:eastAsia="楷体" w:hint="eastAsia"/>
                <w:kern w:val="0"/>
              </w:rPr>
              <w:t>业务日期</w:t>
            </w:r>
          </w:p>
        </w:tc>
        <w:tc>
          <w:tcPr>
            <w:tcW w:w="1969" w:type="dxa"/>
            <w:shd w:val="clear" w:color="auto" w:fill="BFBFBF" w:themeFill="background1" w:themeFillShade="BF"/>
            <w:vAlign w:val="center"/>
          </w:tcPr>
          <w:p w:rsidR="00FB6C91" w:rsidRDefault="00FB6C91" w:rsidP="008E1258">
            <w:pPr>
              <w:jc w:val="center"/>
              <w:rPr>
                <w:rFonts w:eastAsia="楷体"/>
                <w:kern w:val="0"/>
              </w:rPr>
            </w:pPr>
            <w:r w:rsidRPr="00FB6C91">
              <w:rPr>
                <w:rFonts w:eastAsia="楷体" w:hint="eastAsia"/>
                <w:kern w:val="0"/>
              </w:rPr>
              <w:t>业务方案</w:t>
            </w:r>
          </w:p>
        </w:tc>
      </w:tr>
      <w:tr w:rsidR="00FB6C91" w:rsidTr="008E1258">
        <w:trPr>
          <w:jc w:val="center"/>
        </w:trPr>
        <w:tc>
          <w:tcPr>
            <w:tcW w:w="1250" w:type="dxa"/>
            <w:shd w:val="clear" w:color="auto" w:fill="FFFFFF" w:themeFill="background1"/>
            <w:vAlign w:val="center"/>
          </w:tcPr>
          <w:p w:rsidR="00FB6C91" w:rsidRDefault="00FB6C91" w:rsidP="00FB4576">
            <w:pPr>
              <w:pStyle w:val="13"/>
              <w:widowControl/>
              <w:spacing w:line="360" w:lineRule="atLeast"/>
              <w:ind w:firstLineChars="0" w:firstLine="0"/>
              <w:jc w:val="center"/>
              <w:rPr>
                <w:rFonts w:eastAsia="楷体"/>
                <w:sz w:val="24"/>
                <w:szCs w:val="21"/>
              </w:rPr>
            </w:pPr>
            <w:r>
              <w:rPr>
                <w:rFonts w:eastAsia="楷体"/>
                <w:sz w:val="24"/>
                <w:szCs w:val="21"/>
              </w:rPr>
              <w:t>11107</w:t>
            </w:r>
            <w:r w:rsidR="008E1258">
              <w:rPr>
                <w:rFonts w:eastAsia="楷体" w:hint="eastAsia"/>
                <w:sz w:val="24"/>
                <w:szCs w:val="21"/>
              </w:rPr>
              <w:t>1</w:t>
            </w:r>
          </w:p>
        </w:tc>
        <w:tc>
          <w:tcPr>
            <w:tcW w:w="1500" w:type="dxa"/>
            <w:shd w:val="clear" w:color="auto" w:fill="FFFFFF" w:themeFill="background1"/>
            <w:vAlign w:val="center"/>
          </w:tcPr>
          <w:p w:rsidR="00FB6C91" w:rsidRDefault="00FB6C91" w:rsidP="008E1258">
            <w:pPr>
              <w:pStyle w:val="13"/>
              <w:widowControl/>
              <w:spacing w:line="360" w:lineRule="atLeast"/>
              <w:ind w:firstLineChars="0" w:firstLine="0"/>
              <w:jc w:val="center"/>
              <w:rPr>
                <w:rFonts w:eastAsia="楷体"/>
                <w:sz w:val="24"/>
                <w:szCs w:val="21"/>
              </w:rPr>
            </w:pPr>
            <w:r w:rsidRPr="00D12C90">
              <w:rPr>
                <w:rFonts w:eastAsia="楷体" w:hint="eastAsia"/>
                <w:sz w:val="24"/>
              </w:rPr>
              <w:t>1</w:t>
            </w:r>
            <w:r w:rsidR="008E1258">
              <w:rPr>
                <w:rFonts w:eastAsia="楷体" w:hint="eastAsia"/>
                <w:sz w:val="24"/>
              </w:rPr>
              <w:t>8</w:t>
            </w:r>
            <w:proofErr w:type="gramStart"/>
            <w:r w:rsidR="008E1258">
              <w:rPr>
                <w:rFonts w:eastAsia="楷体" w:hint="eastAsia"/>
                <w:sz w:val="24"/>
              </w:rPr>
              <w:t>河钢</w:t>
            </w:r>
            <w:proofErr w:type="gramEnd"/>
            <w:r w:rsidR="008E1258">
              <w:rPr>
                <w:rFonts w:eastAsia="楷体" w:hint="eastAsia"/>
                <w:sz w:val="24"/>
              </w:rPr>
              <w:t>G1</w:t>
            </w:r>
          </w:p>
        </w:tc>
        <w:tc>
          <w:tcPr>
            <w:tcW w:w="1450" w:type="dxa"/>
            <w:shd w:val="clear" w:color="auto" w:fill="FFFFFF" w:themeFill="background1"/>
            <w:vAlign w:val="center"/>
          </w:tcPr>
          <w:p w:rsidR="00FB6C91" w:rsidRDefault="004C2E1B" w:rsidP="00695CEA">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sidR="00695CEA">
              <w:rPr>
                <w:rFonts w:eastAsia="楷体" w:hint="eastAsia"/>
                <w:sz w:val="24"/>
                <w:szCs w:val="21"/>
              </w:rPr>
              <w:t>17</w:t>
            </w:r>
          </w:p>
        </w:tc>
        <w:tc>
          <w:tcPr>
            <w:tcW w:w="1969" w:type="dxa"/>
            <w:shd w:val="clear" w:color="auto" w:fill="FFFFFF" w:themeFill="background1"/>
            <w:vAlign w:val="center"/>
          </w:tcPr>
          <w:p w:rsidR="00FB6C91" w:rsidRDefault="00FB4576" w:rsidP="00DE7143">
            <w:pPr>
              <w:pStyle w:val="13"/>
              <w:widowControl/>
              <w:spacing w:line="360" w:lineRule="atLeast"/>
              <w:ind w:firstLineChars="0" w:firstLine="0"/>
              <w:jc w:val="left"/>
              <w:rPr>
                <w:rFonts w:eastAsia="楷体"/>
                <w:sz w:val="24"/>
                <w:szCs w:val="21"/>
              </w:rPr>
            </w:pPr>
            <w:r w:rsidRPr="00FB4576">
              <w:rPr>
                <w:rFonts w:eastAsia="楷体"/>
                <w:sz w:val="24"/>
              </w:rPr>
              <w:t>发行人证券账户</w:t>
            </w:r>
            <w:r w:rsidRPr="00FB4576">
              <w:rPr>
                <w:rFonts w:eastAsia="楷体" w:hint="eastAsia"/>
                <w:sz w:val="24"/>
              </w:rPr>
              <w:t>0809900000</w:t>
            </w:r>
          </w:p>
        </w:tc>
      </w:tr>
      <w:tr w:rsidR="00FB4576" w:rsidTr="008E1258">
        <w:trPr>
          <w:jc w:val="center"/>
        </w:trPr>
        <w:tc>
          <w:tcPr>
            <w:tcW w:w="1250" w:type="dxa"/>
            <w:shd w:val="clear" w:color="auto" w:fill="FFFFFF"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112183</w:t>
            </w:r>
          </w:p>
        </w:tc>
        <w:tc>
          <w:tcPr>
            <w:tcW w:w="1500" w:type="dxa"/>
            <w:shd w:val="clear" w:color="auto" w:fill="FFFFFF"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13</w:t>
            </w:r>
            <w:r w:rsidRPr="00FB4576">
              <w:rPr>
                <w:rFonts w:eastAsia="楷体" w:hint="eastAsia"/>
                <w:sz w:val="24"/>
              </w:rPr>
              <w:t>广发</w:t>
            </w:r>
            <w:r w:rsidRPr="00FB4576">
              <w:rPr>
                <w:rFonts w:eastAsia="楷体" w:hint="eastAsia"/>
                <w:sz w:val="24"/>
              </w:rPr>
              <w:t>03</w:t>
            </w:r>
          </w:p>
        </w:tc>
        <w:tc>
          <w:tcPr>
            <w:tcW w:w="1450" w:type="dxa"/>
            <w:shd w:val="clear" w:color="auto" w:fill="FFFFFF" w:themeFill="background1"/>
            <w:vAlign w:val="center"/>
          </w:tcPr>
          <w:p w:rsidR="00FB4576" w:rsidRDefault="00FB4576" w:rsidP="00695CEA">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sidR="00695CEA">
              <w:rPr>
                <w:rFonts w:eastAsia="楷体" w:hint="eastAsia"/>
                <w:sz w:val="24"/>
                <w:szCs w:val="21"/>
              </w:rPr>
              <w:t>-17</w:t>
            </w:r>
          </w:p>
        </w:tc>
        <w:tc>
          <w:tcPr>
            <w:tcW w:w="1969" w:type="dxa"/>
            <w:shd w:val="clear" w:color="auto" w:fill="FFFFFF" w:themeFill="background1"/>
          </w:tcPr>
          <w:p w:rsidR="00FB4576" w:rsidRDefault="00FB4576" w:rsidP="00DE7143">
            <w:pPr>
              <w:jc w:val="left"/>
            </w:pPr>
            <w:r w:rsidRPr="003C114B">
              <w:rPr>
                <w:rFonts w:eastAsia="楷体"/>
              </w:rPr>
              <w:t>发行人证券账户</w:t>
            </w:r>
            <w:r w:rsidRPr="003C114B">
              <w:rPr>
                <w:rFonts w:eastAsia="楷体" w:hint="eastAsia"/>
                <w:szCs w:val="22"/>
              </w:rPr>
              <w:t>0809900000</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t>114012</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sidRPr="00FB4576">
              <w:rPr>
                <w:rFonts w:eastAsia="楷体" w:hint="eastAsia"/>
                <w:sz w:val="24"/>
              </w:rPr>
              <w:t>H6</w:t>
            </w:r>
            <w:proofErr w:type="gramStart"/>
            <w:r w:rsidRPr="00FB4576">
              <w:rPr>
                <w:rFonts w:eastAsia="楷体" w:hint="eastAsia"/>
                <w:sz w:val="24"/>
              </w:rPr>
              <w:t>弘债</w:t>
            </w:r>
            <w:proofErr w:type="gramEnd"/>
            <w:r w:rsidRPr="00FB4576">
              <w:rPr>
                <w:rFonts w:eastAsia="楷体" w:hint="eastAsia"/>
                <w:sz w:val="24"/>
              </w:rPr>
              <w:t>03</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Pr>
                <w:rFonts w:eastAsia="楷体" w:hint="eastAsia"/>
                <w:sz w:val="24"/>
                <w:szCs w:val="21"/>
              </w:rPr>
              <w:t>17</w:t>
            </w:r>
          </w:p>
        </w:tc>
        <w:tc>
          <w:tcPr>
            <w:tcW w:w="1969" w:type="dxa"/>
            <w:shd w:val="clear" w:color="auto" w:fill="FFFFFF" w:themeFill="background1"/>
          </w:tcPr>
          <w:p w:rsidR="00695CEA" w:rsidRDefault="00695CEA" w:rsidP="00DE7143">
            <w:pPr>
              <w:jc w:val="left"/>
            </w:pPr>
            <w:r w:rsidRPr="003C114B">
              <w:rPr>
                <w:rFonts w:eastAsia="楷体"/>
              </w:rPr>
              <w:t>发行人证券账户</w:t>
            </w:r>
            <w:r w:rsidRPr="003C114B">
              <w:rPr>
                <w:rFonts w:eastAsia="楷体" w:hint="eastAsia"/>
                <w:szCs w:val="22"/>
              </w:rPr>
              <w:t>0809900000</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t>117064</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sidRPr="00FB4576">
              <w:rPr>
                <w:rFonts w:eastAsia="楷体" w:hint="eastAsia"/>
                <w:sz w:val="24"/>
              </w:rPr>
              <w:t>H6</w:t>
            </w:r>
            <w:r w:rsidRPr="00FB4576">
              <w:rPr>
                <w:rFonts w:eastAsia="楷体" w:hint="eastAsia"/>
                <w:sz w:val="24"/>
              </w:rPr>
              <w:t>中基</w:t>
            </w:r>
            <w:r w:rsidRPr="00FB4576">
              <w:rPr>
                <w:rFonts w:eastAsia="楷体" w:hint="eastAsia"/>
                <w:sz w:val="24"/>
              </w:rPr>
              <w:t>E2</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2-17</w:t>
            </w:r>
          </w:p>
        </w:tc>
        <w:tc>
          <w:tcPr>
            <w:tcW w:w="1969" w:type="dxa"/>
            <w:shd w:val="clear" w:color="auto" w:fill="FFFFFF" w:themeFill="background1"/>
          </w:tcPr>
          <w:p w:rsidR="00695CEA" w:rsidRDefault="00695CEA" w:rsidP="00DE7143">
            <w:pPr>
              <w:jc w:val="left"/>
            </w:pPr>
            <w:r w:rsidRPr="003C114B">
              <w:rPr>
                <w:rFonts w:eastAsia="楷体"/>
              </w:rPr>
              <w:t>发行人证券账户</w:t>
            </w:r>
            <w:r w:rsidRPr="003C114B">
              <w:rPr>
                <w:rFonts w:eastAsia="楷体" w:hint="eastAsia"/>
                <w:szCs w:val="22"/>
              </w:rPr>
              <w:t>0809900000</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t>115105</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sidRPr="00FB4576">
              <w:rPr>
                <w:rFonts w:eastAsia="楷体" w:hint="eastAsia"/>
                <w:sz w:val="24"/>
              </w:rPr>
              <w:t>20</w:t>
            </w:r>
            <w:r w:rsidRPr="00FB4576">
              <w:rPr>
                <w:rFonts w:eastAsia="楷体" w:hint="eastAsia"/>
                <w:sz w:val="24"/>
              </w:rPr>
              <w:t>广发</w:t>
            </w:r>
            <w:r w:rsidRPr="00FB4576">
              <w:rPr>
                <w:rFonts w:eastAsia="楷体" w:hint="eastAsia"/>
                <w:sz w:val="24"/>
              </w:rPr>
              <w:t>C1</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Pr>
                <w:rFonts w:eastAsia="楷体" w:hint="eastAsia"/>
                <w:sz w:val="24"/>
                <w:szCs w:val="21"/>
              </w:rPr>
              <w:t>17</w:t>
            </w:r>
          </w:p>
        </w:tc>
        <w:tc>
          <w:tcPr>
            <w:tcW w:w="1969" w:type="dxa"/>
            <w:shd w:val="clear" w:color="auto" w:fill="FFFFFF" w:themeFill="background1"/>
            <w:vAlign w:val="center"/>
          </w:tcPr>
          <w:p w:rsidR="00695CEA" w:rsidRDefault="00695CEA" w:rsidP="00DE7143">
            <w:pPr>
              <w:pStyle w:val="13"/>
              <w:widowControl/>
              <w:spacing w:line="360" w:lineRule="atLeast"/>
              <w:ind w:firstLineChars="0" w:firstLine="0"/>
              <w:jc w:val="left"/>
              <w:rPr>
                <w:sz w:val="20"/>
                <w:szCs w:val="21"/>
              </w:rPr>
            </w:pPr>
            <w:r w:rsidRPr="00FB4576">
              <w:rPr>
                <w:rFonts w:eastAsia="楷体"/>
                <w:sz w:val="24"/>
              </w:rPr>
              <w:t>发行人证券账户</w:t>
            </w:r>
            <w:r>
              <w:rPr>
                <w:rFonts w:eastAsia="楷体" w:hint="eastAsia"/>
                <w:sz w:val="24"/>
              </w:rPr>
              <w:t>0809900001</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t>116031</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sidRPr="00FB4576">
              <w:rPr>
                <w:rFonts w:eastAsia="楷体" w:hint="eastAsia"/>
                <w:sz w:val="24"/>
              </w:rPr>
              <w:t>H</w:t>
            </w:r>
            <w:proofErr w:type="gramStart"/>
            <w:r w:rsidRPr="00FB4576">
              <w:rPr>
                <w:rFonts w:eastAsia="楷体" w:hint="eastAsia"/>
                <w:sz w:val="24"/>
              </w:rPr>
              <w:t>凯迪</w:t>
            </w:r>
            <w:proofErr w:type="gramEnd"/>
            <w:r w:rsidRPr="00FB4576">
              <w:rPr>
                <w:rFonts w:eastAsia="楷体" w:hint="eastAsia"/>
                <w:sz w:val="24"/>
              </w:rPr>
              <w:t>2-6</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2-17</w:t>
            </w:r>
          </w:p>
        </w:tc>
        <w:tc>
          <w:tcPr>
            <w:tcW w:w="1969" w:type="dxa"/>
            <w:shd w:val="clear" w:color="auto" w:fill="FFFFFF" w:themeFill="background1"/>
          </w:tcPr>
          <w:p w:rsidR="00695CEA" w:rsidRDefault="00695CEA" w:rsidP="00DE7143">
            <w:pPr>
              <w:jc w:val="left"/>
            </w:pPr>
            <w:r w:rsidRPr="00AD6A0E">
              <w:rPr>
                <w:rFonts w:eastAsia="楷体"/>
              </w:rPr>
              <w:t>发行人证券账户</w:t>
            </w:r>
            <w:r w:rsidRPr="00AD6A0E">
              <w:rPr>
                <w:rFonts w:eastAsia="楷体" w:hint="eastAsia"/>
              </w:rPr>
              <w:t>0809900001</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lastRenderedPageBreak/>
              <w:t>117197</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sidRPr="00FB4576">
              <w:rPr>
                <w:rFonts w:eastAsia="楷体" w:hint="eastAsia"/>
                <w:sz w:val="24"/>
              </w:rPr>
              <w:t>22</w:t>
            </w:r>
            <w:r w:rsidRPr="00FB4576">
              <w:rPr>
                <w:rFonts w:eastAsia="楷体" w:hint="eastAsia"/>
                <w:sz w:val="24"/>
              </w:rPr>
              <w:t>盛</w:t>
            </w:r>
            <w:r w:rsidRPr="00FB4576">
              <w:rPr>
                <w:rFonts w:eastAsia="楷体" w:hint="eastAsia"/>
                <w:sz w:val="24"/>
              </w:rPr>
              <w:t>EB01</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Pr>
                <w:rFonts w:eastAsia="楷体" w:hint="eastAsia"/>
                <w:sz w:val="24"/>
                <w:szCs w:val="21"/>
              </w:rPr>
              <w:t>17</w:t>
            </w:r>
          </w:p>
        </w:tc>
        <w:tc>
          <w:tcPr>
            <w:tcW w:w="1969" w:type="dxa"/>
            <w:shd w:val="clear" w:color="auto" w:fill="FFFFFF" w:themeFill="background1"/>
          </w:tcPr>
          <w:p w:rsidR="00695CEA" w:rsidRDefault="00695CEA" w:rsidP="00DE7143">
            <w:pPr>
              <w:jc w:val="left"/>
            </w:pPr>
            <w:r w:rsidRPr="00AD6A0E">
              <w:rPr>
                <w:rFonts w:eastAsia="楷体"/>
              </w:rPr>
              <w:t>发行人证券账户</w:t>
            </w:r>
            <w:r w:rsidRPr="00AD6A0E">
              <w:rPr>
                <w:rFonts w:eastAsia="楷体" w:hint="eastAsia"/>
              </w:rPr>
              <w:t>0809900001</w:t>
            </w:r>
          </w:p>
        </w:tc>
      </w:tr>
      <w:tr w:rsidR="00695CEA" w:rsidTr="00A32D6B">
        <w:trPr>
          <w:jc w:val="center"/>
        </w:trPr>
        <w:tc>
          <w:tcPr>
            <w:tcW w:w="1250" w:type="dxa"/>
            <w:shd w:val="clear" w:color="auto" w:fill="FFFFFF" w:themeFill="background1"/>
          </w:tcPr>
          <w:p w:rsidR="00695CEA" w:rsidRDefault="00695CEA" w:rsidP="008E1258">
            <w:pPr>
              <w:pStyle w:val="13"/>
              <w:widowControl/>
              <w:spacing w:line="360" w:lineRule="atLeast"/>
              <w:ind w:firstLineChars="0" w:firstLine="0"/>
              <w:jc w:val="center"/>
              <w:rPr>
                <w:kern w:val="0"/>
                <w:sz w:val="24"/>
              </w:rPr>
            </w:pPr>
            <w:r>
              <w:rPr>
                <w:rFonts w:hint="eastAsia"/>
                <w:kern w:val="0"/>
                <w:sz w:val="24"/>
              </w:rPr>
              <w:t>120002</w:t>
            </w:r>
          </w:p>
        </w:tc>
        <w:tc>
          <w:tcPr>
            <w:tcW w:w="1500" w:type="dxa"/>
            <w:shd w:val="clear" w:color="auto" w:fill="FFFFFF" w:themeFill="background1"/>
          </w:tcPr>
          <w:p w:rsidR="00695CEA" w:rsidRPr="00FB4576" w:rsidRDefault="00695CEA" w:rsidP="008E1258">
            <w:pPr>
              <w:pStyle w:val="13"/>
              <w:widowControl/>
              <w:spacing w:line="360" w:lineRule="atLeast"/>
              <w:ind w:firstLineChars="0" w:firstLine="0"/>
              <w:jc w:val="center"/>
              <w:rPr>
                <w:rFonts w:eastAsia="楷体"/>
                <w:sz w:val="24"/>
              </w:rPr>
            </w:pPr>
            <w:r>
              <w:rPr>
                <w:rFonts w:eastAsia="楷体" w:hint="eastAsia"/>
                <w:sz w:val="24"/>
              </w:rPr>
              <w:t>18</w:t>
            </w:r>
            <w:r>
              <w:rPr>
                <w:rFonts w:eastAsia="楷体" w:hint="eastAsia"/>
                <w:sz w:val="24"/>
              </w:rPr>
              <w:t>中原</w:t>
            </w:r>
            <w:r>
              <w:rPr>
                <w:rFonts w:eastAsia="楷体" w:hint="eastAsia"/>
                <w:sz w:val="24"/>
              </w:rPr>
              <w:t>EB</w:t>
            </w:r>
          </w:p>
        </w:tc>
        <w:tc>
          <w:tcPr>
            <w:tcW w:w="1450" w:type="dxa"/>
            <w:shd w:val="clear" w:color="auto" w:fill="FFFFFF" w:themeFill="background1"/>
            <w:vAlign w:val="center"/>
          </w:tcPr>
          <w:p w:rsidR="00695CEA" w:rsidRDefault="00695CEA" w:rsidP="00A32D6B">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2-17</w:t>
            </w:r>
          </w:p>
        </w:tc>
        <w:tc>
          <w:tcPr>
            <w:tcW w:w="1969" w:type="dxa"/>
            <w:shd w:val="clear" w:color="auto" w:fill="FFFFFF" w:themeFill="background1"/>
          </w:tcPr>
          <w:p w:rsidR="00695CEA" w:rsidRDefault="00695CEA" w:rsidP="00DE7143">
            <w:pPr>
              <w:jc w:val="left"/>
            </w:pPr>
            <w:r w:rsidRPr="00AD6A0E">
              <w:rPr>
                <w:rFonts w:eastAsia="楷体"/>
              </w:rPr>
              <w:t>发行人证券账户</w:t>
            </w:r>
            <w:r w:rsidRPr="00AD6A0E">
              <w:rPr>
                <w:rFonts w:eastAsia="楷体" w:hint="eastAsia"/>
              </w:rPr>
              <w:t>0809900001</w:t>
            </w:r>
          </w:p>
        </w:tc>
      </w:tr>
    </w:tbl>
    <w:p w:rsidR="00F95083" w:rsidRDefault="00F95083" w:rsidP="00F95083">
      <w:pPr>
        <w:ind w:firstLineChars="200" w:firstLine="560"/>
        <w:rPr>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w:t>
      </w:r>
      <w:r>
        <w:rPr>
          <w:color w:val="000000"/>
          <w:sz w:val="28"/>
          <w:szCs w:val="28"/>
        </w:rPr>
        <w:t>11107</w:t>
      </w:r>
      <w:r w:rsidR="0076566C">
        <w:rPr>
          <w:rFonts w:hint="eastAsia"/>
          <w:color w:val="000000"/>
          <w:sz w:val="28"/>
          <w:szCs w:val="28"/>
        </w:rPr>
        <w:t>1</w:t>
      </w:r>
      <w:r>
        <w:rPr>
          <w:rFonts w:hint="eastAsia"/>
          <w:color w:val="000000"/>
          <w:sz w:val="28"/>
          <w:szCs w:val="28"/>
        </w:rPr>
        <w:t>、</w:t>
      </w:r>
      <w:r>
        <w:rPr>
          <w:color w:val="000000"/>
          <w:sz w:val="28"/>
          <w:szCs w:val="28"/>
        </w:rPr>
        <w:t>1121</w:t>
      </w:r>
      <w:r>
        <w:rPr>
          <w:rFonts w:hint="eastAsia"/>
          <w:color w:val="000000"/>
          <w:sz w:val="28"/>
          <w:szCs w:val="28"/>
        </w:rPr>
        <w:t>83、</w:t>
      </w:r>
      <w:r>
        <w:rPr>
          <w:color w:val="000000"/>
          <w:sz w:val="28"/>
          <w:szCs w:val="28"/>
        </w:rPr>
        <w:t>114012</w:t>
      </w:r>
      <w:r>
        <w:rPr>
          <w:rFonts w:hint="eastAsia"/>
          <w:color w:val="000000"/>
          <w:sz w:val="28"/>
          <w:szCs w:val="28"/>
        </w:rPr>
        <w:t>、</w:t>
      </w:r>
      <w:r>
        <w:rPr>
          <w:color w:val="000000"/>
          <w:sz w:val="28"/>
          <w:szCs w:val="28"/>
        </w:rPr>
        <w:t>117064</w:t>
      </w:r>
      <w:r>
        <w:rPr>
          <w:rFonts w:hint="eastAsia"/>
          <w:color w:val="000000"/>
          <w:sz w:val="28"/>
          <w:szCs w:val="28"/>
        </w:rPr>
        <w:t>证券的无限</w:t>
      </w:r>
      <w:proofErr w:type="gramStart"/>
      <w:r>
        <w:rPr>
          <w:rFonts w:hint="eastAsia"/>
          <w:color w:val="000000"/>
          <w:sz w:val="28"/>
          <w:szCs w:val="28"/>
        </w:rPr>
        <w:t>售流通股各</w:t>
      </w:r>
      <w:proofErr w:type="gramEnd"/>
      <w:r>
        <w:rPr>
          <w:rFonts w:hint="eastAsia"/>
          <w:color w:val="000000"/>
          <w:sz w:val="28"/>
          <w:szCs w:val="28"/>
        </w:rPr>
        <w:t>100,0</w:t>
      </w:r>
      <w:r>
        <w:rPr>
          <w:color w:val="000000"/>
          <w:sz w:val="28"/>
          <w:szCs w:val="28"/>
        </w:rPr>
        <w:t>00</w:t>
      </w:r>
      <w:r>
        <w:rPr>
          <w:rFonts w:hint="eastAsia"/>
          <w:color w:val="000000"/>
          <w:sz w:val="28"/>
          <w:szCs w:val="28"/>
        </w:rPr>
        <w:t>张。</w:t>
      </w:r>
    </w:p>
    <w:p w:rsidR="00FB6C91" w:rsidRDefault="00F95083" w:rsidP="00F95083">
      <w:pPr>
        <w:spacing w:line="560" w:lineRule="exact"/>
        <w:ind w:firstLineChars="200" w:firstLine="560"/>
        <w:outlineLvl w:val="1"/>
        <w:rPr>
          <w:color w:val="000000"/>
          <w:sz w:val="28"/>
          <w:szCs w:val="28"/>
        </w:rPr>
      </w:pPr>
      <w:r w:rsidRPr="00F95083">
        <w:rPr>
          <w:rFonts w:hint="eastAsia"/>
          <w:color w:val="000000"/>
          <w:sz w:val="28"/>
          <w:szCs w:val="28"/>
        </w:rPr>
        <w:t>中国结算深圳分公司为0809900001测试证券账户（充当发行人回售转售专用证券账户）在每个有效的A股托管单元新增登记</w:t>
      </w:r>
      <w:r w:rsidRPr="00F95083">
        <w:rPr>
          <w:color w:val="000000"/>
          <w:sz w:val="28"/>
          <w:szCs w:val="28"/>
        </w:rPr>
        <w:t>11510</w:t>
      </w:r>
      <w:r w:rsidRPr="00F95083">
        <w:rPr>
          <w:rFonts w:hint="eastAsia"/>
          <w:color w:val="000000"/>
          <w:sz w:val="28"/>
          <w:szCs w:val="28"/>
        </w:rPr>
        <w:t>5、</w:t>
      </w:r>
      <w:r w:rsidRPr="00F95083">
        <w:rPr>
          <w:color w:val="000000"/>
          <w:sz w:val="28"/>
          <w:szCs w:val="28"/>
        </w:rPr>
        <w:t>116031</w:t>
      </w:r>
      <w:r w:rsidRPr="00F95083">
        <w:rPr>
          <w:rFonts w:hint="eastAsia"/>
          <w:color w:val="000000"/>
          <w:sz w:val="28"/>
          <w:szCs w:val="28"/>
        </w:rPr>
        <w:t>、</w:t>
      </w:r>
      <w:r w:rsidRPr="00F95083">
        <w:rPr>
          <w:color w:val="000000"/>
          <w:sz w:val="28"/>
          <w:szCs w:val="28"/>
        </w:rPr>
        <w:t>117</w:t>
      </w:r>
      <w:r w:rsidRPr="00F95083">
        <w:rPr>
          <w:rFonts w:hint="eastAsia"/>
          <w:color w:val="000000"/>
          <w:sz w:val="28"/>
          <w:szCs w:val="28"/>
        </w:rPr>
        <w:t>197、</w:t>
      </w:r>
      <w:r w:rsidRPr="00F95083">
        <w:rPr>
          <w:color w:val="000000"/>
          <w:sz w:val="28"/>
          <w:szCs w:val="28"/>
        </w:rPr>
        <w:t>12000</w:t>
      </w:r>
      <w:r w:rsidR="0076566C">
        <w:rPr>
          <w:rFonts w:hint="eastAsia"/>
          <w:color w:val="000000"/>
          <w:sz w:val="28"/>
          <w:szCs w:val="28"/>
        </w:rPr>
        <w:t>2</w:t>
      </w:r>
      <w:r w:rsidRPr="00F95083">
        <w:rPr>
          <w:rFonts w:hint="eastAsia"/>
          <w:color w:val="000000"/>
          <w:sz w:val="28"/>
          <w:szCs w:val="28"/>
        </w:rPr>
        <w:t>证券的无限</w:t>
      </w:r>
      <w:proofErr w:type="gramStart"/>
      <w:r w:rsidRPr="00F95083">
        <w:rPr>
          <w:rFonts w:hint="eastAsia"/>
          <w:color w:val="000000"/>
          <w:sz w:val="28"/>
          <w:szCs w:val="28"/>
        </w:rPr>
        <w:t>售流通股各</w:t>
      </w:r>
      <w:proofErr w:type="gramEnd"/>
      <w:r w:rsidRPr="00F95083">
        <w:rPr>
          <w:rFonts w:hint="eastAsia"/>
          <w:color w:val="000000"/>
          <w:sz w:val="28"/>
          <w:szCs w:val="28"/>
        </w:rPr>
        <w:t>100,0</w:t>
      </w:r>
      <w:r w:rsidRPr="00F95083">
        <w:rPr>
          <w:color w:val="000000"/>
          <w:sz w:val="28"/>
          <w:szCs w:val="28"/>
        </w:rPr>
        <w:t>00</w:t>
      </w:r>
      <w:r w:rsidRPr="00F95083">
        <w:rPr>
          <w:rFonts w:hint="eastAsia"/>
          <w:color w:val="000000"/>
          <w:sz w:val="28"/>
          <w:szCs w:val="28"/>
        </w:rPr>
        <w:t>张。</w:t>
      </w:r>
    </w:p>
    <w:p w:rsidR="00636AEE" w:rsidRPr="0087763F" w:rsidRDefault="00636AEE" w:rsidP="0087763F">
      <w:pPr>
        <w:pStyle w:val="af5"/>
        <w:numPr>
          <w:ilvl w:val="0"/>
          <w:numId w:val="7"/>
        </w:numPr>
        <w:spacing w:line="560" w:lineRule="exact"/>
        <w:ind w:firstLine="560"/>
        <w:outlineLvl w:val="1"/>
        <w:rPr>
          <w:rFonts w:ascii="楷体_GB2312" w:eastAsia="楷体_GB2312"/>
          <w:color w:val="000000"/>
          <w:sz w:val="28"/>
          <w:szCs w:val="28"/>
        </w:rPr>
      </w:pPr>
      <w:proofErr w:type="gramStart"/>
      <w:r w:rsidRPr="0087763F">
        <w:rPr>
          <w:rFonts w:ascii="楷体_GB2312" w:eastAsia="楷体_GB2312" w:hint="eastAsia"/>
          <w:color w:val="000000"/>
          <w:sz w:val="28"/>
          <w:szCs w:val="28"/>
        </w:rPr>
        <w:t>证券扩位简称</w:t>
      </w:r>
      <w:proofErr w:type="gramEnd"/>
      <w:r w:rsidRPr="0087763F">
        <w:rPr>
          <w:rFonts w:ascii="楷体_GB2312" w:eastAsia="楷体_GB2312" w:hint="eastAsia"/>
          <w:color w:val="000000"/>
          <w:sz w:val="28"/>
          <w:szCs w:val="28"/>
        </w:rPr>
        <w:t>业务安排</w:t>
      </w:r>
    </w:p>
    <w:tbl>
      <w:tblPr>
        <w:tblStyle w:val="af"/>
        <w:tblW w:w="9054" w:type="dxa"/>
        <w:jc w:val="center"/>
        <w:tblLayout w:type="fixed"/>
        <w:tblLook w:val="04A0" w:firstRow="1" w:lastRow="0" w:firstColumn="1" w:lastColumn="0" w:noHBand="0" w:noVBand="1"/>
      </w:tblPr>
      <w:tblGrid>
        <w:gridCol w:w="2179"/>
        <w:gridCol w:w="1799"/>
        <w:gridCol w:w="1875"/>
        <w:gridCol w:w="3201"/>
      </w:tblGrid>
      <w:tr w:rsidR="00DA5793" w:rsidTr="00A32D6B">
        <w:trPr>
          <w:trHeight w:val="90"/>
          <w:jc w:val="center"/>
        </w:trPr>
        <w:tc>
          <w:tcPr>
            <w:tcW w:w="2179"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证券种类</w:t>
            </w:r>
          </w:p>
        </w:tc>
        <w:tc>
          <w:tcPr>
            <w:tcW w:w="1799"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证券代码</w:t>
            </w:r>
          </w:p>
        </w:tc>
        <w:tc>
          <w:tcPr>
            <w:tcW w:w="1875"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证券简称</w:t>
            </w:r>
          </w:p>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w:t>
            </w:r>
            <w:r w:rsidRPr="00DA5793">
              <w:rPr>
                <w:rFonts w:ascii="楷体_GB2312" w:eastAsia="楷体" w:hint="eastAsia"/>
                <w:kern w:val="0"/>
                <w:sz w:val="24"/>
                <w:szCs w:val="20"/>
              </w:rPr>
              <w:t>Symbol</w:t>
            </w:r>
            <w:r w:rsidRPr="00DA5793">
              <w:rPr>
                <w:rFonts w:ascii="楷体_GB2312" w:eastAsia="楷体" w:hint="eastAsia"/>
                <w:kern w:val="0"/>
                <w:sz w:val="24"/>
                <w:szCs w:val="20"/>
              </w:rPr>
              <w:t>）</w:t>
            </w:r>
          </w:p>
        </w:tc>
        <w:tc>
          <w:tcPr>
            <w:tcW w:w="3201"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证券简称（扩）</w:t>
            </w:r>
          </w:p>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w:t>
            </w:r>
            <w:proofErr w:type="spellStart"/>
            <w:r w:rsidRPr="00DA5793">
              <w:rPr>
                <w:rFonts w:ascii="楷体_GB2312" w:eastAsia="楷体" w:hint="eastAsia"/>
                <w:kern w:val="0"/>
                <w:sz w:val="24"/>
                <w:szCs w:val="20"/>
              </w:rPr>
              <w:t>SymbolEX</w:t>
            </w:r>
            <w:proofErr w:type="spellEnd"/>
            <w:r w:rsidRPr="00DA5793">
              <w:rPr>
                <w:rFonts w:ascii="楷体_GB2312" w:eastAsia="楷体" w:hint="eastAsia"/>
                <w:kern w:val="0"/>
                <w:sz w:val="24"/>
                <w:szCs w:val="20"/>
              </w:rPr>
              <w:t>）</w:t>
            </w:r>
          </w:p>
        </w:tc>
      </w:tr>
      <w:tr w:rsidR="00DA5793" w:rsidTr="00A32D6B">
        <w:trPr>
          <w:trHeight w:val="90"/>
          <w:jc w:val="center"/>
        </w:trPr>
        <w:tc>
          <w:tcPr>
            <w:tcW w:w="2179" w:type="dxa"/>
            <w:vMerge w:val="restart"/>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股票（主板、创业板、</w:t>
            </w:r>
            <w:r w:rsidRPr="00DA5793">
              <w:rPr>
                <w:rFonts w:ascii="Calibri" w:eastAsia="楷体" w:hAnsi="Calibri" w:hint="eastAsia"/>
                <w:szCs w:val="22"/>
              </w:rPr>
              <w:t>B</w:t>
            </w:r>
            <w:r w:rsidRPr="00DA5793">
              <w:rPr>
                <w:rFonts w:ascii="Calibri" w:eastAsia="楷体" w:hAnsi="Calibri" w:hint="eastAsia"/>
                <w:szCs w:val="22"/>
              </w:rPr>
              <w:t>股、存托凭证）</w:t>
            </w: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003003</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天元股份</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广东天元实业股份商业印刷</w:t>
            </w:r>
            <w:proofErr w:type="gramStart"/>
            <w:r w:rsidRPr="00DA5793">
              <w:rPr>
                <w:rFonts w:ascii="Calibri" w:eastAsia="楷体" w:hAnsi="Calibri" w:hint="eastAsia"/>
                <w:szCs w:val="22"/>
              </w:rPr>
              <w:t>扩位测</w:t>
            </w:r>
            <w:proofErr w:type="gramEnd"/>
          </w:p>
        </w:tc>
      </w:tr>
      <w:tr w:rsidR="00DA5793" w:rsidTr="00A32D6B">
        <w:trPr>
          <w:trHeight w:val="90"/>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300197</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节能铁汉</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中国节能铁汉生态</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300297</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*ST</w:t>
            </w:r>
            <w:r w:rsidRPr="00DA5793">
              <w:rPr>
                <w:rFonts w:ascii="Calibri" w:eastAsia="楷体" w:hAnsi="Calibri" w:hint="eastAsia"/>
                <w:szCs w:val="22"/>
              </w:rPr>
              <w:t>蓝盾</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*ST</w:t>
            </w:r>
            <w:r w:rsidRPr="00DA5793">
              <w:rPr>
                <w:rFonts w:ascii="Calibri" w:eastAsia="楷体" w:hAnsi="Calibri" w:hint="eastAsia"/>
                <w:szCs w:val="22"/>
              </w:rPr>
              <w:t>蓝盾信息安全公司</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200011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深物业</w:t>
            </w:r>
            <w:r w:rsidRPr="00DA5793">
              <w:rPr>
                <w:rFonts w:ascii="Calibri" w:eastAsia="楷体" w:hAnsi="Calibri" w:hint="eastAsia"/>
                <w:szCs w:val="22"/>
              </w:rPr>
              <w:t>B</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深圳物业（发展）</w:t>
            </w:r>
            <w:r w:rsidRPr="00DA5793">
              <w:rPr>
                <w:rFonts w:ascii="Calibri" w:eastAsia="楷体" w:hAnsi="Calibri" w:hint="eastAsia"/>
                <w:szCs w:val="22"/>
              </w:rPr>
              <w:t>B</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309801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存托凭证</w:t>
            </w:r>
          </w:p>
        </w:tc>
        <w:tc>
          <w:tcPr>
            <w:tcW w:w="3201" w:type="dxa"/>
          </w:tcPr>
          <w:p w:rsidR="00DA5793" w:rsidRPr="00DA5793" w:rsidRDefault="00DA5793" w:rsidP="00A32D6B">
            <w:pPr>
              <w:jc w:val="center"/>
              <w:rPr>
                <w:rFonts w:ascii="Calibri" w:eastAsia="楷体" w:hAnsi="Calibri"/>
                <w:szCs w:val="22"/>
              </w:rPr>
            </w:pPr>
            <w:proofErr w:type="gramStart"/>
            <w:r w:rsidRPr="00DA5793">
              <w:rPr>
                <w:rFonts w:ascii="Calibri" w:eastAsia="楷体" w:hAnsi="Calibri" w:hint="eastAsia"/>
                <w:szCs w:val="22"/>
              </w:rPr>
              <w:t>创业板存托凭证扩位简称</w:t>
            </w:r>
            <w:proofErr w:type="gramEnd"/>
            <w:r w:rsidRPr="00DA5793">
              <w:rPr>
                <w:rFonts w:ascii="Calibri" w:eastAsia="楷体" w:hAnsi="Calibri" w:hint="eastAsia"/>
                <w:szCs w:val="22"/>
              </w:rPr>
              <w:t>测试</w:t>
            </w:r>
          </w:p>
        </w:tc>
      </w:tr>
      <w:tr w:rsidR="00DA5793" w:rsidTr="00A32D6B">
        <w:trPr>
          <w:jc w:val="center"/>
        </w:trPr>
        <w:tc>
          <w:tcPr>
            <w:tcW w:w="217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优先股</w:t>
            </w: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140002</w:t>
            </w:r>
          </w:p>
        </w:tc>
        <w:tc>
          <w:tcPr>
            <w:tcW w:w="1875" w:type="dxa"/>
            <w:vAlign w:val="center"/>
          </w:tcPr>
          <w:p w:rsidR="00DA5793" w:rsidRPr="00DA5793" w:rsidRDefault="00DA5793" w:rsidP="00A32D6B">
            <w:pPr>
              <w:widowControl/>
              <w:jc w:val="center"/>
              <w:rPr>
                <w:rFonts w:ascii="Calibri" w:eastAsia="楷体" w:hAnsi="Calibri"/>
                <w:szCs w:val="22"/>
              </w:rPr>
            </w:pPr>
            <w:proofErr w:type="gramStart"/>
            <w:r w:rsidRPr="00DA5793">
              <w:rPr>
                <w:rFonts w:ascii="Calibri" w:eastAsia="楷体" w:hAnsi="Calibri" w:hint="eastAsia"/>
                <w:szCs w:val="22"/>
              </w:rPr>
              <w:t>平银优</w:t>
            </w:r>
            <w:proofErr w:type="gramEnd"/>
            <w:r w:rsidRPr="00DA5793">
              <w:rPr>
                <w:rFonts w:ascii="Calibri" w:eastAsia="楷体" w:hAnsi="Calibri" w:hint="eastAsia"/>
                <w:szCs w:val="22"/>
              </w:rPr>
              <w:t>01</w:t>
            </w:r>
          </w:p>
        </w:tc>
        <w:tc>
          <w:tcPr>
            <w:tcW w:w="3201" w:type="dxa"/>
            <w:vAlign w:val="center"/>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平安银行优先股</w:t>
            </w:r>
            <w:r w:rsidRPr="00DA5793">
              <w:rPr>
                <w:rFonts w:ascii="Calibri" w:eastAsia="楷体" w:hAnsi="Calibri" w:hint="eastAsia"/>
                <w:szCs w:val="22"/>
              </w:rPr>
              <w:t>01</w:t>
            </w:r>
          </w:p>
        </w:tc>
      </w:tr>
      <w:tr w:rsidR="00DA5793" w:rsidTr="00A32D6B">
        <w:trPr>
          <w:jc w:val="center"/>
        </w:trPr>
        <w:tc>
          <w:tcPr>
            <w:tcW w:w="217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可转债</w:t>
            </w:r>
          </w:p>
        </w:tc>
        <w:tc>
          <w:tcPr>
            <w:tcW w:w="1799"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123004</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铁汉转债</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中国节能铁汉生态可转债</w:t>
            </w:r>
          </w:p>
        </w:tc>
      </w:tr>
      <w:tr w:rsidR="00DA5793" w:rsidTr="00A32D6B">
        <w:trPr>
          <w:jc w:val="center"/>
        </w:trPr>
        <w:tc>
          <w:tcPr>
            <w:tcW w:w="217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定向可转债</w:t>
            </w:r>
          </w:p>
        </w:tc>
        <w:tc>
          <w:tcPr>
            <w:tcW w:w="1799"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124002</w:t>
            </w:r>
          </w:p>
        </w:tc>
        <w:tc>
          <w:tcPr>
            <w:tcW w:w="1875" w:type="dxa"/>
          </w:tcPr>
          <w:p w:rsidR="00DA5793" w:rsidRPr="00DA5793" w:rsidRDefault="00DA5793" w:rsidP="00A32D6B">
            <w:pPr>
              <w:jc w:val="center"/>
              <w:rPr>
                <w:rFonts w:ascii="Calibri" w:eastAsia="楷体" w:hAnsi="Calibri"/>
                <w:szCs w:val="22"/>
              </w:rPr>
            </w:pPr>
            <w:proofErr w:type="gramStart"/>
            <w:r w:rsidRPr="00DA5793">
              <w:rPr>
                <w:rFonts w:ascii="Calibri" w:eastAsia="楷体" w:hAnsi="Calibri" w:hint="eastAsia"/>
                <w:szCs w:val="22"/>
              </w:rPr>
              <w:t>华铭定</w:t>
            </w:r>
            <w:proofErr w:type="gramEnd"/>
            <w:r w:rsidRPr="00DA5793">
              <w:rPr>
                <w:rFonts w:ascii="Calibri" w:eastAsia="楷体" w:hAnsi="Calibri" w:hint="eastAsia"/>
                <w:szCs w:val="22"/>
              </w:rPr>
              <w:t>02</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上海华铭智能公司定向可转债</w:t>
            </w:r>
            <w:r w:rsidRPr="00DA5793">
              <w:rPr>
                <w:rFonts w:ascii="Calibri" w:eastAsia="楷体" w:hAnsi="Calibri" w:hint="eastAsia"/>
                <w:szCs w:val="22"/>
              </w:rPr>
              <w:t>02</w:t>
            </w:r>
          </w:p>
        </w:tc>
      </w:tr>
      <w:tr w:rsidR="00DA5793" w:rsidTr="00A32D6B">
        <w:trPr>
          <w:jc w:val="center"/>
        </w:trPr>
        <w:tc>
          <w:tcPr>
            <w:tcW w:w="2179" w:type="dxa"/>
            <w:vMerge w:val="restart"/>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基金（封闭式基金、</w:t>
            </w:r>
            <w:r w:rsidRPr="00DA5793">
              <w:rPr>
                <w:rFonts w:ascii="Calibri" w:eastAsia="楷体" w:hAnsi="Calibri" w:hint="eastAsia"/>
                <w:szCs w:val="22"/>
              </w:rPr>
              <w:t>ETF</w:t>
            </w:r>
            <w:r w:rsidRPr="00DA5793">
              <w:rPr>
                <w:rFonts w:ascii="Calibri" w:eastAsia="楷体" w:hAnsi="Calibri" w:hint="eastAsia"/>
                <w:szCs w:val="22"/>
              </w:rPr>
              <w:t>、</w:t>
            </w:r>
            <w:r w:rsidRPr="00DA5793">
              <w:rPr>
                <w:rFonts w:ascii="Calibri" w:eastAsia="楷体" w:hAnsi="Calibri" w:hint="eastAsia"/>
                <w:szCs w:val="22"/>
              </w:rPr>
              <w:t>LOF</w:t>
            </w:r>
            <w:r w:rsidRPr="00DA5793">
              <w:rPr>
                <w:rFonts w:ascii="Calibri" w:eastAsia="楷体" w:hAnsi="Calibri" w:hint="eastAsia"/>
                <w:szCs w:val="22"/>
              </w:rPr>
              <w:t>、基础设施基金）</w:t>
            </w: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184801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鹏华前海</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鹏华前海万科</w:t>
            </w:r>
            <w:proofErr w:type="spellStart"/>
            <w:r w:rsidRPr="00DA5793">
              <w:rPr>
                <w:rFonts w:ascii="Calibri" w:eastAsia="楷体" w:hAnsi="Calibri" w:hint="eastAsia"/>
                <w:szCs w:val="22"/>
              </w:rPr>
              <w:t>reits</w:t>
            </w:r>
            <w:proofErr w:type="spellEnd"/>
            <w:r w:rsidRPr="00DA5793">
              <w:rPr>
                <w:rFonts w:ascii="Calibri" w:eastAsia="楷体" w:hAnsi="Calibri" w:hint="eastAsia"/>
                <w:szCs w:val="22"/>
              </w:rPr>
              <w:t>封闭式基金</w:t>
            </w:r>
          </w:p>
        </w:tc>
      </w:tr>
      <w:tr w:rsidR="00DA5793" w:rsidTr="00A32D6B">
        <w:trPr>
          <w:trHeight w:val="315"/>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159901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深</w:t>
            </w:r>
            <w:r w:rsidRPr="00DA5793">
              <w:rPr>
                <w:rFonts w:ascii="Calibri" w:eastAsia="楷体" w:hAnsi="Calibri" w:hint="eastAsia"/>
                <w:szCs w:val="22"/>
              </w:rPr>
              <w:t>100ETF</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深证</w:t>
            </w:r>
            <w:r w:rsidRPr="00DA5793">
              <w:rPr>
                <w:rFonts w:ascii="Calibri" w:eastAsia="楷体" w:hAnsi="Calibri" w:hint="eastAsia"/>
                <w:szCs w:val="22"/>
              </w:rPr>
              <w:t>100</w:t>
            </w:r>
            <w:r w:rsidRPr="00DA5793">
              <w:rPr>
                <w:rFonts w:ascii="Calibri" w:eastAsia="楷体" w:hAnsi="Calibri" w:hint="eastAsia"/>
                <w:szCs w:val="22"/>
              </w:rPr>
              <w:t>指数</w:t>
            </w:r>
            <w:r w:rsidRPr="00DA5793">
              <w:rPr>
                <w:rFonts w:ascii="Calibri" w:eastAsia="楷体" w:hAnsi="Calibri" w:hint="eastAsia"/>
                <w:szCs w:val="22"/>
              </w:rPr>
              <w:t>ETF</w:t>
            </w:r>
            <w:r w:rsidRPr="00DA5793">
              <w:rPr>
                <w:rFonts w:ascii="Calibri" w:eastAsia="楷体" w:hAnsi="Calibri" w:hint="eastAsia"/>
                <w:szCs w:val="22"/>
              </w:rPr>
              <w:t>易方达基金</w:t>
            </w:r>
            <w:proofErr w:type="gramStart"/>
            <w:r w:rsidRPr="00DA5793">
              <w:rPr>
                <w:rFonts w:ascii="Calibri" w:eastAsia="楷体" w:hAnsi="Calibri" w:hint="eastAsia"/>
                <w:szCs w:val="22"/>
              </w:rPr>
              <w:t>扩位测</w:t>
            </w:r>
            <w:proofErr w:type="gramEnd"/>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159919</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300ETF</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沪深</w:t>
            </w:r>
            <w:r w:rsidRPr="00DA5793">
              <w:rPr>
                <w:rFonts w:ascii="Calibri" w:eastAsia="楷体" w:hAnsi="Calibri" w:hint="eastAsia"/>
                <w:szCs w:val="22"/>
              </w:rPr>
              <w:t>300ETF</w:t>
            </w:r>
            <w:r w:rsidRPr="00DA5793">
              <w:rPr>
                <w:rFonts w:ascii="Calibri" w:eastAsia="楷体" w:hAnsi="Calibri" w:hint="eastAsia"/>
                <w:szCs w:val="22"/>
              </w:rPr>
              <w:t>嘉</w:t>
            </w:r>
            <w:proofErr w:type="gramStart"/>
            <w:r w:rsidRPr="00DA5793">
              <w:rPr>
                <w:rFonts w:ascii="Calibri" w:eastAsia="楷体" w:hAnsi="Calibri" w:hint="eastAsia"/>
                <w:szCs w:val="22"/>
              </w:rPr>
              <w:t>实基金</w:t>
            </w:r>
            <w:proofErr w:type="gramEnd"/>
          </w:p>
        </w:tc>
      </w:tr>
      <w:tr w:rsidR="00DA5793" w:rsidTr="00A32D6B">
        <w:trPr>
          <w:trHeight w:val="90"/>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160105</w:t>
            </w:r>
          </w:p>
        </w:tc>
        <w:tc>
          <w:tcPr>
            <w:tcW w:w="1875" w:type="dxa"/>
          </w:tcPr>
          <w:p w:rsidR="00DA5793" w:rsidRPr="00DA5793" w:rsidRDefault="00DA5793" w:rsidP="00A32D6B">
            <w:pPr>
              <w:jc w:val="center"/>
              <w:rPr>
                <w:rFonts w:ascii="Calibri" w:eastAsia="楷体" w:hAnsi="Calibri"/>
                <w:szCs w:val="22"/>
              </w:rPr>
            </w:pPr>
            <w:proofErr w:type="gramStart"/>
            <w:r w:rsidRPr="00DA5793">
              <w:rPr>
                <w:rFonts w:ascii="Calibri" w:eastAsia="楷体" w:hAnsi="Calibri" w:hint="eastAsia"/>
                <w:szCs w:val="22"/>
              </w:rPr>
              <w:t>南方积配</w:t>
            </w:r>
            <w:proofErr w:type="gramEnd"/>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南方积极配置混合型</w:t>
            </w:r>
            <w:r w:rsidRPr="00DA5793">
              <w:rPr>
                <w:rFonts w:ascii="Calibri" w:eastAsia="楷体" w:hAnsi="Calibri" w:hint="eastAsia"/>
                <w:szCs w:val="22"/>
              </w:rPr>
              <w:t>LOF</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180201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广州广河</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平安广州交投广河高速公路</w:t>
            </w:r>
            <w:r w:rsidRPr="00DA5793">
              <w:rPr>
                <w:rFonts w:ascii="Calibri" w:eastAsia="楷体" w:hAnsi="Calibri" w:hint="eastAsia"/>
                <w:szCs w:val="22"/>
              </w:rPr>
              <w:t>REIT</w:t>
            </w:r>
          </w:p>
        </w:tc>
      </w:tr>
      <w:tr w:rsidR="00DA5793" w:rsidTr="00A32D6B">
        <w:trPr>
          <w:jc w:val="center"/>
        </w:trPr>
        <w:tc>
          <w:tcPr>
            <w:tcW w:w="2179" w:type="dxa"/>
            <w:vMerge/>
            <w:tcBorders>
              <w:bottom w:val="single" w:sz="4" w:space="0" w:color="000000"/>
            </w:tcBorders>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180501</w:t>
            </w:r>
          </w:p>
        </w:tc>
        <w:tc>
          <w:tcPr>
            <w:tcW w:w="1875"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红土安居</w:t>
            </w:r>
          </w:p>
        </w:tc>
        <w:tc>
          <w:tcPr>
            <w:tcW w:w="3201" w:type="dxa"/>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红土深圳人才</w:t>
            </w:r>
            <w:proofErr w:type="gramStart"/>
            <w:r w:rsidRPr="00DA5793">
              <w:rPr>
                <w:rFonts w:ascii="Calibri" w:eastAsia="楷体" w:hAnsi="Calibri" w:hint="eastAsia"/>
                <w:szCs w:val="22"/>
              </w:rPr>
              <w:t>安居保障</w:t>
            </w:r>
            <w:proofErr w:type="gramEnd"/>
            <w:r w:rsidRPr="00DA5793">
              <w:rPr>
                <w:rFonts w:ascii="Calibri" w:eastAsia="楷体" w:hAnsi="Calibri" w:hint="eastAsia"/>
                <w:szCs w:val="22"/>
              </w:rPr>
              <w:t>租赁房</w:t>
            </w:r>
            <w:r w:rsidRPr="00DA5793">
              <w:rPr>
                <w:rFonts w:ascii="Calibri" w:eastAsia="楷体" w:hAnsi="Calibri" w:hint="eastAsia"/>
                <w:szCs w:val="22"/>
              </w:rPr>
              <w:t>REIT</w:t>
            </w:r>
          </w:p>
        </w:tc>
      </w:tr>
      <w:tr w:rsidR="00DA5793" w:rsidTr="00A32D6B">
        <w:trPr>
          <w:jc w:val="center"/>
        </w:trPr>
        <w:tc>
          <w:tcPr>
            <w:tcW w:w="2179" w:type="dxa"/>
            <w:vMerge w:val="restart"/>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债券（国债、企业</w:t>
            </w:r>
            <w:r w:rsidRPr="00DA5793">
              <w:rPr>
                <w:rFonts w:ascii="Calibri" w:eastAsia="楷体" w:hAnsi="Calibri" w:hint="eastAsia"/>
                <w:szCs w:val="22"/>
              </w:rPr>
              <w:lastRenderedPageBreak/>
              <w:t>债、公募债、私募债、次级债券、资产支持证券）</w:t>
            </w:r>
          </w:p>
        </w:tc>
        <w:tc>
          <w:tcPr>
            <w:tcW w:w="1799"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lastRenderedPageBreak/>
              <w:t>100303</w:t>
            </w:r>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国债</w:t>
            </w:r>
            <w:r w:rsidRPr="00DA5793">
              <w:rPr>
                <w:rFonts w:ascii="Calibri" w:eastAsia="楷体" w:hAnsi="Calibri" w:hint="eastAsia"/>
                <w:szCs w:val="22"/>
              </w:rPr>
              <w:t>0303</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国债</w:t>
            </w:r>
            <w:r w:rsidRPr="00DA5793">
              <w:rPr>
                <w:rFonts w:ascii="Calibri" w:eastAsia="楷体" w:hAnsi="Calibri" w:hint="eastAsia"/>
                <w:szCs w:val="22"/>
              </w:rPr>
              <w:t>100303</w:t>
            </w:r>
            <w:proofErr w:type="gramStart"/>
            <w:r w:rsidRPr="00DA5793">
              <w:rPr>
                <w:rFonts w:ascii="Calibri" w:eastAsia="楷体" w:hAnsi="Calibri" w:hint="eastAsia"/>
                <w:szCs w:val="22"/>
              </w:rPr>
              <w:t>扩位简称</w:t>
            </w:r>
            <w:proofErr w:type="gramEnd"/>
            <w:r w:rsidRPr="00DA5793">
              <w:rPr>
                <w:rFonts w:ascii="Calibri" w:eastAsia="楷体" w:hAnsi="Calibri" w:hint="eastAsia"/>
                <w:szCs w:val="22"/>
              </w:rPr>
              <w:t>测试</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926F41" w:rsidP="00A32D6B">
            <w:pPr>
              <w:widowControl/>
              <w:jc w:val="center"/>
              <w:rPr>
                <w:rFonts w:ascii="Calibri" w:eastAsia="楷体" w:hAnsi="Calibri"/>
                <w:szCs w:val="22"/>
              </w:rPr>
            </w:pPr>
            <w:hyperlink r:id="rId12" w:history="1">
              <w:r w:rsidR="00DA5793" w:rsidRPr="00DA5793">
                <w:rPr>
                  <w:rFonts w:ascii="Calibri" w:eastAsia="楷体" w:hAnsi="Calibri" w:hint="eastAsia"/>
                  <w:szCs w:val="22"/>
                </w:rPr>
                <w:t>111112</w:t>
              </w:r>
            </w:hyperlink>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proofErr w:type="gramStart"/>
            <w:r w:rsidRPr="00DA5793">
              <w:rPr>
                <w:rFonts w:ascii="Calibri" w:eastAsia="楷体" w:hAnsi="Calibri" w:hint="eastAsia"/>
                <w:szCs w:val="22"/>
              </w:rPr>
              <w:t>珠华</w:t>
            </w:r>
            <w:proofErr w:type="gramEnd"/>
            <w:r w:rsidRPr="00DA5793">
              <w:rPr>
                <w:rFonts w:ascii="Calibri" w:eastAsia="楷体" w:hAnsi="Calibri" w:hint="eastAsia"/>
                <w:szCs w:val="22"/>
              </w:rPr>
              <w:t>01</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r w:rsidRPr="00DA5793">
              <w:rPr>
                <w:rFonts w:ascii="Calibri" w:eastAsia="楷体" w:hAnsi="Calibri" w:hint="eastAsia"/>
                <w:szCs w:val="22"/>
              </w:rPr>
              <w:t>珠海华发企业债</w:t>
            </w:r>
            <w:r w:rsidRPr="00DA5793">
              <w:rPr>
                <w:rFonts w:ascii="Calibri" w:eastAsia="楷体" w:hAnsi="Calibri" w:hint="eastAsia"/>
                <w:szCs w:val="22"/>
              </w:rPr>
              <w:t>01</w:t>
            </w:r>
            <w:proofErr w:type="gramStart"/>
            <w:r w:rsidRPr="00DA5793">
              <w:rPr>
                <w:rFonts w:ascii="Calibri" w:eastAsia="楷体" w:hAnsi="Calibri" w:hint="eastAsia"/>
                <w:szCs w:val="22"/>
              </w:rPr>
              <w:t>扩位简称</w:t>
            </w:r>
            <w:proofErr w:type="gramEnd"/>
            <w:r w:rsidRPr="00DA5793">
              <w:rPr>
                <w:rFonts w:ascii="Calibri" w:eastAsia="楷体" w:hAnsi="Calibri" w:hint="eastAsia"/>
                <w:szCs w:val="22"/>
              </w:rPr>
              <w:t>测试</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926F41" w:rsidP="00A32D6B">
            <w:pPr>
              <w:widowControl/>
              <w:jc w:val="center"/>
              <w:rPr>
                <w:rFonts w:ascii="Calibri" w:eastAsia="楷体" w:hAnsi="Calibri"/>
                <w:szCs w:val="22"/>
              </w:rPr>
            </w:pPr>
            <w:hyperlink r:id="rId13" w:history="1">
              <w:r w:rsidR="00DA5793" w:rsidRPr="00DA5793">
                <w:rPr>
                  <w:rFonts w:ascii="Calibri" w:eastAsia="楷体" w:hAnsi="Calibri" w:hint="eastAsia"/>
                  <w:szCs w:val="22"/>
                </w:rPr>
                <w:t>148130</w:t>
              </w:r>
            </w:hyperlink>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proofErr w:type="gramStart"/>
            <w:r w:rsidRPr="00DA5793">
              <w:rPr>
                <w:rFonts w:ascii="Calibri" w:eastAsia="楷体" w:hAnsi="Calibri" w:hint="eastAsia"/>
                <w:szCs w:val="22"/>
              </w:rPr>
              <w:t>南集</w:t>
            </w:r>
            <w:proofErr w:type="gramEnd"/>
            <w:r w:rsidRPr="00DA5793">
              <w:rPr>
                <w:rFonts w:ascii="Calibri" w:eastAsia="楷体" w:hAnsi="Calibri" w:hint="eastAsia"/>
                <w:szCs w:val="22"/>
              </w:rPr>
              <w:t>01</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r w:rsidRPr="00DA5793">
              <w:rPr>
                <w:rFonts w:ascii="Calibri" w:eastAsia="楷体" w:hAnsi="Calibri" w:hint="eastAsia"/>
                <w:szCs w:val="22"/>
              </w:rPr>
              <w:t>南平</w:t>
            </w:r>
            <w:proofErr w:type="gramStart"/>
            <w:r w:rsidRPr="00DA5793">
              <w:rPr>
                <w:rFonts w:ascii="Calibri" w:eastAsia="楷体" w:hAnsi="Calibri" w:hint="eastAsia"/>
                <w:szCs w:val="22"/>
              </w:rPr>
              <w:t>武夷公募</w:t>
            </w:r>
            <w:proofErr w:type="gramEnd"/>
            <w:r w:rsidRPr="00DA5793">
              <w:rPr>
                <w:rFonts w:ascii="Calibri" w:eastAsia="楷体" w:hAnsi="Calibri" w:hint="eastAsia"/>
                <w:szCs w:val="22"/>
              </w:rPr>
              <w:t>债</w:t>
            </w:r>
            <w:r w:rsidRPr="00DA5793">
              <w:rPr>
                <w:rFonts w:ascii="Calibri" w:eastAsia="楷体" w:hAnsi="Calibri" w:hint="eastAsia"/>
                <w:szCs w:val="22"/>
              </w:rPr>
              <w:t>01</w:t>
            </w:r>
            <w:proofErr w:type="gramStart"/>
            <w:r w:rsidRPr="00DA5793">
              <w:rPr>
                <w:rFonts w:ascii="Calibri" w:eastAsia="楷体" w:hAnsi="Calibri" w:hint="eastAsia"/>
                <w:szCs w:val="22"/>
              </w:rPr>
              <w:t>扩位简称</w:t>
            </w:r>
            <w:proofErr w:type="gramEnd"/>
            <w:r w:rsidRPr="00DA5793">
              <w:rPr>
                <w:rFonts w:ascii="Calibri" w:eastAsia="楷体" w:hAnsi="Calibri" w:hint="eastAsia"/>
                <w:szCs w:val="22"/>
              </w:rPr>
              <w:t>测试</w:t>
            </w:r>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926F41" w:rsidP="00A32D6B">
            <w:pPr>
              <w:widowControl/>
              <w:jc w:val="center"/>
              <w:rPr>
                <w:rFonts w:ascii="Calibri" w:eastAsia="楷体" w:hAnsi="Calibri"/>
                <w:szCs w:val="22"/>
              </w:rPr>
            </w:pPr>
            <w:hyperlink r:id="rId14" w:history="1">
              <w:r w:rsidR="00DA5793" w:rsidRPr="00DA5793">
                <w:rPr>
                  <w:rFonts w:ascii="Calibri" w:eastAsia="楷体" w:hAnsi="Calibri" w:hint="eastAsia"/>
                  <w:szCs w:val="22"/>
                </w:rPr>
                <w:t>133362</w:t>
              </w:r>
            </w:hyperlink>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proofErr w:type="gramStart"/>
            <w:r w:rsidRPr="00DA5793">
              <w:rPr>
                <w:rFonts w:ascii="Calibri" w:eastAsia="楷体" w:hAnsi="Calibri" w:hint="eastAsia"/>
                <w:szCs w:val="22"/>
              </w:rPr>
              <w:t>郴</w:t>
            </w:r>
            <w:proofErr w:type="gramEnd"/>
            <w:r w:rsidRPr="00DA5793">
              <w:rPr>
                <w:rFonts w:ascii="Calibri" w:eastAsia="楷体" w:hAnsi="Calibri" w:hint="eastAsia"/>
                <w:szCs w:val="22"/>
              </w:rPr>
              <w:t>投</w:t>
            </w:r>
            <w:r w:rsidRPr="00DA5793">
              <w:rPr>
                <w:rFonts w:ascii="Calibri" w:eastAsia="楷体" w:hAnsi="Calibri" w:hint="eastAsia"/>
                <w:szCs w:val="22"/>
              </w:rPr>
              <w:t>D1</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22</w:t>
            </w:r>
            <w:proofErr w:type="gramStart"/>
            <w:r w:rsidRPr="00DA5793">
              <w:rPr>
                <w:rFonts w:ascii="Calibri" w:eastAsia="楷体" w:hAnsi="Calibri" w:hint="eastAsia"/>
                <w:szCs w:val="22"/>
              </w:rPr>
              <w:t>郴洲</w:t>
            </w:r>
            <w:proofErr w:type="gramEnd"/>
            <w:r w:rsidRPr="00DA5793">
              <w:rPr>
                <w:rFonts w:ascii="Calibri" w:eastAsia="楷体" w:hAnsi="Calibri" w:hint="eastAsia"/>
                <w:szCs w:val="22"/>
              </w:rPr>
              <w:t>发展投资私募债</w:t>
            </w:r>
            <w:r w:rsidRPr="00DA5793">
              <w:rPr>
                <w:rFonts w:ascii="Calibri" w:eastAsia="楷体" w:hAnsi="Calibri" w:hint="eastAsia"/>
                <w:szCs w:val="22"/>
              </w:rPr>
              <w:t>D1</w:t>
            </w:r>
            <w:proofErr w:type="gramStart"/>
            <w:r w:rsidRPr="00DA5793">
              <w:rPr>
                <w:rFonts w:ascii="Calibri" w:eastAsia="楷体" w:hAnsi="Calibri" w:hint="eastAsia"/>
                <w:szCs w:val="22"/>
              </w:rPr>
              <w:t>扩位测</w:t>
            </w:r>
            <w:proofErr w:type="gramEnd"/>
          </w:p>
        </w:tc>
      </w:tr>
      <w:tr w:rsidR="00DA5793" w:rsidTr="00A32D6B">
        <w:trPr>
          <w:trHeight w:val="90"/>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926F41" w:rsidP="00A32D6B">
            <w:pPr>
              <w:widowControl/>
              <w:jc w:val="center"/>
              <w:rPr>
                <w:rFonts w:ascii="Calibri" w:eastAsia="楷体" w:hAnsi="Calibri"/>
                <w:szCs w:val="22"/>
              </w:rPr>
            </w:pPr>
            <w:hyperlink r:id="rId15" w:history="1">
              <w:r w:rsidR="00DA5793" w:rsidRPr="00DA5793">
                <w:rPr>
                  <w:rFonts w:ascii="Calibri" w:eastAsia="楷体" w:hAnsi="Calibri" w:hint="eastAsia"/>
                  <w:szCs w:val="22"/>
                </w:rPr>
                <w:t>115124</w:t>
              </w:r>
            </w:hyperlink>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21</w:t>
            </w:r>
            <w:r w:rsidRPr="00DA5793">
              <w:rPr>
                <w:rFonts w:ascii="Calibri" w:eastAsia="楷体" w:hAnsi="Calibri" w:hint="eastAsia"/>
                <w:szCs w:val="22"/>
              </w:rPr>
              <w:t>国信</w:t>
            </w:r>
            <w:r w:rsidRPr="00DA5793">
              <w:rPr>
                <w:rFonts w:ascii="Calibri" w:eastAsia="楷体" w:hAnsi="Calibri" w:hint="eastAsia"/>
                <w:szCs w:val="22"/>
              </w:rPr>
              <w:t>Y2</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21</w:t>
            </w:r>
            <w:r w:rsidRPr="00DA5793">
              <w:rPr>
                <w:rFonts w:ascii="Calibri" w:eastAsia="楷体" w:hAnsi="Calibri" w:hint="eastAsia"/>
                <w:szCs w:val="22"/>
              </w:rPr>
              <w:t>国信证券次级债券</w:t>
            </w:r>
            <w:r w:rsidRPr="00DA5793">
              <w:rPr>
                <w:rFonts w:ascii="Calibri" w:eastAsia="楷体" w:hAnsi="Calibri" w:hint="eastAsia"/>
                <w:szCs w:val="22"/>
              </w:rPr>
              <w:t>Y2</w:t>
            </w:r>
            <w:proofErr w:type="gramStart"/>
            <w:r w:rsidRPr="00DA5793">
              <w:rPr>
                <w:rFonts w:ascii="Calibri" w:eastAsia="楷体" w:hAnsi="Calibri" w:hint="eastAsia"/>
                <w:szCs w:val="22"/>
              </w:rPr>
              <w:t>扩位测</w:t>
            </w:r>
            <w:proofErr w:type="gramEnd"/>
          </w:p>
        </w:tc>
      </w:tr>
      <w:tr w:rsidR="00DA5793" w:rsidTr="00A32D6B">
        <w:trPr>
          <w:jc w:val="center"/>
        </w:trPr>
        <w:tc>
          <w:tcPr>
            <w:tcW w:w="2179" w:type="dxa"/>
            <w:vMerge/>
          </w:tcPr>
          <w:p w:rsidR="00DA5793" w:rsidRPr="00DA5793" w:rsidRDefault="00DA5793" w:rsidP="00A32D6B">
            <w:pPr>
              <w:jc w:val="center"/>
              <w:rPr>
                <w:rFonts w:ascii="Calibri" w:eastAsia="楷体" w:hAnsi="Calibri"/>
                <w:szCs w:val="22"/>
              </w:rPr>
            </w:pPr>
          </w:p>
        </w:tc>
        <w:tc>
          <w:tcPr>
            <w:tcW w:w="1799"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116986</w:t>
            </w:r>
          </w:p>
        </w:tc>
        <w:tc>
          <w:tcPr>
            <w:tcW w:w="1875"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18</w:t>
            </w:r>
            <w:r w:rsidRPr="00DA5793">
              <w:rPr>
                <w:rFonts w:ascii="Calibri" w:eastAsia="楷体" w:hAnsi="Calibri" w:hint="eastAsia"/>
                <w:szCs w:val="22"/>
              </w:rPr>
              <w:t>天资</w:t>
            </w:r>
            <w:r w:rsidRPr="00DA5793">
              <w:rPr>
                <w:rFonts w:ascii="Calibri" w:eastAsia="楷体" w:hAnsi="Calibri" w:hint="eastAsia"/>
                <w:szCs w:val="22"/>
              </w:rPr>
              <w:t>1A</w:t>
            </w:r>
          </w:p>
        </w:tc>
        <w:tc>
          <w:tcPr>
            <w:tcW w:w="3201" w:type="dxa"/>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18</w:t>
            </w:r>
            <w:r w:rsidRPr="00DA5793">
              <w:rPr>
                <w:rFonts w:ascii="Calibri" w:eastAsia="楷体" w:hAnsi="Calibri" w:hint="eastAsia"/>
                <w:szCs w:val="22"/>
              </w:rPr>
              <w:t>上海</w:t>
            </w:r>
            <w:proofErr w:type="gramStart"/>
            <w:r w:rsidRPr="00DA5793">
              <w:rPr>
                <w:rFonts w:ascii="Calibri" w:eastAsia="楷体" w:hAnsi="Calibri" w:hint="eastAsia"/>
                <w:szCs w:val="22"/>
              </w:rPr>
              <w:t>鲸甲资产</w:t>
            </w:r>
            <w:proofErr w:type="gramEnd"/>
            <w:r w:rsidRPr="00DA5793">
              <w:rPr>
                <w:rFonts w:ascii="Calibri" w:eastAsia="楷体" w:hAnsi="Calibri" w:hint="eastAsia"/>
                <w:szCs w:val="22"/>
              </w:rPr>
              <w:t>ABS1A</w:t>
            </w:r>
            <w:proofErr w:type="gramStart"/>
            <w:r w:rsidRPr="00DA5793">
              <w:rPr>
                <w:rFonts w:ascii="Calibri" w:eastAsia="楷体" w:hAnsi="Calibri" w:hint="eastAsia"/>
                <w:szCs w:val="22"/>
              </w:rPr>
              <w:t>扩位测</w:t>
            </w:r>
            <w:proofErr w:type="gramEnd"/>
          </w:p>
        </w:tc>
      </w:tr>
    </w:tbl>
    <w:p w:rsidR="00636AEE" w:rsidRDefault="0087763F" w:rsidP="00F95083">
      <w:pPr>
        <w:spacing w:line="560" w:lineRule="exact"/>
        <w:ind w:firstLineChars="200" w:firstLine="560"/>
        <w:outlineLvl w:val="1"/>
        <w:rPr>
          <w:rFonts w:cs="宋体"/>
          <w:sz w:val="28"/>
          <w:szCs w:val="28"/>
        </w:rPr>
      </w:pPr>
      <w:r>
        <w:rPr>
          <w:rFonts w:cs="宋体" w:hint="eastAsia"/>
          <w:sz w:val="28"/>
          <w:szCs w:val="28"/>
        </w:rPr>
        <w:t>中国结算深圳分公司为0199900000、0199900001、0809900000、0809900001测试证券账户在每个有效的A股托管单元新增登记以上证券的无限</w:t>
      </w:r>
      <w:proofErr w:type="gramStart"/>
      <w:r>
        <w:rPr>
          <w:rFonts w:cs="宋体" w:hint="eastAsia"/>
          <w:sz w:val="28"/>
          <w:szCs w:val="28"/>
        </w:rPr>
        <w:t>售流通股各</w:t>
      </w:r>
      <w:proofErr w:type="gramEnd"/>
      <w:r>
        <w:rPr>
          <w:rFonts w:cs="宋体" w:hint="eastAsia"/>
          <w:sz w:val="28"/>
          <w:szCs w:val="28"/>
        </w:rPr>
        <w:t>100,000份（股/张）。</w:t>
      </w:r>
    </w:p>
    <w:p w:rsidR="00DA5793" w:rsidRPr="00DA5793" w:rsidRDefault="00DA5793" w:rsidP="00DA5793">
      <w:pPr>
        <w:pStyle w:val="af5"/>
        <w:numPr>
          <w:ilvl w:val="0"/>
          <w:numId w:val="7"/>
        </w:numPr>
        <w:spacing w:line="560" w:lineRule="exact"/>
        <w:ind w:firstLine="560"/>
        <w:outlineLvl w:val="1"/>
        <w:rPr>
          <w:rFonts w:ascii="楷体_GB2312" w:eastAsia="楷体_GB2312"/>
          <w:color w:val="000000"/>
          <w:sz w:val="28"/>
          <w:szCs w:val="28"/>
        </w:rPr>
      </w:pPr>
      <w:r w:rsidRPr="00DA5793">
        <w:rPr>
          <w:rFonts w:ascii="楷体_GB2312" w:eastAsia="楷体_GB2312" w:hint="eastAsia"/>
          <w:color w:val="000000"/>
          <w:sz w:val="28"/>
          <w:szCs w:val="28"/>
        </w:rPr>
        <w:t>增发业务安排</w:t>
      </w:r>
    </w:p>
    <w:tbl>
      <w:tblPr>
        <w:tblStyle w:val="af"/>
        <w:tblW w:w="0" w:type="auto"/>
        <w:jc w:val="center"/>
        <w:tblLook w:val="04A0" w:firstRow="1" w:lastRow="0" w:firstColumn="1" w:lastColumn="0" w:noHBand="0" w:noVBand="1"/>
      </w:tblPr>
      <w:tblGrid>
        <w:gridCol w:w="1049"/>
        <w:gridCol w:w="1519"/>
        <w:gridCol w:w="1046"/>
        <w:gridCol w:w="1492"/>
        <w:gridCol w:w="1053"/>
        <w:gridCol w:w="1136"/>
        <w:gridCol w:w="1136"/>
      </w:tblGrid>
      <w:tr w:rsidR="00DA5793" w:rsidTr="00A32D6B">
        <w:trPr>
          <w:trHeight w:val="90"/>
          <w:jc w:val="center"/>
        </w:trPr>
        <w:tc>
          <w:tcPr>
            <w:tcW w:w="1049"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证券代码</w:t>
            </w:r>
          </w:p>
        </w:tc>
        <w:tc>
          <w:tcPr>
            <w:tcW w:w="1519"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证券简称（扩）</w:t>
            </w:r>
          </w:p>
        </w:tc>
        <w:tc>
          <w:tcPr>
            <w:tcW w:w="1046"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正股代码</w:t>
            </w:r>
          </w:p>
        </w:tc>
        <w:tc>
          <w:tcPr>
            <w:tcW w:w="1492"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增发认购日期</w:t>
            </w:r>
          </w:p>
        </w:tc>
        <w:tc>
          <w:tcPr>
            <w:tcW w:w="1053"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增发价格</w:t>
            </w:r>
          </w:p>
        </w:tc>
        <w:tc>
          <w:tcPr>
            <w:tcW w:w="1136"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增发总量（万）</w:t>
            </w:r>
          </w:p>
        </w:tc>
        <w:tc>
          <w:tcPr>
            <w:tcW w:w="1136"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申购上限（万）</w:t>
            </w:r>
          </w:p>
        </w:tc>
      </w:tr>
      <w:tr w:rsidR="00DA5793" w:rsidTr="00A32D6B">
        <w:trPr>
          <w:trHeight w:val="90"/>
          <w:jc w:val="center"/>
        </w:trPr>
        <w:tc>
          <w:tcPr>
            <w:tcW w:w="1049"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370197</w:t>
            </w:r>
          </w:p>
        </w:tc>
        <w:tc>
          <w:tcPr>
            <w:tcW w:w="1519"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中国节能铁汉生态增发发债</w:t>
            </w:r>
          </w:p>
        </w:tc>
        <w:tc>
          <w:tcPr>
            <w:tcW w:w="104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123004</w:t>
            </w:r>
          </w:p>
        </w:tc>
        <w:tc>
          <w:tcPr>
            <w:tcW w:w="1492" w:type="dxa"/>
            <w:shd w:val="clear" w:color="auto" w:fill="auto"/>
          </w:tcPr>
          <w:p w:rsidR="00DA5793" w:rsidRPr="00DA5793" w:rsidRDefault="00DA5793" w:rsidP="00B30B96">
            <w:pPr>
              <w:widowControl/>
              <w:jc w:val="center"/>
              <w:rPr>
                <w:rFonts w:ascii="Calibri" w:eastAsia="楷体" w:hAnsi="Calibri"/>
                <w:szCs w:val="22"/>
              </w:rPr>
            </w:pPr>
            <w:r w:rsidRPr="00DA5793">
              <w:rPr>
                <w:rFonts w:ascii="Calibri" w:eastAsia="楷体" w:hAnsi="Calibri" w:hint="eastAsia"/>
                <w:szCs w:val="22"/>
              </w:rPr>
              <w:t>2022/12/1</w:t>
            </w:r>
            <w:r w:rsidR="00B30B96">
              <w:rPr>
                <w:rFonts w:ascii="Calibri" w:eastAsia="楷体" w:hAnsi="Calibri" w:hint="eastAsia"/>
                <w:szCs w:val="22"/>
              </w:rPr>
              <w:t>7</w:t>
            </w:r>
          </w:p>
        </w:tc>
        <w:tc>
          <w:tcPr>
            <w:tcW w:w="1053"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100</w:t>
            </w:r>
          </w:p>
        </w:tc>
        <w:tc>
          <w:tcPr>
            <w:tcW w:w="113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3500</w:t>
            </w:r>
          </w:p>
        </w:tc>
        <w:tc>
          <w:tcPr>
            <w:tcW w:w="113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3.5</w:t>
            </w:r>
          </w:p>
        </w:tc>
      </w:tr>
      <w:tr w:rsidR="00DA5793" w:rsidTr="00A32D6B">
        <w:trPr>
          <w:trHeight w:val="90"/>
          <w:jc w:val="center"/>
        </w:trPr>
        <w:tc>
          <w:tcPr>
            <w:tcW w:w="1049"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370002</w:t>
            </w:r>
          </w:p>
        </w:tc>
        <w:tc>
          <w:tcPr>
            <w:tcW w:w="1519"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北京神州泰岳软件股份公司增发</w:t>
            </w:r>
          </w:p>
        </w:tc>
        <w:tc>
          <w:tcPr>
            <w:tcW w:w="104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300002</w:t>
            </w:r>
          </w:p>
        </w:tc>
        <w:tc>
          <w:tcPr>
            <w:tcW w:w="1492" w:type="dxa"/>
            <w:shd w:val="clear" w:color="auto" w:fill="auto"/>
          </w:tcPr>
          <w:p w:rsidR="00DA5793" w:rsidRPr="00DA5793" w:rsidRDefault="00DA5793" w:rsidP="00B30B96">
            <w:pPr>
              <w:widowControl/>
              <w:jc w:val="center"/>
              <w:rPr>
                <w:rFonts w:ascii="Calibri" w:eastAsia="楷体" w:hAnsi="Calibri"/>
                <w:szCs w:val="22"/>
              </w:rPr>
            </w:pPr>
            <w:r w:rsidRPr="00DA5793">
              <w:rPr>
                <w:rFonts w:ascii="Calibri" w:eastAsia="楷体" w:hAnsi="Calibri" w:hint="eastAsia"/>
                <w:szCs w:val="22"/>
              </w:rPr>
              <w:t>2022/12/1</w:t>
            </w:r>
            <w:r w:rsidR="00B30B96">
              <w:rPr>
                <w:rFonts w:ascii="Calibri" w:eastAsia="楷体" w:hAnsi="Calibri" w:hint="eastAsia"/>
                <w:szCs w:val="22"/>
              </w:rPr>
              <w:t>7</w:t>
            </w:r>
          </w:p>
        </w:tc>
        <w:tc>
          <w:tcPr>
            <w:tcW w:w="1053"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15</w:t>
            </w:r>
          </w:p>
        </w:tc>
        <w:tc>
          <w:tcPr>
            <w:tcW w:w="113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2000</w:t>
            </w:r>
          </w:p>
        </w:tc>
        <w:tc>
          <w:tcPr>
            <w:tcW w:w="1136"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3.5</w:t>
            </w:r>
          </w:p>
        </w:tc>
      </w:tr>
    </w:tbl>
    <w:p w:rsidR="00DA5793" w:rsidRPr="00DA5793" w:rsidRDefault="00DA5793" w:rsidP="00DA5793">
      <w:pPr>
        <w:pStyle w:val="af5"/>
        <w:numPr>
          <w:ilvl w:val="0"/>
          <w:numId w:val="7"/>
        </w:numPr>
        <w:spacing w:line="560" w:lineRule="exact"/>
        <w:ind w:firstLine="560"/>
        <w:outlineLvl w:val="1"/>
        <w:rPr>
          <w:rFonts w:ascii="楷体_GB2312" w:eastAsia="楷体_GB2312"/>
          <w:color w:val="000000"/>
          <w:sz w:val="28"/>
          <w:szCs w:val="28"/>
        </w:rPr>
      </w:pPr>
      <w:r w:rsidRPr="00DA5793">
        <w:rPr>
          <w:rFonts w:ascii="楷体_GB2312" w:eastAsia="楷体_GB2312" w:hint="eastAsia"/>
          <w:color w:val="000000"/>
          <w:sz w:val="28"/>
          <w:szCs w:val="28"/>
        </w:rPr>
        <w:t>配股、</w:t>
      </w:r>
      <w:proofErr w:type="gramStart"/>
      <w:r w:rsidRPr="00DA5793">
        <w:rPr>
          <w:rFonts w:ascii="楷体_GB2312" w:eastAsia="楷体_GB2312" w:hint="eastAsia"/>
          <w:color w:val="000000"/>
          <w:sz w:val="28"/>
          <w:szCs w:val="28"/>
        </w:rPr>
        <w:t>配债业务</w:t>
      </w:r>
      <w:proofErr w:type="gramEnd"/>
      <w:r w:rsidRPr="00DA5793">
        <w:rPr>
          <w:rFonts w:ascii="楷体_GB2312" w:eastAsia="楷体_GB2312" w:hint="eastAsia"/>
          <w:color w:val="000000"/>
          <w:sz w:val="28"/>
          <w:szCs w:val="28"/>
        </w:rPr>
        <w:t>安排</w:t>
      </w:r>
    </w:p>
    <w:tbl>
      <w:tblPr>
        <w:tblStyle w:val="af"/>
        <w:tblW w:w="8706" w:type="dxa"/>
        <w:jc w:val="center"/>
        <w:tblLayout w:type="fixed"/>
        <w:tblLook w:val="04A0" w:firstRow="1" w:lastRow="0" w:firstColumn="1" w:lastColumn="0" w:noHBand="0" w:noVBand="1"/>
      </w:tblPr>
      <w:tblGrid>
        <w:gridCol w:w="1057"/>
        <w:gridCol w:w="1805"/>
        <w:gridCol w:w="1084"/>
        <w:gridCol w:w="1787"/>
        <w:gridCol w:w="1073"/>
        <w:gridCol w:w="1900"/>
      </w:tblGrid>
      <w:tr w:rsidR="00DA5793" w:rsidTr="00A32D6B">
        <w:trPr>
          <w:jc w:val="center"/>
        </w:trPr>
        <w:tc>
          <w:tcPr>
            <w:tcW w:w="1057"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证券代码</w:t>
            </w:r>
          </w:p>
        </w:tc>
        <w:tc>
          <w:tcPr>
            <w:tcW w:w="1805"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证券简称（扩）</w:t>
            </w:r>
          </w:p>
        </w:tc>
        <w:tc>
          <w:tcPr>
            <w:tcW w:w="1084"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正股代码</w:t>
            </w:r>
          </w:p>
        </w:tc>
        <w:tc>
          <w:tcPr>
            <w:tcW w:w="1787"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配股认购日期</w:t>
            </w:r>
          </w:p>
        </w:tc>
        <w:tc>
          <w:tcPr>
            <w:tcW w:w="1073"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配股价格</w:t>
            </w:r>
          </w:p>
        </w:tc>
        <w:tc>
          <w:tcPr>
            <w:tcW w:w="1900" w:type="dxa"/>
            <w:shd w:val="clear" w:color="auto" w:fill="BFBFBF" w:themeFill="background1" w:themeFillShade="BF"/>
          </w:tcPr>
          <w:p w:rsidR="00DA5793" w:rsidRPr="00DA5793" w:rsidRDefault="00DA5793" w:rsidP="00A32D6B">
            <w:pPr>
              <w:pStyle w:val="af5"/>
              <w:ind w:firstLineChars="0" w:firstLine="0"/>
              <w:jc w:val="center"/>
              <w:outlineLvl w:val="1"/>
              <w:rPr>
                <w:rFonts w:ascii="楷体_GB2312" w:eastAsia="楷体"/>
                <w:kern w:val="0"/>
                <w:sz w:val="24"/>
                <w:szCs w:val="20"/>
              </w:rPr>
            </w:pPr>
            <w:r w:rsidRPr="00DA5793">
              <w:rPr>
                <w:rFonts w:ascii="楷体_GB2312" w:eastAsia="楷体" w:hint="eastAsia"/>
                <w:kern w:val="0"/>
                <w:sz w:val="24"/>
                <w:szCs w:val="20"/>
              </w:rPr>
              <w:t>配股（债）方案</w:t>
            </w:r>
          </w:p>
        </w:tc>
      </w:tr>
      <w:tr w:rsidR="00DA5793" w:rsidTr="00A32D6B">
        <w:trPr>
          <w:jc w:val="center"/>
        </w:trPr>
        <w:tc>
          <w:tcPr>
            <w:tcW w:w="1057"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380197</w:t>
            </w:r>
          </w:p>
        </w:tc>
        <w:tc>
          <w:tcPr>
            <w:tcW w:w="1805"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szCs w:val="22"/>
              </w:rPr>
              <w:t>中国节能铁汉生态增发配债</w:t>
            </w:r>
          </w:p>
        </w:tc>
        <w:tc>
          <w:tcPr>
            <w:tcW w:w="1084" w:type="dxa"/>
            <w:shd w:val="clear" w:color="auto" w:fill="auto"/>
          </w:tcPr>
          <w:p w:rsidR="00DA5793" w:rsidRPr="00DA5793" w:rsidRDefault="00DA5793" w:rsidP="00A32D6B">
            <w:pPr>
              <w:jc w:val="center"/>
              <w:rPr>
                <w:rFonts w:ascii="Calibri" w:eastAsia="楷体" w:hAnsi="Calibri"/>
                <w:szCs w:val="22"/>
              </w:rPr>
            </w:pPr>
            <w:r w:rsidRPr="00DA5793">
              <w:rPr>
                <w:rFonts w:ascii="Calibri" w:eastAsia="楷体" w:hAnsi="Calibri"/>
                <w:szCs w:val="22"/>
              </w:rPr>
              <w:t>123004</w:t>
            </w:r>
          </w:p>
        </w:tc>
        <w:tc>
          <w:tcPr>
            <w:tcW w:w="1787" w:type="dxa"/>
            <w:shd w:val="clear" w:color="auto" w:fill="auto"/>
          </w:tcPr>
          <w:p w:rsidR="00DA5793" w:rsidRPr="00DA5793" w:rsidRDefault="00DA5793" w:rsidP="00B30B96">
            <w:pPr>
              <w:widowControl/>
              <w:jc w:val="center"/>
              <w:rPr>
                <w:rFonts w:ascii="Calibri" w:eastAsia="楷体" w:hAnsi="Calibri"/>
                <w:szCs w:val="22"/>
              </w:rPr>
            </w:pPr>
            <w:r w:rsidRPr="00DA5793">
              <w:rPr>
                <w:rFonts w:ascii="Calibri" w:eastAsia="楷体" w:hAnsi="Calibri" w:hint="eastAsia"/>
                <w:szCs w:val="22"/>
              </w:rPr>
              <w:t>2022/12/1</w:t>
            </w:r>
            <w:r w:rsidR="00B30B96">
              <w:rPr>
                <w:rFonts w:ascii="Calibri" w:eastAsia="楷体" w:hAnsi="Calibri" w:hint="eastAsia"/>
                <w:szCs w:val="22"/>
              </w:rPr>
              <w:t>7</w:t>
            </w:r>
          </w:p>
        </w:tc>
        <w:tc>
          <w:tcPr>
            <w:tcW w:w="1073"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100</w:t>
            </w:r>
          </w:p>
        </w:tc>
        <w:tc>
          <w:tcPr>
            <w:tcW w:w="1900"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每</w:t>
            </w:r>
            <w:r w:rsidRPr="00DA5793">
              <w:rPr>
                <w:rFonts w:ascii="Calibri" w:eastAsia="楷体" w:hAnsi="Calibri" w:hint="eastAsia"/>
                <w:szCs w:val="22"/>
              </w:rPr>
              <w:t>10</w:t>
            </w:r>
            <w:r w:rsidRPr="00DA5793">
              <w:rPr>
                <w:rFonts w:ascii="Calibri" w:eastAsia="楷体" w:hAnsi="Calibri" w:hint="eastAsia"/>
                <w:szCs w:val="22"/>
              </w:rPr>
              <w:t>股配售</w:t>
            </w:r>
            <w:r w:rsidRPr="00DA5793">
              <w:rPr>
                <w:rFonts w:ascii="Calibri" w:eastAsia="楷体" w:hAnsi="Calibri" w:hint="eastAsia"/>
                <w:szCs w:val="22"/>
              </w:rPr>
              <w:t>0.02</w:t>
            </w:r>
            <w:r w:rsidRPr="00DA5793">
              <w:rPr>
                <w:rFonts w:ascii="Calibri" w:eastAsia="楷体" w:hAnsi="Calibri" w:hint="eastAsia"/>
                <w:szCs w:val="22"/>
              </w:rPr>
              <w:t>张</w:t>
            </w:r>
          </w:p>
        </w:tc>
      </w:tr>
      <w:tr w:rsidR="00DA5793" w:rsidTr="00A32D6B">
        <w:trPr>
          <w:jc w:val="center"/>
        </w:trPr>
        <w:tc>
          <w:tcPr>
            <w:tcW w:w="1057"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080425</w:t>
            </w:r>
          </w:p>
        </w:tc>
        <w:tc>
          <w:tcPr>
            <w:tcW w:w="1805"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江苏徐工集团工程机械公司配股</w:t>
            </w:r>
          </w:p>
        </w:tc>
        <w:tc>
          <w:tcPr>
            <w:tcW w:w="1084" w:type="dxa"/>
            <w:shd w:val="clear" w:color="auto" w:fill="auto"/>
          </w:tcPr>
          <w:p w:rsidR="00DA5793" w:rsidRPr="00DA5793" w:rsidRDefault="00DA5793" w:rsidP="00A32D6B">
            <w:pPr>
              <w:jc w:val="center"/>
              <w:rPr>
                <w:rFonts w:ascii="Calibri" w:eastAsia="楷体" w:hAnsi="Calibri"/>
                <w:szCs w:val="22"/>
              </w:rPr>
            </w:pPr>
            <w:r w:rsidRPr="00DA5793">
              <w:rPr>
                <w:rFonts w:ascii="Calibri" w:eastAsia="楷体" w:hAnsi="Calibri" w:hint="eastAsia"/>
                <w:szCs w:val="22"/>
              </w:rPr>
              <w:t>000425</w:t>
            </w:r>
          </w:p>
        </w:tc>
        <w:tc>
          <w:tcPr>
            <w:tcW w:w="1787" w:type="dxa"/>
            <w:shd w:val="clear" w:color="auto" w:fill="auto"/>
          </w:tcPr>
          <w:p w:rsidR="00DA5793" w:rsidRPr="00DA5793" w:rsidRDefault="00DA5793" w:rsidP="00B30B96">
            <w:pPr>
              <w:widowControl/>
              <w:jc w:val="center"/>
              <w:rPr>
                <w:rFonts w:ascii="Calibri" w:eastAsia="楷体" w:hAnsi="Calibri"/>
                <w:szCs w:val="22"/>
              </w:rPr>
            </w:pPr>
            <w:r w:rsidRPr="00DA5793">
              <w:rPr>
                <w:rFonts w:ascii="Calibri" w:eastAsia="楷体" w:hAnsi="Calibri" w:hint="eastAsia"/>
                <w:szCs w:val="22"/>
              </w:rPr>
              <w:t>2022/12/</w:t>
            </w:r>
            <w:r w:rsidR="00B30B96">
              <w:rPr>
                <w:rFonts w:ascii="Calibri" w:eastAsia="楷体" w:hAnsi="Calibri" w:hint="eastAsia"/>
                <w:szCs w:val="22"/>
              </w:rPr>
              <w:t>17</w:t>
            </w:r>
          </w:p>
        </w:tc>
        <w:tc>
          <w:tcPr>
            <w:tcW w:w="1073"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13.2</w:t>
            </w:r>
          </w:p>
        </w:tc>
        <w:tc>
          <w:tcPr>
            <w:tcW w:w="1900" w:type="dxa"/>
            <w:shd w:val="clear" w:color="auto" w:fill="auto"/>
          </w:tcPr>
          <w:p w:rsidR="00DA5793" w:rsidRPr="00DA5793" w:rsidRDefault="00DA5793" w:rsidP="00A32D6B">
            <w:pPr>
              <w:widowControl/>
              <w:jc w:val="center"/>
              <w:rPr>
                <w:rFonts w:ascii="Calibri" w:eastAsia="楷体" w:hAnsi="Calibri"/>
                <w:szCs w:val="22"/>
              </w:rPr>
            </w:pPr>
            <w:r w:rsidRPr="00DA5793">
              <w:rPr>
                <w:rFonts w:ascii="Calibri" w:eastAsia="楷体" w:hAnsi="Calibri" w:hint="eastAsia"/>
                <w:szCs w:val="22"/>
              </w:rPr>
              <w:t>每</w:t>
            </w:r>
            <w:r w:rsidRPr="00DA5793">
              <w:rPr>
                <w:rFonts w:ascii="Calibri" w:eastAsia="楷体" w:hAnsi="Calibri" w:hint="eastAsia"/>
                <w:szCs w:val="22"/>
              </w:rPr>
              <w:t>10</w:t>
            </w:r>
            <w:r w:rsidRPr="00DA5793">
              <w:rPr>
                <w:rFonts w:ascii="Calibri" w:eastAsia="楷体" w:hAnsi="Calibri" w:hint="eastAsia"/>
                <w:szCs w:val="22"/>
              </w:rPr>
              <w:t>股配</w:t>
            </w:r>
            <w:r w:rsidRPr="00DA5793">
              <w:rPr>
                <w:rFonts w:ascii="Calibri" w:eastAsia="楷体" w:hAnsi="Calibri" w:hint="eastAsia"/>
                <w:szCs w:val="22"/>
              </w:rPr>
              <w:t>3</w:t>
            </w:r>
            <w:r w:rsidRPr="00DA5793">
              <w:rPr>
                <w:rFonts w:ascii="Calibri" w:eastAsia="楷体" w:hAnsi="Calibri" w:hint="eastAsia"/>
                <w:szCs w:val="22"/>
              </w:rPr>
              <w:t>股</w:t>
            </w:r>
          </w:p>
        </w:tc>
      </w:tr>
    </w:tbl>
    <w:p w:rsidR="00DA5793" w:rsidRDefault="00DA5793" w:rsidP="00F95083">
      <w:pPr>
        <w:spacing w:line="560" w:lineRule="exact"/>
        <w:ind w:firstLineChars="200" w:firstLine="560"/>
        <w:outlineLvl w:val="1"/>
        <w:rPr>
          <w:rFonts w:cs="宋体"/>
          <w:sz w:val="28"/>
          <w:szCs w:val="28"/>
        </w:rPr>
      </w:pPr>
    </w:p>
    <w:p w:rsidR="00636AEE" w:rsidRPr="0087763F" w:rsidRDefault="0087763F" w:rsidP="00DA5793">
      <w:pPr>
        <w:pStyle w:val="af5"/>
        <w:numPr>
          <w:ilvl w:val="0"/>
          <w:numId w:val="7"/>
        </w:numPr>
        <w:spacing w:line="560" w:lineRule="exact"/>
        <w:ind w:firstLine="560"/>
        <w:outlineLvl w:val="1"/>
        <w:rPr>
          <w:rFonts w:ascii="楷体_GB2312" w:eastAsia="楷体_GB2312"/>
          <w:color w:val="000000"/>
          <w:sz w:val="28"/>
          <w:szCs w:val="28"/>
        </w:rPr>
      </w:pPr>
      <w:r w:rsidRPr="0087763F">
        <w:rPr>
          <w:rFonts w:ascii="楷体_GB2312" w:eastAsia="楷体_GB2312" w:hint="eastAsia"/>
          <w:color w:val="000000"/>
          <w:sz w:val="28"/>
          <w:szCs w:val="28"/>
        </w:rPr>
        <w:t>证券发行业务安排</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4"/>
        <w:gridCol w:w="2155"/>
        <w:gridCol w:w="1031"/>
        <w:gridCol w:w="1420"/>
        <w:gridCol w:w="2493"/>
      </w:tblGrid>
      <w:tr w:rsidR="001127BE" w:rsidTr="00A32D6B">
        <w:trPr>
          <w:jc w:val="center"/>
        </w:trPr>
        <w:tc>
          <w:tcPr>
            <w:tcW w:w="1074" w:type="dxa"/>
            <w:tcBorders>
              <w:tl2br w:val="nil"/>
              <w:tr2bl w:val="nil"/>
            </w:tcBorders>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证券代码</w:t>
            </w:r>
          </w:p>
        </w:tc>
        <w:tc>
          <w:tcPr>
            <w:tcW w:w="2155" w:type="dxa"/>
            <w:tcBorders>
              <w:tl2br w:val="nil"/>
              <w:tr2bl w:val="nil"/>
            </w:tcBorders>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证券简称（扩）</w:t>
            </w:r>
          </w:p>
        </w:tc>
        <w:tc>
          <w:tcPr>
            <w:tcW w:w="1031" w:type="dxa"/>
            <w:tcBorders>
              <w:tl2br w:val="nil"/>
              <w:tr2bl w:val="nil"/>
            </w:tcBorders>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发行价格</w:t>
            </w:r>
          </w:p>
        </w:tc>
        <w:tc>
          <w:tcPr>
            <w:tcW w:w="1420" w:type="dxa"/>
            <w:tcBorders>
              <w:tl2br w:val="nil"/>
              <w:tr2bl w:val="nil"/>
            </w:tcBorders>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发行总量</w:t>
            </w:r>
          </w:p>
        </w:tc>
        <w:tc>
          <w:tcPr>
            <w:tcW w:w="2493" w:type="dxa"/>
            <w:tcBorders>
              <w:tl2br w:val="nil"/>
              <w:tr2bl w:val="nil"/>
            </w:tcBorders>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认购日期</w:t>
            </w:r>
          </w:p>
        </w:tc>
      </w:tr>
      <w:tr w:rsidR="00B30B96" w:rsidTr="00A32D6B">
        <w:trPr>
          <w:jc w:val="center"/>
        </w:trPr>
        <w:tc>
          <w:tcPr>
            <w:tcW w:w="1074"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004444</w:t>
            </w:r>
          </w:p>
        </w:tc>
        <w:tc>
          <w:tcPr>
            <w:tcW w:w="2155" w:type="dxa"/>
            <w:tcBorders>
              <w:tl2br w:val="nil"/>
              <w:tr2bl w:val="nil"/>
            </w:tcBorders>
          </w:tcPr>
          <w:p w:rsidR="00B30B96" w:rsidRPr="001127BE" w:rsidRDefault="00B30B96" w:rsidP="00A32D6B">
            <w:pPr>
              <w:widowControl/>
              <w:jc w:val="center"/>
              <w:rPr>
                <w:rFonts w:ascii="Calibri" w:eastAsia="楷体" w:hAnsi="Calibri"/>
                <w:szCs w:val="22"/>
              </w:rPr>
            </w:pPr>
            <w:proofErr w:type="gramStart"/>
            <w:r w:rsidRPr="001127BE">
              <w:rPr>
                <w:rFonts w:ascii="Calibri" w:eastAsia="楷体" w:hAnsi="Calibri"/>
                <w:szCs w:val="22"/>
              </w:rPr>
              <w:t>扩位</w:t>
            </w:r>
            <w:r w:rsidRPr="001127BE">
              <w:rPr>
                <w:rFonts w:ascii="Calibri" w:eastAsia="楷体" w:hAnsi="Calibri" w:hint="eastAsia"/>
                <w:szCs w:val="22"/>
              </w:rPr>
              <w:t>简称</w:t>
            </w:r>
            <w:proofErr w:type="gramEnd"/>
            <w:r w:rsidRPr="001127BE">
              <w:rPr>
                <w:rFonts w:ascii="Calibri" w:eastAsia="楷体" w:hAnsi="Calibri" w:hint="eastAsia"/>
                <w:szCs w:val="22"/>
              </w:rPr>
              <w:t>测试</w:t>
            </w:r>
            <w:r w:rsidRPr="001127BE">
              <w:rPr>
                <w:rFonts w:ascii="Calibri" w:eastAsia="楷体" w:hAnsi="Calibri"/>
                <w:szCs w:val="22"/>
              </w:rPr>
              <w:t>主板发行</w:t>
            </w:r>
            <w:r w:rsidRPr="001127BE">
              <w:rPr>
                <w:rFonts w:ascii="Calibri" w:eastAsia="楷体" w:hAnsi="Calibri"/>
                <w:szCs w:val="22"/>
              </w:rPr>
              <w:t>0</w:t>
            </w:r>
            <w:r w:rsidR="00A32D6B">
              <w:rPr>
                <w:rFonts w:ascii="Calibri" w:eastAsia="楷体" w:hAnsi="Calibri" w:hint="eastAsia"/>
                <w:szCs w:val="22"/>
              </w:rPr>
              <w:t>1</w:t>
            </w:r>
          </w:p>
        </w:tc>
        <w:tc>
          <w:tcPr>
            <w:tcW w:w="1031"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10.55</w:t>
            </w:r>
          </w:p>
        </w:tc>
        <w:tc>
          <w:tcPr>
            <w:tcW w:w="1420"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20,000,000</w:t>
            </w:r>
          </w:p>
        </w:tc>
        <w:tc>
          <w:tcPr>
            <w:tcW w:w="2493"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B30B96" w:rsidTr="00A32D6B">
        <w:trPr>
          <w:jc w:val="center"/>
        </w:trPr>
        <w:tc>
          <w:tcPr>
            <w:tcW w:w="1074"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lastRenderedPageBreak/>
              <w:t>309444</w:t>
            </w:r>
          </w:p>
        </w:tc>
        <w:tc>
          <w:tcPr>
            <w:tcW w:w="2155" w:type="dxa"/>
            <w:tcBorders>
              <w:tl2br w:val="nil"/>
              <w:tr2bl w:val="nil"/>
            </w:tcBorders>
          </w:tcPr>
          <w:p w:rsidR="00B30B96" w:rsidRPr="001127BE" w:rsidRDefault="00B30B96" w:rsidP="00A32D6B">
            <w:pPr>
              <w:widowControl/>
              <w:jc w:val="center"/>
              <w:rPr>
                <w:rFonts w:ascii="Calibri" w:eastAsia="楷体" w:hAnsi="Calibri"/>
                <w:szCs w:val="22"/>
              </w:rPr>
            </w:pPr>
            <w:proofErr w:type="gramStart"/>
            <w:r w:rsidRPr="001127BE">
              <w:rPr>
                <w:rFonts w:ascii="Calibri" w:eastAsia="楷体" w:hAnsi="Calibri"/>
                <w:szCs w:val="22"/>
              </w:rPr>
              <w:t>扩位</w:t>
            </w:r>
            <w:r w:rsidRPr="001127BE">
              <w:rPr>
                <w:rFonts w:ascii="Calibri" w:eastAsia="楷体" w:hAnsi="Calibri" w:hint="eastAsia"/>
                <w:szCs w:val="22"/>
              </w:rPr>
              <w:t>简称</w:t>
            </w:r>
            <w:proofErr w:type="gramEnd"/>
            <w:r w:rsidRPr="001127BE">
              <w:rPr>
                <w:rFonts w:ascii="Calibri" w:eastAsia="楷体" w:hAnsi="Calibri" w:hint="eastAsia"/>
                <w:szCs w:val="22"/>
              </w:rPr>
              <w:t>测试创业</w:t>
            </w:r>
            <w:proofErr w:type="gramStart"/>
            <w:r w:rsidRPr="001127BE">
              <w:rPr>
                <w:rFonts w:ascii="Calibri" w:eastAsia="楷体" w:hAnsi="Calibri" w:hint="eastAsia"/>
                <w:szCs w:val="22"/>
              </w:rPr>
              <w:t>板</w:t>
            </w:r>
            <w:r w:rsidRPr="001127BE">
              <w:rPr>
                <w:rFonts w:ascii="Calibri" w:eastAsia="楷体" w:hAnsi="Calibri"/>
                <w:szCs w:val="22"/>
              </w:rPr>
              <w:t>发行</w:t>
            </w:r>
            <w:proofErr w:type="gramEnd"/>
            <w:r w:rsidRPr="001127BE">
              <w:rPr>
                <w:rFonts w:ascii="Calibri" w:eastAsia="楷体" w:hAnsi="Calibri"/>
                <w:szCs w:val="22"/>
              </w:rPr>
              <w:t>0</w:t>
            </w:r>
            <w:r w:rsidR="00A32D6B">
              <w:rPr>
                <w:rFonts w:ascii="Calibri" w:eastAsia="楷体" w:hAnsi="Calibri" w:hint="eastAsia"/>
                <w:szCs w:val="22"/>
              </w:rPr>
              <w:t>1</w:t>
            </w:r>
          </w:p>
        </w:tc>
        <w:tc>
          <w:tcPr>
            <w:tcW w:w="1031"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12.14</w:t>
            </w:r>
          </w:p>
        </w:tc>
        <w:tc>
          <w:tcPr>
            <w:tcW w:w="1420"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20,000,000</w:t>
            </w:r>
          </w:p>
        </w:tc>
        <w:tc>
          <w:tcPr>
            <w:tcW w:w="2493"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B30B96" w:rsidTr="00A32D6B">
        <w:trPr>
          <w:jc w:val="center"/>
        </w:trPr>
        <w:tc>
          <w:tcPr>
            <w:tcW w:w="1074"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159440</w:t>
            </w:r>
          </w:p>
        </w:tc>
        <w:tc>
          <w:tcPr>
            <w:tcW w:w="2155" w:type="dxa"/>
            <w:tcBorders>
              <w:tl2br w:val="nil"/>
              <w:tr2bl w:val="nil"/>
            </w:tcBorders>
          </w:tcPr>
          <w:p w:rsidR="00B30B96" w:rsidRPr="001127BE" w:rsidRDefault="00B30B96" w:rsidP="00A32D6B">
            <w:pPr>
              <w:widowControl/>
              <w:jc w:val="center"/>
              <w:rPr>
                <w:rFonts w:ascii="Calibri" w:eastAsia="楷体" w:hAnsi="Calibri"/>
                <w:szCs w:val="22"/>
              </w:rPr>
            </w:pPr>
            <w:proofErr w:type="gramStart"/>
            <w:r w:rsidRPr="001127BE">
              <w:rPr>
                <w:rFonts w:ascii="Calibri" w:eastAsia="楷体" w:hAnsi="Calibri" w:hint="eastAsia"/>
                <w:szCs w:val="22"/>
              </w:rPr>
              <w:t>扩位简称</w:t>
            </w:r>
            <w:proofErr w:type="gramEnd"/>
            <w:r w:rsidRPr="001127BE">
              <w:rPr>
                <w:rFonts w:ascii="Calibri" w:eastAsia="楷体" w:hAnsi="Calibri"/>
                <w:szCs w:val="22"/>
              </w:rPr>
              <w:t>测试</w:t>
            </w:r>
            <w:r w:rsidR="00A32D6B">
              <w:rPr>
                <w:rFonts w:ascii="Calibri" w:eastAsia="楷体" w:hAnsi="Calibri" w:hint="eastAsia"/>
                <w:szCs w:val="22"/>
              </w:rPr>
              <w:t>ETF</w:t>
            </w:r>
            <w:r w:rsidRPr="001127BE">
              <w:rPr>
                <w:rFonts w:ascii="Calibri" w:eastAsia="楷体" w:hAnsi="Calibri" w:hint="eastAsia"/>
                <w:szCs w:val="22"/>
              </w:rPr>
              <w:t>基金发行</w:t>
            </w:r>
          </w:p>
        </w:tc>
        <w:tc>
          <w:tcPr>
            <w:tcW w:w="1031"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1.0</w:t>
            </w:r>
          </w:p>
        </w:tc>
        <w:tc>
          <w:tcPr>
            <w:tcW w:w="1420"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100</w:t>
            </w:r>
            <w:r w:rsidRPr="001127BE">
              <w:rPr>
                <w:rFonts w:ascii="Calibri" w:eastAsia="楷体" w:hAnsi="Calibri"/>
                <w:szCs w:val="22"/>
              </w:rPr>
              <w:t>亿元</w:t>
            </w:r>
          </w:p>
        </w:tc>
        <w:tc>
          <w:tcPr>
            <w:tcW w:w="2493" w:type="dxa"/>
            <w:tcBorders>
              <w:tl2br w:val="nil"/>
              <w:tr2bl w:val="nil"/>
            </w:tcBorders>
          </w:tcPr>
          <w:p w:rsidR="00B30B96" w:rsidRPr="001127BE" w:rsidRDefault="00B30B96" w:rsidP="00A32D6B">
            <w:pPr>
              <w:widowControl/>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A32D6B" w:rsidTr="00A32D6B">
        <w:trPr>
          <w:jc w:val="center"/>
        </w:trPr>
        <w:tc>
          <w:tcPr>
            <w:tcW w:w="1074" w:type="dxa"/>
            <w:tcBorders>
              <w:tl2br w:val="nil"/>
              <w:tr2bl w:val="nil"/>
            </w:tcBorders>
          </w:tcPr>
          <w:p w:rsidR="00A32D6B" w:rsidRPr="001127BE" w:rsidRDefault="00A32D6B" w:rsidP="00A32D6B">
            <w:pPr>
              <w:widowControl/>
              <w:jc w:val="center"/>
              <w:rPr>
                <w:rFonts w:ascii="Calibri" w:eastAsia="楷体" w:hAnsi="Calibri"/>
                <w:szCs w:val="22"/>
              </w:rPr>
            </w:pPr>
            <w:r>
              <w:rPr>
                <w:rFonts w:ascii="楷体" w:eastAsia="楷体" w:hAnsi="楷体"/>
                <w:lang w:bidi="ar"/>
              </w:rPr>
              <w:t>1</w:t>
            </w:r>
            <w:r>
              <w:rPr>
                <w:rFonts w:ascii="楷体" w:eastAsia="楷体" w:hAnsi="楷体" w:hint="eastAsia"/>
                <w:lang w:bidi="ar"/>
              </w:rPr>
              <w:t>74444</w:t>
            </w:r>
          </w:p>
        </w:tc>
        <w:tc>
          <w:tcPr>
            <w:tcW w:w="2155" w:type="dxa"/>
            <w:tcBorders>
              <w:tl2br w:val="nil"/>
              <w:tr2bl w:val="nil"/>
            </w:tcBorders>
          </w:tcPr>
          <w:p w:rsidR="00A32D6B" w:rsidRPr="001127BE" w:rsidRDefault="00A32D6B" w:rsidP="00A32D6B">
            <w:pPr>
              <w:widowControl/>
              <w:jc w:val="center"/>
              <w:rPr>
                <w:rFonts w:ascii="Calibri" w:eastAsia="楷体" w:hAnsi="Calibri"/>
                <w:szCs w:val="22"/>
              </w:rPr>
            </w:pPr>
            <w:proofErr w:type="gramStart"/>
            <w:r>
              <w:rPr>
                <w:rFonts w:ascii="楷体" w:eastAsia="楷体" w:hAnsi="楷体" w:hint="eastAsia"/>
                <w:lang w:bidi="ar"/>
              </w:rPr>
              <w:t>扩位简称</w:t>
            </w:r>
            <w:proofErr w:type="gramEnd"/>
            <w:r>
              <w:rPr>
                <w:rFonts w:ascii="楷体" w:eastAsia="楷体" w:hAnsi="楷体"/>
                <w:lang w:bidi="ar"/>
              </w:rPr>
              <w:t>测试</w:t>
            </w:r>
            <w:r>
              <w:rPr>
                <w:rFonts w:ascii="楷体" w:eastAsia="楷体" w:hAnsi="楷体" w:hint="eastAsia"/>
                <w:lang w:bidi="ar"/>
              </w:rPr>
              <w:t>LOF基金发行</w:t>
            </w:r>
          </w:p>
        </w:tc>
        <w:tc>
          <w:tcPr>
            <w:tcW w:w="1031" w:type="dxa"/>
            <w:tcBorders>
              <w:tl2br w:val="nil"/>
              <w:tr2bl w:val="nil"/>
            </w:tcBorders>
          </w:tcPr>
          <w:p w:rsidR="00A32D6B" w:rsidRPr="001127BE" w:rsidRDefault="00A32D6B" w:rsidP="00A32D6B">
            <w:pPr>
              <w:widowControl/>
              <w:jc w:val="center"/>
              <w:rPr>
                <w:rFonts w:ascii="Calibri" w:eastAsia="楷体" w:hAnsi="Calibri"/>
                <w:szCs w:val="22"/>
              </w:rPr>
            </w:pPr>
            <w:r>
              <w:rPr>
                <w:rFonts w:ascii="楷体" w:eastAsia="楷体" w:hAnsi="楷体"/>
                <w:lang w:bidi="ar"/>
              </w:rPr>
              <w:t>1.0</w:t>
            </w:r>
          </w:p>
        </w:tc>
        <w:tc>
          <w:tcPr>
            <w:tcW w:w="1420" w:type="dxa"/>
            <w:tcBorders>
              <w:tl2br w:val="nil"/>
              <w:tr2bl w:val="nil"/>
            </w:tcBorders>
          </w:tcPr>
          <w:p w:rsidR="00A32D6B" w:rsidRPr="001127BE" w:rsidRDefault="00A32D6B" w:rsidP="00A32D6B">
            <w:pPr>
              <w:widowControl/>
              <w:jc w:val="center"/>
              <w:rPr>
                <w:rFonts w:ascii="Calibri" w:eastAsia="楷体" w:hAnsi="Calibri"/>
                <w:szCs w:val="22"/>
              </w:rPr>
            </w:pPr>
            <w:r>
              <w:rPr>
                <w:rFonts w:ascii="楷体" w:eastAsia="楷体" w:hAnsi="楷体"/>
                <w:lang w:bidi="ar"/>
              </w:rPr>
              <w:t>100亿元</w:t>
            </w:r>
          </w:p>
        </w:tc>
        <w:tc>
          <w:tcPr>
            <w:tcW w:w="2493" w:type="dxa"/>
            <w:tcBorders>
              <w:tl2br w:val="nil"/>
              <w:tr2bl w:val="nil"/>
            </w:tcBorders>
          </w:tcPr>
          <w:p w:rsidR="00A32D6B" w:rsidRPr="001127BE" w:rsidRDefault="00A32D6B" w:rsidP="00A32D6B">
            <w:pPr>
              <w:widowControl/>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70501B" w:rsidTr="00A32D6B">
        <w:trPr>
          <w:jc w:val="center"/>
        </w:trPr>
        <w:tc>
          <w:tcPr>
            <w:tcW w:w="1074" w:type="dxa"/>
            <w:tcBorders>
              <w:tl2br w:val="nil"/>
              <w:tr2bl w:val="nil"/>
            </w:tcBorders>
          </w:tcPr>
          <w:p w:rsidR="0070501B" w:rsidRPr="001127BE" w:rsidRDefault="0070501B" w:rsidP="00A32D6B">
            <w:pPr>
              <w:widowControl/>
              <w:jc w:val="center"/>
              <w:rPr>
                <w:rFonts w:ascii="Calibri" w:eastAsia="楷体" w:hAnsi="Calibri"/>
                <w:szCs w:val="22"/>
              </w:rPr>
            </w:pPr>
            <w:r>
              <w:rPr>
                <w:rFonts w:ascii="楷体" w:eastAsia="楷体" w:hAnsi="楷体" w:hint="eastAsia"/>
                <w:lang w:bidi="ar"/>
              </w:rPr>
              <w:t>180444</w:t>
            </w:r>
          </w:p>
        </w:tc>
        <w:tc>
          <w:tcPr>
            <w:tcW w:w="2155" w:type="dxa"/>
            <w:tcBorders>
              <w:tl2br w:val="nil"/>
              <w:tr2bl w:val="nil"/>
            </w:tcBorders>
          </w:tcPr>
          <w:p w:rsidR="0070501B" w:rsidRPr="001127BE" w:rsidRDefault="0070501B" w:rsidP="00A32D6B">
            <w:pPr>
              <w:widowControl/>
              <w:jc w:val="center"/>
              <w:rPr>
                <w:rFonts w:ascii="Calibri" w:eastAsia="楷体" w:hAnsi="Calibri"/>
                <w:szCs w:val="22"/>
              </w:rPr>
            </w:pPr>
            <w:proofErr w:type="gramStart"/>
            <w:r>
              <w:rPr>
                <w:rFonts w:ascii="楷体" w:eastAsia="楷体" w:hAnsi="楷体" w:hint="eastAsia"/>
                <w:lang w:bidi="ar"/>
              </w:rPr>
              <w:t>扩位简称</w:t>
            </w:r>
            <w:proofErr w:type="gramEnd"/>
            <w:r>
              <w:rPr>
                <w:rFonts w:ascii="楷体" w:eastAsia="楷体" w:hAnsi="楷体"/>
                <w:lang w:bidi="ar"/>
              </w:rPr>
              <w:t>测试</w:t>
            </w:r>
            <w:r>
              <w:rPr>
                <w:rFonts w:ascii="楷体" w:eastAsia="楷体" w:hAnsi="楷体" w:hint="eastAsia"/>
                <w:lang w:bidi="ar"/>
              </w:rPr>
              <w:t>基础设施基金发行</w:t>
            </w:r>
          </w:p>
        </w:tc>
        <w:tc>
          <w:tcPr>
            <w:tcW w:w="1031" w:type="dxa"/>
            <w:tcBorders>
              <w:tl2br w:val="nil"/>
              <w:tr2bl w:val="nil"/>
            </w:tcBorders>
          </w:tcPr>
          <w:p w:rsidR="0070501B" w:rsidRPr="001127BE" w:rsidRDefault="0070501B" w:rsidP="00A32D6B">
            <w:pPr>
              <w:widowControl/>
              <w:jc w:val="center"/>
              <w:rPr>
                <w:rFonts w:ascii="Calibri" w:eastAsia="楷体" w:hAnsi="Calibri"/>
                <w:szCs w:val="22"/>
              </w:rPr>
            </w:pPr>
            <w:r>
              <w:rPr>
                <w:rFonts w:ascii="楷体" w:eastAsia="楷体" w:hAnsi="楷体" w:hint="eastAsia"/>
                <w:lang w:bidi="ar"/>
              </w:rPr>
              <w:t>7.0</w:t>
            </w:r>
          </w:p>
        </w:tc>
        <w:tc>
          <w:tcPr>
            <w:tcW w:w="1420" w:type="dxa"/>
            <w:tcBorders>
              <w:tl2br w:val="nil"/>
              <w:tr2bl w:val="nil"/>
            </w:tcBorders>
          </w:tcPr>
          <w:p w:rsidR="0070501B" w:rsidRPr="001127BE" w:rsidRDefault="0070501B" w:rsidP="00A32D6B">
            <w:pPr>
              <w:widowControl/>
              <w:jc w:val="center"/>
              <w:rPr>
                <w:rFonts w:ascii="Calibri" w:eastAsia="楷体" w:hAnsi="Calibri"/>
                <w:szCs w:val="22"/>
              </w:rPr>
            </w:pPr>
            <w:r>
              <w:rPr>
                <w:rFonts w:ascii="楷体" w:eastAsia="楷体" w:hAnsi="楷体" w:hint="eastAsia"/>
                <w:lang w:bidi="ar"/>
              </w:rPr>
              <w:t>100亿元</w:t>
            </w:r>
          </w:p>
        </w:tc>
        <w:tc>
          <w:tcPr>
            <w:tcW w:w="2493" w:type="dxa"/>
            <w:tcBorders>
              <w:tl2br w:val="nil"/>
              <w:tr2bl w:val="nil"/>
            </w:tcBorders>
          </w:tcPr>
          <w:p w:rsidR="0070501B" w:rsidRPr="001127BE" w:rsidRDefault="0070501B" w:rsidP="00A32D6B">
            <w:pPr>
              <w:widowControl/>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bl>
    <w:p w:rsidR="00DA5793" w:rsidRPr="001127BE" w:rsidRDefault="00DA5793" w:rsidP="001127BE">
      <w:pPr>
        <w:pStyle w:val="af5"/>
        <w:numPr>
          <w:ilvl w:val="0"/>
          <w:numId w:val="7"/>
        </w:numPr>
        <w:spacing w:line="560" w:lineRule="exact"/>
        <w:ind w:firstLine="560"/>
        <w:outlineLvl w:val="1"/>
        <w:rPr>
          <w:rFonts w:ascii="楷体_GB2312" w:eastAsia="楷体_GB2312"/>
          <w:color w:val="000000"/>
          <w:sz w:val="28"/>
          <w:szCs w:val="28"/>
        </w:rPr>
      </w:pPr>
      <w:r w:rsidRPr="001127BE">
        <w:rPr>
          <w:rFonts w:ascii="楷体_GB2312" w:eastAsia="楷体_GB2312" w:hint="eastAsia"/>
          <w:color w:val="000000"/>
          <w:sz w:val="28"/>
          <w:szCs w:val="28"/>
        </w:rPr>
        <w:t>债券分销业务安排</w:t>
      </w:r>
    </w:p>
    <w:tbl>
      <w:tblPr>
        <w:tblW w:w="8119" w:type="dxa"/>
        <w:jc w:val="center"/>
        <w:tblLayout w:type="fixed"/>
        <w:tblLook w:val="04A0" w:firstRow="1" w:lastRow="0" w:firstColumn="1" w:lastColumn="0" w:noHBand="0" w:noVBand="1"/>
      </w:tblPr>
      <w:tblGrid>
        <w:gridCol w:w="1882"/>
        <w:gridCol w:w="2835"/>
        <w:gridCol w:w="3402"/>
      </w:tblGrid>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BFBFBF" w:themeFill="background1" w:themeFillShade="BF"/>
            <w:noWrap/>
            <w:vAlign w:val="center"/>
          </w:tcPr>
          <w:p w:rsidR="00DA5793" w:rsidRPr="001127BE" w:rsidRDefault="00DA5793" w:rsidP="00A32D6B">
            <w:pPr>
              <w:widowControl/>
              <w:numPr>
                <w:ilvl w:val="255"/>
                <w:numId w:val="0"/>
              </w:numPr>
              <w:jc w:val="center"/>
              <w:rPr>
                <w:rFonts w:eastAsia="楷体"/>
                <w:kern w:val="0"/>
              </w:rPr>
            </w:pPr>
            <w:r w:rsidRPr="001127BE">
              <w:rPr>
                <w:rFonts w:eastAsia="楷体"/>
                <w:kern w:val="0"/>
              </w:rPr>
              <w:t>项目</w:t>
            </w:r>
          </w:p>
        </w:tc>
        <w:tc>
          <w:tcPr>
            <w:tcW w:w="283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rsidR="00DA5793" w:rsidRPr="001127BE" w:rsidRDefault="00DA5793" w:rsidP="00A32D6B">
            <w:pPr>
              <w:widowControl/>
              <w:numPr>
                <w:ilvl w:val="255"/>
                <w:numId w:val="0"/>
              </w:numPr>
              <w:jc w:val="center"/>
              <w:rPr>
                <w:rFonts w:eastAsia="楷体"/>
                <w:kern w:val="0"/>
              </w:rPr>
            </w:pPr>
            <w:r w:rsidRPr="001127BE">
              <w:rPr>
                <w:rFonts w:eastAsia="楷体"/>
                <w:kern w:val="0"/>
              </w:rPr>
              <w:t>国债分销</w:t>
            </w:r>
          </w:p>
        </w:tc>
        <w:tc>
          <w:tcPr>
            <w:tcW w:w="3402"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rsidR="00DA5793" w:rsidRPr="001127BE" w:rsidRDefault="00DA5793" w:rsidP="00A32D6B">
            <w:pPr>
              <w:widowControl/>
              <w:numPr>
                <w:ilvl w:val="255"/>
                <w:numId w:val="0"/>
              </w:numPr>
              <w:jc w:val="center"/>
              <w:rPr>
                <w:rFonts w:eastAsia="楷体"/>
                <w:kern w:val="0"/>
              </w:rPr>
            </w:pPr>
            <w:r w:rsidRPr="001127BE">
              <w:rPr>
                <w:rFonts w:eastAsia="楷体"/>
                <w:kern w:val="0"/>
              </w:rPr>
              <w:t>企业债分销</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分销代码</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1016</w:t>
            </w:r>
            <w:r w:rsidRPr="001127BE">
              <w:rPr>
                <w:rFonts w:ascii="Calibri" w:eastAsia="楷体" w:hAnsi="Calibri" w:hint="eastAsia"/>
                <w:szCs w:val="22"/>
              </w:rPr>
              <w:t>98</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101657</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简称</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国债</w:t>
            </w:r>
            <w:proofErr w:type="gramStart"/>
            <w:r w:rsidRPr="001127BE">
              <w:rPr>
                <w:rFonts w:ascii="Calibri" w:eastAsia="楷体" w:hAnsi="Calibri"/>
                <w:szCs w:val="22"/>
              </w:rPr>
              <w:t>分销扩位简称</w:t>
            </w:r>
            <w:proofErr w:type="gramEnd"/>
            <w:r w:rsidRPr="001127BE">
              <w:rPr>
                <w:rFonts w:ascii="Calibri" w:eastAsia="楷体" w:hAnsi="Calibri"/>
                <w:szCs w:val="22"/>
              </w:rPr>
              <w:t>测试</w:t>
            </w:r>
          </w:p>
        </w:tc>
        <w:tc>
          <w:tcPr>
            <w:tcW w:w="3402" w:type="dxa"/>
            <w:tcBorders>
              <w:top w:val="single" w:sz="4" w:space="0" w:color="auto"/>
              <w:left w:val="nil"/>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企业</w:t>
            </w:r>
            <w:r w:rsidRPr="001127BE">
              <w:rPr>
                <w:rFonts w:ascii="Calibri" w:eastAsia="楷体" w:hAnsi="Calibri"/>
                <w:szCs w:val="22"/>
              </w:rPr>
              <w:t>债</w:t>
            </w:r>
            <w:proofErr w:type="gramStart"/>
            <w:r w:rsidRPr="001127BE">
              <w:rPr>
                <w:rFonts w:ascii="Calibri" w:eastAsia="楷体" w:hAnsi="Calibri" w:hint="eastAsia"/>
                <w:szCs w:val="22"/>
              </w:rPr>
              <w:t>分销</w:t>
            </w:r>
            <w:r w:rsidRPr="001127BE">
              <w:rPr>
                <w:rFonts w:ascii="Calibri" w:eastAsia="楷体" w:hAnsi="Calibri"/>
                <w:szCs w:val="22"/>
              </w:rPr>
              <w:t>扩位简称</w:t>
            </w:r>
            <w:proofErr w:type="gramEnd"/>
            <w:r w:rsidRPr="001127BE">
              <w:rPr>
                <w:rFonts w:ascii="Calibri" w:eastAsia="楷体" w:hAnsi="Calibri"/>
                <w:szCs w:val="22"/>
              </w:rPr>
              <w:t>测试</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挂牌</w:t>
            </w:r>
            <w:r w:rsidRPr="001127BE">
              <w:rPr>
                <w:rFonts w:ascii="Calibri" w:eastAsia="楷体" w:hAnsi="Calibri"/>
                <w:szCs w:val="22"/>
              </w:rPr>
              <w:t>代码</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100998</w:t>
            </w:r>
          </w:p>
        </w:tc>
        <w:tc>
          <w:tcPr>
            <w:tcW w:w="3402" w:type="dxa"/>
            <w:tcBorders>
              <w:top w:val="single" w:sz="4" w:space="0" w:color="auto"/>
              <w:left w:val="nil"/>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111999</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转换比例</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w:t>
            </w:r>
          </w:p>
        </w:tc>
        <w:tc>
          <w:tcPr>
            <w:tcW w:w="3402" w:type="dxa"/>
            <w:tcBorders>
              <w:top w:val="single" w:sz="4" w:space="0" w:color="auto"/>
              <w:left w:val="nil"/>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主承销商</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999996</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999996</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主承销商账户</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0809900001</w:t>
            </w:r>
          </w:p>
        </w:tc>
        <w:tc>
          <w:tcPr>
            <w:tcW w:w="3402" w:type="dxa"/>
            <w:tcBorders>
              <w:top w:val="single" w:sz="4" w:space="0" w:color="auto"/>
              <w:left w:val="nil"/>
              <w:bottom w:val="single" w:sz="4" w:space="0" w:color="auto"/>
              <w:right w:val="single" w:sz="4" w:space="0" w:color="auto"/>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0809900001</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分销价格</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100</w:t>
            </w:r>
            <w:r w:rsidRPr="001127BE">
              <w:rPr>
                <w:rFonts w:ascii="Calibri" w:eastAsia="楷体" w:hAnsi="Calibri"/>
                <w:szCs w:val="22"/>
              </w:rPr>
              <w:t>元</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100</w:t>
            </w:r>
            <w:r w:rsidRPr="001127BE">
              <w:rPr>
                <w:rFonts w:ascii="Calibri" w:eastAsia="楷体" w:hAnsi="Calibri"/>
                <w:szCs w:val="22"/>
              </w:rPr>
              <w:t>元</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分销总量</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w:t>
            </w:r>
            <w:r w:rsidRPr="001127BE">
              <w:rPr>
                <w:rFonts w:ascii="Calibri" w:eastAsia="楷体" w:hAnsi="Calibri"/>
                <w:szCs w:val="22"/>
              </w:rPr>
              <w:t>亿张</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w:t>
            </w:r>
            <w:r w:rsidRPr="001127BE">
              <w:rPr>
                <w:rFonts w:ascii="Calibri" w:eastAsia="楷体" w:hAnsi="Calibri"/>
                <w:szCs w:val="22"/>
              </w:rPr>
              <w:t>亿张</w:t>
            </w:r>
          </w:p>
        </w:tc>
      </w:tr>
      <w:tr w:rsidR="00DA5793" w:rsidTr="00A32D6B">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分销日期</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DA5793" w:rsidRPr="001127BE" w:rsidRDefault="00B30B96" w:rsidP="00A32D6B">
            <w:pPr>
              <w:widowControl/>
              <w:numPr>
                <w:ilvl w:val="255"/>
                <w:numId w:val="0"/>
              </w:num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c>
          <w:tcPr>
            <w:tcW w:w="3402" w:type="dxa"/>
            <w:tcBorders>
              <w:top w:val="single" w:sz="4" w:space="0" w:color="auto"/>
              <w:left w:val="nil"/>
              <w:bottom w:val="single" w:sz="4" w:space="0" w:color="auto"/>
              <w:right w:val="single" w:sz="4" w:space="0" w:color="auto"/>
            </w:tcBorders>
            <w:shd w:val="clear" w:color="auto" w:fill="auto"/>
            <w:noWrap/>
          </w:tcPr>
          <w:p w:rsidR="00DA5793" w:rsidRPr="001127BE" w:rsidRDefault="00B30B96" w:rsidP="00A32D6B">
            <w:pPr>
              <w:widowControl/>
              <w:numPr>
                <w:ilvl w:val="255"/>
                <w:numId w:val="0"/>
              </w:num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bl>
    <w:p w:rsidR="00DA5793" w:rsidRPr="001127BE" w:rsidRDefault="00DA5793" w:rsidP="001127BE">
      <w:pPr>
        <w:pStyle w:val="af5"/>
        <w:numPr>
          <w:ilvl w:val="0"/>
          <w:numId w:val="7"/>
        </w:numPr>
        <w:spacing w:line="560" w:lineRule="exact"/>
        <w:ind w:firstLine="560"/>
        <w:outlineLvl w:val="1"/>
        <w:rPr>
          <w:rFonts w:ascii="楷体_GB2312" w:eastAsia="楷体_GB2312"/>
          <w:color w:val="000000"/>
          <w:sz w:val="28"/>
          <w:szCs w:val="28"/>
        </w:rPr>
      </w:pPr>
      <w:r w:rsidRPr="001127BE">
        <w:rPr>
          <w:rFonts w:ascii="楷体_GB2312" w:eastAsia="楷体_GB2312" w:hint="eastAsia"/>
          <w:color w:val="000000"/>
          <w:sz w:val="28"/>
          <w:szCs w:val="28"/>
        </w:rPr>
        <w:t>现金选择权行权业务安排</w:t>
      </w:r>
    </w:p>
    <w:tbl>
      <w:tblPr>
        <w:tblW w:w="9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1200"/>
        <w:gridCol w:w="1559"/>
        <w:gridCol w:w="1074"/>
        <w:gridCol w:w="1175"/>
        <w:gridCol w:w="1050"/>
        <w:gridCol w:w="2500"/>
      </w:tblGrid>
      <w:tr w:rsidR="00DA5793" w:rsidTr="001127BE">
        <w:trPr>
          <w:trHeight w:val="197"/>
          <w:jc w:val="center"/>
        </w:trPr>
        <w:tc>
          <w:tcPr>
            <w:tcW w:w="1021"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证券代码</w:t>
            </w:r>
          </w:p>
        </w:tc>
        <w:tc>
          <w:tcPr>
            <w:tcW w:w="1200"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证券简称</w:t>
            </w:r>
          </w:p>
        </w:tc>
        <w:tc>
          <w:tcPr>
            <w:tcW w:w="1559"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证券简称（扩）</w:t>
            </w:r>
          </w:p>
        </w:tc>
        <w:tc>
          <w:tcPr>
            <w:tcW w:w="1074" w:type="dxa"/>
            <w:tcBorders>
              <w:tl2br w:val="nil"/>
              <w:tr2bl w:val="nil"/>
            </w:tcBorders>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基础证券</w:t>
            </w:r>
          </w:p>
        </w:tc>
        <w:tc>
          <w:tcPr>
            <w:tcW w:w="1175"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行权价</w:t>
            </w:r>
          </w:p>
        </w:tc>
        <w:tc>
          <w:tcPr>
            <w:tcW w:w="1050"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行权比例</w:t>
            </w:r>
          </w:p>
        </w:tc>
        <w:tc>
          <w:tcPr>
            <w:tcW w:w="2500" w:type="dxa"/>
            <w:tcBorders>
              <w:tl2br w:val="nil"/>
              <w:tr2bl w:val="nil"/>
            </w:tcBorders>
            <w:shd w:val="clear" w:color="auto" w:fill="BFBFBF" w:themeFill="background1" w:themeFillShade="BF"/>
            <w:vAlign w:val="center"/>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行权起止日期</w:t>
            </w:r>
          </w:p>
        </w:tc>
      </w:tr>
      <w:tr w:rsidR="00DA5793" w:rsidTr="00A32D6B">
        <w:trPr>
          <w:trHeight w:val="300"/>
          <w:jc w:val="center"/>
        </w:trPr>
        <w:tc>
          <w:tcPr>
            <w:tcW w:w="1021" w:type="dxa"/>
            <w:tcBorders>
              <w:tl2br w:val="nil"/>
              <w:tr2bl w:val="nil"/>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038033</w:t>
            </w:r>
          </w:p>
        </w:tc>
        <w:tc>
          <w:tcPr>
            <w:tcW w:w="1200" w:type="dxa"/>
            <w:tcBorders>
              <w:tl2br w:val="nil"/>
              <w:tr2bl w:val="nil"/>
            </w:tcBorders>
            <w:shd w:val="clear" w:color="auto" w:fill="auto"/>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双发</w:t>
            </w:r>
            <w:r w:rsidRPr="001127BE">
              <w:rPr>
                <w:rFonts w:ascii="Calibri" w:eastAsia="楷体" w:hAnsi="Calibri"/>
                <w:szCs w:val="22"/>
              </w:rPr>
              <w:t>SFP1</w:t>
            </w:r>
          </w:p>
        </w:tc>
        <w:tc>
          <w:tcPr>
            <w:tcW w:w="1559" w:type="dxa"/>
            <w:tcBorders>
              <w:tl2br w:val="nil"/>
              <w:tr2bl w:val="nil"/>
            </w:tcBorders>
            <w:vAlign w:val="center"/>
          </w:tcPr>
          <w:p w:rsidR="00DA5793" w:rsidRPr="001127BE" w:rsidRDefault="00DA5793" w:rsidP="00A32D6B">
            <w:pPr>
              <w:widowControl/>
              <w:jc w:val="center"/>
              <w:rPr>
                <w:rFonts w:ascii="Calibri" w:eastAsia="楷体" w:hAnsi="Calibri"/>
                <w:szCs w:val="22"/>
              </w:rPr>
            </w:pPr>
            <w:r w:rsidRPr="001127BE">
              <w:rPr>
                <w:rFonts w:ascii="Calibri" w:eastAsia="楷体" w:hAnsi="Calibri"/>
                <w:szCs w:val="22"/>
              </w:rPr>
              <w:t>双汇发展选择权</w:t>
            </w:r>
            <w:r w:rsidRPr="001127BE">
              <w:rPr>
                <w:rFonts w:ascii="Calibri" w:eastAsia="楷体" w:hAnsi="Calibri"/>
                <w:szCs w:val="22"/>
              </w:rPr>
              <w:t>SFP1</w:t>
            </w:r>
          </w:p>
        </w:tc>
        <w:tc>
          <w:tcPr>
            <w:tcW w:w="1074" w:type="dxa"/>
            <w:tcBorders>
              <w:tl2br w:val="nil"/>
              <w:tr2bl w:val="nil"/>
            </w:tcBorders>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000895</w:t>
            </w:r>
          </w:p>
        </w:tc>
        <w:tc>
          <w:tcPr>
            <w:tcW w:w="1175" w:type="dxa"/>
            <w:tcBorders>
              <w:tl2br w:val="nil"/>
              <w:tr2bl w:val="nil"/>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hint="eastAsia"/>
                <w:szCs w:val="22"/>
              </w:rPr>
              <w:t>26</w:t>
            </w:r>
            <w:r w:rsidRPr="001127BE">
              <w:rPr>
                <w:rFonts w:ascii="Calibri" w:eastAsia="楷体" w:hAnsi="Calibri"/>
                <w:szCs w:val="22"/>
              </w:rPr>
              <w:t>元</w:t>
            </w:r>
            <w:r w:rsidRPr="001127BE">
              <w:rPr>
                <w:rFonts w:ascii="Calibri" w:eastAsia="楷体" w:hAnsi="Calibri"/>
                <w:szCs w:val="22"/>
              </w:rPr>
              <w:t>/</w:t>
            </w:r>
            <w:r w:rsidRPr="001127BE">
              <w:rPr>
                <w:rFonts w:ascii="Calibri" w:eastAsia="楷体" w:hAnsi="Calibri"/>
                <w:szCs w:val="22"/>
              </w:rPr>
              <w:t>股</w:t>
            </w:r>
          </w:p>
        </w:tc>
        <w:tc>
          <w:tcPr>
            <w:tcW w:w="1050" w:type="dxa"/>
            <w:tcBorders>
              <w:tl2br w:val="nil"/>
              <w:tr2bl w:val="nil"/>
            </w:tcBorders>
            <w:shd w:val="clear" w:color="auto" w:fill="auto"/>
            <w:noWrap/>
            <w:vAlign w:val="center"/>
          </w:tcPr>
          <w:p w:rsidR="00DA5793" w:rsidRPr="001127BE" w:rsidRDefault="00DA5793" w:rsidP="00A32D6B">
            <w:pPr>
              <w:widowControl/>
              <w:numPr>
                <w:ilvl w:val="255"/>
                <w:numId w:val="0"/>
              </w:numPr>
              <w:jc w:val="center"/>
              <w:rPr>
                <w:rFonts w:ascii="Calibri" w:eastAsia="楷体" w:hAnsi="Calibri"/>
                <w:szCs w:val="22"/>
              </w:rPr>
            </w:pPr>
            <w:r w:rsidRPr="001127BE">
              <w:rPr>
                <w:rFonts w:ascii="Calibri" w:eastAsia="楷体" w:hAnsi="Calibri"/>
                <w:szCs w:val="22"/>
              </w:rPr>
              <w:t>1:1</w:t>
            </w:r>
          </w:p>
        </w:tc>
        <w:tc>
          <w:tcPr>
            <w:tcW w:w="2500" w:type="dxa"/>
            <w:tcBorders>
              <w:tl2br w:val="nil"/>
              <w:tr2bl w:val="nil"/>
            </w:tcBorders>
            <w:shd w:val="clear" w:color="auto" w:fill="auto"/>
            <w:vAlign w:val="center"/>
          </w:tcPr>
          <w:p w:rsidR="00DA5793" w:rsidRPr="001127BE" w:rsidRDefault="00B30B96" w:rsidP="00A32D6B">
            <w:pPr>
              <w:widowControl/>
              <w:numPr>
                <w:ilvl w:val="255"/>
                <w:numId w:val="0"/>
              </w:num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bl>
    <w:p w:rsidR="00DA5793" w:rsidRDefault="00DA5793" w:rsidP="00DA5793">
      <w:pPr>
        <w:ind w:firstLineChars="200" w:firstLine="560"/>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中国结算深圳分公司为0199900000、0199900001、0809900000、0809900001测试证券账户在每个有效的A股托管单元新增登记038033（双发SFP1）各1,000,000份。</w:t>
      </w:r>
    </w:p>
    <w:p w:rsidR="00DA5793" w:rsidRPr="001127BE" w:rsidRDefault="00DA5793" w:rsidP="00DA5793">
      <w:pPr>
        <w:pStyle w:val="af5"/>
        <w:widowControl/>
        <w:numPr>
          <w:ilvl w:val="255"/>
          <w:numId w:val="0"/>
        </w:numPr>
        <w:spacing w:line="560" w:lineRule="exact"/>
        <w:ind w:left="630"/>
        <w:jc w:val="left"/>
        <w:rPr>
          <w:rFonts w:ascii="楷体_GB2312" w:eastAsia="楷体_GB2312" w:hAnsi="楷体"/>
          <w:color w:val="2E2E2E"/>
          <w:kern w:val="0"/>
          <w:sz w:val="28"/>
          <w:szCs w:val="28"/>
        </w:rPr>
      </w:pPr>
      <w:r w:rsidRPr="001127BE">
        <w:rPr>
          <w:rFonts w:ascii="楷体_GB2312" w:eastAsia="楷体_GB2312" w:hAnsi="楷体" w:hint="eastAsia"/>
          <w:color w:val="2E2E2E"/>
          <w:kern w:val="0"/>
          <w:sz w:val="28"/>
          <w:szCs w:val="28"/>
        </w:rPr>
        <w:t>请参加测试的交易参与人按上述规则自行构造初始股份数据。</w:t>
      </w:r>
    </w:p>
    <w:p w:rsidR="00DA5793" w:rsidRPr="001127BE" w:rsidRDefault="00DA5793" w:rsidP="001127BE">
      <w:pPr>
        <w:pStyle w:val="af5"/>
        <w:numPr>
          <w:ilvl w:val="0"/>
          <w:numId w:val="7"/>
        </w:numPr>
        <w:spacing w:line="560" w:lineRule="exact"/>
        <w:ind w:firstLine="560"/>
        <w:outlineLvl w:val="1"/>
        <w:rPr>
          <w:rFonts w:ascii="楷体_GB2312" w:eastAsia="楷体_GB2312"/>
          <w:color w:val="000000"/>
          <w:sz w:val="28"/>
          <w:szCs w:val="28"/>
        </w:rPr>
      </w:pPr>
      <w:r w:rsidRPr="001127BE">
        <w:rPr>
          <w:rFonts w:ascii="楷体_GB2312" w:eastAsia="楷体_GB2312" w:hint="eastAsia"/>
          <w:color w:val="000000"/>
          <w:sz w:val="28"/>
          <w:szCs w:val="28"/>
        </w:rPr>
        <w:t>上市业务安排</w:t>
      </w:r>
    </w:p>
    <w:tbl>
      <w:tblPr>
        <w:tblStyle w:val="af"/>
        <w:tblW w:w="0" w:type="auto"/>
        <w:tblLook w:val="04A0" w:firstRow="1" w:lastRow="0" w:firstColumn="1" w:lastColumn="0" w:noHBand="0" w:noVBand="1"/>
      </w:tblPr>
      <w:tblGrid>
        <w:gridCol w:w="1267"/>
        <w:gridCol w:w="2500"/>
        <w:gridCol w:w="1563"/>
        <w:gridCol w:w="1987"/>
        <w:gridCol w:w="1205"/>
      </w:tblGrid>
      <w:tr w:rsidR="00DA5793" w:rsidTr="00A32D6B">
        <w:trPr>
          <w:trHeight w:val="328"/>
        </w:trPr>
        <w:tc>
          <w:tcPr>
            <w:tcW w:w="1267" w:type="dxa"/>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证券代码</w:t>
            </w:r>
          </w:p>
        </w:tc>
        <w:tc>
          <w:tcPr>
            <w:tcW w:w="2500" w:type="dxa"/>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证券简称（扩）</w:t>
            </w:r>
          </w:p>
        </w:tc>
        <w:tc>
          <w:tcPr>
            <w:tcW w:w="1563" w:type="dxa"/>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上市首日</w:t>
            </w:r>
          </w:p>
        </w:tc>
        <w:tc>
          <w:tcPr>
            <w:tcW w:w="1987" w:type="dxa"/>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T+0</w:t>
            </w:r>
            <w:r w:rsidRPr="001127BE">
              <w:rPr>
                <w:rFonts w:eastAsia="楷体" w:hint="eastAsia"/>
                <w:kern w:val="0"/>
              </w:rPr>
              <w:t>回转交易标识</w:t>
            </w:r>
          </w:p>
        </w:tc>
        <w:tc>
          <w:tcPr>
            <w:tcW w:w="1205" w:type="dxa"/>
            <w:shd w:val="clear" w:color="auto" w:fill="BFBFBF" w:themeFill="background1" w:themeFillShade="BF"/>
          </w:tcPr>
          <w:p w:rsidR="00DA5793" w:rsidRPr="001127BE" w:rsidRDefault="00DA5793" w:rsidP="001127BE">
            <w:pPr>
              <w:widowControl/>
              <w:numPr>
                <w:ilvl w:val="255"/>
                <w:numId w:val="0"/>
              </w:numPr>
              <w:jc w:val="center"/>
              <w:rPr>
                <w:rFonts w:eastAsia="楷体"/>
                <w:kern w:val="0"/>
              </w:rPr>
            </w:pPr>
            <w:r w:rsidRPr="001127BE">
              <w:rPr>
                <w:rFonts w:eastAsia="楷体" w:hint="eastAsia"/>
                <w:kern w:val="0"/>
              </w:rPr>
              <w:t>面值</w:t>
            </w:r>
          </w:p>
        </w:tc>
      </w:tr>
      <w:tr w:rsidR="00DA5793" w:rsidTr="00A32D6B">
        <w:tc>
          <w:tcPr>
            <w:tcW w:w="1267" w:type="dxa"/>
          </w:tcPr>
          <w:p w:rsidR="00DA5793" w:rsidRPr="001127BE" w:rsidRDefault="0070501B" w:rsidP="00A32D6B">
            <w:pPr>
              <w:jc w:val="center"/>
              <w:rPr>
                <w:rFonts w:ascii="Calibri" w:eastAsia="楷体" w:hAnsi="Calibri"/>
                <w:szCs w:val="22"/>
              </w:rPr>
            </w:pPr>
            <w:r>
              <w:rPr>
                <w:rFonts w:ascii="Calibri" w:eastAsia="楷体" w:hAnsi="Calibri" w:hint="eastAsia"/>
                <w:szCs w:val="22"/>
              </w:rPr>
              <w:t>15944</w:t>
            </w:r>
            <w:r w:rsidR="00275A65">
              <w:rPr>
                <w:rFonts w:ascii="Calibri" w:eastAsia="楷体" w:hAnsi="Calibri" w:hint="eastAsia"/>
                <w:szCs w:val="22"/>
              </w:rPr>
              <w:t>5</w:t>
            </w:r>
          </w:p>
        </w:tc>
        <w:tc>
          <w:tcPr>
            <w:tcW w:w="2500" w:type="dxa"/>
          </w:tcPr>
          <w:p w:rsidR="00DA5793" w:rsidRPr="001127BE" w:rsidRDefault="00DA5793" w:rsidP="0070501B">
            <w:pPr>
              <w:jc w:val="center"/>
              <w:rPr>
                <w:rFonts w:ascii="Calibri" w:eastAsia="楷体" w:hAnsi="Calibri"/>
                <w:szCs w:val="22"/>
              </w:rPr>
            </w:pPr>
            <w:r w:rsidRPr="001127BE">
              <w:rPr>
                <w:rFonts w:ascii="Calibri" w:eastAsia="楷体" w:hAnsi="Calibri" w:hint="eastAsia"/>
                <w:szCs w:val="22"/>
              </w:rPr>
              <w:t>证券</w:t>
            </w:r>
            <w:proofErr w:type="gramStart"/>
            <w:r w:rsidRPr="001127BE">
              <w:rPr>
                <w:rFonts w:ascii="Calibri" w:eastAsia="楷体" w:hAnsi="Calibri" w:hint="eastAsia"/>
                <w:szCs w:val="22"/>
              </w:rPr>
              <w:t>简称扩位</w:t>
            </w:r>
            <w:r w:rsidR="0070501B">
              <w:rPr>
                <w:rFonts w:ascii="Calibri" w:eastAsia="楷体" w:hAnsi="Calibri" w:hint="eastAsia"/>
                <w:szCs w:val="22"/>
              </w:rPr>
              <w:t>全网</w:t>
            </w:r>
            <w:proofErr w:type="gramEnd"/>
            <w:r w:rsidRPr="001127BE">
              <w:rPr>
                <w:rFonts w:ascii="Calibri" w:eastAsia="楷体" w:hAnsi="Calibri" w:hint="eastAsia"/>
                <w:szCs w:val="22"/>
              </w:rPr>
              <w:t>测试</w:t>
            </w:r>
            <w:r w:rsidR="0070501B">
              <w:rPr>
                <w:rFonts w:ascii="Calibri" w:eastAsia="楷体" w:hAnsi="Calibri" w:hint="eastAsia"/>
                <w:szCs w:val="22"/>
              </w:rPr>
              <w:t>ETF</w:t>
            </w:r>
            <w:r w:rsidRPr="001127BE">
              <w:rPr>
                <w:rFonts w:ascii="Calibri" w:eastAsia="楷体" w:hAnsi="Calibri" w:hint="eastAsia"/>
                <w:szCs w:val="22"/>
              </w:rPr>
              <w:t>专用</w:t>
            </w:r>
          </w:p>
        </w:tc>
        <w:tc>
          <w:tcPr>
            <w:tcW w:w="1563" w:type="dxa"/>
          </w:tcPr>
          <w:p w:rsidR="00DA5793" w:rsidRPr="001127BE" w:rsidRDefault="00B30B96" w:rsidP="00A32D6B">
            <w:p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c>
          <w:tcPr>
            <w:tcW w:w="1987" w:type="dxa"/>
          </w:tcPr>
          <w:p w:rsidR="00DA5793" w:rsidRPr="001127BE" w:rsidRDefault="00DA5793" w:rsidP="00A32D6B">
            <w:pPr>
              <w:jc w:val="center"/>
              <w:rPr>
                <w:rFonts w:ascii="Calibri" w:eastAsia="楷体" w:hAnsi="Calibri"/>
                <w:szCs w:val="22"/>
              </w:rPr>
            </w:pPr>
            <w:r w:rsidRPr="001127BE">
              <w:rPr>
                <w:rFonts w:ascii="Calibri" w:eastAsia="楷体" w:hAnsi="Calibri" w:hint="eastAsia"/>
                <w:szCs w:val="22"/>
              </w:rPr>
              <w:t>是</w:t>
            </w:r>
          </w:p>
        </w:tc>
        <w:tc>
          <w:tcPr>
            <w:tcW w:w="1205" w:type="dxa"/>
          </w:tcPr>
          <w:p w:rsidR="00DA5793" w:rsidRPr="001127BE" w:rsidRDefault="00DA5793" w:rsidP="00A32D6B">
            <w:pPr>
              <w:jc w:val="center"/>
              <w:rPr>
                <w:rFonts w:ascii="Calibri" w:eastAsia="楷体" w:hAnsi="Calibri"/>
                <w:szCs w:val="22"/>
              </w:rPr>
            </w:pPr>
            <w:r w:rsidRPr="001127BE">
              <w:rPr>
                <w:rFonts w:ascii="Calibri" w:eastAsia="楷体" w:hAnsi="Calibri" w:hint="eastAsia"/>
                <w:szCs w:val="22"/>
              </w:rPr>
              <w:t>1</w:t>
            </w:r>
          </w:p>
        </w:tc>
      </w:tr>
    </w:tbl>
    <w:p w:rsidR="00636AEE" w:rsidRPr="004E33FC" w:rsidRDefault="0087763F" w:rsidP="001127BE">
      <w:pPr>
        <w:pStyle w:val="af5"/>
        <w:numPr>
          <w:ilvl w:val="0"/>
          <w:numId w:val="7"/>
        </w:numPr>
        <w:spacing w:line="560" w:lineRule="exact"/>
        <w:ind w:firstLine="560"/>
        <w:outlineLvl w:val="1"/>
        <w:rPr>
          <w:rFonts w:ascii="楷体_GB2312" w:eastAsia="楷体_GB2312"/>
          <w:color w:val="000000"/>
          <w:sz w:val="28"/>
          <w:szCs w:val="28"/>
        </w:rPr>
      </w:pPr>
      <w:r w:rsidRPr="004E33FC">
        <w:rPr>
          <w:rFonts w:ascii="楷体_GB2312" w:eastAsia="楷体_GB2312" w:hint="eastAsia"/>
          <w:color w:val="000000"/>
          <w:sz w:val="28"/>
          <w:szCs w:val="28"/>
        </w:rPr>
        <w:t>网络投票业务安排</w:t>
      </w:r>
    </w:p>
    <w:tbl>
      <w:tblPr>
        <w:tblStyle w:val="af"/>
        <w:tblW w:w="8906" w:type="dxa"/>
        <w:jc w:val="center"/>
        <w:tblLayout w:type="fixed"/>
        <w:tblLook w:val="04A0" w:firstRow="1" w:lastRow="0" w:firstColumn="1" w:lastColumn="0" w:noHBand="0" w:noVBand="1"/>
      </w:tblPr>
      <w:tblGrid>
        <w:gridCol w:w="1054"/>
        <w:gridCol w:w="1254"/>
        <w:gridCol w:w="1100"/>
        <w:gridCol w:w="1350"/>
        <w:gridCol w:w="1727"/>
        <w:gridCol w:w="2421"/>
      </w:tblGrid>
      <w:tr w:rsidR="001127BE" w:rsidTr="00A32D6B">
        <w:trPr>
          <w:trHeight w:val="303"/>
          <w:jc w:val="center"/>
        </w:trPr>
        <w:tc>
          <w:tcPr>
            <w:tcW w:w="1054"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lastRenderedPageBreak/>
              <w:t>投票代码</w:t>
            </w:r>
          </w:p>
        </w:tc>
        <w:tc>
          <w:tcPr>
            <w:tcW w:w="1254"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投票简称</w:t>
            </w:r>
          </w:p>
        </w:tc>
        <w:tc>
          <w:tcPr>
            <w:tcW w:w="1100"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基础证券代码</w:t>
            </w:r>
          </w:p>
        </w:tc>
        <w:tc>
          <w:tcPr>
            <w:tcW w:w="1350"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基础证券简称</w:t>
            </w:r>
          </w:p>
        </w:tc>
        <w:tc>
          <w:tcPr>
            <w:tcW w:w="1727"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基础证券简称（扩）</w:t>
            </w:r>
          </w:p>
        </w:tc>
        <w:tc>
          <w:tcPr>
            <w:tcW w:w="2421"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网络投票时间</w:t>
            </w:r>
          </w:p>
        </w:tc>
      </w:tr>
      <w:tr w:rsidR="001127BE" w:rsidTr="00A32D6B">
        <w:trPr>
          <w:trHeight w:val="330"/>
          <w:jc w:val="center"/>
        </w:trPr>
        <w:tc>
          <w:tcPr>
            <w:tcW w:w="1054"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363003</w:t>
            </w:r>
          </w:p>
        </w:tc>
        <w:tc>
          <w:tcPr>
            <w:tcW w:w="1254"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天元投票</w:t>
            </w:r>
          </w:p>
        </w:tc>
        <w:tc>
          <w:tcPr>
            <w:tcW w:w="1100"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003003</w:t>
            </w:r>
          </w:p>
        </w:tc>
        <w:tc>
          <w:tcPr>
            <w:tcW w:w="1350"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天元股份</w:t>
            </w:r>
          </w:p>
        </w:tc>
        <w:tc>
          <w:tcPr>
            <w:tcW w:w="1727"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广东天元实业股份</w:t>
            </w:r>
          </w:p>
        </w:tc>
        <w:tc>
          <w:tcPr>
            <w:tcW w:w="2421" w:type="dxa"/>
            <w:vAlign w:val="center"/>
          </w:tcPr>
          <w:p w:rsidR="001127BE" w:rsidRPr="001127BE" w:rsidRDefault="00B30B96" w:rsidP="00A32D6B">
            <w:p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1127BE" w:rsidTr="00A32D6B">
        <w:trPr>
          <w:trHeight w:val="302"/>
          <w:jc w:val="center"/>
        </w:trPr>
        <w:tc>
          <w:tcPr>
            <w:tcW w:w="1054"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350197</w:t>
            </w:r>
          </w:p>
        </w:tc>
        <w:tc>
          <w:tcPr>
            <w:tcW w:w="1254"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铁汉投票</w:t>
            </w:r>
          </w:p>
        </w:tc>
        <w:tc>
          <w:tcPr>
            <w:tcW w:w="1100"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300197</w:t>
            </w:r>
          </w:p>
        </w:tc>
        <w:tc>
          <w:tcPr>
            <w:tcW w:w="1350"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节能铁汉</w:t>
            </w:r>
          </w:p>
        </w:tc>
        <w:tc>
          <w:tcPr>
            <w:tcW w:w="1727"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中国节能铁汉生态</w:t>
            </w:r>
          </w:p>
        </w:tc>
        <w:tc>
          <w:tcPr>
            <w:tcW w:w="2421" w:type="dxa"/>
            <w:vAlign w:val="center"/>
          </w:tcPr>
          <w:p w:rsidR="001127BE" w:rsidRPr="001127BE" w:rsidRDefault="00B30B96" w:rsidP="00A32D6B">
            <w:p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r w:rsidR="001127BE" w:rsidTr="00A32D6B">
        <w:trPr>
          <w:jc w:val="center"/>
        </w:trPr>
        <w:tc>
          <w:tcPr>
            <w:tcW w:w="1054"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369050</w:t>
            </w:r>
          </w:p>
        </w:tc>
        <w:tc>
          <w:tcPr>
            <w:tcW w:w="1254" w:type="dxa"/>
            <w:vAlign w:val="center"/>
          </w:tcPr>
          <w:p w:rsidR="001127BE" w:rsidRPr="001127BE" w:rsidRDefault="001127BE" w:rsidP="00A32D6B">
            <w:pPr>
              <w:jc w:val="center"/>
              <w:rPr>
                <w:rFonts w:ascii="Calibri" w:eastAsia="楷体" w:hAnsi="Calibri"/>
                <w:szCs w:val="22"/>
              </w:rPr>
            </w:pPr>
            <w:proofErr w:type="gramStart"/>
            <w:r w:rsidRPr="001127BE">
              <w:rPr>
                <w:rFonts w:ascii="Calibri" w:eastAsia="楷体" w:hAnsi="Calibri" w:hint="eastAsia"/>
                <w:szCs w:val="22"/>
              </w:rPr>
              <w:t>南方基投</w:t>
            </w:r>
            <w:proofErr w:type="gramEnd"/>
          </w:p>
        </w:tc>
        <w:tc>
          <w:tcPr>
            <w:tcW w:w="1100"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160105</w:t>
            </w:r>
          </w:p>
        </w:tc>
        <w:tc>
          <w:tcPr>
            <w:tcW w:w="1350" w:type="dxa"/>
            <w:vAlign w:val="center"/>
          </w:tcPr>
          <w:p w:rsidR="001127BE" w:rsidRPr="001127BE" w:rsidRDefault="001127BE" w:rsidP="00A32D6B">
            <w:pPr>
              <w:jc w:val="center"/>
              <w:rPr>
                <w:rFonts w:ascii="Calibri" w:eastAsia="楷体" w:hAnsi="Calibri"/>
                <w:szCs w:val="22"/>
              </w:rPr>
            </w:pPr>
            <w:proofErr w:type="gramStart"/>
            <w:r w:rsidRPr="001127BE">
              <w:rPr>
                <w:rFonts w:ascii="Calibri" w:eastAsia="楷体" w:hAnsi="Calibri" w:hint="eastAsia"/>
                <w:szCs w:val="22"/>
              </w:rPr>
              <w:t>南方积配</w:t>
            </w:r>
            <w:proofErr w:type="gramEnd"/>
          </w:p>
        </w:tc>
        <w:tc>
          <w:tcPr>
            <w:tcW w:w="1727" w:type="dxa"/>
            <w:vAlign w:val="center"/>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南方积极配置混合型</w:t>
            </w:r>
            <w:r w:rsidRPr="001127BE">
              <w:rPr>
                <w:rFonts w:ascii="Calibri" w:eastAsia="楷体" w:hAnsi="Calibri" w:hint="eastAsia"/>
                <w:szCs w:val="22"/>
              </w:rPr>
              <w:t>LOF</w:t>
            </w:r>
          </w:p>
        </w:tc>
        <w:tc>
          <w:tcPr>
            <w:tcW w:w="2421" w:type="dxa"/>
            <w:vAlign w:val="center"/>
          </w:tcPr>
          <w:p w:rsidR="001127BE" w:rsidRPr="001127BE" w:rsidRDefault="00B30B96" w:rsidP="00A32D6B">
            <w:pPr>
              <w:jc w:val="center"/>
              <w:rPr>
                <w:rFonts w:ascii="Calibri" w:eastAsia="楷体" w:hAnsi="Calibri"/>
                <w:szCs w:val="22"/>
              </w:rPr>
            </w:pPr>
            <w:r w:rsidRPr="001127BE">
              <w:rPr>
                <w:rFonts w:ascii="Calibri" w:eastAsia="楷体" w:hAnsi="Calibri"/>
                <w:szCs w:val="22"/>
              </w:rPr>
              <w:t>2022</w:t>
            </w:r>
            <w:r w:rsidRPr="001127BE">
              <w:rPr>
                <w:rFonts w:ascii="Calibri" w:eastAsia="楷体" w:hAnsi="Calibri" w:hint="eastAsia"/>
                <w:szCs w:val="22"/>
              </w:rPr>
              <w:t>/</w:t>
            </w:r>
            <w:r w:rsidRPr="001127BE">
              <w:rPr>
                <w:rFonts w:ascii="Calibri" w:eastAsia="楷体" w:hAnsi="Calibri"/>
                <w:szCs w:val="22"/>
              </w:rPr>
              <w:t>12</w:t>
            </w:r>
            <w:r w:rsidRPr="001127BE">
              <w:rPr>
                <w:rFonts w:ascii="Calibri" w:eastAsia="楷体" w:hAnsi="Calibri" w:hint="eastAsia"/>
                <w:szCs w:val="22"/>
              </w:rPr>
              <w:t>/</w:t>
            </w:r>
            <w:r w:rsidRPr="001127BE">
              <w:rPr>
                <w:rFonts w:ascii="Calibri" w:eastAsia="楷体" w:hAnsi="Calibri"/>
                <w:szCs w:val="22"/>
              </w:rPr>
              <w:t>1</w:t>
            </w:r>
            <w:r>
              <w:rPr>
                <w:rFonts w:ascii="Calibri" w:eastAsia="楷体" w:hAnsi="Calibri" w:hint="eastAsia"/>
                <w:szCs w:val="22"/>
              </w:rPr>
              <w:t>7</w:t>
            </w:r>
          </w:p>
        </w:tc>
      </w:tr>
    </w:tbl>
    <w:p w:rsidR="0087763F" w:rsidRDefault="0087763F" w:rsidP="0087763F">
      <w:pPr>
        <w:ind w:firstLineChars="200" w:firstLine="560"/>
        <w:rPr>
          <w:color w:val="000000"/>
          <w:sz w:val="28"/>
          <w:szCs w:val="28"/>
        </w:rPr>
      </w:pPr>
      <w:r>
        <w:rPr>
          <w:rFonts w:hint="eastAsia"/>
          <w:sz w:val="28"/>
          <w:szCs w:val="28"/>
        </w:rPr>
        <w:t>模拟的投票议案设置如下</w:t>
      </w:r>
      <w:r>
        <w:rPr>
          <w:rFonts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1127BE" w:rsidTr="001127BE">
        <w:trPr>
          <w:tblHeader/>
          <w:jc w:val="center"/>
        </w:trPr>
        <w:tc>
          <w:tcPr>
            <w:tcW w:w="2184"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投票代码</w:t>
            </w:r>
          </w:p>
        </w:tc>
        <w:tc>
          <w:tcPr>
            <w:tcW w:w="1112"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议案序号</w:t>
            </w:r>
          </w:p>
        </w:tc>
        <w:tc>
          <w:tcPr>
            <w:tcW w:w="3231"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议案名称</w:t>
            </w:r>
          </w:p>
        </w:tc>
        <w:tc>
          <w:tcPr>
            <w:tcW w:w="1355" w:type="dxa"/>
            <w:shd w:val="clear" w:color="auto" w:fill="BFBFBF" w:themeFill="background1" w:themeFillShade="BF"/>
          </w:tcPr>
          <w:p w:rsidR="001127BE" w:rsidRPr="001127BE" w:rsidRDefault="001127BE" w:rsidP="00A32D6B">
            <w:pPr>
              <w:pStyle w:val="af5"/>
              <w:widowControl/>
              <w:numPr>
                <w:ilvl w:val="255"/>
                <w:numId w:val="0"/>
              </w:numPr>
              <w:jc w:val="center"/>
              <w:rPr>
                <w:rFonts w:ascii="楷体_GB2312" w:eastAsia="楷体"/>
                <w:kern w:val="0"/>
                <w:sz w:val="24"/>
                <w:szCs w:val="20"/>
              </w:rPr>
            </w:pPr>
            <w:r w:rsidRPr="001127BE">
              <w:rPr>
                <w:rFonts w:ascii="楷体_GB2312" w:eastAsia="楷体" w:hint="eastAsia"/>
                <w:kern w:val="0"/>
                <w:sz w:val="24"/>
                <w:szCs w:val="20"/>
              </w:rPr>
              <w:t>申报价格</w:t>
            </w:r>
          </w:p>
        </w:tc>
      </w:tr>
      <w:tr w:rsidR="001127BE" w:rsidTr="00A32D6B">
        <w:trPr>
          <w:jc w:val="center"/>
        </w:trPr>
        <w:tc>
          <w:tcPr>
            <w:tcW w:w="2184" w:type="dxa"/>
            <w:vMerge w:val="restart"/>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363003</w:t>
            </w: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略去具体事项（可逐项表决）</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1.00</w:t>
            </w:r>
          </w:p>
        </w:tc>
      </w:tr>
      <w:tr w:rsidR="001127BE" w:rsidTr="00A32D6B">
        <w:trPr>
          <w:jc w:val="center"/>
        </w:trPr>
        <w:tc>
          <w:tcPr>
            <w:tcW w:w="2184" w:type="dxa"/>
            <w:vMerge/>
          </w:tcPr>
          <w:p w:rsidR="001127BE" w:rsidRPr="001127BE" w:rsidRDefault="001127BE" w:rsidP="00A32D6B">
            <w:pPr>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1.01</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1.01</w:t>
            </w:r>
          </w:p>
        </w:tc>
      </w:tr>
      <w:tr w:rsidR="001127BE" w:rsidTr="00A32D6B">
        <w:trPr>
          <w:jc w:val="center"/>
        </w:trPr>
        <w:tc>
          <w:tcPr>
            <w:tcW w:w="2184" w:type="dxa"/>
            <w:vMerge/>
          </w:tcPr>
          <w:p w:rsidR="001127BE" w:rsidRPr="001127BE" w:rsidRDefault="001127BE" w:rsidP="00A32D6B">
            <w:pPr>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1.02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1.02</w:t>
            </w:r>
          </w:p>
        </w:tc>
      </w:tr>
      <w:tr w:rsidR="001127BE" w:rsidTr="00A32D6B">
        <w:trPr>
          <w:trHeight w:val="241"/>
          <w:jc w:val="center"/>
        </w:trPr>
        <w:tc>
          <w:tcPr>
            <w:tcW w:w="2184" w:type="dxa"/>
            <w:vMerge/>
          </w:tcPr>
          <w:p w:rsidR="001127BE" w:rsidRPr="001127BE" w:rsidRDefault="001127BE" w:rsidP="00A32D6B">
            <w:pPr>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2.00</w:t>
            </w:r>
          </w:p>
        </w:tc>
      </w:tr>
      <w:tr w:rsidR="001127BE" w:rsidTr="00A32D6B">
        <w:trPr>
          <w:jc w:val="center"/>
        </w:trPr>
        <w:tc>
          <w:tcPr>
            <w:tcW w:w="2184" w:type="dxa"/>
            <w:vMerge w:val="restart"/>
          </w:tcPr>
          <w:p w:rsidR="001127BE" w:rsidRPr="001127BE" w:rsidRDefault="001127BE" w:rsidP="00A32D6B">
            <w:pPr>
              <w:jc w:val="center"/>
              <w:rPr>
                <w:rFonts w:ascii="Calibri" w:eastAsia="楷体" w:hAnsi="Calibri"/>
                <w:szCs w:val="22"/>
              </w:rPr>
            </w:pPr>
            <w:r w:rsidRPr="001127BE">
              <w:rPr>
                <w:rFonts w:ascii="Calibri" w:eastAsia="楷体" w:hAnsi="Calibri" w:hint="eastAsia"/>
                <w:szCs w:val="22"/>
              </w:rPr>
              <w:t>350197</w:t>
            </w: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略去具体事项（可逐项表决）</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1.00</w:t>
            </w:r>
          </w:p>
        </w:tc>
      </w:tr>
      <w:tr w:rsidR="001127BE" w:rsidTr="00A32D6B">
        <w:trPr>
          <w:jc w:val="center"/>
        </w:trPr>
        <w:tc>
          <w:tcPr>
            <w:tcW w:w="2184" w:type="dxa"/>
            <w:vMerge/>
            <w:vAlign w:val="center"/>
          </w:tcPr>
          <w:p w:rsidR="001127BE" w:rsidRPr="001127BE" w:rsidRDefault="001127BE" w:rsidP="00A32D6B">
            <w:pPr>
              <w:widowControl/>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1.01</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1.01</w:t>
            </w:r>
          </w:p>
        </w:tc>
      </w:tr>
      <w:tr w:rsidR="001127BE" w:rsidTr="00A32D6B">
        <w:trPr>
          <w:jc w:val="center"/>
        </w:trPr>
        <w:tc>
          <w:tcPr>
            <w:tcW w:w="2184" w:type="dxa"/>
            <w:vMerge/>
            <w:vAlign w:val="center"/>
          </w:tcPr>
          <w:p w:rsidR="001127BE" w:rsidRPr="001127BE" w:rsidRDefault="001127BE" w:rsidP="00A32D6B">
            <w:pPr>
              <w:widowControl/>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1.02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1.02</w:t>
            </w:r>
          </w:p>
        </w:tc>
      </w:tr>
      <w:tr w:rsidR="001127BE" w:rsidTr="00A32D6B">
        <w:trPr>
          <w:jc w:val="center"/>
        </w:trPr>
        <w:tc>
          <w:tcPr>
            <w:tcW w:w="2184" w:type="dxa"/>
            <w:vMerge/>
            <w:vAlign w:val="center"/>
          </w:tcPr>
          <w:p w:rsidR="001127BE" w:rsidRPr="001127BE" w:rsidRDefault="001127BE" w:rsidP="00A32D6B">
            <w:pPr>
              <w:widowControl/>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szCs w:val="22"/>
              </w:rPr>
              <w:t>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szCs w:val="22"/>
              </w:rPr>
              <w:t>2.00</w:t>
            </w:r>
          </w:p>
        </w:tc>
      </w:tr>
      <w:tr w:rsidR="001127BE" w:rsidTr="00A32D6B">
        <w:trPr>
          <w:jc w:val="center"/>
        </w:trPr>
        <w:tc>
          <w:tcPr>
            <w:tcW w:w="2184" w:type="dxa"/>
            <w:vMerge/>
            <w:vAlign w:val="center"/>
          </w:tcPr>
          <w:p w:rsidR="001127BE" w:rsidRPr="001127BE" w:rsidRDefault="001127BE" w:rsidP="00A32D6B">
            <w:pPr>
              <w:widowControl/>
              <w:jc w:val="center"/>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3</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3</w:t>
            </w:r>
            <w:r w:rsidRPr="001127BE">
              <w:rPr>
                <w:rFonts w:ascii="Calibri" w:eastAsia="楷体" w:hAnsi="Calibri"/>
                <w:szCs w:val="22"/>
              </w:rPr>
              <w:t>.00</w:t>
            </w:r>
          </w:p>
        </w:tc>
      </w:tr>
      <w:tr w:rsidR="001127BE" w:rsidTr="00A32D6B">
        <w:trPr>
          <w:jc w:val="center"/>
        </w:trPr>
        <w:tc>
          <w:tcPr>
            <w:tcW w:w="2184" w:type="dxa"/>
            <w:vMerge w:val="restart"/>
          </w:tcPr>
          <w:p w:rsidR="001127BE" w:rsidRPr="001127BE" w:rsidRDefault="001127BE" w:rsidP="00A32D6B">
            <w:pPr>
              <w:widowControl/>
              <w:jc w:val="center"/>
              <w:rPr>
                <w:rFonts w:ascii="Calibri" w:eastAsia="楷体" w:hAnsi="Calibri"/>
                <w:szCs w:val="22"/>
              </w:rPr>
            </w:pPr>
            <w:r w:rsidRPr="001127BE">
              <w:rPr>
                <w:rFonts w:ascii="Calibri" w:eastAsia="楷体" w:hAnsi="Calibri" w:hint="eastAsia"/>
                <w:szCs w:val="22"/>
              </w:rPr>
              <w:t>369050</w:t>
            </w:r>
          </w:p>
        </w:tc>
        <w:tc>
          <w:tcPr>
            <w:tcW w:w="1112" w:type="dxa"/>
            <w:vAlign w:val="center"/>
          </w:tcPr>
          <w:p w:rsidR="001127BE" w:rsidRPr="001127BE" w:rsidRDefault="001127BE" w:rsidP="00A32D6B">
            <w:pPr>
              <w:rPr>
                <w:rFonts w:ascii="Calibri" w:eastAsia="楷体" w:hAnsi="Calibri"/>
                <w:szCs w:val="22"/>
              </w:rPr>
            </w:pPr>
            <w:r w:rsidRPr="001127BE">
              <w:rPr>
                <w:rFonts w:ascii="Calibri" w:eastAsia="楷体" w:hAnsi="Calibri"/>
                <w:szCs w:val="22"/>
              </w:rPr>
              <w:t>1</w:t>
            </w:r>
          </w:p>
        </w:tc>
        <w:tc>
          <w:tcPr>
            <w:tcW w:w="3231" w:type="dxa"/>
            <w:vAlign w:val="center"/>
          </w:tcPr>
          <w:p w:rsidR="001127BE" w:rsidRPr="001127BE" w:rsidRDefault="001127BE" w:rsidP="00A32D6B">
            <w:pPr>
              <w:rPr>
                <w:rFonts w:ascii="Calibri" w:eastAsia="楷体" w:hAnsi="Calibri"/>
                <w:szCs w:val="22"/>
              </w:rPr>
            </w:pPr>
            <w:r w:rsidRPr="001127BE">
              <w:rPr>
                <w:rFonts w:ascii="Calibri" w:eastAsia="楷体" w:hAnsi="Calibri" w:hint="eastAsia"/>
                <w:szCs w:val="22"/>
              </w:rPr>
              <w:t>略去具体事项</w:t>
            </w:r>
          </w:p>
        </w:tc>
        <w:tc>
          <w:tcPr>
            <w:tcW w:w="1355" w:type="dxa"/>
            <w:vAlign w:val="center"/>
          </w:tcPr>
          <w:p w:rsidR="001127BE" w:rsidRPr="001127BE" w:rsidRDefault="001127BE" w:rsidP="00A32D6B">
            <w:pPr>
              <w:rPr>
                <w:rFonts w:ascii="Calibri" w:eastAsia="楷体" w:hAnsi="Calibri"/>
                <w:szCs w:val="22"/>
              </w:rPr>
            </w:pPr>
            <w:r w:rsidRPr="001127BE">
              <w:rPr>
                <w:rFonts w:ascii="Calibri" w:eastAsia="楷体" w:hAnsi="Calibri" w:hint="eastAsia"/>
                <w:szCs w:val="22"/>
              </w:rPr>
              <w:t>1</w:t>
            </w:r>
            <w:r w:rsidRPr="001127BE">
              <w:rPr>
                <w:rFonts w:ascii="Calibri" w:eastAsia="楷体" w:hAnsi="Calibri"/>
                <w:szCs w:val="22"/>
              </w:rPr>
              <w:t>.00</w:t>
            </w:r>
          </w:p>
        </w:tc>
      </w:tr>
      <w:tr w:rsidR="001127BE" w:rsidTr="00A32D6B">
        <w:trPr>
          <w:jc w:val="center"/>
        </w:trPr>
        <w:tc>
          <w:tcPr>
            <w:tcW w:w="2184" w:type="dxa"/>
            <w:vMerge/>
          </w:tcPr>
          <w:p w:rsidR="001127BE" w:rsidRPr="001127BE" w:rsidRDefault="001127BE" w:rsidP="00A32D6B">
            <w:pPr>
              <w:widowControl/>
              <w:jc w:val="left"/>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增选董事（</w:t>
            </w:r>
            <w:r w:rsidRPr="001127BE">
              <w:rPr>
                <w:rFonts w:ascii="Calibri" w:eastAsia="楷体" w:hAnsi="Calibri" w:hint="eastAsia"/>
                <w:szCs w:val="22"/>
              </w:rPr>
              <w:t>3</w:t>
            </w:r>
            <w:r w:rsidRPr="001127BE">
              <w:rPr>
                <w:rFonts w:ascii="Calibri" w:eastAsia="楷体" w:hAnsi="Calibri" w:hint="eastAsia"/>
                <w:szCs w:val="22"/>
              </w:rPr>
              <w:t>选</w:t>
            </w:r>
            <w:r w:rsidRPr="001127BE">
              <w:rPr>
                <w:rFonts w:ascii="Calibri" w:eastAsia="楷体" w:hAnsi="Calibri" w:hint="eastAsia"/>
                <w:szCs w:val="22"/>
              </w:rPr>
              <w:t>2</w:t>
            </w:r>
            <w:r w:rsidRPr="001127BE">
              <w:rPr>
                <w:rFonts w:ascii="Calibri" w:eastAsia="楷体" w:hAnsi="Calibri" w:hint="eastAsia"/>
                <w:szCs w:val="22"/>
              </w:rPr>
              <w:t>，累积投票）</w:t>
            </w:r>
          </w:p>
        </w:tc>
        <w:tc>
          <w:tcPr>
            <w:tcW w:w="1355" w:type="dxa"/>
          </w:tcPr>
          <w:p w:rsidR="001127BE" w:rsidRPr="001127BE" w:rsidRDefault="001127BE" w:rsidP="00A32D6B">
            <w:pPr>
              <w:rPr>
                <w:rFonts w:ascii="Calibri" w:eastAsia="楷体" w:hAnsi="Calibri"/>
                <w:szCs w:val="22"/>
              </w:rPr>
            </w:pPr>
          </w:p>
        </w:tc>
      </w:tr>
      <w:tr w:rsidR="001127BE" w:rsidTr="00A32D6B">
        <w:trPr>
          <w:jc w:val="center"/>
        </w:trPr>
        <w:tc>
          <w:tcPr>
            <w:tcW w:w="2184" w:type="dxa"/>
            <w:vMerge/>
          </w:tcPr>
          <w:p w:rsidR="001127BE" w:rsidRPr="001127BE" w:rsidRDefault="001127BE" w:rsidP="00A32D6B">
            <w:pPr>
              <w:widowControl/>
              <w:jc w:val="left"/>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.01</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张三</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.01</w:t>
            </w:r>
          </w:p>
        </w:tc>
      </w:tr>
      <w:tr w:rsidR="001127BE" w:rsidTr="00A32D6B">
        <w:trPr>
          <w:jc w:val="center"/>
        </w:trPr>
        <w:tc>
          <w:tcPr>
            <w:tcW w:w="2184" w:type="dxa"/>
            <w:vMerge/>
          </w:tcPr>
          <w:p w:rsidR="001127BE" w:rsidRPr="001127BE" w:rsidRDefault="001127BE" w:rsidP="00A32D6B">
            <w:pPr>
              <w:widowControl/>
              <w:jc w:val="left"/>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.02</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李四</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.02</w:t>
            </w:r>
          </w:p>
        </w:tc>
      </w:tr>
      <w:tr w:rsidR="001127BE" w:rsidTr="00A32D6B">
        <w:trPr>
          <w:jc w:val="center"/>
        </w:trPr>
        <w:tc>
          <w:tcPr>
            <w:tcW w:w="2184" w:type="dxa"/>
            <w:vMerge/>
          </w:tcPr>
          <w:p w:rsidR="001127BE" w:rsidRPr="001127BE" w:rsidRDefault="001127BE" w:rsidP="00A32D6B">
            <w:pPr>
              <w:widowControl/>
              <w:jc w:val="left"/>
              <w:rPr>
                <w:rFonts w:ascii="Calibri" w:eastAsia="楷体" w:hAnsi="Calibri"/>
                <w:szCs w:val="22"/>
              </w:rPr>
            </w:pPr>
          </w:p>
        </w:tc>
        <w:tc>
          <w:tcPr>
            <w:tcW w:w="1112"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.03</w:t>
            </w:r>
          </w:p>
        </w:tc>
        <w:tc>
          <w:tcPr>
            <w:tcW w:w="3231"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王五</w:t>
            </w:r>
          </w:p>
        </w:tc>
        <w:tc>
          <w:tcPr>
            <w:tcW w:w="1355" w:type="dxa"/>
          </w:tcPr>
          <w:p w:rsidR="001127BE" w:rsidRPr="001127BE" w:rsidRDefault="001127BE" w:rsidP="00A32D6B">
            <w:pPr>
              <w:rPr>
                <w:rFonts w:ascii="Calibri" w:eastAsia="楷体" w:hAnsi="Calibri"/>
                <w:szCs w:val="22"/>
              </w:rPr>
            </w:pPr>
            <w:r w:rsidRPr="001127BE">
              <w:rPr>
                <w:rFonts w:ascii="Calibri" w:eastAsia="楷体" w:hAnsi="Calibri" w:hint="eastAsia"/>
                <w:szCs w:val="22"/>
              </w:rPr>
              <w:t>2</w:t>
            </w:r>
            <w:r w:rsidRPr="001127BE">
              <w:rPr>
                <w:rFonts w:ascii="Calibri" w:eastAsia="楷体" w:hAnsi="Calibri"/>
                <w:szCs w:val="22"/>
              </w:rPr>
              <w:t>.03</w:t>
            </w:r>
          </w:p>
        </w:tc>
      </w:tr>
    </w:tbl>
    <w:p w:rsidR="0087763F" w:rsidRDefault="0087763F" w:rsidP="0087763F">
      <w:pPr>
        <w:ind w:firstLineChars="200" w:firstLine="560"/>
        <w:rPr>
          <w:rFonts w:cs="宋体"/>
          <w:kern w:val="0"/>
          <w:sz w:val="28"/>
          <w:szCs w:val="28"/>
        </w:rPr>
      </w:pPr>
      <w:r>
        <w:rPr>
          <w:rFonts w:cs="宋体" w:hint="eastAsia"/>
          <w:kern w:val="0"/>
          <w:sz w:val="28"/>
          <w:szCs w:val="28"/>
        </w:rPr>
        <w:t>本次测试为每家交易参与人新增网络投票测试专用的A股证券账户：0809ABCDEF（普通机构）、0199ABCDEF（普通个人）且证件号码各不相同，其中ABCDEF为各交易参与人的会员代码（6位数字）。每个测试账户在投票权益登记日持有上述相应证券各10,000份（股）。</w:t>
      </w:r>
    </w:p>
    <w:p w:rsidR="0087763F" w:rsidRDefault="0087763F" w:rsidP="0087763F">
      <w:pPr>
        <w:spacing w:line="560" w:lineRule="exact"/>
        <w:ind w:firstLineChars="200" w:firstLine="560"/>
        <w:outlineLvl w:val="1"/>
        <w:rPr>
          <w:color w:val="000000"/>
          <w:sz w:val="28"/>
          <w:szCs w:val="28"/>
        </w:rPr>
      </w:pPr>
      <w:r w:rsidRPr="00927337">
        <w:rPr>
          <w:rFonts w:cs="宋体" w:hint="eastAsia"/>
          <w:kern w:val="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w:t>
      </w:r>
      <w:proofErr w:type="gramStart"/>
      <w:r w:rsidRPr="00927337">
        <w:rPr>
          <w:rFonts w:cs="宋体" w:hint="eastAsia"/>
          <w:kern w:val="0"/>
          <w:sz w:val="28"/>
          <w:szCs w:val="28"/>
        </w:rPr>
        <w:t>属证券</w:t>
      </w:r>
      <w:proofErr w:type="gramEnd"/>
      <w:r w:rsidRPr="00927337">
        <w:rPr>
          <w:rFonts w:cs="宋体" w:hint="eastAsia"/>
          <w:kern w:val="0"/>
          <w:sz w:val="28"/>
          <w:szCs w:val="28"/>
        </w:rPr>
        <w:t>账户进行投票。</w:t>
      </w:r>
    </w:p>
    <w:p w:rsidR="00405F7B" w:rsidRDefault="00405F7B" w:rsidP="00537C70">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lastRenderedPageBreak/>
        <w:t>资金账户余额设置</w:t>
      </w:r>
    </w:p>
    <w:p w:rsidR="00405F7B" w:rsidRDefault="00405F7B" w:rsidP="00405F7B">
      <w:pPr>
        <w:tabs>
          <w:tab w:val="left" w:pos="420"/>
        </w:tabs>
        <w:spacing w:line="560" w:lineRule="exact"/>
        <w:ind w:firstLineChars="200" w:firstLine="560"/>
        <w:rPr>
          <w:rFonts w:hAnsi="楷体_GB2312" w:cs="楷体_GB2312"/>
          <w:color w:val="000000"/>
          <w:sz w:val="28"/>
          <w:szCs w:val="22"/>
        </w:rPr>
      </w:pPr>
      <w:r>
        <w:rPr>
          <w:rFonts w:hAnsi="楷体_GB2312" w:cs="楷体_GB2312" w:hint="eastAsia"/>
          <w:color w:val="000000"/>
          <w:sz w:val="28"/>
          <w:szCs w:val="22"/>
        </w:rPr>
        <w:t>中国结算深圳分公司统一将所有结算参与人2022年</w:t>
      </w:r>
      <w:r w:rsidR="00626657">
        <w:rPr>
          <w:rFonts w:hAnsi="楷体_GB2312" w:cs="楷体_GB2312" w:hint="eastAsia"/>
          <w:color w:val="000000"/>
          <w:sz w:val="28"/>
          <w:szCs w:val="22"/>
        </w:rPr>
        <w:t>12月17日</w:t>
      </w:r>
      <w:r>
        <w:rPr>
          <w:rFonts w:hAnsi="楷体_GB2312" w:cs="楷体_GB2312" w:hint="eastAsia"/>
          <w:color w:val="000000"/>
          <w:sz w:val="28"/>
          <w:szCs w:val="22"/>
        </w:rPr>
        <w:t>的现货结算备付金账户余额修改为100亿元。如果需要调整，可致电中国结算深圳分公司进行账户余额的调整，联系电话：0755-88666429。</w:t>
      </w:r>
    </w:p>
    <w:p w:rsidR="00365907" w:rsidRDefault="00365907">
      <w:pPr>
        <w:pStyle w:val="af5"/>
        <w:ind w:firstLine="560"/>
        <w:rPr>
          <w:rFonts w:ascii="楷体_GB2312" w:eastAsia="楷体_GB2312"/>
          <w:color w:val="000000"/>
          <w:sz w:val="28"/>
          <w:szCs w:val="28"/>
        </w:rPr>
      </w:pP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D64F4" w:rsidRPr="007D64F4" w:rsidRDefault="007D64F4">
      <w:pPr>
        <w:numPr>
          <w:ilvl w:val="0"/>
          <w:numId w:val="9"/>
        </w:numPr>
        <w:tabs>
          <w:tab w:val="left" w:pos="840"/>
          <w:tab w:val="left" w:pos="928"/>
          <w:tab w:val="left" w:pos="1050"/>
        </w:tabs>
        <w:spacing w:line="560" w:lineRule="exact"/>
        <w:ind w:left="0" w:firstLine="567"/>
        <w:rPr>
          <w:rFonts w:hAnsi="楷体_GB2312" w:cs="楷体_GB2312"/>
          <w:color w:val="FF0000"/>
          <w:sz w:val="28"/>
          <w:szCs w:val="28"/>
        </w:rPr>
      </w:pPr>
      <w:r w:rsidRPr="007D64F4">
        <w:rPr>
          <w:rFonts w:hint="eastAsia"/>
          <w:color w:val="FF0000"/>
          <w:kern w:val="0"/>
          <w:sz w:val="28"/>
          <w:szCs w:val="28"/>
        </w:rPr>
        <w:t>使用Binary协议的用户，网关程序和Binary接口通信版本号均无需升级。</w:t>
      </w:r>
    </w:p>
    <w:p w:rsidR="007D64F4" w:rsidRPr="007D64F4" w:rsidRDefault="007D64F4" w:rsidP="007D64F4">
      <w:pPr>
        <w:numPr>
          <w:ilvl w:val="0"/>
          <w:numId w:val="9"/>
        </w:numPr>
        <w:tabs>
          <w:tab w:val="left" w:pos="840"/>
          <w:tab w:val="left" w:pos="928"/>
          <w:tab w:val="left" w:pos="1050"/>
        </w:tabs>
        <w:spacing w:line="560" w:lineRule="exact"/>
        <w:ind w:left="0" w:firstLine="567"/>
        <w:rPr>
          <w:rFonts w:hAnsi="楷体_GB2312" w:cs="楷体_GB2312"/>
          <w:color w:val="FF0000"/>
          <w:sz w:val="28"/>
          <w:szCs w:val="28"/>
        </w:rPr>
      </w:pPr>
      <w:r w:rsidRPr="007D64F4">
        <w:rPr>
          <w:rFonts w:hint="eastAsia"/>
          <w:color w:val="FF0000"/>
          <w:sz w:val="28"/>
          <w:szCs w:val="28"/>
        </w:rPr>
        <w:t>使用STEP协议的用户，为了支持债券现券交易业务，STEP交易接口的通信版本号须升级到1.11，STEP行情接口的通信版本号须升级到1.11。交易网关程序需使用20211101及以上版本。STEP接口通信版本号修改方法如下：</w:t>
      </w:r>
    </w:p>
    <w:p w:rsidR="007D64F4" w:rsidRPr="007D64F4" w:rsidRDefault="007D64F4" w:rsidP="007D64F4">
      <w:pPr>
        <w:tabs>
          <w:tab w:val="left" w:pos="840"/>
          <w:tab w:val="left" w:pos="928"/>
          <w:tab w:val="left" w:pos="1003"/>
          <w:tab w:val="left" w:pos="1050"/>
        </w:tabs>
        <w:ind w:firstLineChars="200" w:firstLine="560"/>
        <w:rPr>
          <w:color w:val="FF0000"/>
          <w:sz w:val="28"/>
          <w:szCs w:val="28"/>
        </w:rPr>
      </w:pPr>
      <w:r w:rsidRPr="007D64F4">
        <w:rPr>
          <w:rFonts w:hint="eastAsia"/>
          <w:color w:val="FF0000"/>
          <w:sz w:val="28"/>
          <w:szCs w:val="28"/>
        </w:rPr>
        <w:t>（1）将交易网关登陆消息中的</w:t>
      </w:r>
      <w:proofErr w:type="spellStart"/>
      <w:r w:rsidRPr="007D64F4">
        <w:rPr>
          <w:rFonts w:hint="eastAsia"/>
          <w:color w:val="FF0000"/>
          <w:sz w:val="28"/>
          <w:szCs w:val="28"/>
        </w:rPr>
        <w:t>DefaultCstmApplVerID</w:t>
      </w:r>
      <w:proofErr w:type="spellEnd"/>
      <w:r w:rsidRPr="007D64F4">
        <w:rPr>
          <w:rFonts w:hint="eastAsia"/>
          <w:color w:val="FF0000"/>
          <w:sz w:val="28"/>
          <w:szCs w:val="28"/>
        </w:rPr>
        <w:t>修改为STEP1.20_SZ_1.11。</w:t>
      </w:r>
    </w:p>
    <w:p w:rsidR="007D64F4" w:rsidRPr="007D64F4" w:rsidRDefault="007D64F4" w:rsidP="007D64F4">
      <w:pPr>
        <w:tabs>
          <w:tab w:val="left" w:pos="840"/>
          <w:tab w:val="left" w:pos="928"/>
          <w:tab w:val="left" w:pos="1003"/>
          <w:tab w:val="left" w:pos="1050"/>
        </w:tabs>
        <w:ind w:firstLineChars="200" w:firstLine="560"/>
        <w:rPr>
          <w:color w:val="FF0000"/>
          <w:sz w:val="28"/>
          <w:szCs w:val="28"/>
        </w:rPr>
      </w:pPr>
      <w:r w:rsidRPr="007D64F4">
        <w:rPr>
          <w:rFonts w:hint="eastAsia"/>
          <w:color w:val="FF0000"/>
          <w:sz w:val="28"/>
          <w:szCs w:val="28"/>
        </w:rPr>
        <w:t>（2）将行情网关登陆消息中的</w:t>
      </w:r>
      <w:proofErr w:type="spellStart"/>
      <w:r w:rsidRPr="007D64F4">
        <w:rPr>
          <w:rFonts w:hint="eastAsia"/>
          <w:color w:val="FF0000"/>
          <w:sz w:val="28"/>
          <w:szCs w:val="28"/>
        </w:rPr>
        <w:t>DefaultCstmApplVerID</w:t>
      </w:r>
      <w:proofErr w:type="spellEnd"/>
      <w:r w:rsidRPr="007D64F4">
        <w:rPr>
          <w:rFonts w:hint="eastAsia"/>
          <w:color w:val="FF0000"/>
          <w:sz w:val="28"/>
          <w:szCs w:val="28"/>
        </w:rPr>
        <w:t>修改为STEP1.20_SZ_1.11。</w:t>
      </w:r>
    </w:p>
    <w:p w:rsidR="007D64F4" w:rsidRPr="007D64F4" w:rsidRDefault="007D64F4" w:rsidP="007D64F4">
      <w:pPr>
        <w:tabs>
          <w:tab w:val="left" w:pos="840"/>
          <w:tab w:val="left" w:pos="928"/>
          <w:tab w:val="left" w:pos="1003"/>
          <w:tab w:val="left" w:pos="1050"/>
        </w:tabs>
        <w:spacing w:line="560" w:lineRule="exact"/>
        <w:ind w:firstLineChars="200" w:firstLine="560"/>
        <w:rPr>
          <w:rFonts w:hAnsi="楷体_GB2312" w:cs="楷体_GB2312"/>
          <w:color w:val="FF0000"/>
          <w:sz w:val="28"/>
          <w:szCs w:val="28"/>
        </w:rPr>
      </w:pPr>
      <w:r w:rsidRPr="007D64F4">
        <w:rPr>
          <w:rFonts w:hint="eastAsia"/>
          <w:color w:val="FF0000"/>
          <w:sz w:val="28"/>
          <w:szCs w:val="28"/>
        </w:rPr>
        <w:t>（3）对于</w:t>
      </w:r>
      <w:proofErr w:type="spellStart"/>
      <w:r w:rsidRPr="007D64F4">
        <w:rPr>
          <w:rFonts w:hint="eastAsia"/>
          <w:color w:val="FF0000"/>
          <w:sz w:val="28"/>
          <w:szCs w:val="28"/>
        </w:rPr>
        <w:t>DefaultCstmApplVerID</w:t>
      </w:r>
      <w:proofErr w:type="spellEnd"/>
      <w:r w:rsidRPr="007D64F4">
        <w:rPr>
          <w:rFonts w:hint="eastAsia"/>
          <w:color w:val="FF0000"/>
          <w:sz w:val="28"/>
          <w:szCs w:val="28"/>
        </w:rPr>
        <w:t>的具体修改方法，请联系各自的软件供应商。</w:t>
      </w:r>
    </w:p>
    <w:p w:rsidR="007D64F4" w:rsidRPr="007D64F4" w:rsidRDefault="007D64F4" w:rsidP="007D64F4">
      <w:pPr>
        <w:numPr>
          <w:ilvl w:val="0"/>
          <w:numId w:val="9"/>
        </w:numPr>
        <w:tabs>
          <w:tab w:val="left" w:pos="840"/>
          <w:tab w:val="left" w:pos="928"/>
          <w:tab w:val="left" w:pos="1050"/>
        </w:tabs>
        <w:spacing w:line="560" w:lineRule="exact"/>
        <w:ind w:left="0" w:firstLine="567"/>
        <w:rPr>
          <w:color w:val="FF0000"/>
          <w:sz w:val="28"/>
          <w:szCs w:val="28"/>
        </w:rPr>
      </w:pPr>
      <w:r w:rsidRPr="007D64F4">
        <w:rPr>
          <w:rFonts w:hint="eastAsia"/>
          <w:color w:val="FF0000"/>
          <w:kern w:val="0"/>
          <w:sz w:val="28"/>
          <w:szCs w:val="28"/>
        </w:rPr>
        <w:t>参测单位需将D-COM业务终端升级至</w:t>
      </w:r>
      <w:r w:rsidR="009F5D3E" w:rsidRPr="007D64F4">
        <w:rPr>
          <w:rFonts w:hint="eastAsia"/>
          <w:color w:val="FF0000"/>
          <w:kern w:val="0"/>
          <w:sz w:val="28"/>
          <w:szCs w:val="28"/>
        </w:rPr>
        <w:t>2022</w:t>
      </w:r>
      <w:r w:rsidR="009F5D3E">
        <w:rPr>
          <w:rFonts w:hint="eastAsia"/>
          <w:color w:val="FF0000"/>
          <w:kern w:val="0"/>
          <w:sz w:val="28"/>
          <w:szCs w:val="28"/>
        </w:rPr>
        <w:t>1201</w:t>
      </w:r>
      <w:r w:rsidRPr="007D64F4">
        <w:rPr>
          <w:rFonts w:hint="eastAsia"/>
          <w:color w:val="FF0000"/>
          <w:kern w:val="0"/>
          <w:sz w:val="28"/>
          <w:szCs w:val="28"/>
        </w:rPr>
        <w:t>版本。新增及更新菜单位置位于清算交收栏目下RTGS子栏目下(新增菜单:“交易解除”，更新菜单：“RTGS录入（勾选）”、“RTGS查看回报”)。（该终端软件可从QQ群下载：深市结算技术券商群（91355646）、深市结算基金银行群（345221331））。</w:t>
      </w:r>
      <w:r w:rsidR="00220D54">
        <w:rPr>
          <w:rFonts w:hint="eastAsia"/>
          <w:color w:val="FF0000"/>
          <w:kern w:val="0"/>
          <w:sz w:val="28"/>
          <w:szCs w:val="28"/>
        </w:rPr>
        <w:t>测试完成后，</w:t>
      </w:r>
      <w:r w:rsidR="00220D54" w:rsidRPr="007D64F4">
        <w:rPr>
          <w:rFonts w:hint="eastAsia"/>
          <w:color w:val="FF0000"/>
          <w:kern w:val="0"/>
          <w:sz w:val="28"/>
          <w:szCs w:val="28"/>
        </w:rPr>
        <w:t>需将D-COM业务终端</w:t>
      </w:r>
      <w:r w:rsidR="00220D54">
        <w:rPr>
          <w:rFonts w:hint="eastAsia"/>
          <w:color w:val="FF0000"/>
          <w:kern w:val="0"/>
          <w:sz w:val="28"/>
          <w:szCs w:val="28"/>
        </w:rPr>
        <w:t>回退到</w:t>
      </w:r>
      <w:r w:rsidR="00220D54">
        <w:rPr>
          <w:rFonts w:hint="eastAsia"/>
          <w:color w:val="FF0000"/>
          <w:kern w:val="0"/>
          <w:sz w:val="28"/>
          <w:szCs w:val="28"/>
        </w:rPr>
        <w:lastRenderedPageBreak/>
        <w:t>生产</w:t>
      </w:r>
      <w:r w:rsidR="00220D54" w:rsidRPr="007D64F4">
        <w:rPr>
          <w:rFonts w:hint="eastAsia"/>
          <w:color w:val="FF0000"/>
          <w:kern w:val="0"/>
          <w:sz w:val="28"/>
          <w:szCs w:val="28"/>
        </w:rPr>
        <w:t>版本</w:t>
      </w:r>
      <w:r w:rsidR="00220D54">
        <w:rPr>
          <w:rFonts w:hint="eastAsia"/>
          <w:color w:val="FF0000"/>
          <w:kern w:val="0"/>
          <w:sz w:val="28"/>
          <w:szCs w:val="28"/>
        </w:rPr>
        <w:t>。</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本次测试包括交易系统、结算系统、D-COM系统（不包括资金划拨业务）。</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D-COM系统在2022年</w:t>
      </w:r>
      <w:r w:rsidR="00626657">
        <w:rPr>
          <w:rFonts w:hint="eastAsia"/>
          <w:color w:val="000000" w:themeColor="text1"/>
          <w:sz w:val="28"/>
          <w:szCs w:val="28"/>
        </w:rPr>
        <w:t>12月17日</w:t>
      </w:r>
      <w:r w:rsidRPr="007D64F4">
        <w:rPr>
          <w:rFonts w:hint="eastAsia"/>
          <w:color w:val="000000" w:themeColor="text1"/>
          <w:sz w:val="28"/>
          <w:szCs w:val="28"/>
        </w:rPr>
        <w:t>期间属于测试环境，2022年</w:t>
      </w:r>
      <w:r w:rsidR="00626657">
        <w:rPr>
          <w:rFonts w:hint="eastAsia"/>
          <w:color w:val="000000" w:themeColor="text1"/>
          <w:sz w:val="28"/>
          <w:szCs w:val="28"/>
        </w:rPr>
        <w:t>12月17日</w:t>
      </w:r>
      <w:r w:rsidRPr="007D64F4">
        <w:rPr>
          <w:rFonts w:hint="eastAsia"/>
          <w:color w:val="000000" w:themeColor="text1"/>
          <w:sz w:val="28"/>
          <w:szCs w:val="28"/>
        </w:rPr>
        <w:t>（星期六）23:45以后将恢复</w:t>
      </w:r>
      <w:proofErr w:type="gramStart"/>
      <w:r w:rsidRPr="007D64F4">
        <w:rPr>
          <w:rFonts w:hint="eastAsia"/>
          <w:color w:val="000000" w:themeColor="text1"/>
          <w:sz w:val="28"/>
          <w:szCs w:val="28"/>
        </w:rPr>
        <w:t>回生产</w:t>
      </w:r>
      <w:proofErr w:type="gramEnd"/>
      <w:r w:rsidRPr="007D64F4">
        <w:rPr>
          <w:rFonts w:hint="eastAsia"/>
          <w:color w:val="000000" w:themeColor="text1"/>
          <w:sz w:val="28"/>
          <w:szCs w:val="28"/>
        </w:rPr>
        <w:t>环境。</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测试期间通过交易终端进行的密码修改、用户添加、用户权限分配等用户管理相关操作，仅在测试期间有效，仅适用于2022年</w:t>
      </w:r>
      <w:r w:rsidR="00626657">
        <w:rPr>
          <w:rFonts w:hint="eastAsia"/>
          <w:color w:val="000000" w:themeColor="text1"/>
          <w:sz w:val="28"/>
          <w:szCs w:val="28"/>
        </w:rPr>
        <w:t>12月17日</w:t>
      </w:r>
      <w:r w:rsidRPr="007D64F4">
        <w:rPr>
          <w:rFonts w:hint="eastAsia"/>
          <w:color w:val="000000" w:themeColor="text1"/>
          <w:sz w:val="28"/>
          <w:szCs w:val="28"/>
        </w:rPr>
        <w:t>全网测试。</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恢复验证测试前，交易参与人应当重置其柜台系统的回报记录号（具体方法可详</w:t>
      </w:r>
      <w:proofErr w:type="gramStart"/>
      <w:r w:rsidRPr="007D64F4">
        <w:rPr>
          <w:rFonts w:hint="eastAsia"/>
          <w:color w:val="000000" w:themeColor="text1"/>
          <w:sz w:val="28"/>
          <w:szCs w:val="28"/>
        </w:rPr>
        <w:t>询</w:t>
      </w:r>
      <w:proofErr w:type="gramEnd"/>
      <w:r w:rsidRPr="007D64F4">
        <w:rPr>
          <w:rFonts w:hint="eastAsia"/>
          <w:color w:val="000000" w:themeColor="text1"/>
          <w:sz w:val="28"/>
          <w:szCs w:val="28"/>
        </w:rPr>
        <w:t>各自的软件供应商），使得回报同步消息（Report Synchronization）中的回报记录号从1开始，否则将无法收到委托确认与成交回报消息。</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请各参测单位根据自身技术系统情况，制定详尽的测试计划和操作流程。测试前先做好线上系统和数据环境的保护工作，再准备2022年</w:t>
      </w:r>
      <w:r w:rsidR="00626657">
        <w:rPr>
          <w:rFonts w:hint="eastAsia"/>
          <w:color w:val="000000" w:themeColor="text1"/>
          <w:sz w:val="28"/>
          <w:szCs w:val="28"/>
        </w:rPr>
        <w:t>12月17日</w:t>
      </w:r>
      <w:r w:rsidRPr="007D64F4">
        <w:rPr>
          <w:rFonts w:hint="eastAsia"/>
          <w:color w:val="000000" w:themeColor="text1"/>
          <w:sz w:val="28"/>
          <w:szCs w:val="28"/>
        </w:rPr>
        <w:t>测试相关数据。测试完成后做好线上系统和数据环境的恢复工作，确保下一交易日（2022年</w:t>
      </w:r>
      <w:r w:rsidR="00626657">
        <w:rPr>
          <w:rFonts w:hint="eastAsia"/>
          <w:color w:val="000000" w:themeColor="text1"/>
          <w:sz w:val="28"/>
          <w:szCs w:val="28"/>
        </w:rPr>
        <w:t>12月19日</w:t>
      </w:r>
      <w:r w:rsidRPr="007D64F4">
        <w:rPr>
          <w:rFonts w:hint="eastAsia"/>
          <w:color w:val="000000" w:themeColor="text1"/>
          <w:sz w:val="28"/>
          <w:szCs w:val="28"/>
        </w:rPr>
        <w:t>）生产系统的正确运行。</w:t>
      </w:r>
    </w:p>
    <w:p w:rsidR="00895289" w:rsidRDefault="00D3658C" w:rsidP="007D64F4">
      <w:pPr>
        <w:numPr>
          <w:ilvl w:val="0"/>
          <w:numId w:val="9"/>
        </w:numPr>
        <w:tabs>
          <w:tab w:val="left" w:pos="840"/>
          <w:tab w:val="left" w:pos="928"/>
          <w:tab w:val="left" w:pos="1050"/>
        </w:tabs>
        <w:spacing w:line="560" w:lineRule="exact"/>
        <w:ind w:left="0" w:firstLine="567"/>
        <w:rPr>
          <w:sz w:val="28"/>
          <w:szCs w:val="28"/>
        </w:rPr>
      </w:pPr>
      <w:r w:rsidRPr="007D64F4">
        <w:rPr>
          <w:rFonts w:hint="eastAsia"/>
          <w:color w:val="000000" w:themeColor="text1"/>
          <w:sz w:val="28"/>
          <w:szCs w:val="28"/>
        </w:rPr>
        <w:t>本次测试的数据仅为模拟测试数据，与实际业务无任何关系，不能作为生产环境任何交易、非交易、账户等业务的依据。</w:t>
      </w:r>
    </w:p>
    <w:p w:rsidR="00895289" w:rsidRDefault="00895289">
      <w:pPr>
        <w:tabs>
          <w:tab w:val="left" w:pos="840"/>
          <w:tab w:val="left" w:pos="928"/>
          <w:tab w:val="left" w:pos="1003"/>
          <w:tab w:val="left" w:pos="1050"/>
        </w:tabs>
        <w:rPr>
          <w:sz w:val="28"/>
          <w:szCs w:val="28"/>
        </w:rPr>
      </w:pPr>
    </w:p>
    <w:p w:rsidR="00895289" w:rsidRDefault="00D3658C">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w:t>
      </w:r>
      <w:r w:rsidR="009013B5">
        <w:rPr>
          <w:rFonts w:hint="eastAsia"/>
          <w:sz w:val="28"/>
          <w:szCs w:val="28"/>
        </w:rPr>
        <w:t>基金管理公司、</w:t>
      </w:r>
      <w:r w:rsidR="009013B5" w:rsidRPr="00F84499">
        <w:rPr>
          <w:rFonts w:hint="eastAsia"/>
          <w:sz w:val="28"/>
          <w:szCs w:val="28"/>
        </w:rPr>
        <w:t>债券交易参与人、</w:t>
      </w:r>
      <w:r w:rsidR="009013B5" w:rsidRPr="009013B5">
        <w:rPr>
          <w:rFonts w:hint="eastAsia"/>
          <w:sz w:val="28"/>
          <w:szCs w:val="28"/>
        </w:rPr>
        <w:t>行情服务商、</w:t>
      </w:r>
      <w:r w:rsidRPr="009013B5">
        <w:rPr>
          <w:rFonts w:hint="eastAsia"/>
          <w:sz w:val="28"/>
          <w:szCs w:val="28"/>
        </w:rPr>
        <w:t>结</w:t>
      </w:r>
      <w:r>
        <w:rPr>
          <w:rFonts w:hAnsi="楷体" w:hint="eastAsia"/>
          <w:color w:val="000000"/>
          <w:sz w:val="28"/>
          <w:szCs w:val="28"/>
        </w:rPr>
        <w:t>算参与机构及相关单位务必参加测试。因故不能参加测试者，请务</w:t>
      </w:r>
      <w:r>
        <w:rPr>
          <w:rFonts w:hAnsi="楷体" w:hint="eastAsia"/>
          <w:color w:val="000000"/>
          <w:sz w:val="28"/>
          <w:szCs w:val="28"/>
        </w:rPr>
        <w:lastRenderedPageBreak/>
        <w:t>必填写反馈表（见附件）说明原因，并通知深交所。</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测试完成后，各参测单位应在2022年</w:t>
      </w:r>
      <w:r w:rsidR="00626657">
        <w:rPr>
          <w:rFonts w:hAnsi="楷体" w:hint="eastAsia"/>
          <w:color w:val="000000"/>
          <w:sz w:val="28"/>
          <w:szCs w:val="28"/>
        </w:rPr>
        <w:t>12月17日</w:t>
      </w:r>
      <w:r w:rsidR="00927337">
        <w:rPr>
          <w:rFonts w:hAnsi="楷体" w:hint="eastAsia"/>
          <w:color w:val="000000"/>
          <w:sz w:val="28"/>
          <w:szCs w:val="28"/>
        </w:rPr>
        <w:t>17</w:t>
      </w:r>
      <w:r>
        <w:rPr>
          <w:rFonts w:hAnsi="楷体" w:hint="eastAsia"/>
          <w:color w:val="000000"/>
          <w:sz w:val="28"/>
          <w:szCs w:val="28"/>
        </w:rPr>
        <w:t>:</w:t>
      </w:r>
      <w:r w:rsidR="00927337">
        <w:rPr>
          <w:rFonts w:hAnsi="楷体" w:hint="eastAsia"/>
          <w:color w:val="000000"/>
          <w:sz w:val="28"/>
          <w:szCs w:val="28"/>
        </w:rPr>
        <w:t>0</w:t>
      </w:r>
      <w:r>
        <w:rPr>
          <w:rFonts w:hAnsi="楷体" w:hint="eastAsia"/>
          <w:color w:val="000000"/>
          <w:sz w:val="28"/>
          <w:szCs w:val="28"/>
        </w:rPr>
        <w:t>0之前提交测试反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895289" w:rsidRDefault="00D3658C">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895289" w:rsidRDefault="00895289">
      <w:pPr>
        <w:ind w:firstLineChars="200" w:firstLine="560"/>
        <w:rPr>
          <w:color w:val="000000"/>
          <w:sz w:val="28"/>
          <w:szCs w:val="28"/>
        </w:rPr>
      </w:pPr>
    </w:p>
    <w:p w:rsidR="00895289" w:rsidRDefault="00D3658C">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C54634" w:rsidRPr="00C54634" w:rsidRDefault="00C54634" w:rsidP="00C54634">
      <w:pPr>
        <w:widowControl/>
        <w:spacing w:line="360" w:lineRule="atLeast"/>
        <w:rPr>
          <w:sz w:val="28"/>
          <w:szCs w:val="28"/>
        </w:rPr>
      </w:pPr>
      <w:r w:rsidRPr="00C54634">
        <w:rPr>
          <w:rFonts w:hint="eastAsia"/>
          <w:sz w:val="28"/>
          <w:szCs w:val="28"/>
        </w:rPr>
        <w:t>业务咨询电话：</w:t>
      </w:r>
    </w:p>
    <w:p w:rsidR="00C54634" w:rsidRPr="00C54634" w:rsidRDefault="00C54634" w:rsidP="00C54634">
      <w:pPr>
        <w:widowControl/>
        <w:spacing w:line="360" w:lineRule="atLeast"/>
        <w:ind w:firstLineChars="250" w:firstLine="700"/>
        <w:rPr>
          <w:sz w:val="28"/>
          <w:szCs w:val="28"/>
        </w:rPr>
      </w:pPr>
      <w:r w:rsidRPr="00C54634">
        <w:rPr>
          <w:rFonts w:hint="eastAsia"/>
          <w:sz w:val="28"/>
          <w:szCs w:val="28"/>
        </w:rPr>
        <w:t>深交所：0755-88668336</w:t>
      </w:r>
    </w:p>
    <w:p w:rsidR="00C54634" w:rsidRPr="00C54634" w:rsidRDefault="00C54634" w:rsidP="00C54634">
      <w:pPr>
        <w:widowControl/>
        <w:spacing w:line="360" w:lineRule="atLeast"/>
        <w:ind w:firstLineChars="250" w:firstLine="700"/>
        <w:rPr>
          <w:sz w:val="28"/>
          <w:szCs w:val="28"/>
        </w:rPr>
      </w:pPr>
      <w:r w:rsidRPr="00C54634">
        <w:rPr>
          <w:rFonts w:hint="eastAsia"/>
          <w:sz w:val="28"/>
          <w:szCs w:val="28"/>
        </w:rPr>
        <w:t>中国结算深圳分公司：0755-21899255（债券业务）</w:t>
      </w:r>
    </w:p>
    <w:p w:rsidR="00C54634" w:rsidRDefault="00C54634" w:rsidP="00C54634">
      <w:pPr>
        <w:widowControl/>
        <w:tabs>
          <w:tab w:val="left" w:pos="432"/>
        </w:tabs>
        <w:spacing w:line="360" w:lineRule="atLeast"/>
        <w:rPr>
          <w:rFonts w:asciiTheme="minorEastAsia" w:eastAsiaTheme="minorEastAsia" w:hAnsiTheme="minorEastAsia"/>
          <w:color w:val="000000" w:themeColor="text1"/>
          <w:kern w:val="0"/>
          <w:sz w:val="28"/>
          <w:szCs w:val="28"/>
        </w:rPr>
      </w:pPr>
      <w:r>
        <w:rPr>
          <w:rFonts w:hint="eastAsia"/>
          <w:sz w:val="28"/>
          <w:szCs w:val="28"/>
        </w:rPr>
        <w:t>技术咨询电话：</w:t>
      </w:r>
    </w:p>
    <w:p w:rsidR="00895289" w:rsidRDefault="00D3658C" w:rsidP="00C54634">
      <w:pPr>
        <w:widowControl/>
        <w:spacing w:line="360" w:lineRule="atLeast"/>
        <w:ind w:firstLineChars="250" w:firstLine="700"/>
        <w:jc w:val="left"/>
        <w:rPr>
          <w:color w:val="2E2E2E"/>
          <w:kern w:val="0"/>
          <w:sz w:val="28"/>
          <w:szCs w:val="28"/>
        </w:rPr>
      </w:pPr>
      <w:r>
        <w:rPr>
          <w:rFonts w:hint="eastAsia"/>
          <w:color w:val="2E2E2E"/>
          <w:kern w:val="0"/>
          <w:sz w:val="28"/>
          <w:szCs w:val="28"/>
        </w:rPr>
        <w:t>深交所：0755-82083510</w:t>
      </w:r>
    </w:p>
    <w:p w:rsidR="00895289" w:rsidRDefault="00D3658C" w:rsidP="00C54634">
      <w:pPr>
        <w:widowControl/>
        <w:spacing w:line="360" w:lineRule="atLeast"/>
        <w:ind w:firstLineChars="250" w:firstLine="700"/>
        <w:jc w:val="left"/>
        <w:rPr>
          <w:color w:val="2E2E2E"/>
          <w:kern w:val="0"/>
          <w:sz w:val="28"/>
          <w:szCs w:val="28"/>
        </w:rPr>
      </w:pPr>
      <w:r>
        <w:rPr>
          <w:rFonts w:hint="eastAsia"/>
          <w:color w:val="2E2E2E"/>
          <w:kern w:val="0"/>
          <w:sz w:val="28"/>
          <w:szCs w:val="28"/>
        </w:rPr>
        <w:t>中国结算深圳分公司：</w:t>
      </w:r>
      <w:r>
        <w:rPr>
          <w:color w:val="2E2E2E"/>
          <w:kern w:val="0"/>
          <w:sz w:val="28"/>
          <w:szCs w:val="28"/>
        </w:rPr>
        <w:t>0755-25946080</w:t>
      </w:r>
    </w:p>
    <w:p w:rsidR="00895289" w:rsidRDefault="00D3658C" w:rsidP="00C54634">
      <w:pPr>
        <w:widowControl/>
        <w:spacing w:line="360" w:lineRule="atLeast"/>
        <w:ind w:firstLineChars="1250" w:firstLine="3500"/>
        <w:jc w:val="left"/>
        <w:rPr>
          <w:rFonts w:asciiTheme="minorEastAsia" w:eastAsiaTheme="minorEastAsia" w:hAnsiTheme="minorEastAsia"/>
          <w:kern w:val="0"/>
          <w:sz w:val="28"/>
          <w:szCs w:val="28"/>
        </w:rPr>
      </w:pPr>
      <w:r>
        <w:rPr>
          <w:rFonts w:hint="eastAsia"/>
          <w:color w:val="2E2E2E"/>
          <w:kern w:val="0"/>
          <w:sz w:val="28"/>
          <w:szCs w:val="28"/>
        </w:rPr>
        <w:lastRenderedPageBreak/>
        <w:t>0755-88666429</w:t>
      </w:r>
      <w:r>
        <w:rPr>
          <w:kern w:val="0"/>
          <w:sz w:val="28"/>
          <w:szCs w:val="28"/>
        </w:rPr>
        <w:t>（仅测试期间）</w:t>
      </w:r>
    </w:p>
    <w:p w:rsidR="007124D1" w:rsidRDefault="00D3658C" w:rsidP="007124D1">
      <w:pPr>
        <w:widowControl/>
        <w:spacing w:line="360" w:lineRule="atLeast"/>
        <w:ind w:firstLineChars="250" w:firstLine="700"/>
        <w:jc w:val="left"/>
        <w:rPr>
          <w:color w:val="2E2E2E"/>
          <w:kern w:val="0"/>
          <w:sz w:val="28"/>
          <w:szCs w:val="28"/>
        </w:rPr>
      </w:pPr>
      <w:r>
        <w:rPr>
          <w:rFonts w:hint="eastAsia"/>
          <w:color w:val="2E2E2E"/>
          <w:kern w:val="0"/>
          <w:sz w:val="28"/>
          <w:szCs w:val="28"/>
        </w:rPr>
        <w:t>深圳证券通信有限公司：0755-83182222</w:t>
      </w:r>
    </w:p>
    <w:p w:rsidR="00682D5C" w:rsidRDefault="00682D5C" w:rsidP="007124D1">
      <w:pPr>
        <w:widowControl/>
        <w:spacing w:line="360" w:lineRule="atLeast"/>
        <w:ind w:firstLineChars="250" w:firstLine="700"/>
        <w:jc w:val="left"/>
        <w:rPr>
          <w:color w:val="2E2E2E"/>
          <w:kern w:val="0"/>
          <w:sz w:val="28"/>
          <w:szCs w:val="28"/>
        </w:rPr>
      </w:pPr>
      <w:r>
        <w:rPr>
          <w:rFonts w:hint="eastAsia"/>
          <w:color w:val="2E2E2E"/>
          <w:kern w:val="0"/>
          <w:sz w:val="28"/>
          <w:szCs w:val="28"/>
        </w:rPr>
        <w:t>深圳证券信息有限公司：</w:t>
      </w:r>
      <w:r w:rsidR="00545051">
        <w:rPr>
          <w:rFonts w:hint="eastAsia"/>
          <w:color w:val="2E2E2E"/>
          <w:kern w:val="0"/>
          <w:sz w:val="28"/>
          <w:szCs w:val="28"/>
        </w:rPr>
        <w:t>0755-83990296</w:t>
      </w:r>
    </w:p>
    <w:p w:rsidR="00895289" w:rsidRDefault="00D3658C" w:rsidP="00902ABD">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895289" w:rsidRDefault="00D3658C">
      <w:pPr>
        <w:jc w:val="right"/>
        <w:rPr>
          <w:color w:val="000000"/>
          <w:sz w:val="28"/>
          <w:szCs w:val="28"/>
        </w:rPr>
      </w:pPr>
      <w:bookmarkStart w:id="8" w:name="附件一"/>
      <w:r>
        <w:rPr>
          <w:rFonts w:hint="eastAsia"/>
          <w:color w:val="000000"/>
          <w:sz w:val="28"/>
          <w:szCs w:val="28"/>
        </w:rPr>
        <w:t>深圳证券交易所</w:t>
      </w:r>
    </w:p>
    <w:p w:rsidR="00895289" w:rsidRDefault="00D3658C">
      <w:pPr>
        <w:widowControl/>
        <w:spacing w:line="360" w:lineRule="atLeast"/>
        <w:ind w:firstLine="360"/>
        <w:jc w:val="right"/>
        <w:rPr>
          <w:sz w:val="28"/>
          <w:szCs w:val="28"/>
        </w:rPr>
      </w:pPr>
      <w:r>
        <w:rPr>
          <w:rFonts w:hint="eastAsia"/>
          <w:sz w:val="28"/>
          <w:szCs w:val="28"/>
        </w:rPr>
        <w:t>中国证券登记结算有限责任公司深圳分公司</w:t>
      </w:r>
    </w:p>
    <w:p w:rsidR="00895289" w:rsidRDefault="00D3658C">
      <w:pPr>
        <w:jc w:val="right"/>
        <w:rPr>
          <w:color w:val="000000"/>
          <w:sz w:val="28"/>
          <w:szCs w:val="28"/>
        </w:rPr>
      </w:pPr>
      <w:r>
        <w:rPr>
          <w:rFonts w:hint="eastAsia"/>
          <w:color w:val="000000"/>
          <w:sz w:val="28"/>
          <w:szCs w:val="28"/>
        </w:rPr>
        <w:t>2022年1</w:t>
      </w:r>
      <w:r w:rsidR="00927337">
        <w:rPr>
          <w:rFonts w:hint="eastAsia"/>
          <w:color w:val="000000"/>
          <w:sz w:val="28"/>
          <w:szCs w:val="28"/>
        </w:rPr>
        <w:t>2</w:t>
      </w:r>
      <w:r>
        <w:rPr>
          <w:rFonts w:hint="eastAsia"/>
          <w:color w:val="000000"/>
          <w:sz w:val="28"/>
          <w:szCs w:val="28"/>
        </w:rPr>
        <w:t>月</w:t>
      </w:r>
      <w:r w:rsidR="00927337">
        <w:rPr>
          <w:rFonts w:hint="eastAsia"/>
          <w:color w:val="000000"/>
          <w:sz w:val="28"/>
          <w:szCs w:val="28"/>
        </w:rPr>
        <w:t>1</w:t>
      </w:r>
      <w:r w:rsidR="00545051">
        <w:rPr>
          <w:rFonts w:hint="eastAsia"/>
          <w:color w:val="000000"/>
          <w:sz w:val="28"/>
          <w:szCs w:val="28"/>
        </w:rPr>
        <w:t>4</w:t>
      </w:r>
      <w:r>
        <w:rPr>
          <w:rFonts w:hint="eastAsia"/>
          <w:color w:val="000000"/>
          <w:sz w:val="28"/>
          <w:szCs w:val="28"/>
        </w:rPr>
        <w:t>日</w:t>
      </w:r>
    </w:p>
    <w:p w:rsidR="00895289" w:rsidRDefault="00D3658C">
      <w:pPr>
        <w:widowControl/>
        <w:jc w:val="left"/>
        <w:rPr>
          <w:b/>
          <w:color w:val="2E2E2E"/>
          <w:kern w:val="0"/>
          <w:sz w:val="32"/>
          <w:szCs w:val="32"/>
        </w:rPr>
      </w:pPr>
      <w:r>
        <w:rPr>
          <w:color w:val="000000"/>
          <w:sz w:val="28"/>
          <w:szCs w:val="28"/>
        </w:rPr>
        <w:br w:type="page"/>
      </w:r>
      <w:bookmarkEnd w:id="8"/>
      <w:r>
        <w:rPr>
          <w:rFonts w:hint="eastAsia"/>
          <w:b/>
          <w:color w:val="2E2E2E"/>
          <w:kern w:val="0"/>
          <w:sz w:val="32"/>
          <w:szCs w:val="32"/>
        </w:rPr>
        <w:lastRenderedPageBreak/>
        <w:t>附件：</w:t>
      </w:r>
    </w:p>
    <w:p w:rsidR="00E42558" w:rsidRDefault="00E42558">
      <w:pPr>
        <w:widowControl/>
        <w:spacing w:line="360" w:lineRule="atLeast"/>
        <w:jc w:val="center"/>
        <w:rPr>
          <w:b/>
          <w:color w:val="2E2E2E"/>
          <w:kern w:val="0"/>
          <w:sz w:val="32"/>
          <w:szCs w:val="32"/>
        </w:rPr>
      </w:pPr>
      <w:r w:rsidRPr="00E42558">
        <w:rPr>
          <w:rFonts w:hint="eastAsia"/>
          <w:b/>
          <w:color w:val="2E2E2E"/>
          <w:kern w:val="0"/>
          <w:sz w:val="32"/>
          <w:szCs w:val="32"/>
        </w:rPr>
        <w:t>深市债券交易规则实施二期业务</w:t>
      </w:r>
      <w:proofErr w:type="gramStart"/>
      <w:r w:rsidRPr="00E42558">
        <w:rPr>
          <w:rFonts w:hint="eastAsia"/>
          <w:b/>
          <w:color w:val="2E2E2E"/>
          <w:kern w:val="0"/>
          <w:sz w:val="32"/>
          <w:szCs w:val="32"/>
        </w:rPr>
        <w:t>暨</w:t>
      </w:r>
      <w:r w:rsidR="00772D3B" w:rsidRPr="00772D3B">
        <w:rPr>
          <w:rFonts w:hint="eastAsia"/>
          <w:b/>
          <w:color w:val="2E2E2E"/>
          <w:kern w:val="0"/>
          <w:sz w:val="32"/>
          <w:szCs w:val="32"/>
        </w:rPr>
        <w:t>全面实施扩位证券</w:t>
      </w:r>
      <w:proofErr w:type="gramEnd"/>
      <w:r w:rsidR="00772D3B" w:rsidRPr="00772D3B">
        <w:rPr>
          <w:rFonts w:hint="eastAsia"/>
          <w:b/>
          <w:color w:val="2E2E2E"/>
          <w:kern w:val="0"/>
          <w:sz w:val="32"/>
          <w:szCs w:val="32"/>
        </w:rPr>
        <w:t>简称</w:t>
      </w:r>
    </w:p>
    <w:p w:rsidR="00895289" w:rsidRDefault="00E42558">
      <w:pPr>
        <w:widowControl/>
        <w:spacing w:line="360" w:lineRule="atLeast"/>
        <w:jc w:val="center"/>
        <w:rPr>
          <w:b/>
          <w:color w:val="2E2E2E"/>
          <w:kern w:val="0"/>
          <w:sz w:val="32"/>
          <w:szCs w:val="32"/>
        </w:rPr>
      </w:pPr>
      <w:r w:rsidRPr="00E42558">
        <w:rPr>
          <w:rFonts w:hint="eastAsia"/>
          <w:b/>
          <w:color w:val="2E2E2E"/>
          <w:kern w:val="0"/>
          <w:sz w:val="32"/>
          <w:szCs w:val="32"/>
        </w:rPr>
        <w:t>2022年</w:t>
      </w:r>
      <w:r w:rsidR="00626657">
        <w:rPr>
          <w:rFonts w:hint="eastAsia"/>
          <w:b/>
          <w:color w:val="2E2E2E"/>
          <w:kern w:val="0"/>
          <w:sz w:val="32"/>
          <w:szCs w:val="32"/>
        </w:rPr>
        <w:t>12月17日</w:t>
      </w:r>
      <w:r w:rsidRPr="00E42558">
        <w:rPr>
          <w:rFonts w:hint="eastAsia"/>
          <w:b/>
          <w:color w:val="2E2E2E"/>
          <w:kern w:val="0"/>
          <w:sz w:val="32"/>
          <w:szCs w:val="32"/>
        </w:rPr>
        <w:t>全网测试</w:t>
      </w:r>
      <w:r w:rsidR="00D3658C" w:rsidRPr="00B53D1C">
        <w:rPr>
          <w:rFonts w:hint="eastAsia"/>
          <w:b/>
          <w:color w:val="2E2E2E"/>
          <w:kern w:val="0"/>
          <w:sz w:val="32"/>
          <w:szCs w:val="32"/>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895289">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会员代码</w:t>
            </w:r>
          </w:p>
          <w:p w:rsidR="00895289" w:rsidRDefault="00D3658C">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联系电话</w:t>
            </w:r>
          </w:p>
          <w:p w:rsidR="00895289" w:rsidRDefault="00D3658C">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17592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175922" w:rsidRDefault="00175922" w:rsidP="00175922">
            <w:pPr>
              <w:rPr>
                <w:rFonts w:ascii="楷体" w:eastAsia="楷体" w:hAnsi="楷体"/>
                <w:sz w:val="20"/>
              </w:rPr>
            </w:pPr>
            <w:r>
              <w:rPr>
                <w:rFonts w:hAnsi="楷体_GB2312" w:cs="楷体_GB2312"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175922" w:rsidRDefault="00175922">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◎已参测</w:t>
            </w:r>
          </w:p>
          <w:p w:rsidR="00895289" w:rsidRDefault="00D3658C">
            <w:pPr>
              <w:rPr>
                <w:rFonts w:ascii="楷体" w:eastAsia="楷体" w:hAnsi="楷体"/>
                <w:sz w:val="20"/>
              </w:rPr>
            </w:pPr>
            <w:r>
              <w:rPr>
                <w:rFonts w:ascii="楷体" w:eastAsia="楷体" w:hAnsi="楷体" w:hint="eastAsia"/>
                <w:sz w:val="20"/>
              </w:rPr>
              <w:t>◎未参测，未参测原因:_______</w:t>
            </w:r>
          </w:p>
        </w:tc>
      </w:tr>
      <w:tr w:rsidR="0017592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75922" w:rsidRDefault="00175922" w:rsidP="008E1258">
            <w:pPr>
              <w:rPr>
                <w:rFonts w:hAnsi="楷体_GB2312" w:cs="楷体_GB2312"/>
                <w:sz w:val="20"/>
              </w:rPr>
            </w:pPr>
            <w:r w:rsidRPr="00175922">
              <w:rPr>
                <w:rFonts w:hAnsi="楷体_GB2312" w:cs="楷体_GB2312" w:hint="eastAsia"/>
                <w:sz w:val="20"/>
              </w:rPr>
              <w:t>债券交易规则实施二期业务</w:t>
            </w:r>
            <w:r>
              <w:rPr>
                <w:rFonts w:hAnsi="楷体_GB2312" w:cs="楷体_GB2312" w:hint="eastAsia"/>
                <w:sz w:val="20"/>
              </w:rPr>
              <w:t>相关技术系统是否已就绪</w:t>
            </w:r>
          </w:p>
        </w:tc>
        <w:tc>
          <w:tcPr>
            <w:tcW w:w="6946" w:type="dxa"/>
            <w:gridSpan w:val="4"/>
            <w:tcBorders>
              <w:top w:val="single" w:sz="4" w:space="0" w:color="auto"/>
              <w:left w:val="nil"/>
              <w:bottom w:val="single" w:sz="4" w:space="0" w:color="auto"/>
              <w:right w:val="single" w:sz="4" w:space="0" w:color="auto"/>
            </w:tcBorders>
          </w:tcPr>
          <w:p w:rsidR="00175922" w:rsidRDefault="00175922" w:rsidP="008E1258">
            <w:pPr>
              <w:rPr>
                <w:rFonts w:hAnsi="楷体_GB2312" w:cs="楷体_GB2312"/>
                <w:sz w:val="20"/>
              </w:rPr>
            </w:pPr>
            <w:r>
              <w:rPr>
                <w:rFonts w:hAnsi="楷体_GB2312" w:cs="楷体_GB2312" w:hint="eastAsia"/>
                <w:sz w:val="20"/>
              </w:rPr>
              <w:t>◎暂不开展此项业务</w:t>
            </w:r>
          </w:p>
          <w:p w:rsidR="00175922" w:rsidRDefault="00175922" w:rsidP="008E1258">
            <w:pPr>
              <w:rPr>
                <w:rFonts w:hAnsi="楷体_GB2312" w:cs="楷体_GB2312"/>
                <w:sz w:val="20"/>
              </w:rPr>
            </w:pPr>
            <w:r>
              <w:rPr>
                <w:rFonts w:hAnsi="楷体_GB2312" w:cs="楷体_GB2312" w:hint="eastAsia"/>
                <w:sz w:val="20"/>
              </w:rPr>
              <w:t>◎无需改造，已评估对现有系统无影响</w:t>
            </w:r>
          </w:p>
          <w:p w:rsidR="00175922" w:rsidRDefault="00175922" w:rsidP="008E1258">
            <w:pPr>
              <w:rPr>
                <w:rFonts w:hAnsi="楷体_GB2312" w:cs="楷体_GB2312"/>
                <w:sz w:val="20"/>
              </w:rPr>
            </w:pPr>
            <w:r>
              <w:rPr>
                <w:rFonts w:hAnsi="楷体_GB2312" w:cs="楷体_GB2312" w:hint="eastAsia"/>
                <w:sz w:val="20"/>
              </w:rPr>
              <w:t>◎需要改造且技术系统已就绪</w:t>
            </w:r>
          </w:p>
          <w:p w:rsidR="00175922" w:rsidRDefault="00175922"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________。深交所、结算公司技术系统上线后，已评估现有业务均可正常开展。</w:t>
            </w:r>
          </w:p>
          <w:p w:rsidR="00175922" w:rsidRDefault="00175922"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F93887">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F93887" w:rsidRDefault="00772D3B" w:rsidP="008E1258">
            <w:pPr>
              <w:rPr>
                <w:rFonts w:hAnsi="楷体_GB2312" w:cs="楷体_GB2312"/>
                <w:sz w:val="20"/>
              </w:rPr>
            </w:pPr>
            <w:r w:rsidRPr="00772D3B">
              <w:rPr>
                <w:rFonts w:hAnsi="楷体_GB2312" w:cs="楷体_GB2312" w:hint="eastAsia"/>
                <w:sz w:val="20"/>
              </w:rPr>
              <w:t>全面实施</w:t>
            </w:r>
            <w:proofErr w:type="gramStart"/>
            <w:r w:rsidRPr="00772D3B">
              <w:rPr>
                <w:rFonts w:hAnsi="楷体_GB2312" w:cs="楷体_GB2312" w:hint="eastAsia"/>
                <w:sz w:val="20"/>
              </w:rPr>
              <w:t>扩位证券</w:t>
            </w:r>
            <w:proofErr w:type="gramEnd"/>
            <w:r w:rsidRPr="00772D3B">
              <w:rPr>
                <w:rFonts w:hAnsi="楷体_GB2312" w:cs="楷体_GB2312" w:hint="eastAsia"/>
                <w:sz w:val="20"/>
              </w:rPr>
              <w:t>简称</w:t>
            </w:r>
            <w:r w:rsidR="00F93887">
              <w:rPr>
                <w:rFonts w:hAnsi="楷体_GB2312" w:cs="楷体_GB2312" w:hint="eastAsia"/>
                <w:sz w:val="20"/>
              </w:rPr>
              <w:t>相关技术系统是否已就绪</w:t>
            </w:r>
          </w:p>
        </w:tc>
        <w:tc>
          <w:tcPr>
            <w:tcW w:w="6946" w:type="dxa"/>
            <w:gridSpan w:val="4"/>
            <w:tcBorders>
              <w:top w:val="single" w:sz="4" w:space="0" w:color="auto"/>
              <w:left w:val="nil"/>
              <w:bottom w:val="single" w:sz="4" w:space="0" w:color="auto"/>
              <w:right w:val="single" w:sz="4" w:space="0" w:color="auto"/>
            </w:tcBorders>
          </w:tcPr>
          <w:p w:rsidR="00F93887" w:rsidRDefault="00F93887" w:rsidP="008E1258">
            <w:pPr>
              <w:rPr>
                <w:rFonts w:hAnsi="楷体_GB2312" w:cs="楷体_GB2312"/>
                <w:sz w:val="20"/>
              </w:rPr>
            </w:pPr>
            <w:r>
              <w:rPr>
                <w:rFonts w:hAnsi="楷体_GB2312" w:cs="楷体_GB2312" w:hint="eastAsia"/>
                <w:sz w:val="20"/>
              </w:rPr>
              <w:t>◎暂不开展此项业务</w:t>
            </w:r>
          </w:p>
          <w:p w:rsidR="00F93887" w:rsidRDefault="00F93887" w:rsidP="008E1258">
            <w:pPr>
              <w:rPr>
                <w:rFonts w:hAnsi="楷体_GB2312" w:cs="楷体_GB2312"/>
                <w:sz w:val="20"/>
              </w:rPr>
            </w:pPr>
            <w:r>
              <w:rPr>
                <w:rFonts w:hAnsi="楷体_GB2312" w:cs="楷体_GB2312" w:hint="eastAsia"/>
                <w:sz w:val="20"/>
              </w:rPr>
              <w:t>◎无需改造，已评估对现有系统无影响</w:t>
            </w:r>
          </w:p>
          <w:p w:rsidR="00F93887" w:rsidRDefault="00F93887" w:rsidP="008E1258">
            <w:pPr>
              <w:rPr>
                <w:rFonts w:hAnsi="楷体_GB2312" w:cs="楷体_GB2312"/>
                <w:sz w:val="20"/>
              </w:rPr>
            </w:pPr>
            <w:r>
              <w:rPr>
                <w:rFonts w:hAnsi="楷体_GB2312" w:cs="楷体_GB2312" w:hint="eastAsia"/>
                <w:sz w:val="20"/>
              </w:rPr>
              <w:t>◎需要改造且技术系统已就绪</w:t>
            </w:r>
          </w:p>
          <w:p w:rsidR="00F93887" w:rsidRDefault="00F93887"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________。深交所、结算公司技术系统上线后，已评估现有业务均可正常开展。</w:t>
            </w:r>
          </w:p>
          <w:p w:rsidR="00F93887" w:rsidRDefault="00F93887"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89528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sidR="00F8726E">
              <w:rPr>
                <w:rFonts w:hint="eastAsia"/>
                <w:b/>
                <w:bCs/>
                <w:sz w:val="20"/>
              </w:rPr>
              <w:t>，**为重点测试场景</w:t>
            </w:r>
            <w:r>
              <w:rPr>
                <w:rFonts w:ascii="楷体" w:eastAsia="楷体" w:hAnsi="楷体" w:hint="eastAsia"/>
                <w:b/>
                <w:bCs/>
                <w:sz w:val="20"/>
              </w:rPr>
              <w:t>）</w:t>
            </w:r>
          </w:p>
        </w:tc>
      </w:tr>
      <w:tr w:rsidR="00895289">
        <w:trPr>
          <w:trHeight w:val="288"/>
          <w:jc w:val="center"/>
        </w:trPr>
        <w:tc>
          <w:tcPr>
            <w:tcW w:w="10343" w:type="dxa"/>
            <w:gridSpan w:val="6"/>
            <w:shd w:val="clear" w:color="auto" w:fill="BFBFBF" w:themeFill="background1" w:themeFillShade="BF"/>
            <w:vAlign w:val="center"/>
          </w:tcPr>
          <w:p w:rsidR="00895289" w:rsidRDefault="00175922">
            <w:pPr>
              <w:widowControl/>
              <w:jc w:val="center"/>
              <w:rPr>
                <w:rFonts w:ascii="楷体" w:eastAsia="楷体" w:hAnsi="楷体" w:cs="宋体"/>
                <w:b/>
                <w:kern w:val="0"/>
                <w:sz w:val="20"/>
                <w:szCs w:val="22"/>
              </w:rPr>
            </w:pPr>
            <w:r w:rsidRPr="00175922">
              <w:rPr>
                <w:rFonts w:ascii="楷体" w:eastAsia="楷体" w:hAnsi="楷体" w:cs="宋体" w:hint="eastAsia"/>
                <w:b/>
                <w:kern w:val="0"/>
                <w:sz w:val="20"/>
                <w:szCs w:val="22"/>
              </w:rPr>
              <w:t>以下为电子接口交易相关测试反馈（行情服务商无需填写）</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w:t>
            </w:r>
            <w:r>
              <w:rPr>
                <w:rStyle w:val="af8"/>
                <w:rFonts w:cs="宋体"/>
                <w:color w:val="000000"/>
                <w:kern w:val="0"/>
                <w:sz w:val="20"/>
              </w:rPr>
              <w:footnoteReference w:id="1"/>
            </w:r>
            <w:r>
              <w:rPr>
                <w:rFonts w:cs="宋体" w:hint="eastAsia"/>
                <w:color w:val="000000"/>
                <w:kern w:val="0"/>
                <w:sz w:val="20"/>
              </w:rPr>
              <w:t>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债券现券交易协商成交合并申报的委托申报、成交回报（满足净额结算标准债券且结算方式为多边净额）</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306"/>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债券现券交易协商成交交易解除的委托申报、成交回报（不满足净额结算标准债券</w:t>
            </w:r>
            <w:r w:rsidR="00F925CE">
              <w:rPr>
                <w:rFonts w:cs="宋体" w:hint="eastAsia"/>
                <w:color w:val="000000"/>
                <w:kern w:val="0"/>
                <w:sz w:val="20"/>
              </w:rPr>
              <w:t>以及资产支持证券</w:t>
            </w:r>
            <w:r>
              <w:rPr>
                <w:rFonts w:cs="宋体" w:hint="eastAsia"/>
                <w:color w:val="000000"/>
                <w:kern w:val="0"/>
                <w:sz w:val="20"/>
              </w:rPr>
              <w:t>）</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债券现券交易点击成交交易解除的委托申报、成交回报</w:t>
            </w:r>
            <w:r w:rsidR="00F925CE">
              <w:rPr>
                <w:rFonts w:cs="宋体" w:hint="eastAsia"/>
                <w:color w:val="000000"/>
                <w:kern w:val="0"/>
                <w:sz w:val="20"/>
              </w:rPr>
              <w:t>（不满足净额结算标准债券以及资产支持证券）</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债券现券交易询价成交交易解除的委托申报、成交回报</w:t>
            </w:r>
            <w:r w:rsidR="00F925CE">
              <w:rPr>
                <w:rFonts w:cs="宋体" w:hint="eastAsia"/>
                <w:color w:val="000000"/>
                <w:kern w:val="0"/>
                <w:sz w:val="20"/>
              </w:rPr>
              <w:t>（不满足净额结算标准债券以及资产支持证券）</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7247B1" w:rsidRPr="001422A5">
        <w:trPr>
          <w:trHeight w:val="288"/>
          <w:jc w:val="center"/>
        </w:trPr>
        <w:tc>
          <w:tcPr>
            <w:tcW w:w="452" w:type="dxa"/>
            <w:tcBorders>
              <w:bottom w:val="single" w:sz="4" w:space="0" w:color="auto"/>
            </w:tcBorders>
            <w:shd w:val="clear" w:color="auto" w:fill="auto"/>
          </w:tcPr>
          <w:p w:rsidR="007247B1" w:rsidRDefault="007247B1">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7247B1" w:rsidRDefault="007247B1" w:rsidP="001C3B41">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w:t>
            </w:r>
            <w:r w:rsidR="001C3B41">
              <w:rPr>
                <w:rFonts w:cs="宋体" w:hint="eastAsia"/>
                <w:color w:val="000000"/>
                <w:kern w:val="0"/>
                <w:sz w:val="20"/>
              </w:rPr>
              <w:t>成交</w:t>
            </w:r>
            <w:r>
              <w:rPr>
                <w:rFonts w:cs="宋体" w:hint="eastAsia"/>
                <w:color w:val="000000"/>
                <w:kern w:val="0"/>
                <w:sz w:val="20"/>
              </w:rPr>
              <w:t>应价</w:t>
            </w:r>
            <w:r w:rsidR="001C3B41">
              <w:rPr>
                <w:rFonts w:cs="宋体" w:hint="eastAsia"/>
                <w:color w:val="000000"/>
                <w:kern w:val="0"/>
                <w:sz w:val="20"/>
              </w:rPr>
              <w:t>委托的</w:t>
            </w:r>
            <w:r>
              <w:rPr>
                <w:rFonts w:cs="宋体" w:hint="eastAsia"/>
                <w:color w:val="000000"/>
                <w:kern w:val="0"/>
                <w:sz w:val="20"/>
              </w:rPr>
              <w:t>委托申报</w:t>
            </w:r>
            <w:r w:rsidR="001C3B41">
              <w:rPr>
                <w:rFonts w:cs="宋体" w:hint="eastAsia"/>
                <w:color w:val="000000"/>
                <w:kern w:val="0"/>
                <w:sz w:val="20"/>
              </w:rPr>
              <w:t>、成交回报（委托申报中</w:t>
            </w:r>
            <w:r>
              <w:rPr>
                <w:rFonts w:cs="宋体" w:hint="eastAsia"/>
                <w:color w:val="000000"/>
                <w:kern w:val="0"/>
                <w:sz w:val="20"/>
              </w:rPr>
              <w:t>最低成交数量字段必须填写为0</w:t>
            </w:r>
            <w:r w:rsidR="001C3B41">
              <w:rPr>
                <w:rFonts w:cs="宋体" w:hint="eastAsia"/>
                <w:color w:val="000000"/>
                <w:kern w:val="0"/>
                <w:sz w:val="20"/>
              </w:rPr>
              <w:t>）</w:t>
            </w:r>
          </w:p>
        </w:tc>
        <w:tc>
          <w:tcPr>
            <w:tcW w:w="3402" w:type="dxa"/>
            <w:gridSpan w:val="2"/>
            <w:tcBorders>
              <w:bottom w:val="single" w:sz="4" w:space="0" w:color="auto"/>
            </w:tcBorders>
            <w:vAlign w:val="center"/>
          </w:tcPr>
          <w:p w:rsidR="007247B1" w:rsidRDefault="001C3B41"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7247B1" w:rsidRPr="001422A5">
        <w:trPr>
          <w:trHeight w:val="288"/>
          <w:jc w:val="center"/>
        </w:trPr>
        <w:tc>
          <w:tcPr>
            <w:tcW w:w="452" w:type="dxa"/>
            <w:tcBorders>
              <w:bottom w:val="single" w:sz="4" w:space="0" w:color="auto"/>
            </w:tcBorders>
            <w:shd w:val="clear" w:color="auto" w:fill="auto"/>
          </w:tcPr>
          <w:p w:rsidR="007247B1" w:rsidRDefault="007247B1">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7247B1" w:rsidRDefault="007247B1" w:rsidP="007247B1">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*债券现券交易竞买成交单一主体中标的竞买预约、竞买发起</w:t>
            </w:r>
            <w:r w:rsidR="001C3B41">
              <w:rPr>
                <w:rFonts w:cs="宋体" w:hint="eastAsia"/>
                <w:color w:val="000000"/>
                <w:kern w:val="0"/>
                <w:sz w:val="20"/>
              </w:rPr>
              <w:t>委托的</w:t>
            </w:r>
            <w:r>
              <w:rPr>
                <w:rFonts w:cs="宋体" w:hint="eastAsia"/>
                <w:color w:val="000000"/>
                <w:kern w:val="0"/>
                <w:sz w:val="20"/>
              </w:rPr>
              <w:t>委托申报</w:t>
            </w:r>
            <w:r w:rsidR="001C3B41">
              <w:rPr>
                <w:rFonts w:cs="宋体" w:hint="eastAsia"/>
                <w:color w:val="000000"/>
                <w:kern w:val="0"/>
                <w:sz w:val="20"/>
              </w:rPr>
              <w:t>、成交回报（委托申报中</w:t>
            </w:r>
            <w:r>
              <w:rPr>
                <w:rFonts w:cs="宋体" w:hint="eastAsia"/>
                <w:color w:val="000000"/>
                <w:kern w:val="0"/>
                <w:sz w:val="20"/>
              </w:rPr>
              <w:t>最低成交数量字段必须填写为0</w:t>
            </w:r>
            <w:r w:rsidR="001C3B41">
              <w:rPr>
                <w:rFonts w:cs="宋体" w:hint="eastAsia"/>
                <w:color w:val="000000"/>
                <w:kern w:val="0"/>
                <w:sz w:val="20"/>
              </w:rPr>
              <w:t>）</w:t>
            </w:r>
          </w:p>
        </w:tc>
        <w:tc>
          <w:tcPr>
            <w:tcW w:w="3402" w:type="dxa"/>
            <w:gridSpan w:val="2"/>
            <w:tcBorders>
              <w:bottom w:val="single" w:sz="4" w:space="0" w:color="auto"/>
            </w:tcBorders>
            <w:vAlign w:val="center"/>
          </w:tcPr>
          <w:p w:rsidR="007247B1" w:rsidRDefault="001C3B41"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债券现券交易竞买成交的委托申报、成交回报（结算方式可选）</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债券质押</w:t>
            </w:r>
            <w:proofErr w:type="gramStart"/>
            <w:r>
              <w:rPr>
                <w:rFonts w:cs="宋体" w:hint="eastAsia"/>
                <w:color w:val="000000"/>
                <w:kern w:val="0"/>
                <w:sz w:val="20"/>
              </w:rPr>
              <w:t>式协议</w:t>
            </w:r>
            <w:proofErr w:type="gramEnd"/>
            <w:r>
              <w:rPr>
                <w:rFonts w:cs="宋体" w:hint="eastAsia"/>
                <w:color w:val="000000"/>
                <w:kern w:val="0"/>
                <w:sz w:val="20"/>
              </w:rPr>
              <w:t>回购业务主动撤单转发消息的处理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债券质押式三方回购业务主动撤单转发消息的处理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债券借贷业务主动撤单转发消息的处理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债券现券业务协商成交主动撤单转发消息的处理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债券回售转售业务主动撤单转发消息的处理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交易会话状态消息的接收及处理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761DBF" w:rsidP="00761DBF">
            <w:pPr>
              <w:rPr>
                <w:rFonts w:cs="宋体"/>
                <w:color w:val="000000"/>
                <w:kern w:val="0"/>
                <w:sz w:val="20"/>
              </w:rPr>
            </w:pPr>
            <w:r>
              <w:rPr>
                <w:rFonts w:cs="宋体"/>
                <w:color w:val="000000"/>
                <w:kern w:val="0"/>
                <w:sz w:val="20"/>
              </w:rPr>
              <w:t>股票、基金、期权、基础设施基金</w:t>
            </w:r>
            <w:r w:rsidRPr="00761DBF">
              <w:rPr>
                <w:rFonts w:cs="宋体" w:hint="eastAsia"/>
                <w:color w:val="000000"/>
                <w:kern w:val="0"/>
                <w:sz w:val="20"/>
              </w:rPr>
              <w:t>交易、</w:t>
            </w:r>
            <w:proofErr w:type="gramStart"/>
            <w:r w:rsidRPr="00761DBF">
              <w:rPr>
                <w:rFonts w:cs="宋体" w:hint="eastAsia"/>
                <w:color w:val="000000"/>
                <w:kern w:val="0"/>
                <w:sz w:val="20"/>
              </w:rPr>
              <w:t>非交易</w:t>
            </w:r>
            <w:proofErr w:type="gramEnd"/>
            <w:r w:rsidRPr="00761DBF">
              <w:rPr>
                <w:rFonts w:cs="宋体" w:hint="eastAsia"/>
                <w:color w:val="000000"/>
                <w:kern w:val="0"/>
                <w:sz w:val="20"/>
              </w:rPr>
              <w:t>业务的委托申报</w:t>
            </w:r>
            <w:r>
              <w:rPr>
                <w:rFonts w:cs="宋体" w:hint="eastAsia"/>
                <w:color w:val="000000"/>
                <w:kern w:val="0"/>
                <w:sz w:val="20"/>
              </w:rPr>
              <w:t>、</w:t>
            </w:r>
            <w:r w:rsidRPr="00761DBF">
              <w:rPr>
                <w:rFonts w:cs="宋体" w:hint="eastAsia"/>
                <w:color w:val="000000"/>
                <w:kern w:val="0"/>
                <w:sz w:val="20"/>
              </w:rPr>
              <w:t>成交回报</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761DBF" w:rsidP="008E1258">
            <w:pPr>
              <w:rPr>
                <w:rFonts w:cs="宋体"/>
                <w:color w:val="000000"/>
                <w:kern w:val="0"/>
                <w:sz w:val="20"/>
              </w:rPr>
            </w:pPr>
            <w:r w:rsidRPr="00A20255">
              <w:rPr>
                <w:rFonts w:cs="宋体" w:hint="eastAsia"/>
                <w:color w:val="000000"/>
                <w:kern w:val="0"/>
                <w:sz w:val="20"/>
              </w:rPr>
              <w:t>ETF申购赎回业务的委托申报</w:t>
            </w:r>
            <w:r w:rsidR="00905062">
              <w:rPr>
                <w:rFonts w:cs="宋体" w:hint="eastAsia"/>
                <w:color w:val="000000"/>
                <w:kern w:val="0"/>
                <w:sz w:val="20"/>
              </w:rPr>
              <w:t>、</w:t>
            </w:r>
            <w:r w:rsidRPr="00A20255">
              <w:rPr>
                <w:rFonts w:cs="宋体" w:hint="eastAsia"/>
                <w:color w:val="000000"/>
                <w:kern w:val="0"/>
                <w:sz w:val="20"/>
              </w:rPr>
              <w:t>成交回报</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761DBF" w:rsidP="008E1258">
            <w:pPr>
              <w:rPr>
                <w:rFonts w:cs="宋体"/>
                <w:color w:val="000000"/>
                <w:kern w:val="0"/>
                <w:sz w:val="20"/>
              </w:rPr>
            </w:pPr>
            <w:r>
              <w:rPr>
                <w:rFonts w:cs="宋体"/>
                <w:color w:val="000000"/>
                <w:kern w:val="0"/>
                <w:sz w:val="20"/>
              </w:rPr>
              <w:t>股票、基金</w:t>
            </w:r>
            <w:r w:rsidR="00526AA6">
              <w:rPr>
                <w:rFonts w:cs="宋体"/>
                <w:color w:val="000000"/>
                <w:kern w:val="0"/>
                <w:sz w:val="20"/>
              </w:rPr>
              <w:t>、债券</w:t>
            </w:r>
            <w:r>
              <w:rPr>
                <w:rFonts w:cs="宋体"/>
                <w:color w:val="000000"/>
                <w:kern w:val="0"/>
                <w:sz w:val="20"/>
              </w:rPr>
              <w:t>发行</w:t>
            </w:r>
            <w:r w:rsidRPr="00761DBF">
              <w:rPr>
                <w:rFonts w:cs="宋体" w:hint="eastAsia"/>
                <w:color w:val="000000"/>
                <w:kern w:val="0"/>
                <w:sz w:val="20"/>
              </w:rPr>
              <w:t>业务的委托申报</w:t>
            </w:r>
            <w:r>
              <w:rPr>
                <w:rFonts w:cs="宋体" w:hint="eastAsia"/>
                <w:color w:val="000000"/>
                <w:kern w:val="0"/>
                <w:sz w:val="20"/>
              </w:rPr>
              <w:t>、委托确认</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761DBF">
        <w:trPr>
          <w:trHeight w:val="288"/>
          <w:jc w:val="center"/>
        </w:trPr>
        <w:tc>
          <w:tcPr>
            <w:tcW w:w="452" w:type="dxa"/>
            <w:tcBorders>
              <w:bottom w:val="single" w:sz="4" w:space="0" w:color="auto"/>
            </w:tcBorders>
            <w:shd w:val="clear" w:color="auto" w:fill="auto"/>
          </w:tcPr>
          <w:p w:rsidR="00761DBF" w:rsidRDefault="00761DBF">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761DBF" w:rsidRPr="00E70AD4" w:rsidRDefault="00761DBF" w:rsidP="00761DBF">
            <w:pPr>
              <w:rPr>
                <w:rFonts w:cs="宋体"/>
                <w:color w:val="000000"/>
                <w:kern w:val="0"/>
                <w:sz w:val="20"/>
              </w:rPr>
            </w:pPr>
            <w:r w:rsidRPr="00A20255">
              <w:rPr>
                <w:rFonts w:cs="宋体" w:hint="eastAsia"/>
                <w:color w:val="000000"/>
                <w:kern w:val="0"/>
                <w:sz w:val="20"/>
              </w:rPr>
              <w:t>网络投票业务的委托申报、委托确认</w:t>
            </w:r>
          </w:p>
        </w:tc>
        <w:tc>
          <w:tcPr>
            <w:tcW w:w="3402" w:type="dxa"/>
            <w:gridSpan w:val="2"/>
            <w:tcBorders>
              <w:bottom w:val="single" w:sz="4" w:space="0" w:color="auto"/>
            </w:tcBorders>
            <w:vAlign w:val="center"/>
          </w:tcPr>
          <w:p w:rsidR="00761DBF" w:rsidRDefault="00A20255"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10343" w:type="dxa"/>
            <w:gridSpan w:val="6"/>
            <w:shd w:val="clear" w:color="auto" w:fill="BFBFBF" w:themeFill="background1" w:themeFillShade="BF"/>
          </w:tcPr>
          <w:p w:rsidR="00895289" w:rsidRDefault="00175922">
            <w:pPr>
              <w:jc w:val="center"/>
              <w:rPr>
                <w:rFonts w:eastAsia="楷体" w:hAnsi="楷体_GB2312" w:cs="楷体_GB2312"/>
                <w:kern w:val="0"/>
                <w:sz w:val="20"/>
              </w:rPr>
            </w:pPr>
            <w:r w:rsidRPr="00175922">
              <w:rPr>
                <w:rFonts w:ascii="楷体" w:eastAsia="楷体" w:hAnsi="楷体" w:cs="宋体" w:hint="eastAsia"/>
                <w:b/>
                <w:kern w:val="0"/>
                <w:sz w:val="20"/>
                <w:szCs w:val="22"/>
              </w:rPr>
              <w:t>以下为交易终端交易相关测试反馈（行情服务商无需填写）</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债券现券交易协商成交合并申报的委托申报、撤单、成交回报、当日委托、当日成交查询及导出、提醒消息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债券现券交易（协商成交、询价成交、点击成交）交易解除的委托申报、撤单、成交回报、当日委托、当日成交查询及导出、提醒消息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债券现券交易（协商成交、询价成交、点击成交、竞买成交）可选结算方式的委托申报、撤单、成交回报、当日委托、当日成交查询及导出、提醒消息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终端固收专区</w:t>
            </w:r>
            <w:proofErr w:type="gramEnd"/>
            <w:r>
              <w:rPr>
                <w:rFonts w:cs="宋体" w:hint="eastAsia"/>
                <w:color w:val="000000"/>
                <w:kern w:val="0"/>
                <w:sz w:val="20"/>
              </w:rPr>
              <w:t>债券现券行情</w:t>
            </w:r>
          </w:p>
        </w:tc>
        <w:tc>
          <w:tcPr>
            <w:tcW w:w="3402" w:type="dxa"/>
            <w:gridSpan w:val="2"/>
            <w:vAlign w:val="center"/>
          </w:tcPr>
          <w:p w:rsidR="00175922" w:rsidRDefault="008373F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C313E" w:rsidTr="00A32D6B">
        <w:trPr>
          <w:trHeight w:val="288"/>
          <w:jc w:val="center"/>
        </w:trPr>
        <w:tc>
          <w:tcPr>
            <w:tcW w:w="10343" w:type="dxa"/>
            <w:gridSpan w:val="6"/>
            <w:shd w:val="clear" w:color="auto" w:fill="BFBFBF" w:themeFill="background1" w:themeFillShade="BF"/>
          </w:tcPr>
          <w:p w:rsidR="001C313E" w:rsidRDefault="001C313E" w:rsidP="00A32D6B">
            <w:pPr>
              <w:jc w:val="center"/>
              <w:rPr>
                <w:rFonts w:eastAsia="楷体" w:hAnsi="楷体_GB2312" w:cs="楷体_GB2312"/>
                <w:kern w:val="0"/>
                <w:sz w:val="20"/>
              </w:rPr>
            </w:pPr>
            <w:r w:rsidRPr="00175922">
              <w:rPr>
                <w:rFonts w:ascii="楷体" w:eastAsia="楷体" w:hAnsi="楷体" w:cs="宋体" w:hint="eastAsia"/>
                <w:b/>
                <w:kern w:val="0"/>
                <w:sz w:val="20"/>
                <w:szCs w:val="22"/>
              </w:rPr>
              <w:t>以下为</w:t>
            </w:r>
            <w:r>
              <w:rPr>
                <w:rFonts w:ascii="楷体" w:eastAsia="楷体" w:hAnsi="楷体" w:cs="宋体" w:hint="eastAsia"/>
                <w:b/>
                <w:kern w:val="0"/>
                <w:sz w:val="20"/>
                <w:szCs w:val="22"/>
              </w:rPr>
              <w:t>文件接口</w:t>
            </w:r>
            <w:r w:rsidRPr="00175922">
              <w:rPr>
                <w:rFonts w:ascii="楷体" w:eastAsia="楷体" w:hAnsi="楷体" w:cs="宋体" w:hint="eastAsia"/>
                <w:b/>
                <w:kern w:val="0"/>
                <w:sz w:val="20"/>
                <w:szCs w:val="22"/>
              </w:rPr>
              <w:t>相关测试反馈（行情服务商无需填写）</w:t>
            </w:r>
          </w:p>
        </w:tc>
      </w:tr>
      <w:tr w:rsidR="00A20255">
        <w:trPr>
          <w:trHeight w:val="288"/>
          <w:jc w:val="center"/>
        </w:trPr>
        <w:tc>
          <w:tcPr>
            <w:tcW w:w="452" w:type="dxa"/>
            <w:shd w:val="clear" w:color="auto" w:fill="auto"/>
          </w:tcPr>
          <w:p w:rsidR="00A20255" w:rsidRDefault="00A20255">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20255" w:rsidRDefault="00A20255" w:rsidP="00761DBF">
            <w:pPr>
              <w:jc w:val="left"/>
              <w:rPr>
                <w:rFonts w:cs="宋体"/>
                <w:color w:val="000000"/>
                <w:kern w:val="0"/>
                <w:sz w:val="20"/>
              </w:rPr>
            </w:pPr>
            <w:r w:rsidRPr="007A7388">
              <w:rPr>
                <w:rFonts w:cs="宋体" w:hint="eastAsia"/>
                <w:color w:val="000000"/>
                <w:kern w:val="0"/>
                <w:sz w:val="20"/>
              </w:rPr>
              <w:t>加载静态证券信息文件（特别关注securities、</w:t>
            </w:r>
            <w:proofErr w:type="spellStart"/>
            <w:r w:rsidRPr="007A7388">
              <w:rPr>
                <w:rFonts w:cs="宋体" w:hint="eastAsia"/>
                <w:color w:val="000000"/>
                <w:kern w:val="0"/>
                <w:sz w:val="20"/>
              </w:rPr>
              <w:t>issueparams</w:t>
            </w:r>
            <w:proofErr w:type="spellEnd"/>
            <w:r w:rsidRPr="007A7388">
              <w:rPr>
                <w:rFonts w:cs="宋体" w:hint="eastAsia"/>
                <w:color w:val="000000"/>
                <w:kern w:val="0"/>
                <w:sz w:val="20"/>
              </w:rPr>
              <w:t>、</w:t>
            </w:r>
            <w:proofErr w:type="spellStart"/>
            <w:r w:rsidRPr="007A7388">
              <w:rPr>
                <w:rFonts w:cs="宋体" w:hint="eastAsia"/>
                <w:color w:val="000000"/>
                <w:kern w:val="0"/>
                <w:sz w:val="20"/>
              </w:rPr>
              <w:t>cashsecurityclosemd</w:t>
            </w:r>
            <w:proofErr w:type="spellEnd"/>
            <w:r w:rsidRPr="007A7388">
              <w:rPr>
                <w:rFonts w:cs="宋体" w:hint="eastAsia"/>
                <w:color w:val="000000"/>
                <w:kern w:val="0"/>
                <w:sz w:val="20"/>
              </w:rPr>
              <w:t>中的Symbol和</w:t>
            </w:r>
            <w:proofErr w:type="spellStart"/>
            <w:r w:rsidRPr="007A7388">
              <w:rPr>
                <w:rFonts w:cs="宋体" w:hint="eastAsia"/>
                <w:color w:val="000000"/>
                <w:kern w:val="0"/>
                <w:sz w:val="20"/>
              </w:rPr>
              <w:t>SymbolEx</w:t>
            </w:r>
            <w:proofErr w:type="spellEnd"/>
            <w:r w:rsidRPr="007A7388">
              <w:rPr>
                <w:rFonts w:cs="宋体" w:hint="eastAsia"/>
                <w:color w:val="000000"/>
                <w:kern w:val="0"/>
                <w:sz w:val="20"/>
              </w:rPr>
              <w:t>）</w:t>
            </w:r>
          </w:p>
        </w:tc>
        <w:tc>
          <w:tcPr>
            <w:tcW w:w="3402" w:type="dxa"/>
            <w:gridSpan w:val="2"/>
            <w:vAlign w:val="center"/>
          </w:tcPr>
          <w:p w:rsidR="00A20255" w:rsidRDefault="00A20255" w:rsidP="00A32D6B">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A20255">
        <w:trPr>
          <w:trHeight w:val="288"/>
          <w:jc w:val="center"/>
        </w:trPr>
        <w:tc>
          <w:tcPr>
            <w:tcW w:w="452" w:type="dxa"/>
            <w:shd w:val="clear" w:color="auto" w:fill="auto"/>
          </w:tcPr>
          <w:p w:rsidR="00A20255" w:rsidRDefault="00A20255">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20255" w:rsidRDefault="00A20255" w:rsidP="008E1258">
            <w:pPr>
              <w:jc w:val="left"/>
              <w:rPr>
                <w:rFonts w:cs="宋体"/>
                <w:color w:val="000000"/>
                <w:kern w:val="0"/>
                <w:sz w:val="20"/>
              </w:rPr>
            </w:pPr>
            <w:r w:rsidRPr="007A7388">
              <w:rPr>
                <w:rFonts w:cs="宋体" w:hint="eastAsia"/>
                <w:color w:val="000000"/>
                <w:kern w:val="0"/>
                <w:sz w:val="20"/>
              </w:rPr>
              <w:t>加载网络投票参考信息文件</w:t>
            </w:r>
          </w:p>
        </w:tc>
        <w:tc>
          <w:tcPr>
            <w:tcW w:w="3402" w:type="dxa"/>
            <w:gridSpan w:val="2"/>
            <w:vAlign w:val="center"/>
          </w:tcPr>
          <w:p w:rsidR="00A20255" w:rsidRDefault="00A20255" w:rsidP="00A32D6B">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rsidTr="008E1258">
        <w:trPr>
          <w:trHeight w:val="288"/>
          <w:jc w:val="center"/>
        </w:trPr>
        <w:tc>
          <w:tcPr>
            <w:tcW w:w="10343" w:type="dxa"/>
            <w:gridSpan w:val="6"/>
            <w:shd w:val="clear" w:color="auto" w:fill="BFBFBF" w:themeFill="background1" w:themeFillShade="BF"/>
          </w:tcPr>
          <w:p w:rsidR="00175922" w:rsidRDefault="00175922" w:rsidP="008E1258">
            <w:pPr>
              <w:jc w:val="center"/>
              <w:rPr>
                <w:rFonts w:eastAsia="楷体" w:hAnsi="楷体_GB2312" w:cs="楷体_GB2312"/>
                <w:kern w:val="0"/>
                <w:sz w:val="20"/>
              </w:rPr>
            </w:pPr>
            <w:r w:rsidRPr="00175922">
              <w:rPr>
                <w:rFonts w:ascii="楷体" w:eastAsia="楷体" w:hAnsi="楷体" w:cs="宋体" w:hint="eastAsia"/>
                <w:b/>
                <w:kern w:val="0"/>
                <w:sz w:val="20"/>
                <w:szCs w:val="22"/>
              </w:rPr>
              <w:t>以下为清算交收相关测试反馈（行情服务商无需填写）</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债券现券交易协商成交合并申报（结算方式为多边净额）的结算处理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回售转售（满足净额结算标准债券）的结算处理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回售转售（不满足净额结算标准债券）的结算处理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债券通用质押式回购交易的结算处理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债券通用质押式回购质押的结算处理</w:t>
            </w:r>
          </w:p>
          <w:p w:rsidR="008373F6" w:rsidRDefault="008373F6" w:rsidP="008E1258">
            <w:pPr>
              <w:jc w:val="left"/>
              <w:rPr>
                <w:rFonts w:cs="宋体"/>
                <w:color w:val="000000"/>
                <w:kern w:val="0"/>
                <w:sz w:val="20"/>
              </w:rPr>
            </w:pPr>
            <w:r>
              <w:rPr>
                <w:rFonts w:cs="宋体" w:hint="eastAsia"/>
                <w:color w:val="000000"/>
                <w:kern w:val="0"/>
                <w:sz w:val="20"/>
              </w:rPr>
              <w:t>（当日逐笔全额买入，交</w:t>
            </w:r>
            <w:proofErr w:type="gramStart"/>
            <w:r>
              <w:rPr>
                <w:rFonts w:cs="宋体" w:hint="eastAsia"/>
                <w:color w:val="000000"/>
                <w:kern w:val="0"/>
                <w:sz w:val="20"/>
              </w:rPr>
              <w:t>收成功</w:t>
            </w:r>
            <w:proofErr w:type="gramEnd"/>
            <w:r>
              <w:rPr>
                <w:rFonts w:cs="宋体" w:hint="eastAsia"/>
                <w:color w:val="000000"/>
                <w:kern w:val="0"/>
                <w:sz w:val="20"/>
              </w:rPr>
              <w:t>后，当日质押入库成功）</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债券通用质押式回购解押的结算处理</w:t>
            </w:r>
          </w:p>
          <w:p w:rsidR="008373F6" w:rsidRDefault="008373F6" w:rsidP="008E1258">
            <w:pPr>
              <w:jc w:val="left"/>
              <w:rPr>
                <w:rFonts w:cs="宋体"/>
                <w:color w:val="000000"/>
                <w:kern w:val="0"/>
                <w:sz w:val="20"/>
              </w:rPr>
            </w:pPr>
            <w:r>
              <w:rPr>
                <w:rFonts w:cs="宋体" w:hint="eastAsia"/>
                <w:color w:val="000000"/>
                <w:kern w:val="0"/>
                <w:sz w:val="20"/>
              </w:rPr>
              <w:t>（当日解押出库，当日逐笔全额卖出，日终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债券交易解除的结算处理（包括交易解除处理结果报文</w:t>
            </w:r>
            <w:r>
              <w:rPr>
                <w:rFonts w:cs="宋体"/>
                <w:color w:val="000000"/>
                <w:kern w:val="0"/>
                <w:sz w:val="20"/>
              </w:rPr>
              <w:t>JYJC</w:t>
            </w:r>
            <w:r>
              <w:rPr>
                <w:rFonts w:cs="宋体" w:hint="eastAsia"/>
                <w:color w:val="000000"/>
                <w:kern w:val="0"/>
                <w:sz w:val="20"/>
              </w:rPr>
              <w:t>的接收和处理）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交易解除后，原债券现券交易结算状态的</w:t>
            </w:r>
            <w:r>
              <w:rPr>
                <w:rFonts w:cs="宋体"/>
                <w:color w:val="000000"/>
                <w:kern w:val="0"/>
                <w:sz w:val="20"/>
              </w:rPr>
              <w:t>D-COM</w:t>
            </w:r>
            <w:r>
              <w:rPr>
                <w:rFonts w:cs="宋体" w:hint="eastAsia"/>
                <w:color w:val="000000"/>
                <w:kern w:val="0"/>
                <w:sz w:val="20"/>
              </w:rPr>
              <w:t>查询，以及</w:t>
            </w:r>
            <w:r>
              <w:rPr>
                <w:rFonts w:hint="eastAsia"/>
                <w:szCs w:val="21"/>
              </w:rPr>
              <w:t>RTGS</w:t>
            </w:r>
            <w:r>
              <w:rPr>
                <w:rFonts w:cs="宋体" w:hint="eastAsia"/>
                <w:color w:val="000000"/>
                <w:kern w:val="0"/>
                <w:sz w:val="20"/>
              </w:rPr>
              <w:t>确定交收回报报文</w:t>
            </w:r>
            <w:r>
              <w:rPr>
                <w:rFonts w:cs="宋体"/>
                <w:color w:val="000000"/>
                <w:kern w:val="0"/>
                <w:sz w:val="20"/>
              </w:rPr>
              <w:t>RG02</w:t>
            </w:r>
            <w:r>
              <w:rPr>
                <w:rFonts w:cs="宋体" w:hint="eastAsia"/>
                <w:color w:val="000000"/>
                <w:kern w:val="0"/>
                <w:sz w:val="20"/>
              </w:rPr>
              <w:t>的接收及处理。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定向可转债交易（买卖双方结算备付金账户相同）的结算处理，包括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债券回售转售（买卖双方结算备付金账户相同）的结算处理，包括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**RTGS</w:t>
            </w:r>
            <w:r>
              <w:rPr>
                <w:rFonts w:cs="宋体" w:hint="eastAsia"/>
                <w:color w:val="000000"/>
                <w:kern w:val="0"/>
                <w:sz w:val="20"/>
              </w:rPr>
              <w:t>清算数据报文（</w:t>
            </w:r>
            <w:r>
              <w:rPr>
                <w:rFonts w:cs="宋体"/>
                <w:color w:val="000000"/>
                <w:kern w:val="0"/>
                <w:sz w:val="20"/>
              </w:rPr>
              <w:t>RG01</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w:t>
            </w:r>
            <w:proofErr w:type="gramStart"/>
            <w:r>
              <w:rPr>
                <w:rFonts w:cs="宋体" w:hint="eastAsia"/>
                <w:color w:val="000000"/>
                <w:kern w:val="0"/>
                <w:sz w:val="20"/>
              </w:rPr>
              <w:t>式协议</w:t>
            </w:r>
            <w:proofErr w:type="gramEnd"/>
            <w:r>
              <w:rPr>
                <w:rFonts w:cs="宋体" w:hint="eastAsia"/>
                <w:color w:val="000000"/>
                <w:kern w:val="0"/>
                <w:sz w:val="20"/>
              </w:rPr>
              <w:t>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**RTGS</w:t>
            </w:r>
            <w:r>
              <w:rPr>
                <w:rFonts w:cs="宋体" w:hint="eastAsia"/>
                <w:color w:val="000000"/>
                <w:kern w:val="0"/>
                <w:sz w:val="20"/>
              </w:rPr>
              <w:t>清算数据抄送报文（</w:t>
            </w:r>
            <w:r>
              <w:rPr>
                <w:rFonts w:cs="宋体"/>
                <w:color w:val="000000"/>
                <w:kern w:val="0"/>
                <w:sz w:val="20"/>
              </w:rPr>
              <w:t>RG03</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w:t>
            </w:r>
            <w:proofErr w:type="gramStart"/>
            <w:r>
              <w:rPr>
                <w:rFonts w:cs="宋体" w:hint="eastAsia"/>
                <w:color w:val="000000"/>
                <w:kern w:val="0"/>
                <w:sz w:val="20"/>
              </w:rPr>
              <w:t>式协议</w:t>
            </w:r>
            <w:proofErr w:type="gramEnd"/>
            <w:r>
              <w:rPr>
                <w:rFonts w:cs="宋体" w:hint="eastAsia"/>
                <w:color w:val="000000"/>
                <w:kern w:val="0"/>
                <w:sz w:val="20"/>
              </w:rPr>
              <w:t>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债券现券交易（托管行）指定不交收的委托申报及结算处理</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D-COM业务终端，RTGS</w:t>
            </w:r>
            <w:proofErr w:type="gramStart"/>
            <w:r>
              <w:rPr>
                <w:rFonts w:cs="宋体" w:hint="eastAsia"/>
                <w:color w:val="000000"/>
                <w:kern w:val="0"/>
                <w:sz w:val="20"/>
              </w:rPr>
              <w:t>勾单及</w:t>
            </w:r>
            <w:proofErr w:type="gramEnd"/>
            <w:r>
              <w:rPr>
                <w:rFonts w:cs="宋体" w:hint="eastAsia"/>
                <w:color w:val="000000"/>
                <w:kern w:val="0"/>
                <w:sz w:val="20"/>
              </w:rPr>
              <w:t>回报查询，债券交易解除情况查询</w:t>
            </w:r>
          </w:p>
        </w:tc>
        <w:tc>
          <w:tcPr>
            <w:tcW w:w="3402" w:type="dxa"/>
            <w:gridSpan w:val="2"/>
            <w:vAlign w:val="center"/>
          </w:tcPr>
          <w:p w:rsidR="00175922" w:rsidRDefault="00175922">
            <w:pPr>
              <w:jc w:val="center"/>
              <w:rPr>
                <w:rFonts w:hAnsi="楷体_GB2312" w:cs="楷体_GB2312"/>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A20255" w:rsidP="008E1258">
            <w:pPr>
              <w:rPr>
                <w:rFonts w:cs="宋体"/>
                <w:color w:val="000000"/>
                <w:kern w:val="0"/>
                <w:sz w:val="20"/>
              </w:rPr>
            </w:pPr>
            <w:r>
              <w:rPr>
                <w:rFonts w:cs="宋体"/>
                <w:color w:val="000000"/>
                <w:kern w:val="0"/>
                <w:sz w:val="20"/>
              </w:rPr>
              <w:t>其他业务的</w:t>
            </w:r>
            <w:r w:rsidRPr="00A20255">
              <w:rPr>
                <w:rFonts w:cs="宋体" w:hint="eastAsia"/>
                <w:color w:val="000000"/>
                <w:kern w:val="0"/>
                <w:sz w:val="20"/>
              </w:rPr>
              <w:t>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rsidTr="008E1258">
        <w:trPr>
          <w:trHeight w:val="288"/>
          <w:jc w:val="center"/>
        </w:trPr>
        <w:tc>
          <w:tcPr>
            <w:tcW w:w="10343" w:type="dxa"/>
            <w:gridSpan w:val="6"/>
            <w:shd w:val="clear" w:color="auto" w:fill="BFBFBF" w:themeFill="background1" w:themeFillShade="BF"/>
          </w:tcPr>
          <w:p w:rsidR="00175922" w:rsidRDefault="00175922" w:rsidP="008E1258">
            <w:pPr>
              <w:jc w:val="center"/>
              <w:rPr>
                <w:rFonts w:eastAsia="楷体" w:hAnsi="楷体_GB2312" w:cs="楷体_GB2312"/>
                <w:kern w:val="0"/>
                <w:sz w:val="20"/>
              </w:rPr>
            </w:pPr>
            <w:r w:rsidRPr="00175922">
              <w:rPr>
                <w:rFonts w:ascii="楷体" w:eastAsia="楷体" w:hAnsi="楷体" w:cs="宋体" w:hint="eastAsia"/>
                <w:b/>
                <w:kern w:val="0"/>
                <w:sz w:val="20"/>
                <w:szCs w:val="22"/>
              </w:rPr>
              <w:t>以下为行情相关测试反馈</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A20255">
        <w:trPr>
          <w:trHeight w:val="288"/>
          <w:jc w:val="center"/>
        </w:trPr>
        <w:tc>
          <w:tcPr>
            <w:tcW w:w="452" w:type="dxa"/>
            <w:shd w:val="clear" w:color="auto" w:fill="auto"/>
          </w:tcPr>
          <w:p w:rsidR="00A20255" w:rsidRDefault="00A20255">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20255" w:rsidRPr="00761DBF" w:rsidRDefault="00526AA6" w:rsidP="00A32D6B">
            <w:pPr>
              <w:jc w:val="left"/>
              <w:rPr>
                <w:rFonts w:cs="宋体"/>
                <w:color w:val="000000"/>
                <w:kern w:val="0"/>
                <w:sz w:val="20"/>
              </w:rPr>
            </w:pPr>
            <w:r w:rsidRPr="00526AA6">
              <w:rPr>
                <w:rFonts w:cs="宋体" w:hint="eastAsia"/>
                <w:color w:val="000000"/>
                <w:kern w:val="0"/>
                <w:sz w:val="20"/>
              </w:rPr>
              <w:t>前台及行情展示界面在展示证券简称时按照要求展示</w:t>
            </w:r>
            <w:proofErr w:type="spellStart"/>
            <w:r w:rsidRPr="00526AA6">
              <w:rPr>
                <w:rFonts w:cs="宋体" w:hint="eastAsia"/>
                <w:color w:val="000000"/>
                <w:kern w:val="0"/>
                <w:sz w:val="20"/>
              </w:rPr>
              <w:t>SymbolEx</w:t>
            </w:r>
            <w:proofErr w:type="spellEnd"/>
            <w:r w:rsidRPr="00526AA6">
              <w:rPr>
                <w:rFonts w:cs="宋体" w:hint="eastAsia"/>
                <w:color w:val="000000"/>
                <w:kern w:val="0"/>
                <w:sz w:val="20"/>
              </w:rPr>
              <w:t>字段的完整内容</w:t>
            </w:r>
          </w:p>
        </w:tc>
        <w:tc>
          <w:tcPr>
            <w:tcW w:w="3402" w:type="dxa"/>
            <w:gridSpan w:val="2"/>
            <w:vAlign w:val="center"/>
          </w:tcPr>
          <w:p w:rsidR="00A20255" w:rsidRDefault="00A20255" w:rsidP="00A32D6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A20255">
        <w:trPr>
          <w:trHeight w:val="288"/>
          <w:jc w:val="center"/>
        </w:trPr>
        <w:tc>
          <w:tcPr>
            <w:tcW w:w="452" w:type="dxa"/>
            <w:shd w:val="clear" w:color="auto" w:fill="auto"/>
          </w:tcPr>
          <w:p w:rsidR="00A20255" w:rsidRDefault="00A20255">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20255" w:rsidRPr="00761DBF" w:rsidRDefault="00526AA6" w:rsidP="00A32D6B">
            <w:pPr>
              <w:jc w:val="left"/>
              <w:rPr>
                <w:rFonts w:cs="宋体"/>
                <w:color w:val="000000"/>
                <w:kern w:val="0"/>
                <w:sz w:val="20"/>
              </w:rPr>
            </w:pPr>
            <w:r w:rsidRPr="00526AA6">
              <w:rPr>
                <w:rFonts w:cs="宋体" w:hint="eastAsia"/>
                <w:color w:val="000000"/>
                <w:kern w:val="0"/>
                <w:sz w:val="20"/>
              </w:rPr>
              <w:t>营业部相关技术系统展示证券简称时按照要求展示</w:t>
            </w:r>
            <w:proofErr w:type="spellStart"/>
            <w:r w:rsidRPr="00526AA6">
              <w:rPr>
                <w:rFonts w:cs="宋体" w:hint="eastAsia"/>
                <w:color w:val="000000"/>
                <w:kern w:val="0"/>
                <w:sz w:val="20"/>
              </w:rPr>
              <w:t>SymbolEx</w:t>
            </w:r>
            <w:proofErr w:type="spellEnd"/>
            <w:r w:rsidRPr="00526AA6">
              <w:rPr>
                <w:rFonts w:cs="宋体" w:hint="eastAsia"/>
                <w:color w:val="000000"/>
                <w:kern w:val="0"/>
                <w:sz w:val="20"/>
              </w:rPr>
              <w:t>字段的完整内容</w:t>
            </w:r>
          </w:p>
        </w:tc>
        <w:tc>
          <w:tcPr>
            <w:tcW w:w="3402" w:type="dxa"/>
            <w:gridSpan w:val="2"/>
            <w:vAlign w:val="center"/>
          </w:tcPr>
          <w:p w:rsidR="00A20255" w:rsidRDefault="00A20255" w:rsidP="00A32D6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A20255">
        <w:trPr>
          <w:trHeight w:val="288"/>
          <w:jc w:val="center"/>
        </w:trPr>
        <w:tc>
          <w:tcPr>
            <w:tcW w:w="452" w:type="dxa"/>
            <w:shd w:val="clear" w:color="auto" w:fill="auto"/>
          </w:tcPr>
          <w:p w:rsidR="00A20255" w:rsidRDefault="00A20255">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20255" w:rsidRPr="00761DBF" w:rsidRDefault="00526AA6" w:rsidP="00A32D6B">
            <w:pPr>
              <w:jc w:val="left"/>
              <w:rPr>
                <w:rFonts w:cs="宋体"/>
                <w:color w:val="000000"/>
                <w:kern w:val="0"/>
                <w:sz w:val="20"/>
              </w:rPr>
            </w:pPr>
            <w:r w:rsidRPr="00526AA6">
              <w:rPr>
                <w:rFonts w:cs="宋体" w:hint="eastAsia"/>
                <w:color w:val="000000"/>
                <w:kern w:val="0"/>
                <w:sz w:val="20"/>
              </w:rPr>
              <w:t>网站、APP、</w:t>
            </w:r>
            <w:proofErr w:type="gramStart"/>
            <w:r w:rsidRPr="00526AA6">
              <w:rPr>
                <w:rFonts w:cs="宋体" w:hint="eastAsia"/>
                <w:color w:val="000000"/>
                <w:kern w:val="0"/>
                <w:sz w:val="20"/>
              </w:rPr>
              <w:t>微信等</w:t>
            </w:r>
            <w:proofErr w:type="gramEnd"/>
            <w:r w:rsidRPr="00526AA6">
              <w:rPr>
                <w:rFonts w:cs="宋体" w:hint="eastAsia"/>
                <w:color w:val="000000"/>
                <w:kern w:val="0"/>
                <w:sz w:val="20"/>
              </w:rPr>
              <w:t>前台界面在展示网络投票业务投票简称时的显示情况</w:t>
            </w:r>
          </w:p>
        </w:tc>
        <w:tc>
          <w:tcPr>
            <w:tcW w:w="3402" w:type="dxa"/>
            <w:gridSpan w:val="2"/>
            <w:vAlign w:val="center"/>
          </w:tcPr>
          <w:p w:rsidR="00A20255" w:rsidRDefault="00A20255" w:rsidP="00A32D6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90229C" w:rsidTr="00A32D6B">
        <w:trPr>
          <w:trHeight w:val="288"/>
          <w:jc w:val="center"/>
        </w:trPr>
        <w:tc>
          <w:tcPr>
            <w:tcW w:w="10343" w:type="dxa"/>
            <w:gridSpan w:val="6"/>
            <w:shd w:val="clear" w:color="auto" w:fill="BFBFBF" w:themeFill="background1" w:themeFillShade="BF"/>
            <w:vAlign w:val="center"/>
          </w:tcPr>
          <w:p w:rsidR="0090229C" w:rsidRDefault="0090229C" w:rsidP="0090229C">
            <w:pPr>
              <w:widowControl/>
              <w:jc w:val="center"/>
              <w:rPr>
                <w:rFonts w:ascii="宋体" w:eastAsia="楷体" w:hAnsi="宋体" w:cs="宋体"/>
                <w:sz w:val="22"/>
              </w:rPr>
            </w:pPr>
            <w:r w:rsidRPr="0090229C">
              <w:rPr>
                <w:rFonts w:ascii="楷体" w:eastAsia="楷体" w:hAnsi="楷体" w:cs="宋体" w:hint="eastAsia"/>
                <w:b/>
                <w:kern w:val="0"/>
                <w:sz w:val="20"/>
                <w:szCs w:val="22"/>
              </w:rPr>
              <w:t>深交所交易</w:t>
            </w:r>
            <w:proofErr w:type="gramStart"/>
            <w:r w:rsidRPr="0090229C">
              <w:rPr>
                <w:rFonts w:ascii="楷体" w:eastAsia="楷体" w:hAnsi="楷体" w:cs="宋体" w:hint="eastAsia"/>
                <w:b/>
                <w:kern w:val="0"/>
                <w:sz w:val="20"/>
                <w:szCs w:val="22"/>
              </w:rPr>
              <w:t>系统灾备切换</w:t>
            </w:r>
            <w:proofErr w:type="gramEnd"/>
            <w:r w:rsidRPr="0090229C">
              <w:rPr>
                <w:rFonts w:ascii="楷体" w:eastAsia="楷体" w:hAnsi="楷体" w:cs="宋体" w:hint="eastAsia"/>
                <w:b/>
                <w:kern w:val="0"/>
                <w:sz w:val="20"/>
                <w:szCs w:val="22"/>
              </w:rPr>
              <w:t>相关测试反馈</w:t>
            </w:r>
          </w:p>
        </w:tc>
      </w:tr>
      <w:tr w:rsidR="0090229C">
        <w:trPr>
          <w:trHeight w:val="288"/>
          <w:jc w:val="center"/>
        </w:trPr>
        <w:tc>
          <w:tcPr>
            <w:tcW w:w="452" w:type="dxa"/>
            <w:shd w:val="clear" w:color="auto" w:fill="auto"/>
          </w:tcPr>
          <w:p w:rsidR="0090229C" w:rsidRDefault="0090229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0229C" w:rsidRPr="0090229C" w:rsidRDefault="0090229C" w:rsidP="00A32D6B">
            <w:pPr>
              <w:widowControl/>
              <w:jc w:val="left"/>
              <w:rPr>
                <w:rFonts w:cs="宋体"/>
                <w:color w:val="000000"/>
                <w:kern w:val="0"/>
                <w:sz w:val="20"/>
              </w:rPr>
            </w:pPr>
            <w:r w:rsidRPr="0090229C">
              <w:rPr>
                <w:rFonts w:cs="宋体" w:hint="eastAsia"/>
                <w:color w:val="000000"/>
                <w:kern w:val="0"/>
                <w:sz w:val="20"/>
              </w:rPr>
              <w:t>T日模拟福田数据中心故障期间，通过交易网关申报各类业务的委托，并接收成交回报</w:t>
            </w:r>
          </w:p>
        </w:tc>
        <w:tc>
          <w:tcPr>
            <w:tcW w:w="3402" w:type="dxa"/>
            <w:gridSpan w:val="2"/>
            <w:vAlign w:val="center"/>
          </w:tcPr>
          <w:p w:rsidR="0090229C" w:rsidRDefault="0090229C" w:rsidP="00A32D6B">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90229C">
        <w:trPr>
          <w:trHeight w:val="288"/>
          <w:jc w:val="center"/>
        </w:trPr>
        <w:tc>
          <w:tcPr>
            <w:tcW w:w="452" w:type="dxa"/>
            <w:shd w:val="clear" w:color="auto" w:fill="auto"/>
          </w:tcPr>
          <w:p w:rsidR="0090229C" w:rsidRDefault="0090229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0229C" w:rsidRPr="0090229C" w:rsidRDefault="0090229C" w:rsidP="00A32D6B">
            <w:pPr>
              <w:widowControl/>
              <w:jc w:val="left"/>
              <w:rPr>
                <w:rFonts w:cs="宋体"/>
                <w:color w:val="000000"/>
                <w:kern w:val="0"/>
                <w:sz w:val="20"/>
              </w:rPr>
            </w:pPr>
            <w:r w:rsidRPr="0090229C">
              <w:rPr>
                <w:rFonts w:cs="宋体" w:hint="eastAsia"/>
                <w:color w:val="000000"/>
                <w:kern w:val="0"/>
                <w:sz w:val="20"/>
              </w:rPr>
              <w:t>T日模拟福田数据中心故障期间，通过行情网关接收各类业务的行情并显示</w:t>
            </w:r>
          </w:p>
        </w:tc>
        <w:tc>
          <w:tcPr>
            <w:tcW w:w="3402" w:type="dxa"/>
            <w:gridSpan w:val="2"/>
            <w:vAlign w:val="center"/>
          </w:tcPr>
          <w:p w:rsidR="0090229C" w:rsidRDefault="0090229C" w:rsidP="00A32D6B">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895289">
        <w:trPr>
          <w:trHeight w:val="288"/>
          <w:jc w:val="center"/>
        </w:trPr>
        <w:tc>
          <w:tcPr>
            <w:tcW w:w="10343" w:type="dxa"/>
            <w:gridSpan w:val="6"/>
            <w:shd w:val="clear" w:color="auto" w:fill="BFBFBF" w:themeFill="background1" w:themeFillShade="BF"/>
            <w:vAlign w:val="center"/>
          </w:tcPr>
          <w:p w:rsidR="00895289" w:rsidRDefault="00D3658C">
            <w:pPr>
              <w:widowControl/>
              <w:jc w:val="center"/>
              <w:rPr>
                <w:rFonts w:ascii="宋体" w:eastAsia="楷体" w:hAnsi="宋体" w:cs="宋体"/>
                <w:sz w:val="22"/>
              </w:rPr>
            </w:pPr>
            <w:r>
              <w:rPr>
                <w:rFonts w:ascii="楷体" w:eastAsia="楷体" w:hAnsi="楷体" w:cs="宋体" w:hint="eastAsia"/>
                <w:b/>
                <w:kern w:val="0"/>
                <w:sz w:val="20"/>
                <w:szCs w:val="22"/>
              </w:rPr>
              <w:t>其他测试反馈项</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深市股票集中竞价交易实时行情的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港股通实时行情的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期权实时行情的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_GB2312" w:cs="楷体_GB2312" w:hint="eastAsia"/>
                <w:kern w:val="0"/>
                <w:sz w:val="20"/>
              </w:rPr>
              <w:t>接收并处理网络投票回报（</w:t>
            </w:r>
            <w:proofErr w:type="spellStart"/>
            <w:r>
              <w:rPr>
                <w:rFonts w:hAnsi="楷体_GB2312" w:cs="楷体_GB2312" w:hint="eastAsia"/>
                <w:kern w:val="0"/>
                <w:sz w:val="20"/>
              </w:rPr>
              <w:t>EvoteReport</w:t>
            </w:r>
            <w:proofErr w:type="spellEnd"/>
            <w:r>
              <w:rPr>
                <w:rFonts w:hAnsi="楷体_GB2312" w:cs="楷体_GB2312" w:hint="eastAsia"/>
                <w:kern w:val="0"/>
                <w:sz w:val="20"/>
              </w:rPr>
              <w:t>）</w:t>
            </w:r>
          </w:p>
        </w:tc>
        <w:tc>
          <w:tcPr>
            <w:tcW w:w="3402" w:type="dxa"/>
            <w:gridSpan w:val="2"/>
            <w:vAlign w:val="center"/>
          </w:tcPr>
          <w:p w:rsidR="00895289" w:rsidRDefault="00D3658C">
            <w:pPr>
              <w:jc w:val="center"/>
              <w:rPr>
                <w:rFonts w:hAnsi="楷体_GB2312" w:cs="楷体_GB2312"/>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10343" w:type="dxa"/>
            <w:gridSpan w:val="6"/>
            <w:shd w:val="clear" w:color="auto" w:fill="BFBFBF" w:themeFill="background1" w:themeFillShade="BF"/>
            <w:vAlign w:val="center"/>
          </w:tcPr>
          <w:p w:rsidR="00895289" w:rsidRDefault="00D3658C">
            <w:pPr>
              <w:widowControl/>
              <w:jc w:val="center"/>
              <w:rPr>
                <w:rFonts w:hAnsi="楷体" w:cs="宋体"/>
                <w:b/>
                <w:kern w:val="0"/>
                <w:sz w:val="20"/>
              </w:rPr>
            </w:pPr>
            <w:r>
              <w:rPr>
                <w:rFonts w:hAnsi="楷体" w:cs="宋体" w:hint="eastAsia"/>
                <w:b/>
                <w:kern w:val="0"/>
                <w:sz w:val="20"/>
              </w:rPr>
              <w:t>其他反馈</w:t>
            </w:r>
          </w:p>
        </w:tc>
      </w:tr>
      <w:tr w:rsidR="00895289">
        <w:trPr>
          <w:trHeight w:val="910"/>
          <w:jc w:val="center"/>
        </w:trPr>
        <w:tc>
          <w:tcPr>
            <w:tcW w:w="10343" w:type="dxa"/>
            <w:gridSpan w:val="6"/>
            <w:shd w:val="clear" w:color="auto" w:fill="auto"/>
            <w:vAlign w:val="center"/>
          </w:tcPr>
          <w:p w:rsidR="00895289" w:rsidRDefault="00D3658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u w:val="single"/>
              </w:rPr>
            </w:pPr>
          </w:p>
        </w:tc>
      </w:tr>
    </w:tbl>
    <w:p w:rsidR="00895289" w:rsidRDefault="00895289">
      <w:pPr>
        <w:jc w:val="left"/>
        <w:rPr>
          <w:b/>
          <w:color w:val="000000"/>
          <w:sz w:val="32"/>
          <w:szCs w:val="28"/>
        </w:rPr>
      </w:pPr>
    </w:p>
    <w:p w:rsidR="00895289" w:rsidRDefault="00895289"/>
    <w:p w:rsidR="00895289" w:rsidRDefault="00895289"/>
    <w:p w:rsidR="00895289" w:rsidRDefault="00895289"/>
    <w:p w:rsidR="00895289" w:rsidRDefault="00895289"/>
    <w:sectPr w:rsidR="00895289">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710" w:rsidRDefault="00200710" w:rsidP="00175922">
      <w:r>
        <w:separator/>
      </w:r>
    </w:p>
  </w:endnote>
  <w:endnote w:type="continuationSeparator" w:id="0">
    <w:p w:rsidR="00200710" w:rsidRDefault="00200710" w:rsidP="00175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10002FF" w:usb1="4000ACFF" w:usb2="00000009"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710" w:rsidRDefault="00200710" w:rsidP="00175922">
      <w:r>
        <w:separator/>
      </w:r>
    </w:p>
  </w:footnote>
  <w:footnote w:type="continuationSeparator" w:id="0">
    <w:p w:rsidR="00200710" w:rsidRDefault="00200710" w:rsidP="00175922">
      <w:r>
        <w:continuationSeparator/>
      </w:r>
    </w:p>
  </w:footnote>
  <w:footnote w:id="1">
    <w:p w:rsidR="00A32D6B" w:rsidRPr="0063669C" w:rsidRDefault="00A32D6B">
      <w:pPr>
        <w:pStyle w:val="af7"/>
        <w:rPr>
          <w:sz w:val="16"/>
          <w:szCs w:val="16"/>
        </w:rPr>
      </w:pPr>
      <w:r w:rsidRPr="0063669C">
        <w:rPr>
          <w:rStyle w:val="af8"/>
          <w:color w:val="FF0000"/>
          <w:sz w:val="16"/>
          <w:szCs w:val="16"/>
        </w:rPr>
        <w:footnoteRef/>
      </w:r>
      <w:r w:rsidRPr="0063669C">
        <w:rPr>
          <w:color w:val="FF0000"/>
          <w:sz w:val="16"/>
          <w:szCs w:val="16"/>
        </w:rPr>
        <w:t xml:space="preserve"> </w:t>
      </w:r>
      <w:r w:rsidRPr="0063669C">
        <w:rPr>
          <w:rFonts w:hint="eastAsia"/>
          <w:color w:val="FF0000"/>
          <w:sz w:val="16"/>
          <w:szCs w:val="16"/>
        </w:rPr>
        <w:t>此处及下文中的“</w:t>
      </w:r>
      <w:r w:rsidRPr="0063669C">
        <w:rPr>
          <w:rFonts w:cs="宋体" w:hint="eastAsia"/>
          <w:color w:val="FF0000"/>
          <w:kern w:val="0"/>
          <w:sz w:val="16"/>
          <w:szCs w:val="16"/>
        </w:rPr>
        <w:t>债券现券交易协商成交</w:t>
      </w:r>
      <w:r w:rsidRPr="0063669C">
        <w:rPr>
          <w:rFonts w:hint="eastAsia"/>
          <w:color w:val="FF0000"/>
          <w:sz w:val="16"/>
          <w:szCs w:val="16"/>
        </w:rPr>
        <w:t>”</w:t>
      </w:r>
      <w:r w:rsidRPr="0063669C">
        <w:rPr>
          <w:rFonts w:cs="宋体" w:hint="eastAsia"/>
          <w:color w:val="FF0000"/>
          <w:kern w:val="0"/>
          <w:sz w:val="16"/>
          <w:szCs w:val="16"/>
        </w:rPr>
        <w:t>如非特别注明均不包含</w:t>
      </w:r>
      <w:r w:rsidRPr="00AD5FCB">
        <w:rPr>
          <w:rFonts w:hint="eastAsia"/>
          <w:color w:val="FF0000"/>
          <w:sz w:val="16"/>
          <w:szCs w:val="16"/>
        </w:rPr>
        <w:t>合并申报与通交易所场景</w:t>
      </w:r>
      <w:r w:rsidRPr="0063669C">
        <w:rPr>
          <w:rFonts w:hint="eastAsia"/>
          <w:color w:val="FF0000"/>
          <w:sz w:val="16"/>
          <w:szCs w:val="16"/>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1C8B00"/>
    <w:multiLevelType w:val="singleLevel"/>
    <w:tmpl w:val="861C8B00"/>
    <w:lvl w:ilvl="0">
      <w:start w:val="1"/>
      <w:numFmt w:val="chineseCounting"/>
      <w:suff w:val="nothing"/>
      <w:lvlText w:val="（%1）"/>
      <w:lvlJc w:val="left"/>
      <w:pPr>
        <w:ind w:left="0" w:firstLine="420"/>
      </w:pPr>
      <w:rPr>
        <w:rFonts w:hint="eastAsia"/>
      </w:rPr>
    </w:lvl>
  </w:abstractNum>
  <w:abstractNum w:abstractNumId="1">
    <w:nsid w:val="A1FB6E6A"/>
    <w:multiLevelType w:val="singleLevel"/>
    <w:tmpl w:val="A1FB6E6A"/>
    <w:lvl w:ilvl="0">
      <w:start w:val="1"/>
      <w:numFmt w:val="decimal"/>
      <w:suff w:val="nothing"/>
      <w:lvlText w:val="（%1）"/>
      <w:lvlJc w:val="left"/>
      <w:pPr>
        <w:ind w:left="0"/>
      </w:pPr>
      <w:rPr>
        <w:rFonts w:hint="default"/>
        <w:color w:val="auto"/>
      </w:r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C586C369"/>
    <w:multiLevelType w:val="singleLevel"/>
    <w:tmpl w:val="C586C369"/>
    <w:lvl w:ilvl="0">
      <w:start w:val="1"/>
      <w:numFmt w:val="decimal"/>
      <w:suff w:val="nothing"/>
      <w:lvlText w:val="（%1）"/>
      <w:lvlJc w:val="left"/>
      <w:pPr>
        <w:ind w:left="0"/>
      </w:pPr>
      <w:rPr>
        <w:rFonts w:hint="default"/>
        <w:color w:val="auto"/>
      </w:rPr>
    </w:lvl>
  </w:abstractNum>
  <w:abstractNum w:abstractNumId="4">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EE90A830"/>
    <w:multiLevelType w:val="singleLevel"/>
    <w:tmpl w:val="EE90A830"/>
    <w:lvl w:ilvl="0">
      <w:start w:val="1"/>
      <w:numFmt w:val="decimal"/>
      <w:lvlText w:val="%1)"/>
      <w:lvlJc w:val="left"/>
      <w:pPr>
        <w:ind w:left="425" w:hanging="425"/>
      </w:pPr>
      <w:rPr>
        <w:rFonts w:hint="default"/>
      </w:rPr>
    </w:lvl>
  </w:abstractNum>
  <w:abstractNum w:abstractNumId="6">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8">
    <w:nsid w:val="1DE16E7A"/>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0">
    <w:nsid w:val="306B4815"/>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509D52BD"/>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4">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5">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7"/>
  </w:num>
  <w:num w:numId="2">
    <w:abstractNumId w:val="15"/>
  </w:num>
  <w:num w:numId="3">
    <w:abstractNumId w:val="9"/>
  </w:num>
  <w:num w:numId="4">
    <w:abstractNumId w:val="1"/>
  </w:num>
  <w:num w:numId="5">
    <w:abstractNumId w:val="3"/>
  </w:num>
  <w:num w:numId="6">
    <w:abstractNumId w:val="0"/>
  </w:num>
  <w:num w:numId="7">
    <w:abstractNumId w:val="12"/>
  </w:num>
  <w:num w:numId="8">
    <w:abstractNumId w:val="5"/>
  </w:num>
  <w:num w:numId="9">
    <w:abstractNumId w:val="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 w:numId="13">
    <w:abstractNumId w:val="11"/>
  </w:num>
  <w:num w:numId="14">
    <w:abstractNumId w:val="13"/>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revisionView w:markup="0"/>
  <w:defaultTabStop w:val="0"/>
  <w:drawingGridHorizontalSpacing w:val="120"/>
  <w:drawingGridVerticalSpacing w:val="163"/>
  <w:noPunctuationKerning/>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BA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1"/>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EB4"/>
    <w:rsid w:val="00091616"/>
    <w:rsid w:val="00091941"/>
    <w:rsid w:val="0009213D"/>
    <w:rsid w:val="00092155"/>
    <w:rsid w:val="000922D9"/>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C29"/>
    <w:rsid w:val="000E2D54"/>
    <w:rsid w:val="000E3353"/>
    <w:rsid w:val="000E3528"/>
    <w:rsid w:val="000E4597"/>
    <w:rsid w:val="000E4A9F"/>
    <w:rsid w:val="000E4EAD"/>
    <w:rsid w:val="000E59B8"/>
    <w:rsid w:val="000E5EA4"/>
    <w:rsid w:val="000E5EF6"/>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856"/>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32"/>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7B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2A5"/>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66"/>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2C"/>
    <w:rsid w:val="001667EA"/>
    <w:rsid w:val="00166A48"/>
    <w:rsid w:val="00166D1A"/>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22"/>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C5A"/>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E9F"/>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13E"/>
    <w:rsid w:val="001C35C1"/>
    <w:rsid w:val="001C379D"/>
    <w:rsid w:val="001C3841"/>
    <w:rsid w:val="001C3B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8A0"/>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38A"/>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97F"/>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10"/>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D6"/>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0D54"/>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87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12"/>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A65"/>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381"/>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986"/>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EE"/>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19"/>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5C8"/>
    <w:rsid w:val="003036EA"/>
    <w:rsid w:val="0030377E"/>
    <w:rsid w:val="00303958"/>
    <w:rsid w:val="00303A18"/>
    <w:rsid w:val="00303AFA"/>
    <w:rsid w:val="00303DAC"/>
    <w:rsid w:val="00303E65"/>
    <w:rsid w:val="00303FE1"/>
    <w:rsid w:val="00303FF8"/>
    <w:rsid w:val="0030414C"/>
    <w:rsid w:val="00304982"/>
    <w:rsid w:val="00305007"/>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A5"/>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1FC4"/>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57D4D"/>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07"/>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7ED"/>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3DC"/>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7499"/>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FE"/>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837"/>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5F7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66F"/>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788"/>
    <w:rsid w:val="004208AB"/>
    <w:rsid w:val="0042111B"/>
    <w:rsid w:val="004215E5"/>
    <w:rsid w:val="00421928"/>
    <w:rsid w:val="00421AF3"/>
    <w:rsid w:val="00421BF9"/>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A81"/>
    <w:rsid w:val="00434D25"/>
    <w:rsid w:val="00434FBA"/>
    <w:rsid w:val="00435256"/>
    <w:rsid w:val="004352BE"/>
    <w:rsid w:val="00435369"/>
    <w:rsid w:val="004353B0"/>
    <w:rsid w:val="004356A6"/>
    <w:rsid w:val="004357F0"/>
    <w:rsid w:val="004359B6"/>
    <w:rsid w:val="00435BB8"/>
    <w:rsid w:val="00435F32"/>
    <w:rsid w:val="00435FBE"/>
    <w:rsid w:val="00436002"/>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6C6"/>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23"/>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CEA"/>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2D"/>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B5D"/>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BFE"/>
    <w:rsid w:val="004B6F8B"/>
    <w:rsid w:val="004B7D92"/>
    <w:rsid w:val="004C03B0"/>
    <w:rsid w:val="004C09D2"/>
    <w:rsid w:val="004C0C7A"/>
    <w:rsid w:val="004C0F62"/>
    <w:rsid w:val="004C1531"/>
    <w:rsid w:val="004C1B8C"/>
    <w:rsid w:val="004C1C6E"/>
    <w:rsid w:val="004C2395"/>
    <w:rsid w:val="004C2946"/>
    <w:rsid w:val="004C2A3F"/>
    <w:rsid w:val="004C2E1B"/>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3FC"/>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42"/>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AA6"/>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378CE"/>
    <w:rsid w:val="00537C70"/>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051"/>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BB0"/>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8BD"/>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7D6"/>
    <w:rsid w:val="00591814"/>
    <w:rsid w:val="00591A7A"/>
    <w:rsid w:val="00592176"/>
    <w:rsid w:val="00593309"/>
    <w:rsid w:val="005934A5"/>
    <w:rsid w:val="0059353B"/>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9A"/>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DDA"/>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657"/>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AEE"/>
    <w:rsid w:val="00636CB1"/>
    <w:rsid w:val="00636D48"/>
    <w:rsid w:val="00637308"/>
    <w:rsid w:val="00637805"/>
    <w:rsid w:val="006378B1"/>
    <w:rsid w:val="00637A28"/>
    <w:rsid w:val="00637F3F"/>
    <w:rsid w:val="006402D3"/>
    <w:rsid w:val="00640627"/>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95C"/>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77A46"/>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2D5C"/>
    <w:rsid w:val="00683194"/>
    <w:rsid w:val="006836B9"/>
    <w:rsid w:val="00683749"/>
    <w:rsid w:val="006839A3"/>
    <w:rsid w:val="00683CDD"/>
    <w:rsid w:val="006844A9"/>
    <w:rsid w:val="006845F5"/>
    <w:rsid w:val="00684771"/>
    <w:rsid w:val="00684982"/>
    <w:rsid w:val="006851EA"/>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3EA"/>
    <w:rsid w:val="0069442F"/>
    <w:rsid w:val="006954EA"/>
    <w:rsid w:val="006955D7"/>
    <w:rsid w:val="00695CEA"/>
    <w:rsid w:val="00695DBE"/>
    <w:rsid w:val="00696109"/>
    <w:rsid w:val="0069627B"/>
    <w:rsid w:val="00696B7F"/>
    <w:rsid w:val="00696CB8"/>
    <w:rsid w:val="00697179"/>
    <w:rsid w:val="00697BF7"/>
    <w:rsid w:val="00697D1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BEF"/>
    <w:rsid w:val="006B2FBA"/>
    <w:rsid w:val="006B3113"/>
    <w:rsid w:val="006B3DFC"/>
    <w:rsid w:val="006B483A"/>
    <w:rsid w:val="006B487E"/>
    <w:rsid w:val="006B4C21"/>
    <w:rsid w:val="006B58DB"/>
    <w:rsid w:val="006B5B66"/>
    <w:rsid w:val="006B656F"/>
    <w:rsid w:val="006B6799"/>
    <w:rsid w:val="006B6C72"/>
    <w:rsid w:val="006B6CEA"/>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1B"/>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AAC"/>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5FE"/>
    <w:rsid w:val="006F36DD"/>
    <w:rsid w:val="006F3AE4"/>
    <w:rsid w:val="006F401C"/>
    <w:rsid w:val="006F426C"/>
    <w:rsid w:val="006F4282"/>
    <w:rsid w:val="006F487B"/>
    <w:rsid w:val="006F535A"/>
    <w:rsid w:val="006F5672"/>
    <w:rsid w:val="006F5D91"/>
    <w:rsid w:val="006F5DB4"/>
    <w:rsid w:val="006F5E0F"/>
    <w:rsid w:val="006F5ECE"/>
    <w:rsid w:val="006F6EBF"/>
    <w:rsid w:val="006F70A1"/>
    <w:rsid w:val="006F7281"/>
    <w:rsid w:val="006F766C"/>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01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1FC2"/>
    <w:rsid w:val="007120AD"/>
    <w:rsid w:val="007124D1"/>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1A"/>
    <w:rsid w:val="00724592"/>
    <w:rsid w:val="00724698"/>
    <w:rsid w:val="007247B1"/>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BF"/>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66C"/>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2D3B"/>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3FB"/>
    <w:rsid w:val="007808C8"/>
    <w:rsid w:val="00780920"/>
    <w:rsid w:val="00780D20"/>
    <w:rsid w:val="0078129E"/>
    <w:rsid w:val="0078136C"/>
    <w:rsid w:val="007820FF"/>
    <w:rsid w:val="0078216F"/>
    <w:rsid w:val="00782408"/>
    <w:rsid w:val="00782481"/>
    <w:rsid w:val="0078281B"/>
    <w:rsid w:val="00782B19"/>
    <w:rsid w:val="00782ECF"/>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388"/>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56"/>
    <w:rsid w:val="007B71E3"/>
    <w:rsid w:val="007B74AF"/>
    <w:rsid w:val="007B7684"/>
    <w:rsid w:val="007B7A64"/>
    <w:rsid w:val="007B7E28"/>
    <w:rsid w:val="007C0066"/>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4BD"/>
    <w:rsid w:val="007D45AE"/>
    <w:rsid w:val="007D4712"/>
    <w:rsid w:val="007D4AF9"/>
    <w:rsid w:val="007D52BB"/>
    <w:rsid w:val="007D5568"/>
    <w:rsid w:val="007D562F"/>
    <w:rsid w:val="007D5A6A"/>
    <w:rsid w:val="007D5B61"/>
    <w:rsid w:val="007D612A"/>
    <w:rsid w:val="007D64F4"/>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8F3"/>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24C"/>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ADE"/>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077"/>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3F6"/>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02D"/>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15F"/>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8A6"/>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63F"/>
    <w:rsid w:val="00877737"/>
    <w:rsid w:val="00877C4A"/>
    <w:rsid w:val="00880175"/>
    <w:rsid w:val="00880320"/>
    <w:rsid w:val="008803E3"/>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3A9"/>
    <w:rsid w:val="0088548A"/>
    <w:rsid w:val="00885CFF"/>
    <w:rsid w:val="00885D73"/>
    <w:rsid w:val="00885FD6"/>
    <w:rsid w:val="00886154"/>
    <w:rsid w:val="0088653D"/>
    <w:rsid w:val="00886720"/>
    <w:rsid w:val="00886924"/>
    <w:rsid w:val="00886A19"/>
    <w:rsid w:val="00886C60"/>
    <w:rsid w:val="0088735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289"/>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1F0"/>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27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258"/>
    <w:rsid w:val="008E16AE"/>
    <w:rsid w:val="008E16C1"/>
    <w:rsid w:val="008E1E62"/>
    <w:rsid w:val="008E20B6"/>
    <w:rsid w:val="008E27BF"/>
    <w:rsid w:val="008E2EB6"/>
    <w:rsid w:val="008E3022"/>
    <w:rsid w:val="008E37D6"/>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20"/>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13B5"/>
    <w:rsid w:val="009020BE"/>
    <w:rsid w:val="0090229C"/>
    <w:rsid w:val="009022A4"/>
    <w:rsid w:val="00902788"/>
    <w:rsid w:val="0090284D"/>
    <w:rsid w:val="00902ABD"/>
    <w:rsid w:val="0090305A"/>
    <w:rsid w:val="00903B60"/>
    <w:rsid w:val="00903D92"/>
    <w:rsid w:val="009041C1"/>
    <w:rsid w:val="00904AF5"/>
    <w:rsid w:val="00904D04"/>
    <w:rsid w:val="00905062"/>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18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41"/>
    <w:rsid w:val="00926FD2"/>
    <w:rsid w:val="00927258"/>
    <w:rsid w:val="00927337"/>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6F9"/>
    <w:rsid w:val="0094375B"/>
    <w:rsid w:val="009440AB"/>
    <w:rsid w:val="00944628"/>
    <w:rsid w:val="00944A06"/>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A7D"/>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6D8"/>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63D"/>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A55"/>
    <w:rsid w:val="009C4BFE"/>
    <w:rsid w:val="009C4CA5"/>
    <w:rsid w:val="009C501C"/>
    <w:rsid w:val="009C51CC"/>
    <w:rsid w:val="009C5451"/>
    <w:rsid w:val="009C55F5"/>
    <w:rsid w:val="009C5AD1"/>
    <w:rsid w:val="009C5BB9"/>
    <w:rsid w:val="009C5C36"/>
    <w:rsid w:val="009C5C5A"/>
    <w:rsid w:val="009C5E65"/>
    <w:rsid w:val="009C6623"/>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CA5"/>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3E"/>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5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461"/>
    <w:rsid w:val="00A3087F"/>
    <w:rsid w:val="00A308E7"/>
    <w:rsid w:val="00A30ABF"/>
    <w:rsid w:val="00A30E6C"/>
    <w:rsid w:val="00A314E6"/>
    <w:rsid w:val="00A315F9"/>
    <w:rsid w:val="00A31D3E"/>
    <w:rsid w:val="00A31E00"/>
    <w:rsid w:val="00A324B8"/>
    <w:rsid w:val="00A3283C"/>
    <w:rsid w:val="00A329C8"/>
    <w:rsid w:val="00A32D6B"/>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3B"/>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28"/>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3DC"/>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1D8D"/>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A78"/>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9A8"/>
    <w:rsid w:val="00AC2D56"/>
    <w:rsid w:val="00AC32DA"/>
    <w:rsid w:val="00AC33EC"/>
    <w:rsid w:val="00AC3490"/>
    <w:rsid w:val="00AC35F1"/>
    <w:rsid w:val="00AC387B"/>
    <w:rsid w:val="00AC3D9F"/>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114"/>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8F4"/>
    <w:rsid w:val="00B15963"/>
    <w:rsid w:val="00B15B25"/>
    <w:rsid w:val="00B15B26"/>
    <w:rsid w:val="00B16522"/>
    <w:rsid w:val="00B165B1"/>
    <w:rsid w:val="00B1770C"/>
    <w:rsid w:val="00B17886"/>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B96"/>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4D3A"/>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D1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2F3C"/>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65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32A"/>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2EF"/>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762"/>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70"/>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25C"/>
    <w:rsid w:val="00BE0579"/>
    <w:rsid w:val="00BE0857"/>
    <w:rsid w:val="00BE0889"/>
    <w:rsid w:val="00BE08DC"/>
    <w:rsid w:val="00BE08F9"/>
    <w:rsid w:val="00BE0B37"/>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4C11"/>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34"/>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3CC"/>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17"/>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2E4A"/>
    <w:rsid w:val="00CB345D"/>
    <w:rsid w:val="00CB35C0"/>
    <w:rsid w:val="00CB3CA3"/>
    <w:rsid w:val="00CB3F80"/>
    <w:rsid w:val="00CB5308"/>
    <w:rsid w:val="00CB533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109"/>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8"/>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268"/>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C90"/>
    <w:rsid w:val="00D12EAA"/>
    <w:rsid w:val="00D13415"/>
    <w:rsid w:val="00D13FA9"/>
    <w:rsid w:val="00D1457D"/>
    <w:rsid w:val="00D145C8"/>
    <w:rsid w:val="00D14AAF"/>
    <w:rsid w:val="00D150F2"/>
    <w:rsid w:val="00D15140"/>
    <w:rsid w:val="00D153F9"/>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3D0"/>
    <w:rsid w:val="00D207D3"/>
    <w:rsid w:val="00D20ABC"/>
    <w:rsid w:val="00D20CF9"/>
    <w:rsid w:val="00D21806"/>
    <w:rsid w:val="00D219F2"/>
    <w:rsid w:val="00D222EB"/>
    <w:rsid w:val="00D22A18"/>
    <w:rsid w:val="00D22DF5"/>
    <w:rsid w:val="00D22E9F"/>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58C"/>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9F6"/>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2D4"/>
    <w:rsid w:val="00D96C3A"/>
    <w:rsid w:val="00D97A1D"/>
    <w:rsid w:val="00D97BEF"/>
    <w:rsid w:val="00D97DE0"/>
    <w:rsid w:val="00DA096D"/>
    <w:rsid w:val="00DA0ECD"/>
    <w:rsid w:val="00DA161C"/>
    <w:rsid w:val="00DA16C8"/>
    <w:rsid w:val="00DA1E73"/>
    <w:rsid w:val="00DA2058"/>
    <w:rsid w:val="00DA233F"/>
    <w:rsid w:val="00DA25B1"/>
    <w:rsid w:val="00DA2956"/>
    <w:rsid w:val="00DA3041"/>
    <w:rsid w:val="00DA32B2"/>
    <w:rsid w:val="00DA384C"/>
    <w:rsid w:val="00DA451A"/>
    <w:rsid w:val="00DA4DD5"/>
    <w:rsid w:val="00DA4DD8"/>
    <w:rsid w:val="00DA52BF"/>
    <w:rsid w:val="00DA53A4"/>
    <w:rsid w:val="00DA5410"/>
    <w:rsid w:val="00DA5793"/>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6C0"/>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809"/>
    <w:rsid w:val="00DD6A3F"/>
    <w:rsid w:val="00DD6ED2"/>
    <w:rsid w:val="00DD6F19"/>
    <w:rsid w:val="00DD6F39"/>
    <w:rsid w:val="00DD6F9A"/>
    <w:rsid w:val="00DD760B"/>
    <w:rsid w:val="00DE139E"/>
    <w:rsid w:val="00DE1669"/>
    <w:rsid w:val="00DE1BBF"/>
    <w:rsid w:val="00DE1C33"/>
    <w:rsid w:val="00DE1D05"/>
    <w:rsid w:val="00DE20EF"/>
    <w:rsid w:val="00DE2246"/>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09F"/>
    <w:rsid w:val="00DE7143"/>
    <w:rsid w:val="00DE77DD"/>
    <w:rsid w:val="00DF076A"/>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DDD"/>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3E0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2A"/>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BD"/>
    <w:rsid w:val="00E41AF0"/>
    <w:rsid w:val="00E41D67"/>
    <w:rsid w:val="00E41D7A"/>
    <w:rsid w:val="00E42435"/>
    <w:rsid w:val="00E42558"/>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43E"/>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4E7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AD4"/>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279"/>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267"/>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721"/>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460"/>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593"/>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245"/>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6D6"/>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26E"/>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5CE"/>
    <w:rsid w:val="00F92A1D"/>
    <w:rsid w:val="00F92D23"/>
    <w:rsid w:val="00F92D86"/>
    <w:rsid w:val="00F92FE9"/>
    <w:rsid w:val="00F93313"/>
    <w:rsid w:val="00F934B7"/>
    <w:rsid w:val="00F93557"/>
    <w:rsid w:val="00F93803"/>
    <w:rsid w:val="00F93887"/>
    <w:rsid w:val="00F9419F"/>
    <w:rsid w:val="00F9435E"/>
    <w:rsid w:val="00F94C06"/>
    <w:rsid w:val="00F94E95"/>
    <w:rsid w:val="00F95083"/>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006"/>
    <w:rsid w:val="00FA57E4"/>
    <w:rsid w:val="00FA5AC0"/>
    <w:rsid w:val="00FA5C09"/>
    <w:rsid w:val="00FA5F48"/>
    <w:rsid w:val="00FA6425"/>
    <w:rsid w:val="00FA6508"/>
    <w:rsid w:val="00FA67D4"/>
    <w:rsid w:val="00FA6F76"/>
    <w:rsid w:val="00FA71AF"/>
    <w:rsid w:val="00FA7B7C"/>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76"/>
    <w:rsid w:val="00FB45E6"/>
    <w:rsid w:val="00FB4622"/>
    <w:rsid w:val="00FB4711"/>
    <w:rsid w:val="00FB4757"/>
    <w:rsid w:val="00FB4BB8"/>
    <w:rsid w:val="00FB4EBD"/>
    <w:rsid w:val="00FB5290"/>
    <w:rsid w:val="00FB54F0"/>
    <w:rsid w:val="00FB5950"/>
    <w:rsid w:val="00FB608F"/>
    <w:rsid w:val="00FB6250"/>
    <w:rsid w:val="00FB6330"/>
    <w:rsid w:val="00FB67C0"/>
    <w:rsid w:val="00FB67D0"/>
    <w:rsid w:val="00FB6904"/>
    <w:rsid w:val="00FB6A1C"/>
    <w:rsid w:val="00FB6C91"/>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54C"/>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CE3"/>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3CA"/>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6923F6"/>
    <w:rsid w:val="04780EF9"/>
    <w:rsid w:val="04A775D4"/>
    <w:rsid w:val="04A92701"/>
    <w:rsid w:val="04AB4FDC"/>
    <w:rsid w:val="04B37BA5"/>
    <w:rsid w:val="04C60576"/>
    <w:rsid w:val="04F5755C"/>
    <w:rsid w:val="050243FF"/>
    <w:rsid w:val="0523467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460506"/>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41977"/>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CD73FA"/>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77579"/>
    <w:rsid w:val="256C1686"/>
    <w:rsid w:val="257432FD"/>
    <w:rsid w:val="25797C16"/>
    <w:rsid w:val="25807175"/>
    <w:rsid w:val="25905FC6"/>
    <w:rsid w:val="25965D4B"/>
    <w:rsid w:val="25DE276F"/>
    <w:rsid w:val="25EC6622"/>
    <w:rsid w:val="260455B6"/>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8FD1F03"/>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3C2307"/>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1E7CA6"/>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D24652"/>
    <w:rsid w:val="33F57504"/>
    <w:rsid w:val="33F73630"/>
    <w:rsid w:val="33FB36B3"/>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4F60DD"/>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0022EA"/>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8171B"/>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954D8"/>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54CE6"/>
    <w:rsid w:val="43B75C31"/>
    <w:rsid w:val="43C76A09"/>
    <w:rsid w:val="43CE0E1B"/>
    <w:rsid w:val="43CF0737"/>
    <w:rsid w:val="43E90179"/>
    <w:rsid w:val="43EE349B"/>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31363"/>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672689"/>
    <w:rsid w:val="4B7804E6"/>
    <w:rsid w:val="4B8F618B"/>
    <w:rsid w:val="4BB65FA3"/>
    <w:rsid w:val="4BB970E7"/>
    <w:rsid w:val="4BCE49FB"/>
    <w:rsid w:val="4BD146C3"/>
    <w:rsid w:val="4BD708C1"/>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AE44AE"/>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B26B28"/>
    <w:rsid w:val="4FC13DA1"/>
    <w:rsid w:val="4FD75865"/>
    <w:rsid w:val="4FD82961"/>
    <w:rsid w:val="4FDE27A0"/>
    <w:rsid w:val="500017D2"/>
    <w:rsid w:val="50144D24"/>
    <w:rsid w:val="502B6421"/>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7720D"/>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7B23AC"/>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756F1F"/>
    <w:rsid w:val="61AC4D07"/>
    <w:rsid w:val="61AF3280"/>
    <w:rsid w:val="61B96708"/>
    <w:rsid w:val="61DB7677"/>
    <w:rsid w:val="61E97DB0"/>
    <w:rsid w:val="61F54B0E"/>
    <w:rsid w:val="620B7B6C"/>
    <w:rsid w:val="621B46DF"/>
    <w:rsid w:val="621E0D0C"/>
    <w:rsid w:val="62207DBC"/>
    <w:rsid w:val="623909DD"/>
    <w:rsid w:val="623D04DC"/>
    <w:rsid w:val="628646F2"/>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8F2E9F"/>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CF217D"/>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8D2E68"/>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B32A2A"/>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095548"/>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258E7"/>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A6DAA"/>
    <w:rsid w:val="765B0BBA"/>
    <w:rsid w:val="76612DAE"/>
    <w:rsid w:val="76690AE8"/>
    <w:rsid w:val="766E17DB"/>
    <w:rsid w:val="76720F15"/>
    <w:rsid w:val="76A45A07"/>
    <w:rsid w:val="76C450EA"/>
    <w:rsid w:val="76CA2EAF"/>
    <w:rsid w:val="76DA54BF"/>
    <w:rsid w:val="771D4623"/>
    <w:rsid w:val="771D6A61"/>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styleId="af7">
    <w:name w:val="footnote text"/>
    <w:basedOn w:val="a"/>
    <w:link w:val="Char9"/>
    <w:semiHidden/>
    <w:unhideWhenUsed/>
    <w:qFormat/>
    <w:rsid w:val="00175922"/>
    <w:pPr>
      <w:snapToGrid w:val="0"/>
      <w:jc w:val="left"/>
    </w:pPr>
    <w:rPr>
      <w:rFonts w:ascii="Times New Roman" w:eastAsia="宋体"/>
      <w:sz w:val="18"/>
      <w:szCs w:val="24"/>
    </w:rPr>
  </w:style>
  <w:style w:type="character" w:customStyle="1" w:styleId="Char9">
    <w:name w:val="脚注文本 Char"/>
    <w:basedOn w:val="a1"/>
    <w:link w:val="af7"/>
    <w:semiHidden/>
    <w:rsid w:val="00175922"/>
    <w:rPr>
      <w:kern w:val="2"/>
      <w:sz w:val="18"/>
      <w:szCs w:val="24"/>
    </w:rPr>
  </w:style>
  <w:style w:type="character" w:styleId="af8">
    <w:name w:val="footnote reference"/>
    <w:basedOn w:val="a1"/>
    <w:semiHidden/>
    <w:unhideWhenUsed/>
    <w:qFormat/>
    <w:rsid w:val="0017592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styleId="af7">
    <w:name w:val="footnote text"/>
    <w:basedOn w:val="a"/>
    <w:link w:val="Char9"/>
    <w:semiHidden/>
    <w:unhideWhenUsed/>
    <w:qFormat/>
    <w:rsid w:val="00175922"/>
    <w:pPr>
      <w:snapToGrid w:val="0"/>
      <w:jc w:val="left"/>
    </w:pPr>
    <w:rPr>
      <w:rFonts w:ascii="Times New Roman" w:eastAsia="宋体"/>
      <w:sz w:val="18"/>
      <w:szCs w:val="24"/>
    </w:rPr>
  </w:style>
  <w:style w:type="character" w:customStyle="1" w:styleId="Char9">
    <w:name w:val="脚注文本 Char"/>
    <w:basedOn w:val="a1"/>
    <w:link w:val="af7"/>
    <w:semiHidden/>
    <w:rsid w:val="00175922"/>
    <w:rPr>
      <w:kern w:val="2"/>
      <w:sz w:val="18"/>
      <w:szCs w:val="24"/>
    </w:rPr>
  </w:style>
  <w:style w:type="character" w:styleId="af8">
    <w:name w:val="footnote reference"/>
    <w:basedOn w:val="a1"/>
    <w:semiHidden/>
    <w:unhideWhenUsed/>
    <w:qFormat/>
    <w:rsid w:val="001759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bond.szse.cn/disclosure/productinfo/detail/index.html?catelogId=gscpxq&amp;code=148130"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bond.szse.cn/disclosure/productinfo/detail/index.html?catelogId=gscpxq&amp;code=11111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bond.szse.cn/disclosure/productinfo/detail/index.html?catelogId=gscpxq&amp;code=115124"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bond.szse.cn/disclosure/productinfo/detail/index.html?catelogId=gscpxq&amp;code=1333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5A22B10-6005-435D-9657-DEB5AE000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2258</Words>
  <Characters>12877</Characters>
  <Application>Microsoft Office Word</Application>
  <DocSecurity>0</DocSecurity>
  <Lines>107</Lines>
  <Paragraphs>30</Paragraphs>
  <ScaleCrop>false</ScaleCrop>
  <Company>sse</Company>
  <LinksUpToDate>false</LinksUpToDate>
  <CharactersWithSpaces>15105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2022年10月29日深市现金债券ETF通用质押式回购业务通关测试暨配合港交所启用新版交易网关全网</dc:title>
  <dc:creator>user</dc:creator>
  <cp:lastModifiedBy>辛雅婷</cp:lastModifiedBy>
  <cp:revision>3</cp:revision>
  <cp:lastPrinted>2020-06-22T01:00:00Z</cp:lastPrinted>
  <dcterms:created xsi:type="dcterms:W3CDTF">2022-12-14T00:52:00Z</dcterms:created>
  <dcterms:modified xsi:type="dcterms:W3CDTF">2022-12-14T00:59:00Z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2052-11.8.2.11716</vt:lpwstr>
  </property>
  <property fmtid="{D5CDD505-2E9C-101B-9397-08002B2CF9AE}" pid="5" name="ICV">
    <vt:lpwstr>65791D2AFB0A4B159B7BBBF580C07147</vt:lpwstr>
  </property>
</Properties>
</file>