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2D7C7F" w:rsidP="00BD3889">
      <w:pPr>
        <w:pStyle w:val="30"/>
        <w:jc w:val="center"/>
        <w:rPr>
          <w:rFonts w:ascii="Times New Roman" w:eastAsia="楷体_GB2312"/>
          <w:b/>
          <w:color w:val="000000"/>
          <w:sz w:val="36"/>
          <w:szCs w:val="36"/>
        </w:rPr>
      </w:pPr>
      <w:bookmarkStart w:id="0" w:name="_Toc102489700"/>
      <w:bookmarkStart w:id="1" w:name="_GoBack"/>
      <w:bookmarkEnd w:id="1"/>
      <w:r>
        <w:rPr>
          <w:rFonts w:ascii="Times New Roman" w:eastAsia="楷体_GB2312" w:hint="eastAsia"/>
          <w:b/>
          <w:color w:val="000000"/>
          <w:sz w:val="36"/>
          <w:szCs w:val="36"/>
        </w:rPr>
        <w:t>深市</w:t>
      </w:r>
      <w:r w:rsidRPr="002D7C7F">
        <w:rPr>
          <w:rFonts w:ascii="Times New Roman" w:eastAsia="楷体_GB2312" w:hint="eastAsia"/>
          <w:b/>
          <w:color w:val="000000"/>
          <w:sz w:val="36"/>
          <w:szCs w:val="36"/>
        </w:rPr>
        <w:t>特定债券转让暨发布股票要约收购参与人信息业务</w:t>
      </w:r>
      <w:r w:rsidRPr="002D7C7F">
        <w:rPr>
          <w:rFonts w:ascii="Times New Roman" w:eastAsia="楷体_GB2312" w:hint="eastAsia"/>
          <w:b/>
          <w:color w:val="000000"/>
          <w:sz w:val="36"/>
          <w:szCs w:val="36"/>
        </w:rPr>
        <w:t>2019</w:t>
      </w:r>
      <w:r w:rsidRPr="002D7C7F">
        <w:rPr>
          <w:rFonts w:ascii="Times New Roman" w:eastAsia="楷体_GB2312" w:hint="eastAsia"/>
          <w:b/>
          <w:color w:val="000000"/>
          <w:sz w:val="36"/>
          <w:szCs w:val="36"/>
        </w:rPr>
        <w:t>年</w:t>
      </w:r>
      <w:r w:rsidRPr="002D7C7F">
        <w:rPr>
          <w:rFonts w:ascii="Times New Roman" w:eastAsia="楷体_GB2312" w:hint="eastAsia"/>
          <w:b/>
          <w:color w:val="000000"/>
          <w:sz w:val="36"/>
          <w:szCs w:val="36"/>
        </w:rPr>
        <w:t>7</w:t>
      </w:r>
      <w:r w:rsidRPr="002D7C7F">
        <w:rPr>
          <w:rFonts w:ascii="Times New Roman" w:eastAsia="楷体_GB2312" w:hint="eastAsia"/>
          <w:b/>
          <w:color w:val="000000"/>
          <w:sz w:val="36"/>
          <w:szCs w:val="36"/>
        </w:rPr>
        <w:t>月</w:t>
      </w:r>
      <w:r w:rsidRPr="002D7C7F">
        <w:rPr>
          <w:rFonts w:ascii="Times New Roman" w:eastAsia="楷体_GB2312" w:hint="eastAsia"/>
          <w:b/>
          <w:color w:val="000000"/>
          <w:sz w:val="36"/>
          <w:szCs w:val="36"/>
        </w:rPr>
        <w:t>20</w:t>
      </w:r>
      <w:r w:rsidRPr="002D7C7F">
        <w:rPr>
          <w:rFonts w:ascii="Times New Roman" w:eastAsia="楷体_GB2312" w:hint="eastAsia"/>
          <w:b/>
          <w:color w:val="000000"/>
          <w:sz w:val="36"/>
          <w:szCs w:val="36"/>
        </w:rPr>
        <w:t>日全网测试方案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255D6E" w:rsidRDefault="002D7C7F" w:rsidP="00F24325">
      <w:pPr>
        <w:ind w:firstLineChars="201" w:firstLine="563"/>
        <w:rPr>
          <w:color w:val="000000"/>
          <w:sz w:val="28"/>
          <w:szCs w:val="28"/>
        </w:rPr>
      </w:pPr>
      <w:r w:rsidRPr="002D7C7F">
        <w:rPr>
          <w:rFonts w:hint="eastAsia"/>
          <w:color w:val="000000"/>
          <w:sz w:val="28"/>
          <w:szCs w:val="28"/>
        </w:rPr>
        <w:t>为确保深市特定债券转让业务的顺利开展，深圳证券交易所（以下简称“深交所”）和中国证券登记结算有限责任公司（以下简称“中国结算”）深圳分公司已于2019年5月17日发布《关于做好特定债券提供转让结算服务的技术准备通知》；为方便市场参与者开展深市股票要约收购业务，深交所于2019年5月24日发布《关于发布股票要约收购参与人信息的技术准备通知》</w:t>
      </w:r>
      <w:r>
        <w:rPr>
          <w:rFonts w:hint="eastAsia"/>
          <w:color w:val="000000"/>
          <w:sz w:val="28"/>
          <w:szCs w:val="28"/>
        </w:rPr>
        <w:t>。</w:t>
      </w:r>
    </w:p>
    <w:p w:rsidR="0008389B" w:rsidRPr="00F24325" w:rsidRDefault="002D7C7F" w:rsidP="002D7C7F">
      <w:pPr>
        <w:ind w:firstLineChars="201" w:firstLine="563"/>
        <w:rPr>
          <w:color w:val="000000"/>
          <w:sz w:val="28"/>
          <w:szCs w:val="28"/>
        </w:rPr>
      </w:pPr>
      <w:r w:rsidRPr="002D7C7F">
        <w:rPr>
          <w:rFonts w:hint="eastAsia"/>
          <w:color w:val="000000"/>
          <w:sz w:val="28"/>
          <w:szCs w:val="28"/>
        </w:rPr>
        <w:t>为确保相关业务的顺利开展，深交所联合中国结算深圳分公司定于2019年7月20日组织全网测试，通过模拟特定债券（包括特定资产支持证券）业务的委托申报、成交回报、行情接收与展示、清算交收，以及股票要约收购等业务处理过程，检验市场参与各方技术系统的正确性</w:t>
      </w:r>
      <w:r w:rsidR="00FC08F7" w:rsidRPr="00F24325">
        <w:rPr>
          <w:rFonts w:hint="eastAsia"/>
          <w:color w:val="000000"/>
          <w:sz w:val="28"/>
          <w:szCs w:val="28"/>
        </w:rPr>
        <w:t>。</w:t>
      </w:r>
    </w:p>
    <w:p w:rsidR="00FC08F7" w:rsidRPr="00FC08F7" w:rsidRDefault="00FC08F7" w:rsidP="00FC08F7">
      <w:pPr>
        <w:spacing w:line="360" w:lineRule="atLeast"/>
        <w:ind w:firstLineChars="200" w:firstLine="562"/>
        <w:jc w:val="left"/>
        <w:rPr>
          <w:rFonts w:ascii="宋体" w:hAnsi="宋体" w:cs="宋体"/>
          <w:b/>
          <w:color w:val="2E2E2E"/>
          <w:kern w:val="0"/>
          <w:sz w:val="28"/>
          <w:szCs w:val="28"/>
        </w:rPr>
      </w:pPr>
    </w:p>
    <w:p w:rsidR="00FB4010" w:rsidRDefault="00115D91">
      <w:pPr>
        <w:pStyle w:val="30"/>
        <w:rPr>
          <w:rFonts w:ascii="Times New Roman"/>
          <w:b/>
          <w:color w:val="000000"/>
          <w:sz w:val="32"/>
          <w:szCs w:val="32"/>
        </w:rPr>
      </w:pPr>
      <w:bookmarkStart w:id="2" w:name="_Toc102489701"/>
      <w:r>
        <w:rPr>
          <w:rFonts w:ascii="Times New Roman" w:hint="eastAsia"/>
          <w:b/>
          <w:color w:val="000000"/>
          <w:sz w:val="32"/>
          <w:szCs w:val="32"/>
        </w:rPr>
        <w:t>二、参测单位</w:t>
      </w:r>
      <w:bookmarkEnd w:id="2"/>
    </w:p>
    <w:p w:rsidR="008F1C13" w:rsidRDefault="00115D91" w:rsidP="00E55F75">
      <w:pPr>
        <w:numPr>
          <w:ilvl w:val="0"/>
          <w:numId w:val="2"/>
        </w:numPr>
        <w:ind w:firstLine="6"/>
        <w:rPr>
          <w:rFonts w:ascii="Times New Roman"/>
          <w:color w:val="000000"/>
          <w:sz w:val="28"/>
          <w:szCs w:val="28"/>
        </w:rPr>
      </w:pPr>
      <w:r>
        <w:rPr>
          <w:rFonts w:ascii="Times New Roman" w:hint="eastAsia"/>
          <w:color w:val="000000"/>
          <w:sz w:val="28"/>
          <w:szCs w:val="28"/>
        </w:rPr>
        <w:t>深圳证券交易所</w:t>
      </w:r>
    </w:p>
    <w:p w:rsidR="00F8063F" w:rsidRDefault="00F8063F" w:rsidP="00E55F75">
      <w:pPr>
        <w:numPr>
          <w:ilvl w:val="0"/>
          <w:numId w:val="2"/>
        </w:numPr>
        <w:ind w:firstLine="6"/>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E55F75">
      <w:pPr>
        <w:numPr>
          <w:ilvl w:val="0"/>
          <w:numId w:val="2"/>
        </w:numPr>
        <w:ind w:firstLine="6"/>
        <w:rPr>
          <w:rFonts w:ascii="Times New Roman"/>
          <w:color w:val="000000"/>
          <w:sz w:val="28"/>
          <w:szCs w:val="28"/>
        </w:rPr>
      </w:pPr>
      <w:r>
        <w:rPr>
          <w:rFonts w:ascii="Times New Roman" w:hint="eastAsia"/>
          <w:color w:val="000000"/>
          <w:sz w:val="28"/>
          <w:szCs w:val="28"/>
        </w:rPr>
        <w:t>深圳证券通信有限公司</w:t>
      </w:r>
    </w:p>
    <w:p w:rsidR="00A05CBB" w:rsidRDefault="00115D91" w:rsidP="00E55F75">
      <w:pPr>
        <w:numPr>
          <w:ilvl w:val="0"/>
          <w:numId w:val="2"/>
        </w:numPr>
        <w:ind w:firstLine="6"/>
        <w:rPr>
          <w:rFonts w:ascii="Times New Roman"/>
          <w:color w:val="000000"/>
          <w:sz w:val="28"/>
          <w:szCs w:val="28"/>
        </w:rPr>
      </w:pPr>
      <w:r>
        <w:rPr>
          <w:rFonts w:ascii="Times New Roman" w:hint="eastAsia"/>
          <w:color w:val="000000"/>
          <w:sz w:val="28"/>
          <w:szCs w:val="28"/>
        </w:rPr>
        <w:t>会员单位</w:t>
      </w:r>
    </w:p>
    <w:p w:rsidR="00D64699" w:rsidRDefault="00B04374" w:rsidP="00E55F75">
      <w:pPr>
        <w:numPr>
          <w:ilvl w:val="0"/>
          <w:numId w:val="2"/>
        </w:numPr>
        <w:ind w:firstLine="6"/>
        <w:rPr>
          <w:rFonts w:ascii="Times New Roman"/>
          <w:color w:val="000000"/>
          <w:sz w:val="28"/>
          <w:szCs w:val="28"/>
        </w:rPr>
      </w:pPr>
      <w:r>
        <w:rPr>
          <w:rFonts w:ascii="Times New Roman" w:hint="eastAsia"/>
          <w:color w:val="000000"/>
          <w:sz w:val="28"/>
          <w:szCs w:val="28"/>
        </w:rPr>
        <w:lastRenderedPageBreak/>
        <w:t>行情服务商</w:t>
      </w:r>
    </w:p>
    <w:p w:rsidR="00FB4010" w:rsidRDefault="00115D91" w:rsidP="00E55F75">
      <w:pPr>
        <w:numPr>
          <w:ilvl w:val="0"/>
          <w:numId w:val="2"/>
        </w:numPr>
        <w:ind w:firstLine="6"/>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r>
        <w:rPr>
          <w:rFonts w:ascii="Times New Roman" w:hint="eastAsia"/>
          <w:b/>
          <w:color w:val="000000"/>
          <w:sz w:val="32"/>
          <w:szCs w:val="32"/>
        </w:rPr>
        <w:t>三、测试内容</w:t>
      </w:r>
      <w:bookmarkEnd w:id="3"/>
    </w:p>
    <w:p w:rsidR="006F7A86" w:rsidRDefault="00071FAD" w:rsidP="001667EA">
      <w:pPr>
        <w:ind w:firstLineChars="201" w:firstLine="563"/>
        <w:rPr>
          <w:color w:val="000000"/>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864134">
        <w:rPr>
          <w:rFonts w:hint="eastAsia"/>
          <w:color w:val="000000"/>
          <w:sz w:val="28"/>
          <w:szCs w:val="28"/>
        </w:rPr>
        <w:t>1</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w:t>
      </w:r>
      <w:r w:rsidR="00FC08F7" w:rsidRPr="00FC08F7">
        <w:rPr>
          <w:rFonts w:hint="eastAsia"/>
          <w:color w:val="000000"/>
          <w:sz w:val="28"/>
          <w:szCs w:val="28"/>
        </w:rPr>
        <w:t>即模拟</w:t>
      </w:r>
      <w:r w:rsidR="00FC08F7" w:rsidRPr="00FC08F7">
        <w:rPr>
          <w:color w:val="000000"/>
          <w:sz w:val="28"/>
          <w:szCs w:val="28"/>
        </w:rPr>
        <w:t>T</w:t>
      </w:r>
      <w:r w:rsidR="00FC08F7" w:rsidRPr="00FC08F7">
        <w:rPr>
          <w:rFonts w:hint="eastAsia"/>
          <w:color w:val="000000"/>
          <w:sz w:val="28"/>
          <w:szCs w:val="28"/>
        </w:rPr>
        <w:t>日</w:t>
      </w:r>
      <w:r w:rsidR="00FC08F7" w:rsidRPr="00FC08F7">
        <w:rPr>
          <w:color w:val="000000"/>
          <w:sz w:val="28"/>
          <w:szCs w:val="28"/>
        </w:rPr>
        <w:t>201</w:t>
      </w:r>
      <w:r w:rsidR="00FC08F7" w:rsidRPr="00FC08F7">
        <w:rPr>
          <w:rFonts w:hint="eastAsia"/>
          <w:color w:val="000000"/>
          <w:sz w:val="28"/>
          <w:szCs w:val="28"/>
        </w:rPr>
        <w:t>9年</w:t>
      </w:r>
      <w:r w:rsidR="00864134">
        <w:rPr>
          <w:rFonts w:hint="eastAsia"/>
          <w:color w:val="000000"/>
          <w:sz w:val="28"/>
          <w:szCs w:val="28"/>
        </w:rPr>
        <w:t>7月20日</w:t>
      </w:r>
      <w:r w:rsidR="006F2056" w:rsidRPr="00EA1DBA">
        <w:rPr>
          <w:rFonts w:hint="eastAsia"/>
          <w:color w:val="000000"/>
          <w:sz w:val="28"/>
          <w:szCs w:val="28"/>
        </w:rPr>
        <w:t>）</w:t>
      </w:r>
      <w:r w:rsidR="00A06502">
        <w:rPr>
          <w:rFonts w:hint="eastAsia"/>
          <w:color w:val="000000"/>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w:t>
      </w:r>
      <w:r w:rsidR="00D43BD5">
        <w:rPr>
          <w:rFonts w:hint="eastAsia"/>
          <w:color w:val="000000"/>
          <w:sz w:val="28"/>
          <w:szCs w:val="28"/>
        </w:rPr>
        <w:t>证券</w:t>
      </w:r>
      <w:r w:rsidR="00C604F6">
        <w:rPr>
          <w:rFonts w:hint="eastAsia"/>
          <w:color w:val="000000"/>
          <w:sz w:val="28"/>
          <w:szCs w:val="28"/>
        </w:rPr>
        <w:t>的交易、非交易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sidRPr="00FC08F7">
        <w:rPr>
          <w:rFonts w:hint="eastAsia"/>
          <w:color w:val="000000"/>
          <w:sz w:val="28"/>
          <w:szCs w:val="28"/>
        </w:rPr>
        <w:t>收</w:t>
      </w:r>
      <w:r w:rsidR="00AF5AEC" w:rsidRPr="00FC08F7">
        <w:rPr>
          <w:rFonts w:hint="eastAsia"/>
          <w:color w:val="000000"/>
          <w:sz w:val="28"/>
          <w:szCs w:val="28"/>
        </w:rPr>
        <w:t>等业务</w:t>
      </w:r>
      <w:r w:rsidR="00A06502" w:rsidRPr="00FC08F7">
        <w:rPr>
          <w:rFonts w:hint="eastAsia"/>
          <w:color w:val="000000"/>
          <w:sz w:val="28"/>
          <w:szCs w:val="28"/>
        </w:rPr>
        <w:t>。</w:t>
      </w:r>
    </w:p>
    <w:p w:rsidR="00CB4BE1" w:rsidRDefault="00CB4BE1" w:rsidP="00CB4BE1">
      <w:pPr>
        <w:ind w:firstLineChars="201" w:firstLine="563"/>
        <w:rPr>
          <w:sz w:val="28"/>
          <w:szCs w:val="28"/>
        </w:rPr>
      </w:pPr>
      <w:r w:rsidRPr="00CB4BE1">
        <w:rPr>
          <w:rFonts w:hint="eastAsia"/>
          <w:sz w:val="28"/>
          <w:szCs w:val="28"/>
        </w:rPr>
        <w:t>T日为港股通非交易日非结算日，不发送港股产品信息hkexreff04、最小价差文件hkexzxjc、5001频道港股快照行情报文（Step: w, Binary: 306311）、港股收盘价格文件hkexclpr04。</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34425" w:rsidRPr="008D467A" w:rsidRDefault="00834425" w:rsidP="00E51FFA">
      <w:pPr>
        <w:numPr>
          <w:ilvl w:val="0"/>
          <w:numId w:val="5"/>
        </w:numPr>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静态交易参考信息的接收与处理；</w:t>
      </w:r>
    </w:p>
    <w:p w:rsidR="00834425" w:rsidRPr="008D467A" w:rsidRDefault="00834425" w:rsidP="00834425">
      <w:pPr>
        <w:widowControl/>
        <w:numPr>
          <w:ilvl w:val="0"/>
          <w:numId w:val="5"/>
        </w:numPr>
        <w:spacing w:line="360" w:lineRule="atLeast"/>
        <w:jc w:val="left"/>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特定债券的转让（全价方式计价）、行情接收与展示、投资者适当性管理；</w:t>
      </w:r>
    </w:p>
    <w:p w:rsidR="00834425" w:rsidRPr="008D467A" w:rsidRDefault="00834425" w:rsidP="00834425">
      <w:pPr>
        <w:widowControl/>
        <w:numPr>
          <w:ilvl w:val="0"/>
          <w:numId w:val="5"/>
        </w:numPr>
        <w:spacing w:line="360" w:lineRule="atLeast"/>
        <w:jc w:val="left"/>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特定债券按照日间</w:t>
      </w:r>
      <w:r w:rsidRPr="008E369D">
        <w:rPr>
          <w:rFonts w:ascii="楷体" w:eastAsia="楷体" w:hAnsi="楷体" w:hint="eastAsia"/>
          <w:color w:val="2E2E2E"/>
          <w:kern w:val="0"/>
          <w:sz w:val="28"/>
          <w:szCs w:val="28"/>
        </w:rPr>
        <w:t>RTGS</w:t>
      </w:r>
      <w:r w:rsidRPr="0091750B">
        <w:rPr>
          <w:rFonts w:asciiTheme="minorEastAsia" w:hAnsiTheme="minorEastAsia" w:hint="eastAsia"/>
          <w:color w:val="2E2E2E"/>
          <w:kern w:val="0"/>
          <w:sz w:val="28"/>
          <w:szCs w:val="28"/>
        </w:rPr>
        <w:t>（日间交收不成功的转日末非担保）</w:t>
      </w:r>
      <w:r w:rsidRPr="008D467A">
        <w:rPr>
          <w:rFonts w:asciiTheme="minorEastAsia" w:hAnsiTheme="minorEastAsia" w:hint="eastAsia"/>
          <w:color w:val="2E2E2E"/>
          <w:kern w:val="0"/>
          <w:sz w:val="28"/>
          <w:szCs w:val="28"/>
        </w:rPr>
        <w:t>方式进行清算交收；</w:t>
      </w:r>
    </w:p>
    <w:p w:rsidR="00834425" w:rsidRPr="008D467A" w:rsidRDefault="00834425" w:rsidP="00834425">
      <w:pPr>
        <w:widowControl/>
        <w:numPr>
          <w:ilvl w:val="0"/>
          <w:numId w:val="5"/>
        </w:numPr>
        <w:spacing w:line="360" w:lineRule="atLeast"/>
        <w:jc w:val="left"/>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股票要约收购业务的收购人信息展示、委托申报与确认、股份与资金的清算交收等业务处理。</w:t>
      </w:r>
    </w:p>
    <w:p w:rsidR="00222435" w:rsidRDefault="00D93F94" w:rsidP="00054978">
      <w:pPr>
        <w:numPr>
          <w:ilvl w:val="0"/>
          <w:numId w:val="5"/>
        </w:numPr>
        <w:rPr>
          <w:sz w:val="28"/>
          <w:szCs w:val="28"/>
        </w:rPr>
      </w:pPr>
      <w:r w:rsidRPr="00CB1723">
        <w:rPr>
          <w:rFonts w:hint="eastAsia"/>
          <w:sz w:val="28"/>
          <w:szCs w:val="28"/>
        </w:rPr>
        <w:t>其他</w:t>
      </w:r>
      <w:r w:rsidR="00222435" w:rsidRPr="00CB1723">
        <w:rPr>
          <w:rFonts w:hint="eastAsia"/>
          <w:sz w:val="28"/>
          <w:szCs w:val="28"/>
        </w:rPr>
        <w:t>深市</w:t>
      </w:r>
      <w:r w:rsidR="00BC78FE" w:rsidRPr="00CB1723">
        <w:rPr>
          <w:rFonts w:hint="eastAsia"/>
          <w:sz w:val="28"/>
          <w:szCs w:val="28"/>
        </w:rPr>
        <w:t>证券</w:t>
      </w:r>
      <w:r w:rsidR="00222435" w:rsidRPr="00CB1723">
        <w:rPr>
          <w:rFonts w:hint="eastAsia"/>
          <w:sz w:val="28"/>
          <w:szCs w:val="28"/>
        </w:rPr>
        <w:t>交易、非交易</w:t>
      </w:r>
      <w:r w:rsidR="00EB73CB" w:rsidRPr="00CB1723">
        <w:rPr>
          <w:rFonts w:hint="eastAsia"/>
          <w:sz w:val="28"/>
          <w:szCs w:val="28"/>
        </w:rPr>
        <w:t>等</w:t>
      </w:r>
      <w:r w:rsidR="00222435" w:rsidRPr="00CB1723">
        <w:rPr>
          <w:rFonts w:hint="eastAsia"/>
          <w:sz w:val="28"/>
          <w:szCs w:val="28"/>
        </w:rPr>
        <w:t>业务相关的委托申报、成交回报、行情接收与展示、股份与资金的清算交收等</w:t>
      </w:r>
      <w:r w:rsidR="00DB1F57" w:rsidRPr="00CB1723">
        <w:rPr>
          <w:rFonts w:hint="eastAsia"/>
          <w:sz w:val="28"/>
          <w:szCs w:val="28"/>
        </w:rPr>
        <w:t>；</w:t>
      </w:r>
    </w:p>
    <w:p w:rsidR="000C79CE" w:rsidRPr="000D4D57" w:rsidRDefault="000C79CE" w:rsidP="000C79CE">
      <w:pPr>
        <w:tabs>
          <w:tab w:val="left" w:pos="980"/>
        </w:tabs>
        <w:ind w:left="980"/>
        <w:rPr>
          <w:sz w:val="28"/>
          <w:szCs w:val="28"/>
        </w:rPr>
      </w:pPr>
    </w:p>
    <w:p w:rsidR="00824BD0" w:rsidRDefault="00115D91" w:rsidP="00C84B14">
      <w:pPr>
        <w:pStyle w:val="32"/>
        <w:tabs>
          <w:tab w:val="right" w:pos="8505"/>
        </w:tabs>
        <w:spacing w:line="240" w:lineRule="auto"/>
        <w:ind w:firstLine="0"/>
        <w:rPr>
          <w:b/>
          <w:szCs w:val="28"/>
        </w:rPr>
      </w:pPr>
      <w:r w:rsidRPr="001617D6">
        <w:rPr>
          <w:rFonts w:hint="eastAsia"/>
          <w:b/>
          <w:szCs w:val="28"/>
        </w:rPr>
        <w:lastRenderedPageBreak/>
        <w:t>T日（模拟</w:t>
      </w:r>
      <w:r w:rsidR="00253EFD" w:rsidRPr="001617D6">
        <w:rPr>
          <w:rFonts w:hint="eastAsia"/>
          <w:b/>
          <w:szCs w:val="28"/>
        </w:rPr>
        <w:t>2019年</w:t>
      </w:r>
      <w:r w:rsidR="00864134">
        <w:rPr>
          <w:rFonts w:hint="eastAsia"/>
          <w:b/>
          <w:szCs w:val="28"/>
        </w:rPr>
        <w:t>7月20日</w:t>
      </w:r>
      <w:r w:rsidRPr="001617D6">
        <w:rPr>
          <w:rFonts w:hint="eastAsia"/>
          <w:b/>
          <w:szCs w:val="28"/>
        </w:rPr>
        <w:t>）测试内容</w:t>
      </w:r>
    </w:p>
    <w:p w:rsidR="00FB4010" w:rsidRDefault="00115D91" w:rsidP="009471DA">
      <w:pPr>
        <w:pStyle w:val="32"/>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w:t>
      </w:r>
      <w:r w:rsidR="00F12D54" w:rsidRPr="00CB1723">
        <w:rPr>
          <w:rFonts w:hint="eastAsia"/>
          <w:szCs w:val="28"/>
        </w:rPr>
        <w:t>深市证券</w:t>
      </w:r>
      <w:r w:rsidR="00C64462" w:rsidRPr="00CB1723">
        <w:rPr>
          <w:rFonts w:hint="eastAsia"/>
          <w:szCs w:val="28"/>
        </w:rPr>
        <w:t>（含</w:t>
      </w:r>
      <w:r w:rsidR="00300970">
        <w:rPr>
          <w:rFonts w:hint="eastAsia"/>
          <w:szCs w:val="28"/>
        </w:rPr>
        <w:t>特定债券</w:t>
      </w:r>
      <w:r w:rsidR="00C64462" w:rsidRPr="00CB1723">
        <w:rPr>
          <w:rFonts w:hint="eastAsia"/>
          <w:szCs w:val="28"/>
        </w:rPr>
        <w:t>）</w:t>
      </w:r>
      <w:r w:rsidRPr="00CB1723">
        <w:rPr>
          <w:rFonts w:hint="eastAsia"/>
          <w:szCs w:val="28"/>
        </w:rPr>
        <w:t>日常交易、非交易</w:t>
      </w:r>
      <w:r w:rsidR="00C84B14">
        <w:rPr>
          <w:rFonts w:hint="eastAsia"/>
          <w:szCs w:val="28"/>
        </w:rPr>
        <w:t>（含要约收购）</w:t>
      </w:r>
      <w:r w:rsidR="00EB73CB" w:rsidRPr="00CB1723">
        <w:rPr>
          <w:rFonts w:hint="eastAsia"/>
          <w:szCs w:val="28"/>
        </w:rPr>
        <w:t>等</w:t>
      </w:r>
      <w:r w:rsidRPr="00CB1723">
        <w:rPr>
          <w:rFonts w:hint="eastAsia"/>
          <w:szCs w:val="28"/>
        </w:rPr>
        <w:t>业务的委托处理与成交回报、实时行情发布</w:t>
      </w:r>
      <w:r w:rsidR="00FD04FC" w:rsidRPr="00CB1723">
        <w:rPr>
          <w:rFonts w:hint="eastAsia"/>
          <w:szCs w:val="28"/>
        </w:rPr>
        <w:t>、信息公告发布</w:t>
      </w:r>
      <w:r w:rsidRPr="00CB1723">
        <w:rPr>
          <w:rFonts w:hint="eastAsia"/>
          <w:szCs w:val="28"/>
        </w:rPr>
        <w:t>。</w:t>
      </w:r>
    </w:p>
    <w:p w:rsidR="00F8063F" w:rsidRDefault="00F8063F">
      <w:pPr>
        <w:pStyle w:val="32"/>
        <w:spacing w:line="240" w:lineRule="auto"/>
        <w:ind w:firstLineChars="200" w:firstLine="562"/>
        <w:rPr>
          <w:szCs w:val="28"/>
        </w:rPr>
      </w:pPr>
      <w:r w:rsidRPr="00817C66">
        <w:rPr>
          <w:rFonts w:ascii="Times New Roman" w:hint="eastAsia"/>
          <w:b/>
          <w:color w:val="000000"/>
          <w:szCs w:val="28"/>
        </w:rPr>
        <w:t>中国结算深圳分公司技术系统：</w:t>
      </w:r>
      <w:r w:rsidRPr="00CB1723">
        <w:rPr>
          <w:rFonts w:hint="eastAsia"/>
          <w:szCs w:val="28"/>
        </w:rPr>
        <w:t>模拟深市证券日常交易、非交易业务的股份及资金清算交收业务处理</w:t>
      </w:r>
      <w:r w:rsidR="000A7C2F" w:rsidRPr="00CB1723">
        <w:rPr>
          <w:rFonts w:hint="eastAsia"/>
          <w:szCs w:val="28"/>
        </w:rPr>
        <w:t>。</w:t>
      </w:r>
    </w:p>
    <w:p w:rsidR="00816E42" w:rsidRDefault="00EE0680" w:rsidP="00935CD2">
      <w:pPr>
        <w:pStyle w:val="32"/>
        <w:spacing w:line="240" w:lineRule="auto"/>
        <w:ind w:firstLineChars="200" w:firstLine="562"/>
        <w:rPr>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CB1723">
        <w:rPr>
          <w:rFonts w:hint="eastAsia"/>
          <w:szCs w:val="28"/>
        </w:rPr>
        <w:t>交易参与人模拟深市证券</w:t>
      </w:r>
      <w:r w:rsidR="00C64462" w:rsidRPr="00CB1723">
        <w:rPr>
          <w:rFonts w:hint="eastAsia"/>
          <w:szCs w:val="28"/>
        </w:rPr>
        <w:t>（含</w:t>
      </w:r>
      <w:r w:rsidR="00300970">
        <w:rPr>
          <w:rFonts w:hint="eastAsia"/>
          <w:szCs w:val="28"/>
        </w:rPr>
        <w:t>特定债券</w:t>
      </w:r>
      <w:r w:rsidR="00C64462" w:rsidRPr="00CB1723">
        <w:rPr>
          <w:rFonts w:hint="eastAsia"/>
          <w:szCs w:val="28"/>
        </w:rPr>
        <w:t>）</w:t>
      </w:r>
      <w:r w:rsidR="00816E42" w:rsidRPr="00CB1723">
        <w:rPr>
          <w:rFonts w:hint="eastAsia"/>
          <w:szCs w:val="28"/>
        </w:rPr>
        <w:t>日常交易、非交易</w:t>
      </w:r>
      <w:r w:rsidR="00CB4BE1">
        <w:rPr>
          <w:rFonts w:hint="eastAsia"/>
          <w:szCs w:val="28"/>
        </w:rPr>
        <w:t>（含要约收购）</w:t>
      </w:r>
      <w:r w:rsidR="00816E42" w:rsidRPr="00CB1723">
        <w:rPr>
          <w:rFonts w:hint="eastAsia"/>
          <w:szCs w:val="28"/>
        </w:rPr>
        <w:t>等业务的委托申报，接收成交回报与实时行情。通过交易终端进行委托申报、行情查询、成交查询及数据下载。</w:t>
      </w:r>
    </w:p>
    <w:p w:rsidR="00816E42" w:rsidRDefault="00816E42" w:rsidP="00935CD2">
      <w:pPr>
        <w:pStyle w:val="32"/>
        <w:spacing w:line="240" w:lineRule="auto"/>
        <w:ind w:firstLineChars="200" w:firstLine="560"/>
        <w:rPr>
          <w:szCs w:val="28"/>
        </w:rPr>
      </w:pPr>
      <w:r w:rsidRPr="00CB1723">
        <w:rPr>
          <w:rFonts w:hint="eastAsia"/>
          <w:szCs w:val="28"/>
        </w:rPr>
        <w:t>模拟深市证券</w:t>
      </w:r>
      <w:r w:rsidR="00C64462" w:rsidRPr="00CB1723">
        <w:rPr>
          <w:rFonts w:hint="eastAsia"/>
          <w:szCs w:val="28"/>
        </w:rPr>
        <w:t>（含</w:t>
      </w:r>
      <w:r w:rsidR="00300970">
        <w:rPr>
          <w:rFonts w:hint="eastAsia"/>
          <w:szCs w:val="28"/>
        </w:rPr>
        <w:t>特定债券</w:t>
      </w:r>
      <w:r w:rsidR="00C64462" w:rsidRPr="00CB1723">
        <w:rPr>
          <w:rFonts w:hint="eastAsia"/>
          <w:szCs w:val="28"/>
        </w:rPr>
        <w:t>）</w:t>
      </w:r>
      <w:r w:rsidRPr="00CB1723">
        <w:rPr>
          <w:rFonts w:hint="eastAsia"/>
          <w:szCs w:val="28"/>
        </w:rPr>
        <w:t>的股份及资金清算交收等业务处理。</w:t>
      </w:r>
    </w:p>
    <w:p w:rsidR="00D93221" w:rsidRPr="001617D6" w:rsidRDefault="00D93221"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4" w:name="_Toc102489703"/>
      <w:r>
        <w:rPr>
          <w:rFonts w:ascii="Times New Roman" w:hint="eastAsia"/>
          <w:b/>
          <w:color w:val="000000"/>
          <w:sz w:val="32"/>
          <w:szCs w:val="32"/>
        </w:rPr>
        <w:t>四、测试时间安排</w:t>
      </w:r>
      <w:bookmarkEnd w:id="4"/>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sidRPr="000C79CE">
        <w:rPr>
          <w:rFonts w:ascii="楷体" w:eastAsia="楷体" w:hAnsi="楷体" w:hint="eastAsia"/>
          <w:b/>
          <w:color w:val="000000"/>
          <w:sz w:val="28"/>
          <w:szCs w:val="28"/>
        </w:rPr>
        <w:t>201</w:t>
      </w:r>
      <w:r w:rsidR="00B04374" w:rsidRPr="000C79CE">
        <w:rPr>
          <w:rFonts w:ascii="楷体" w:eastAsia="楷体" w:hAnsi="楷体" w:hint="eastAsia"/>
          <w:b/>
          <w:color w:val="000000"/>
          <w:sz w:val="28"/>
          <w:szCs w:val="28"/>
        </w:rPr>
        <w:t>9</w:t>
      </w:r>
      <w:r w:rsidR="00AF5AEC" w:rsidRPr="000C79CE">
        <w:rPr>
          <w:rFonts w:ascii="Times New Roman" w:hint="eastAsia"/>
          <w:b/>
          <w:color w:val="000000"/>
          <w:sz w:val="28"/>
          <w:szCs w:val="28"/>
        </w:rPr>
        <w:t>年</w:t>
      </w:r>
      <w:r w:rsidR="00864134" w:rsidRPr="000C79CE">
        <w:rPr>
          <w:rFonts w:ascii="楷体" w:eastAsia="楷体" w:hAnsi="楷体" w:hint="eastAsia"/>
          <w:b/>
          <w:color w:val="000000"/>
          <w:sz w:val="28"/>
          <w:szCs w:val="28"/>
        </w:rPr>
        <w:t>7月20日</w:t>
      </w:r>
      <w:r w:rsidRPr="000C79CE">
        <w:rPr>
          <w:rFonts w:ascii="楷体" w:eastAsia="楷体" w:hAnsi="楷体" w:hint="eastAsia"/>
          <w:b/>
          <w:color w:val="000000"/>
          <w:sz w:val="28"/>
          <w:szCs w:val="28"/>
        </w:rPr>
        <w:t>（星期</w:t>
      </w:r>
      <w:r w:rsidR="009C501C" w:rsidRPr="000C79CE">
        <w:rPr>
          <w:rFonts w:ascii="楷体" w:eastAsia="楷体" w:hAnsi="楷体" w:hint="eastAsia"/>
          <w:b/>
          <w:color w:val="000000"/>
          <w:sz w:val="28"/>
          <w:szCs w:val="28"/>
        </w:rPr>
        <w:t>六</w:t>
      </w:r>
      <w:r w:rsidRPr="000C79CE">
        <w:rPr>
          <w:rFonts w:ascii="楷体" w:eastAsia="楷体" w:hAnsi="楷体" w:hint="eastAsia"/>
          <w:b/>
          <w:color w:val="000000"/>
          <w:sz w:val="28"/>
          <w:szCs w:val="28"/>
        </w:rPr>
        <w:t>）</w:t>
      </w:r>
      <w:r w:rsidR="0049336C" w:rsidRPr="000C79CE">
        <w:rPr>
          <w:rFonts w:ascii="楷体" w:eastAsia="楷体" w:hAnsi="楷体" w:hint="eastAsia"/>
          <w:b/>
          <w:color w:val="000000"/>
          <w:sz w:val="28"/>
          <w:szCs w:val="28"/>
        </w:rPr>
        <w:t>8:30</w:t>
      </w:r>
      <w:r w:rsidR="00E727B2" w:rsidRPr="000C79CE">
        <w:rPr>
          <w:rFonts w:ascii="楷体" w:eastAsia="楷体" w:hAnsi="楷体" w:hint="eastAsia"/>
          <w:b/>
          <w:color w:val="000000"/>
          <w:sz w:val="28"/>
          <w:szCs w:val="28"/>
        </w:rPr>
        <w:t>至</w:t>
      </w:r>
      <w:r w:rsidR="00C84B14" w:rsidRPr="000C79CE">
        <w:rPr>
          <w:rFonts w:ascii="楷体" w:eastAsia="楷体" w:hAnsi="楷体" w:hint="eastAsia"/>
          <w:b/>
          <w:color w:val="000000"/>
          <w:sz w:val="28"/>
          <w:szCs w:val="28"/>
        </w:rPr>
        <w:t>1</w:t>
      </w:r>
      <w:r w:rsidR="004A1E0C">
        <w:rPr>
          <w:rFonts w:ascii="楷体" w:eastAsia="楷体" w:hAnsi="楷体" w:hint="eastAsia"/>
          <w:b/>
          <w:color w:val="000000"/>
          <w:sz w:val="28"/>
          <w:szCs w:val="28"/>
        </w:rPr>
        <w:t>7</w:t>
      </w:r>
      <w:r w:rsidR="000A13C4" w:rsidRPr="000C79CE">
        <w:rPr>
          <w:rFonts w:ascii="楷体" w:eastAsia="楷体" w:hAnsi="楷体" w:hint="eastAsia"/>
          <w:b/>
          <w:color w:val="000000"/>
          <w:sz w:val="28"/>
          <w:szCs w:val="28"/>
        </w:rPr>
        <w:t>:</w:t>
      </w:r>
      <w:r w:rsidR="00C84B14" w:rsidRPr="000C79CE">
        <w:rPr>
          <w:rFonts w:ascii="楷体" w:eastAsia="楷体" w:hAnsi="楷体" w:hint="eastAsia"/>
          <w:b/>
          <w:color w:val="000000"/>
          <w:sz w:val="28"/>
          <w:szCs w:val="28"/>
        </w:rPr>
        <w:t>00</w:t>
      </w:r>
      <w:r w:rsidR="00E727B2">
        <w:rPr>
          <w:rFonts w:ascii="Times New Roman" w:hint="eastAsia"/>
          <w:b/>
          <w:color w:val="000000"/>
          <w:sz w:val="28"/>
          <w:szCs w:val="28"/>
        </w:rPr>
        <w:t>。</w:t>
      </w:r>
    </w:p>
    <w:p w:rsidR="0078496C" w:rsidRDefault="0078496C" w:rsidP="0078496C">
      <w:pPr>
        <w:ind w:firstLine="480"/>
        <w:jc w:val="left"/>
        <w:rPr>
          <w:rFonts w:ascii="Times New Roman"/>
          <w:color w:val="000000"/>
          <w:sz w:val="28"/>
          <w:szCs w:val="28"/>
        </w:rPr>
      </w:pPr>
      <w:r w:rsidRPr="000C79CE">
        <w:rPr>
          <w:rFonts w:ascii="楷体" w:eastAsia="楷体" w:hAnsi="楷体" w:hint="eastAsia"/>
          <w:color w:val="000000"/>
          <w:sz w:val="28"/>
          <w:szCs w:val="28"/>
        </w:rPr>
        <w:t>深交所交易系统T日接收交易委托的时间为9:15至</w:t>
      </w:r>
      <w:r w:rsidR="004A1E0C" w:rsidRPr="000C79CE">
        <w:rPr>
          <w:rFonts w:ascii="楷体" w:eastAsia="楷体" w:hAnsi="楷体" w:hint="eastAsia"/>
          <w:color w:val="000000"/>
          <w:sz w:val="28"/>
          <w:szCs w:val="28"/>
        </w:rPr>
        <w:t>1</w:t>
      </w:r>
      <w:r w:rsidR="004A1E0C">
        <w:rPr>
          <w:rFonts w:ascii="楷体" w:eastAsia="楷体" w:hAnsi="楷体" w:hint="eastAsia"/>
          <w:color w:val="000000"/>
          <w:sz w:val="28"/>
          <w:szCs w:val="28"/>
        </w:rPr>
        <w:t>5</w:t>
      </w:r>
      <w:r w:rsidRPr="000C79CE">
        <w:rPr>
          <w:rFonts w:ascii="楷体" w:eastAsia="楷体" w:hAnsi="楷体" w:hint="eastAsia"/>
          <w:color w:val="000000"/>
          <w:sz w:val="28"/>
          <w:szCs w:val="28"/>
        </w:rPr>
        <w:t>:</w:t>
      </w:r>
      <w:r w:rsidR="004A1E0C">
        <w:rPr>
          <w:rFonts w:ascii="楷体" w:eastAsia="楷体" w:hAnsi="楷体" w:hint="eastAsia"/>
          <w:color w:val="000000"/>
          <w:sz w:val="28"/>
          <w:szCs w:val="28"/>
        </w:rPr>
        <w:t>0</w:t>
      </w:r>
      <w:r w:rsidR="00A926DF" w:rsidRPr="000C79CE">
        <w:rPr>
          <w:rFonts w:ascii="楷体" w:eastAsia="楷体" w:hAnsi="楷体" w:hint="eastAsia"/>
          <w:color w:val="000000"/>
          <w:sz w:val="28"/>
          <w:szCs w:val="28"/>
        </w:rPr>
        <w:t>0</w:t>
      </w:r>
      <w:r w:rsidRPr="000C79CE">
        <w:rPr>
          <w:rFonts w:ascii="楷体" w:eastAsia="楷体" w:hAnsi="楷体" w:hint="eastAsia"/>
          <w:color w:val="000000"/>
          <w:sz w:val="28"/>
          <w:szCs w:val="28"/>
        </w:rPr>
        <w:t>，协议交易时段为9:15至</w:t>
      </w:r>
      <w:r w:rsidR="00BC7B18" w:rsidRPr="000C79CE">
        <w:rPr>
          <w:rFonts w:ascii="楷体" w:eastAsia="楷体" w:hAnsi="楷体" w:hint="eastAsia"/>
          <w:color w:val="000000"/>
          <w:sz w:val="28"/>
          <w:szCs w:val="28"/>
        </w:rPr>
        <w:t>1</w:t>
      </w:r>
      <w:r w:rsidR="00BC7B18">
        <w:rPr>
          <w:rFonts w:ascii="楷体" w:eastAsia="楷体" w:hAnsi="楷体" w:hint="eastAsia"/>
          <w:color w:val="000000"/>
          <w:sz w:val="28"/>
          <w:szCs w:val="28"/>
        </w:rPr>
        <w:t>5</w:t>
      </w:r>
      <w:r w:rsidRPr="000C79CE">
        <w:rPr>
          <w:rFonts w:ascii="楷体" w:eastAsia="楷体" w:hAnsi="楷体" w:hint="eastAsia"/>
          <w:color w:val="000000"/>
          <w:sz w:val="28"/>
          <w:szCs w:val="28"/>
        </w:rPr>
        <w:t>:</w:t>
      </w:r>
      <w:r w:rsidR="00BC7B18">
        <w:rPr>
          <w:rFonts w:ascii="楷体" w:eastAsia="楷体" w:hAnsi="楷体" w:hint="eastAsia"/>
          <w:color w:val="000000"/>
          <w:sz w:val="28"/>
          <w:szCs w:val="28"/>
        </w:rPr>
        <w:t>3</w:t>
      </w:r>
      <w:r w:rsidR="00BC7B18" w:rsidRPr="000C79CE">
        <w:rPr>
          <w:rFonts w:ascii="楷体" w:eastAsia="楷体" w:hAnsi="楷体" w:hint="eastAsia"/>
          <w:color w:val="000000"/>
          <w:sz w:val="28"/>
          <w:szCs w:val="28"/>
        </w:rPr>
        <w:t>0</w:t>
      </w:r>
      <w:r w:rsidRPr="000C79CE">
        <w:rPr>
          <w:rFonts w:ascii="楷体" w:eastAsia="楷体" w:hAnsi="楷体" w:hint="eastAsia"/>
          <w:color w:val="000000"/>
          <w:sz w:val="28"/>
          <w:szCs w:val="28"/>
        </w:rPr>
        <w:t>；其中</w:t>
      </w:r>
      <w:r w:rsidR="002D0458" w:rsidRPr="000C79CE">
        <w:rPr>
          <w:rFonts w:ascii="楷体" w:eastAsia="楷体" w:hAnsi="楷体" w:hint="eastAsia"/>
          <w:color w:val="000000"/>
          <w:sz w:val="28"/>
          <w:szCs w:val="28"/>
        </w:rPr>
        <w:t>1</w:t>
      </w:r>
      <w:r w:rsidR="002D0458">
        <w:rPr>
          <w:rFonts w:ascii="楷体" w:eastAsia="楷体" w:hAnsi="楷体" w:hint="eastAsia"/>
          <w:color w:val="000000"/>
          <w:sz w:val="28"/>
          <w:szCs w:val="28"/>
        </w:rPr>
        <w:t>1</w:t>
      </w:r>
      <w:r w:rsidRPr="000C79CE">
        <w:rPr>
          <w:rFonts w:ascii="楷体" w:eastAsia="楷体" w:hAnsi="楷体" w:hint="eastAsia"/>
          <w:color w:val="000000"/>
          <w:sz w:val="28"/>
          <w:szCs w:val="28"/>
        </w:rPr>
        <w:t>:</w:t>
      </w:r>
      <w:r w:rsidR="00A926DF" w:rsidRPr="000C79CE">
        <w:rPr>
          <w:rFonts w:ascii="楷体" w:eastAsia="楷体" w:hAnsi="楷体" w:hint="eastAsia"/>
          <w:color w:val="000000"/>
          <w:sz w:val="28"/>
          <w:szCs w:val="28"/>
        </w:rPr>
        <w:t>30</w:t>
      </w:r>
      <w:r w:rsidRPr="000C79CE">
        <w:rPr>
          <w:rFonts w:ascii="楷体" w:eastAsia="楷体" w:hAnsi="楷体" w:hint="eastAsia"/>
          <w:color w:val="000000"/>
          <w:sz w:val="28"/>
          <w:szCs w:val="28"/>
        </w:rPr>
        <w:t>-</w:t>
      </w:r>
      <w:r w:rsidR="002D0458" w:rsidRPr="000C79CE">
        <w:rPr>
          <w:rFonts w:ascii="楷体" w:eastAsia="楷体" w:hAnsi="楷体" w:hint="eastAsia"/>
          <w:color w:val="000000"/>
          <w:sz w:val="28"/>
          <w:szCs w:val="28"/>
        </w:rPr>
        <w:t>1</w:t>
      </w:r>
      <w:r w:rsidR="002D0458">
        <w:rPr>
          <w:rFonts w:ascii="楷体" w:eastAsia="楷体" w:hAnsi="楷体" w:hint="eastAsia"/>
          <w:color w:val="000000"/>
          <w:sz w:val="28"/>
          <w:szCs w:val="28"/>
        </w:rPr>
        <w:t>3</w:t>
      </w:r>
      <w:r w:rsidRPr="000C79CE">
        <w:rPr>
          <w:rFonts w:ascii="楷体" w:eastAsia="楷体" w:hAnsi="楷体" w:hint="eastAsia"/>
          <w:color w:val="000000"/>
          <w:sz w:val="28"/>
          <w:szCs w:val="28"/>
        </w:rPr>
        <w:t>:</w:t>
      </w:r>
      <w:r w:rsidR="002D0458">
        <w:rPr>
          <w:rFonts w:ascii="楷体" w:eastAsia="楷体" w:hAnsi="楷体" w:hint="eastAsia"/>
          <w:color w:val="000000"/>
          <w:sz w:val="28"/>
          <w:szCs w:val="28"/>
        </w:rPr>
        <w:t>00</w:t>
      </w:r>
      <w:r w:rsidRPr="000C79CE">
        <w:rPr>
          <w:rFonts w:ascii="楷体" w:eastAsia="楷体" w:hAnsi="楷体" w:hint="eastAsia"/>
          <w:color w:val="000000"/>
          <w:sz w:val="28"/>
          <w:szCs w:val="28"/>
        </w:rPr>
        <w:t>模拟中午休市</w:t>
      </w:r>
      <w:r w:rsidRPr="00C715E3">
        <w:rPr>
          <w:rFonts w:ascii="Times New Roman" w:hint="eastAsia"/>
          <w:color w:val="000000"/>
          <w:sz w:val="28"/>
          <w:szCs w:val="28"/>
        </w:rPr>
        <w:t>。</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864134">
              <w:rPr>
                <w:rFonts w:ascii="Times New Roman" w:hint="eastAsia"/>
                <w:color w:val="000000"/>
                <w:sz w:val="21"/>
                <w:szCs w:val="21"/>
              </w:rPr>
              <w:t>7</w:t>
            </w:r>
            <w:r w:rsidR="00864134">
              <w:rPr>
                <w:rFonts w:ascii="Times New Roman" w:hint="eastAsia"/>
                <w:color w:val="000000"/>
                <w:sz w:val="21"/>
                <w:szCs w:val="21"/>
              </w:rPr>
              <w:t>月</w:t>
            </w:r>
            <w:r w:rsidR="00864134">
              <w:rPr>
                <w:rFonts w:ascii="Times New Roman" w:hint="eastAsia"/>
                <w:color w:val="000000"/>
                <w:sz w:val="21"/>
                <w:szCs w:val="21"/>
              </w:rPr>
              <w:t>20</w:t>
            </w:r>
            <w:r w:rsidR="00864134">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864134">
              <w:rPr>
                <w:rFonts w:ascii="Times New Roman" w:hint="eastAsia"/>
                <w:color w:val="000000"/>
                <w:sz w:val="21"/>
                <w:szCs w:val="21"/>
              </w:rPr>
              <w:t>7</w:t>
            </w:r>
            <w:r w:rsidR="00864134">
              <w:rPr>
                <w:rFonts w:ascii="Times New Roman" w:hint="eastAsia"/>
                <w:color w:val="000000"/>
                <w:sz w:val="21"/>
                <w:szCs w:val="21"/>
              </w:rPr>
              <w:t>月</w:t>
            </w:r>
            <w:r w:rsidR="00864134">
              <w:rPr>
                <w:rFonts w:ascii="Times New Roman" w:hint="eastAsia"/>
                <w:color w:val="000000"/>
                <w:sz w:val="21"/>
                <w:szCs w:val="21"/>
              </w:rPr>
              <w:t>20</w:t>
            </w:r>
            <w:r w:rsidR="00864134">
              <w:rPr>
                <w:rFonts w:ascii="Times New Roman" w:hint="eastAsia"/>
                <w:color w:val="000000"/>
                <w:sz w:val="21"/>
                <w:szCs w:val="21"/>
              </w:rPr>
              <w:t>日</w:t>
            </w: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DC3F5D" w:rsidRPr="00E065C7" w:rsidTr="00ED40EC">
        <w:trPr>
          <w:trHeight w:val="393"/>
          <w:jc w:val="center"/>
        </w:trPr>
        <w:tc>
          <w:tcPr>
            <w:tcW w:w="1598" w:type="dxa"/>
            <w:vAlign w:val="center"/>
          </w:tcPr>
          <w:p w:rsidR="00DC3F5D" w:rsidRPr="00E065C7" w:rsidRDefault="00DC3F5D">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DC3F5D" w:rsidRPr="00E065C7" w:rsidRDefault="00DC3F5D" w:rsidP="00346B63">
            <w:pPr>
              <w:spacing w:line="300" w:lineRule="exact"/>
              <w:rPr>
                <w:rFonts w:ascii="Times New Roman"/>
                <w:color w:val="000000"/>
                <w:sz w:val="21"/>
                <w:szCs w:val="21"/>
              </w:rPr>
            </w:pPr>
            <w:r w:rsidRPr="00E065C7">
              <w:rPr>
                <w:rFonts w:ascii="Times New Roman" w:hint="eastAsia"/>
                <w:color w:val="000000"/>
                <w:sz w:val="21"/>
                <w:szCs w:val="21"/>
              </w:rPr>
              <w:t>发布信息公告</w:t>
            </w:r>
            <w:r>
              <w:rPr>
                <w:rFonts w:ascii="Times New Roman" w:hint="eastAsia"/>
                <w:color w:val="000000"/>
                <w:sz w:val="21"/>
                <w:szCs w:val="21"/>
              </w:rPr>
              <w:t>。</w:t>
            </w:r>
          </w:p>
        </w:tc>
        <w:tc>
          <w:tcPr>
            <w:tcW w:w="2551" w:type="dxa"/>
            <w:vAlign w:val="center"/>
          </w:tcPr>
          <w:p w:rsidR="00DC3F5D" w:rsidRPr="00E065C7" w:rsidRDefault="00DC3F5D">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DC3F5D" w:rsidRPr="00E065C7" w:rsidRDefault="00DC3F5D" w:rsidP="00AC4846">
            <w:pPr>
              <w:spacing w:line="300" w:lineRule="exact"/>
              <w:rPr>
                <w:rFonts w:ascii="Times New Roman"/>
                <w:color w:val="000000"/>
                <w:sz w:val="21"/>
                <w:szCs w:val="21"/>
              </w:rPr>
            </w:pPr>
          </w:p>
        </w:tc>
      </w:tr>
      <w:tr w:rsidR="00346B63" w:rsidRPr="00E065C7" w:rsidTr="00F24325">
        <w:trPr>
          <w:jc w:val="center"/>
        </w:trPr>
        <w:tc>
          <w:tcPr>
            <w:tcW w:w="1598" w:type="dxa"/>
            <w:vAlign w:val="center"/>
          </w:tcPr>
          <w:p w:rsidR="00346B63" w:rsidRPr="00F24325" w:rsidRDefault="00346B63" w:rsidP="00346B63">
            <w:pPr>
              <w:spacing w:line="300" w:lineRule="exact"/>
              <w:jc w:val="center"/>
              <w:rPr>
                <w:rFonts w:ascii="Times New Roman"/>
                <w:color w:val="000000"/>
                <w:sz w:val="21"/>
                <w:szCs w:val="21"/>
              </w:rPr>
            </w:pPr>
            <w:r w:rsidRPr="00F24325">
              <w:rPr>
                <w:rFonts w:ascii="Times New Roman"/>
                <w:color w:val="000000"/>
                <w:sz w:val="21"/>
                <w:szCs w:val="21"/>
              </w:rPr>
              <w:t>9:15-1</w:t>
            </w:r>
            <w:r w:rsidR="00706497">
              <w:rPr>
                <w:rFonts w:ascii="Times New Roman" w:hint="eastAsia"/>
                <w:color w:val="000000"/>
                <w:sz w:val="21"/>
                <w:szCs w:val="21"/>
              </w:rPr>
              <w:t>5</w:t>
            </w:r>
            <w:r w:rsidRPr="00F24325">
              <w:rPr>
                <w:rFonts w:ascii="Times New Roman"/>
                <w:color w:val="000000"/>
                <w:sz w:val="21"/>
                <w:szCs w:val="21"/>
              </w:rPr>
              <w:t>:</w:t>
            </w:r>
            <w:r w:rsidR="00706497">
              <w:rPr>
                <w:rFonts w:ascii="Times New Roman" w:hint="eastAsia"/>
                <w:color w:val="000000"/>
                <w:sz w:val="21"/>
                <w:szCs w:val="21"/>
              </w:rPr>
              <w:t>3</w:t>
            </w:r>
            <w:r w:rsidRPr="00F24325">
              <w:rPr>
                <w:rFonts w:ascii="Times New Roman"/>
                <w:color w:val="000000"/>
                <w:sz w:val="21"/>
                <w:szCs w:val="21"/>
              </w:rPr>
              <w:t>0</w:t>
            </w:r>
          </w:p>
        </w:tc>
        <w:tc>
          <w:tcPr>
            <w:tcW w:w="3421" w:type="dxa"/>
          </w:tcPr>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福田、南方双中心运行，接收日常交易、非交易等委托，其中</w:t>
            </w:r>
            <w:r w:rsidR="00706497" w:rsidRPr="00F24325">
              <w:rPr>
                <w:rFonts w:ascii="Times New Roman"/>
                <w:color w:val="000000"/>
                <w:sz w:val="21"/>
                <w:szCs w:val="21"/>
              </w:rPr>
              <w:t>1</w:t>
            </w:r>
            <w:r w:rsidR="00706497">
              <w:rPr>
                <w:rFonts w:ascii="Times New Roman" w:hint="eastAsia"/>
                <w:color w:val="000000"/>
                <w:sz w:val="21"/>
                <w:szCs w:val="21"/>
              </w:rPr>
              <w:t>1</w:t>
            </w:r>
            <w:r w:rsidRPr="00F24325">
              <w:rPr>
                <w:rFonts w:ascii="Times New Roman"/>
                <w:color w:val="000000"/>
                <w:sz w:val="21"/>
                <w:szCs w:val="21"/>
              </w:rPr>
              <w:t>:30-</w:t>
            </w:r>
            <w:r w:rsidR="00706497">
              <w:rPr>
                <w:rFonts w:ascii="Times New Roman" w:hint="eastAsia"/>
                <w:color w:val="000000"/>
                <w:sz w:val="21"/>
                <w:szCs w:val="21"/>
              </w:rPr>
              <w:t>13</w:t>
            </w:r>
            <w:r w:rsidRPr="00F24325">
              <w:rPr>
                <w:rFonts w:ascii="Times New Roman"/>
                <w:color w:val="000000"/>
                <w:sz w:val="21"/>
                <w:szCs w:val="21"/>
              </w:rPr>
              <w:t>:</w:t>
            </w:r>
            <w:r w:rsidR="00706497">
              <w:rPr>
                <w:rFonts w:ascii="Times New Roman" w:hint="eastAsia"/>
                <w:color w:val="000000"/>
                <w:sz w:val="21"/>
                <w:szCs w:val="21"/>
              </w:rPr>
              <w:t>00</w:t>
            </w:r>
            <w:r w:rsidRPr="00F24325">
              <w:rPr>
                <w:rFonts w:ascii="Times New Roman" w:hint="eastAsia"/>
                <w:color w:val="000000"/>
                <w:sz w:val="21"/>
                <w:szCs w:val="21"/>
              </w:rPr>
              <w:t>中午休市。</w:t>
            </w:r>
          </w:p>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lastRenderedPageBreak/>
              <w:t>其中：</w:t>
            </w:r>
          </w:p>
          <w:p w:rsidR="00346B63" w:rsidRPr="00F24325" w:rsidRDefault="00346B63" w:rsidP="00346B63">
            <w:pPr>
              <w:spacing w:line="300" w:lineRule="exact"/>
              <w:jc w:val="left"/>
              <w:rPr>
                <w:rFonts w:ascii="Times New Roman"/>
                <w:b/>
                <w:color w:val="000000"/>
                <w:sz w:val="21"/>
                <w:szCs w:val="21"/>
              </w:rPr>
            </w:pPr>
            <w:r w:rsidRPr="00F24325">
              <w:rPr>
                <w:rFonts w:ascii="Times New Roman" w:hint="eastAsia"/>
                <w:b/>
                <w:color w:val="000000"/>
                <w:sz w:val="21"/>
                <w:szCs w:val="21"/>
              </w:rPr>
              <w:t>现货集中竞价交易平台</w:t>
            </w:r>
          </w:p>
          <w:p w:rsidR="00346B63" w:rsidRPr="00F24325" w:rsidRDefault="00346B63" w:rsidP="00346B63">
            <w:pPr>
              <w:spacing w:line="300" w:lineRule="exact"/>
              <w:jc w:val="left"/>
              <w:rPr>
                <w:rFonts w:ascii="Times New Roman"/>
                <w:color w:val="000000"/>
                <w:sz w:val="21"/>
                <w:szCs w:val="21"/>
              </w:rPr>
            </w:pPr>
            <w:r w:rsidRPr="00F24325">
              <w:rPr>
                <w:rFonts w:ascii="Times New Roman"/>
                <w:color w:val="000000"/>
                <w:sz w:val="21"/>
                <w:szCs w:val="21"/>
              </w:rPr>
              <w:t>9:15-</w:t>
            </w:r>
            <w:r w:rsidR="0016657A" w:rsidRPr="00F24325">
              <w:rPr>
                <w:rFonts w:ascii="Times New Roman"/>
                <w:color w:val="000000"/>
                <w:sz w:val="21"/>
                <w:szCs w:val="21"/>
              </w:rPr>
              <w:t>1</w:t>
            </w:r>
            <w:r w:rsidR="0016657A">
              <w:rPr>
                <w:rFonts w:ascii="Times New Roman" w:hint="eastAsia"/>
                <w:color w:val="000000"/>
                <w:sz w:val="21"/>
                <w:szCs w:val="21"/>
              </w:rPr>
              <w:t>5</w:t>
            </w:r>
            <w:r w:rsidRPr="00F24325">
              <w:rPr>
                <w:rFonts w:ascii="Times New Roman"/>
                <w:color w:val="000000"/>
                <w:sz w:val="21"/>
                <w:szCs w:val="21"/>
              </w:rPr>
              <w:t>:</w:t>
            </w:r>
            <w:r w:rsidR="0016657A">
              <w:rPr>
                <w:rFonts w:ascii="Times New Roman" w:hint="eastAsia"/>
                <w:color w:val="000000"/>
                <w:sz w:val="21"/>
                <w:szCs w:val="21"/>
              </w:rPr>
              <w:t>00</w:t>
            </w:r>
            <w:r w:rsidRPr="00F24325">
              <w:rPr>
                <w:rFonts w:ascii="Times New Roman" w:hint="eastAsia"/>
                <w:color w:val="000000"/>
                <w:sz w:val="21"/>
                <w:szCs w:val="21"/>
              </w:rPr>
              <w:t>（</w:t>
            </w:r>
            <w:r w:rsidRPr="00F24325">
              <w:rPr>
                <w:rFonts w:ascii="Times New Roman"/>
                <w:color w:val="000000"/>
                <w:sz w:val="21"/>
                <w:szCs w:val="21"/>
              </w:rPr>
              <w:t>9:25</w:t>
            </w:r>
            <w:r w:rsidRPr="00F24325">
              <w:rPr>
                <w:rFonts w:ascii="Times New Roman" w:hint="eastAsia"/>
                <w:color w:val="000000"/>
                <w:sz w:val="21"/>
                <w:szCs w:val="21"/>
              </w:rPr>
              <w:t>开盘，</w:t>
            </w:r>
            <w:r w:rsidRPr="00F24325">
              <w:rPr>
                <w:rFonts w:ascii="Times New Roman"/>
                <w:color w:val="000000"/>
                <w:sz w:val="21"/>
                <w:szCs w:val="21"/>
              </w:rPr>
              <w:t>9:30</w:t>
            </w:r>
            <w:r w:rsidRPr="00F24325">
              <w:rPr>
                <w:rFonts w:ascii="Times New Roman" w:hint="eastAsia"/>
                <w:color w:val="000000"/>
                <w:sz w:val="21"/>
                <w:szCs w:val="21"/>
              </w:rPr>
              <w:t>开始连续竞价，</w:t>
            </w:r>
            <w:r w:rsidR="0016657A" w:rsidRPr="00F24325">
              <w:rPr>
                <w:rFonts w:ascii="Times New Roman"/>
                <w:color w:val="000000"/>
                <w:sz w:val="21"/>
                <w:szCs w:val="21"/>
              </w:rPr>
              <w:t>1</w:t>
            </w:r>
            <w:r w:rsidR="0016657A">
              <w:rPr>
                <w:rFonts w:ascii="Times New Roman" w:hint="eastAsia"/>
                <w:color w:val="000000"/>
                <w:sz w:val="21"/>
                <w:szCs w:val="21"/>
              </w:rPr>
              <w:t>5</w:t>
            </w:r>
            <w:r w:rsidRPr="00F24325">
              <w:rPr>
                <w:rFonts w:ascii="Times New Roman"/>
                <w:color w:val="000000"/>
                <w:sz w:val="21"/>
                <w:szCs w:val="21"/>
              </w:rPr>
              <w:t>:</w:t>
            </w:r>
            <w:r w:rsidR="0016657A">
              <w:rPr>
                <w:rFonts w:ascii="Times New Roman" w:hint="eastAsia"/>
                <w:color w:val="000000"/>
                <w:sz w:val="21"/>
                <w:szCs w:val="21"/>
              </w:rPr>
              <w:t>00</w:t>
            </w:r>
            <w:r w:rsidRPr="00F24325">
              <w:rPr>
                <w:rFonts w:ascii="Times New Roman" w:hint="eastAsia"/>
                <w:color w:val="000000"/>
                <w:sz w:val="21"/>
                <w:szCs w:val="21"/>
              </w:rPr>
              <w:t>平台闭市）</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综合金融服务平台</w:t>
            </w:r>
          </w:p>
          <w:p w:rsidR="00346B63" w:rsidRPr="00F24325" w:rsidRDefault="00346B63" w:rsidP="00346B63">
            <w:pPr>
              <w:spacing w:line="300" w:lineRule="exact"/>
              <w:rPr>
                <w:rFonts w:ascii="Times New Roman"/>
                <w:color w:val="000000"/>
                <w:sz w:val="21"/>
                <w:szCs w:val="21"/>
              </w:rPr>
            </w:pPr>
            <w:r w:rsidRPr="00F24325">
              <w:rPr>
                <w:rFonts w:ascii="Times New Roman"/>
                <w:color w:val="000000"/>
                <w:sz w:val="21"/>
                <w:szCs w:val="21"/>
              </w:rPr>
              <w:t>9:15-</w:t>
            </w:r>
            <w:r w:rsidR="0016657A" w:rsidRPr="00F24325">
              <w:rPr>
                <w:rFonts w:ascii="Times New Roman"/>
                <w:color w:val="000000"/>
                <w:sz w:val="21"/>
                <w:szCs w:val="21"/>
              </w:rPr>
              <w:t>1</w:t>
            </w:r>
            <w:r w:rsidR="0016657A">
              <w:rPr>
                <w:rFonts w:ascii="Times New Roman" w:hint="eastAsia"/>
                <w:color w:val="000000"/>
                <w:sz w:val="21"/>
                <w:szCs w:val="21"/>
              </w:rPr>
              <w:t>5</w:t>
            </w:r>
            <w:r w:rsidRPr="00F24325">
              <w:rPr>
                <w:rFonts w:ascii="Times New Roman"/>
                <w:color w:val="000000"/>
                <w:sz w:val="21"/>
                <w:szCs w:val="21"/>
              </w:rPr>
              <w:t>:</w:t>
            </w:r>
            <w:r w:rsidR="0016657A">
              <w:rPr>
                <w:rFonts w:ascii="Times New Roman" w:hint="eastAsia"/>
                <w:color w:val="000000"/>
                <w:sz w:val="21"/>
                <w:szCs w:val="21"/>
              </w:rPr>
              <w:t>3</w:t>
            </w:r>
            <w:r w:rsidR="0016657A" w:rsidRPr="00F24325">
              <w:rPr>
                <w:rFonts w:ascii="Times New Roman"/>
                <w:color w:val="000000"/>
                <w:sz w:val="21"/>
                <w:szCs w:val="21"/>
              </w:rPr>
              <w:t>0</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非交易处理平台</w:t>
            </w:r>
          </w:p>
          <w:p w:rsidR="009E5A49" w:rsidRPr="00E065C7" w:rsidRDefault="00346B63" w:rsidP="0016657A">
            <w:pPr>
              <w:spacing w:line="300" w:lineRule="exact"/>
              <w:rPr>
                <w:rFonts w:ascii="Times New Roman"/>
                <w:color w:val="000000"/>
                <w:sz w:val="21"/>
                <w:szCs w:val="21"/>
              </w:rPr>
            </w:pPr>
            <w:r w:rsidRPr="00F24325">
              <w:rPr>
                <w:rFonts w:ascii="Times New Roman"/>
                <w:color w:val="000000"/>
                <w:sz w:val="21"/>
                <w:szCs w:val="21"/>
              </w:rPr>
              <w:t>9:15-</w:t>
            </w:r>
            <w:r w:rsidR="0016657A" w:rsidRPr="00F24325">
              <w:rPr>
                <w:rFonts w:ascii="Times New Roman"/>
                <w:color w:val="000000"/>
                <w:sz w:val="21"/>
                <w:szCs w:val="21"/>
              </w:rPr>
              <w:t>1</w:t>
            </w:r>
            <w:r w:rsidR="0016657A">
              <w:rPr>
                <w:rFonts w:ascii="Times New Roman" w:hint="eastAsia"/>
                <w:color w:val="000000"/>
                <w:sz w:val="21"/>
                <w:szCs w:val="21"/>
              </w:rPr>
              <w:t>5</w:t>
            </w:r>
            <w:r w:rsidRPr="00F24325">
              <w:rPr>
                <w:rFonts w:ascii="Times New Roman"/>
                <w:color w:val="000000"/>
                <w:sz w:val="21"/>
                <w:szCs w:val="21"/>
              </w:rPr>
              <w:t>:</w:t>
            </w:r>
            <w:r w:rsidR="0016657A">
              <w:rPr>
                <w:rFonts w:ascii="Times New Roman" w:hint="eastAsia"/>
                <w:color w:val="000000"/>
                <w:sz w:val="21"/>
                <w:szCs w:val="21"/>
              </w:rPr>
              <w:t>3</w:t>
            </w:r>
            <w:r w:rsidR="0016657A" w:rsidRPr="00F24325">
              <w:rPr>
                <w:rFonts w:ascii="Times New Roman"/>
                <w:color w:val="000000"/>
                <w:sz w:val="21"/>
                <w:szCs w:val="21"/>
              </w:rPr>
              <w:t>0</w:t>
            </w:r>
            <w:r w:rsidRPr="00F24325">
              <w:rPr>
                <w:rFonts w:ascii="Times New Roman" w:hint="eastAsia"/>
                <w:color w:val="000000"/>
                <w:sz w:val="21"/>
                <w:szCs w:val="21"/>
              </w:rPr>
              <w:t>（质押式回购之外的其他非交易申报截止时间为</w:t>
            </w:r>
            <w:r w:rsidR="0016657A" w:rsidRPr="00F24325">
              <w:rPr>
                <w:rFonts w:ascii="Times New Roman"/>
                <w:color w:val="000000"/>
                <w:sz w:val="21"/>
                <w:szCs w:val="21"/>
              </w:rPr>
              <w:t>1</w:t>
            </w:r>
            <w:r w:rsidR="0016657A">
              <w:rPr>
                <w:rFonts w:ascii="Times New Roman" w:hint="eastAsia"/>
                <w:color w:val="000000"/>
                <w:sz w:val="21"/>
                <w:szCs w:val="21"/>
              </w:rPr>
              <w:t>5</w:t>
            </w:r>
            <w:r w:rsidRPr="00F24325">
              <w:rPr>
                <w:rFonts w:ascii="Times New Roman"/>
                <w:color w:val="000000"/>
                <w:sz w:val="21"/>
                <w:szCs w:val="21"/>
              </w:rPr>
              <w:t>:</w:t>
            </w:r>
            <w:r w:rsidR="0016657A">
              <w:rPr>
                <w:rFonts w:ascii="Times New Roman" w:hint="eastAsia"/>
                <w:color w:val="000000"/>
                <w:sz w:val="21"/>
                <w:szCs w:val="21"/>
              </w:rPr>
              <w:t>00</w:t>
            </w:r>
            <w:r w:rsidRPr="00F24325">
              <w:rPr>
                <w:rFonts w:ascii="Times New Roman" w:hint="eastAsia"/>
                <w:color w:val="000000"/>
                <w:sz w:val="21"/>
                <w:szCs w:val="21"/>
              </w:rPr>
              <w:t>）</w:t>
            </w:r>
          </w:p>
        </w:tc>
        <w:tc>
          <w:tcPr>
            <w:tcW w:w="2551" w:type="dxa"/>
          </w:tcPr>
          <w:p w:rsidR="00346B63" w:rsidRPr="00E065C7" w:rsidRDefault="00C84B14" w:rsidP="00B0033B">
            <w:pPr>
              <w:spacing w:line="300" w:lineRule="exact"/>
              <w:rPr>
                <w:rFonts w:ascii="Times New Roman"/>
                <w:color w:val="000000"/>
                <w:sz w:val="21"/>
                <w:szCs w:val="21"/>
              </w:rPr>
            </w:pPr>
            <w:r>
              <w:rPr>
                <w:rFonts w:ascii="Times New Roman" w:hint="eastAsia"/>
                <w:color w:val="000000"/>
                <w:sz w:val="21"/>
                <w:szCs w:val="21"/>
              </w:rPr>
              <w:lastRenderedPageBreak/>
              <w:t>模拟</w:t>
            </w:r>
            <w:r w:rsidR="00B0033B" w:rsidRPr="00B0033B">
              <w:rPr>
                <w:rFonts w:ascii="Times New Roman" w:hint="eastAsia"/>
                <w:color w:val="000000"/>
                <w:sz w:val="21"/>
                <w:szCs w:val="21"/>
              </w:rPr>
              <w:t>深市证券（含特定债券）日常交易、非交易</w:t>
            </w:r>
            <w:r w:rsidR="00BE30D1">
              <w:rPr>
                <w:rFonts w:ascii="Times New Roman" w:hint="eastAsia"/>
                <w:color w:val="000000"/>
                <w:sz w:val="21"/>
                <w:szCs w:val="21"/>
              </w:rPr>
              <w:t>（含要约收购）</w:t>
            </w:r>
            <w:r w:rsidR="00346B63" w:rsidRPr="00F24325">
              <w:rPr>
                <w:rFonts w:ascii="Times New Roman" w:hint="eastAsia"/>
                <w:color w:val="000000"/>
                <w:sz w:val="21"/>
                <w:szCs w:val="21"/>
              </w:rPr>
              <w:t>业务的委托申</w:t>
            </w:r>
            <w:r w:rsidR="00346B63" w:rsidRPr="00F24325">
              <w:rPr>
                <w:rFonts w:ascii="Times New Roman" w:hint="eastAsia"/>
                <w:color w:val="000000"/>
                <w:sz w:val="21"/>
                <w:szCs w:val="21"/>
              </w:rPr>
              <w:lastRenderedPageBreak/>
              <w:t>报，并接收成交回报；接收实时行情并展示。</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A12B71">
        <w:trPr>
          <w:jc w:val="center"/>
        </w:trPr>
        <w:tc>
          <w:tcPr>
            <w:tcW w:w="1598" w:type="dxa"/>
            <w:vAlign w:val="center"/>
          </w:tcPr>
          <w:p w:rsidR="00346B63" w:rsidRPr="00E065C7" w:rsidRDefault="0016657A" w:rsidP="0016657A">
            <w:pPr>
              <w:spacing w:line="300" w:lineRule="exact"/>
              <w:jc w:val="center"/>
              <w:rPr>
                <w:rFonts w:ascii="Times New Roman"/>
                <w:sz w:val="21"/>
                <w:szCs w:val="21"/>
              </w:rPr>
            </w:pPr>
            <w:r>
              <w:rPr>
                <w:rFonts w:ascii="Times New Roman" w:hint="eastAsia"/>
                <w:sz w:val="21"/>
                <w:szCs w:val="21"/>
              </w:rPr>
              <w:lastRenderedPageBreak/>
              <w:t>15</w:t>
            </w:r>
            <w:r w:rsidR="00346B63" w:rsidRPr="003324BC">
              <w:rPr>
                <w:rFonts w:ascii="Times New Roman"/>
                <w:sz w:val="21"/>
                <w:szCs w:val="21"/>
              </w:rPr>
              <w:t>:</w:t>
            </w:r>
            <w:r w:rsidR="00D61E3F">
              <w:rPr>
                <w:rFonts w:ascii="Times New Roman" w:hint="eastAsia"/>
                <w:sz w:val="21"/>
                <w:szCs w:val="21"/>
              </w:rPr>
              <w:t>3</w:t>
            </w:r>
            <w:r w:rsidR="00346B63">
              <w:rPr>
                <w:rFonts w:ascii="Times New Roman" w:hint="eastAsia"/>
                <w:sz w:val="21"/>
                <w:szCs w:val="21"/>
              </w:rPr>
              <w:t>0</w:t>
            </w:r>
            <w:r w:rsidR="00346B63" w:rsidRPr="003324BC">
              <w:rPr>
                <w:rFonts w:ascii="Times New Roman"/>
                <w:sz w:val="21"/>
                <w:szCs w:val="21"/>
              </w:rPr>
              <w:t>-</w:t>
            </w:r>
            <w:r>
              <w:rPr>
                <w:rFonts w:ascii="Times New Roman" w:hint="eastAsia"/>
                <w:sz w:val="21"/>
                <w:szCs w:val="21"/>
              </w:rPr>
              <w:t>17</w:t>
            </w:r>
            <w:r w:rsidR="00346B63" w:rsidRPr="003324BC">
              <w:rPr>
                <w:rFonts w:ascii="Times New Roman"/>
                <w:sz w:val="21"/>
                <w:szCs w:val="21"/>
              </w:rPr>
              <w:t>:</w:t>
            </w:r>
            <w:r w:rsidR="00346B63">
              <w:rPr>
                <w:rFonts w:ascii="Times New Roman" w:hint="eastAsia"/>
                <w:sz w:val="21"/>
                <w:szCs w:val="21"/>
              </w:rPr>
              <w:t>00</w:t>
            </w:r>
          </w:p>
        </w:tc>
        <w:tc>
          <w:tcPr>
            <w:tcW w:w="3421" w:type="dxa"/>
            <w:vAlign w:val="center"/>
          </w:tcPr>
          <w:p w:rsidR="00346B63" w:rsidRPr="00E065C7" w:rsidRDefault="00346B63" w:rsidP="00346B63">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346B63" w:rsidRPr="00E065C7" w:rsidRDefault="00346B63" w:rsidP="00346B63">
            <w:pPr>
              <w:snapToGrid w:val="0"/>
              <w:jc w:val="center"/>
              <w:rPr>
                <w:sz w:val="21"/>
                <w:szCs w:val="21"/>
              </w:rPr>
            </w:pP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6C4385">
        <w:trPr>
          <w:jc w:val="center"/>
        </w:trPr>
        <w:tc>
          <w:tcPr>
            <w:tcW w:w="1598" w:type="dxa"/>
            <w:tcBorders>
              <w:bottom w:val="single" w:sz="4" w:space="0" w:color="auto"/>
            </w:tcBorders>
            <w:vAlign w:val="center"/>
          </w:tcPr>
          <w:p w:rsidR="00346B63" w:rsidRPr="00E065C7" w:rsidRDefault="0016657A" w:rsidP="0016657A">
            <w:pPr>
              <w:spacing w:line="300" w:lineRule="exact"/>
              <w:jc w:val="center"/>
              <w:rPr>
                <w:rFonts w:ascii="Times New Roman"/>
                <w:sz w:val="21"/>
                <w:szCs w:val="21"/>
              </w:rPr>
            </w:pPr>
            <w:r>
              <w:rPr>
                <w:rFonts w:ascii="Times New Roman" w:hint="eastAsia"/>
                <w:sz w:val="21"/>
                <w:szCs w:val="21"/>
              </w:rPr>
              <w:t>17</w:t>
            </w:r>
            <w:r w:rsidR="00346B63" w:rsidRPr="003324BC">
              <w:rPr>
                <w:rFonts w:ascii="Times New Roman"/>
                <w:sz w:val="21"/>
                <w:szCs w:val="21"/>
              </w:rPr>
              <w:t>:</w:t>
            </w:r>
            <w:r w:rsidR="00346B63">
              <w:rPr>
                <w:rFonts w:ascii="Times New Roman" w:hint="eastAsia"/>
                <w:sz w:val="21"/>
                <w:szCs w:val="21"/>
              </w:rPr>
              <w:t>00</w:t>
            </w:r>
            <w:r w:rsidR="00346B63" w:rsidRPr="00E065C7">
              <w:rPr>
                <w:rFonts w:ascii="Times New Roman" w:hint="eastAsia"/>
                <w:sz w:val="21"/>
                <w:szCs w:val="21"/>
              </w:rPr>
              <w:t>后</w:t>
            </w:r>
          </w:p>
        </w:tc>
        <w:tc>
          <w:tcPr>
            <w:tcW w:w="3421" w:type="dxa"/>
            <w:tcBorders>
              <w:bottom w:val="single" w:sz="4" w:space="0" w:color="auto"/>
            </w:tcBorders>
            <w:vAlign w:val="center"/>
          </w:tcPr>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Borders>
              <w:bottom w:val="single" w:sz="4" w:space="0" w:color="auto"/>
            </w:tcBorders>
          </w:tcPr>
          <w:p w:rsidR="00346B63" w:rsidRPr="00E065C7" w:rsidRDefault="00346B63" w:rsidP="00346B63">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SJSMX1mmdd.DBF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SJSMX2mmdd.DBF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SJSJGmmdd.DBF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SJSQSmmdd.DBF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SJSYEmmdd.DBF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SJSZJmmdd.DBF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SJSDZmmdd.DBF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SJSTJmmdd.DBF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SJSFWmmdd.DBF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SJSGBmmdd.DBF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SZSDSmmdd.DBF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LOFJSmmdd.DBF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BHDZmmdd.DBF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BHJGmmdd.DBF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SJSFXmmdd.DBF</w:t>
            </w:r>
          </w:p>
        </w:tc>
        <w:tc>
          <w:tcPr>
            <w:tcW w:w="1333" w:type="dxa"/>
            <w:vMerge/>
            <w:tcBorders>
              <w:bottom w:val="single" w:sz="4" w:space="0" w:color="auto"/>
            </w:tcBorders>
            <w:vAlign w:val="center"/>
          </w:tcPr>
          <w:p w:rsidR="00346B63" w:rsidRPr="00E065C7" w:rsidRDefault="00346B63" w:rsidP="00346B63">
            <w:pPr>
              <w:spacing w:line="300" w:lineRule="exact"/>
              <w:rPr>
                <w:rFonts w:ascii="Times New Roman"/>
                <w:color w:val="000000"/>
                <w:sz w:val="21"/>
                <w:szCs w:val="21"/>
              </w:rPr>
            </w:pPr>
          </w:p>
        </w:tc>
      </w:tr>
    </w:tbl>
    <w:p w:rsidR="00B96E17" w:rsidRPr="004604ED" w:rsidRDefault="00B96E17">
      <w:pPr>
        <w:pStyle w:val="30"/>
        <w:rPr>
          <w:rFonts w:ascii="Times New Roman"/>
          <w:b/>
          <w:color w:val="000000"/>
          <w:sz w:val="32"/>
          <w:szCs w:val="28"/>
        </w:rPr>
      </w:pPr>
      <w:bookmarkStart w:id="5" w:name="_Toc102489705"/>
    </w:p>
    <w:p w:rsidR="00FB4010" w:rsidRPr="00480591"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5"/>
      <w:r w:rsidR="00115D91" w:rsidRPr="00480591">
        <w:rPr>
          <w:rFonts w:ascii="Times New Roman" w:hint="eastAsia"/>
          <w:b/>
          <w:color w:val="000000"/>
          <w:sz w:val="32"/>
          <w:szCs w:val="28"/>
        </w:rPr>
        <w:t>准备</w:t>
      </w:r>
    </w:p>
    <w:p w:rsidR="00F7466E" w:rsidRPr="00E51FFA" w:rsidRDefault="00F7466E" w:rsidP="002B490B">
      <w:pPr>
        <w:pStyle w:val="af2"/>
        <w:numPr>
          <w:ilvl w:val="0"/>
          <w:numId w:val="20"/>
        </w:numPr>
        <w:ind w:left="567" w:firstLineChars="0" w:firstLine="6"/>
        <w:rPr>
          <w:color w:val="000000"/>
          <w:sz w:val="28"/>
          <w:szCs w:val="28"/>
        </w:rPr>
      </w:pPr>
      <w:r w:rsidRPr="00F7466E">
        <w:rPr>
          <w:rFonts w:ascii="楷体_GB2312" w:eastAsia="楷体_GB2312" w:hint="eastAsia"/>
          <w:color w:val="000000"/>
          <w:sz w:val="28"/>
          <w:szCs w:val="28"/>
        </w:rPr>
        <w:t>基准数据准备</w:t>
      </w:r>
    </w:p>
    <w:p w:rsidR="00C863C5" w:rsidRPr="004640A1" w:rsidRDefault="0005655D" w:rsidP="004640A1">
      <w:pPr>
        <w:ind w:firstLineChars="200" w:firstLine="560"/>
        <w:rPr>
          <w:rFonts w:ascii="Times New Roman"/>
          <w:color w:val="000000"/>
          <w:sz w:val="28"/>
          <w:szCs w:val="28"/>
        </w:rPr>
      </w:pPr>
      <w:r w:rsidRPr="002B490B">
        <w:rPr>
          <w:rFonts w:ascii="楷体" w:eastAsia="楷体" w:hAnsi="楷体"/>
          <w:color w:val="000000"/>
          <w:sz w:val="28"/>
          <w:szCs w:val="28"/>
        </w:rPr>
        <w:t>T</w:t>
      </w:r>
      <w:r w:rsidRPr="004579CC">
        <w:rPr>
          <w:rFonts w:ascii="楷体" w:eastAsia="楷体" w:hAnsi="楷体" w:hint="eastAsia"/>
          <w:color w:val="000000"/>
          <w:sz w:val="28"/>
          <w:szCs w:val="28"/>
        </w:rPr>
        <w:t>日</w:t>
      </w:r>
      <w:r w:rsidR="00C84B14" w:rsidRPr="004579CC">
        <w:rPr>
          <w:rFonts w:ascii="楷体" w:eastAsia="楷体" w:hAnsi="楷体" w:hint="eastAsia"/>
          <w:color w:val="000000"/>
          <w:sz w:val="28"/>
          <w:szCs w:val="28"/>
        </w:rPr>
        <w:t>测试</w:t>
      </w:r>
      <w:r w:rsidR="00115D91" w:rsidRPr="004579CC">
        <w:rPr>
          <w:rFonts w:ascii="楷体" w:eastAsia="楷体" w:hAnsi="楷体" w:hint="eastAsia"/>
          <w:color w:val="000000"/>
          <w:sz w:val="28"/>
          <w:szCs w:val="28"/>
        </w:rPr>
        <w:t>以</w:t>
      </w:r>
      <w:r w:rsidR="000F644C" w:rsidRPr="004579CC">
        <w:rPr>
          <w:rFonts w:ascii="楷体" w:eastAsia="楷体" w:hAnsi="楷体"/>
          <w:color w:val="000000"/>
          <w:sz w:val="28"/>
          <w:szCs w:val="28"/>
        </w:rPr>
        <w:t>201</w:t>
      </w:r>
      <w:r w:rsidR="000F644C" w:rsidRPr="004579CC">
        <w:rPr>
          <w:rFonts w:ascii="楷体" w:eastAsia="楷体" w:hAnsi="楷体" w:hint="eastAsia"/>
          <w:color w:val="000000"/>
          <w:sz w:val="28"/>
          <w:szCs w:val="28"/>
        </w:rPr>
        <w:t>9</w:t>
      </w:r>
      <w:r w:rsidR="00AF5AEC" w:rsidRPr="004579CC">
        <w:rPr>
          <w:rFonts w:ascii="楷体" w:eastAsia="楷体" w:hAnsi="楷体" w:hint="eastAsia"/>
          <w:color w:val="000000"/>
          <w:sz w:val="28"/>
          <w:szCs w:val="28"/>
        </w:rPr>
        <w:t>年</w:t>
      </w:r>
      <w:r w:rsidR="00AE61B3" w:rsidRPr="004579CC">
        <w:rPr>
          <w:rFonts w:ascii="楷体" w:eastAsia="楷体" w:hAnsi="楷体" w:hint="eastAsia"/>
          <w:color w:val="000000"/>
          <w:sz w:val="28"/>
          <w:szCs w:val="28"/>
        </w:rPr>
        <w:t>7月</w:t>
      </w:r>
      <w:r w:rsidR="00C84B14" w:rsidRPr="004579CC">
        <w:rPr>
          <w:rFonts w:ascii="楷体" w:eastAsia="楷体" w:hAnsi="楷体" w:hint="eastAsia"/>
          <w:color w:val="000000"/>
          <w:sz w:val="28"/>
          <w:szCs w:val="28"/>
        </w:rPr>
        <w:t>19</w:t>
      </w:r>
      <w:r w:rsidR="00AE61B3" w:rsidRPr="004579CC">
        <w:rPr>
          <w:rFonts w:ascii="楷体" w:eastAsia="楷体" w:hAnsi="楷体" w:hint="eastAsia"/>
          <w:color w:val="000000"/>
          <w:sz w:val="28"/>
          <w:szCs w:val="28"/>
        </w:rPr>
        <w:t>日</w:t>
      </w:r>
      <w:r w:rsidR="00115D91" w:rsidRPr="004579CC">
        <w:rPr>
          <w:rFonts w:ascii="楷体" w:eastAsia="楷体" w:hAnsi="楷体" w:hint="eastAsia"/>
          <w:color w:val="000000"/>
          <w:sz w:val="28"/>
          <w:szCs w:val="28"/>
        </w:rPr>
        <w:t>（</w:t>
      </w:r>
      <w:r w:rsidR="00172E14" w:rsidRPr="004579CC">
        <w:rPr>
          <w:rFonts w:ascii="楷体" w:eastAsia="楷体" w:hAnsi="楷体" w:hint="eastAsia"/>
          <w:color w:val="000000"/>
          <w:sz w:val="28"/>
          <w:szCs w:val="28"/>
        </w:rPr>
        <w:t>星期</w:t>
      </w:r>
      <w:r w:rsidR="00AF48B9" w:rsidRPr="004579CC">
        <w:rPr>
          <w:rFonts w:ascii="楷体" w:eastAsia="楷体" w:hAnsi="楷体" w:hint="eastAsia"/>
          <w:color w:val="000000"/>
          <w:sz w:val="28"/>
          <w:szCs w:val="28"/>
        </w:rPr>
        <w:t>五</w:t>
      </w:r>
      <w:r w:rsidR="00115D91" w:rsidRPr="004579CC">
        <w:rPr>
          <w:rFonts w:ascii="楷体" w:eastAsia="楷体" w:hAnsi="楷体" w:hint="eastAsia"/>
          <w:color w:val="000000"/>
          <w:sz w:val="28"/>
          <w:szCs w:val="28"/>
        </w:rPr>
        <w:t>）深市所有证券的收盘行情、收市后的股份数据</w:t>
      </w:r>
      <w:r w:rsidR="001C13D9" w:rsidRPr="004579CC">
        <w:rPr>
          <w:rFonts w:ascii="楷体" w:eastAsia="楷体" w:hAnsi="楷体" w:hint="eastAsia"/>
          <w:color w:val="000000"/>
          <w:sz w:val="28"/>
          <w:szCs w:val="28"/>
        </w:rPr>
        <w:t>作为交易</w:t>
      </w:r>
      <w:r w:rsidR="00921092">
        <w:rPr>
          <w:rFonts w:ascii="楷体" w:eastAsia="楷体" w:hAnsi="楷体" w:hint="eastAsia"/>
          <w:color w:val="000000"/>
          <w:sz w:val="28"/>
          <w:szCs w:val="28"/>
        </w:rPr>
        <w:t>结算</w:t>
      </w:r>
      <w:r w:rsidR="001C13D9" w:rsidRPr="004579CC">
        <w:rPr>
          <w:rFonts w:ascii="楷体" w:eastAsia="楷体" w:hAnsi="楷体" w:hint="eastAsia"/>
          <w:color w:val="000000"/>
          <w:sz w:val="28"/>
          <w:szCs w:val="28"/>
        </w:rPr>
        <w:t>的起始数据</w:t>
      </w:r>
      <w:r w:rsidR="00115D91" w:rsidRPr="004640A1">
        <w:rPr>
          <w:rFonts w:ascii="Times New Roman" w:hint="eastAsia"/>
          <w:color w:val="000000"/>
          <w:sz w:val="28"/>
          <w:szCs w:val="28"/>
        </w:rPr>
        <w:t>。</w:t>
      </w:r>
    </w:p>
    <w:p w:rsidR="00D7364F" w:rsidRPr="002B490B" w:rsidRDefault="00D7364F" w:rsidP="002B490B">
      <w:pPr>
        <w:pStyle w:val="af2"/>
        <w:numPr>
          <w:ilvl w:val="0"/>
          <w:numId w:val="20"/>
        </w:numPr>
        <w:ind w:left="567" w:firstLineChars="0" w:firstLine="6"/>
        <w:rPr>
          <w:rFonts w:ascii="楷体_GB2312" w:eastAsia="楷体_GB2312"/>
          <w:color w:val="000000"/>
          <w:sz w:val="28"/>
          <w:szCs w:val="28"/>
        </w:rPr>
      </w:pPr>
      <w:r w:rsidRPr="004F134E">
        <w:rPr>
          <w:rFonts w:ascii="楷体_GB2312" w:eastAsia="楷体_GB2312" w:hint="eastAsia"/>
          <w:color w:val="000000"/>
          <w:sz w:val="28"/>
          <w:szCs w:val="28"/>
        </w:rPr>
        <w:t>新增测试专用证券账户</w:t>
      </w:r>
    </w:p>
    <w:p w:rsidR="00D7364F" w:rsidRDefault="00D7364F" w:rsidP="00D7364F">
      <w:pPr>
        <w:ind w:firstLineChars="200" w:firstLine="560"/>
        <w:rPr>
          <w:rFonts w:ascii="Times New Roman"/>
          <w:color w:val="000000"/>
          <w:sz w:val="28"/>
          <w:szCs w:val="28"/>
        </w:rPr>
      </w:pPr>
      <w:r w:rsidRPr="00000C24">
        <w:rPr>
          <w:rFonts w:ascii="Times New Roman" w:hint="eastAsia"/>
          <w:color w:val="000000"/>
          <w:sz w:val="28"/>
          <w:szCs w:val="28"/>
        </w:rPr>
        <w:t>新增测试专用证券账户</w:t>
      </w:r>
      <w:r w:rsidRPr="004579CC">
        <w:rPr>
          <w:rFonts w:ascii="楷体" w:eastAsia="楷体" w:hAnsi="楷体" w:hint="eastAsia"/>
          <w:color w:val="000000"/>
          <w:sz w:val="28"/>
          <w:szCs w:val="28"/>
        </w:rPr>
        <w:t>0199900000—0199900001（A股个人）、0809900000—0809900001（A股法人）、2089900000—2089900001（B</w:t>
      </w:r>
      <w:r w:rsidRPr="004579CC">
        <w:rPr>
          <w:rFonts w:ascii="楷体" w:eastAsia="楷体" w:hAnsi="楷体" w:hint="eastAsia"/>
          <w:color w:val="000000"/>
          <w:sz w:val="28"/>
          <w:szCs w:val="28"/>
        </w:rPr>
        <w:lastRenderedPageBreak/>
        <w:t>股个人）、2879900000—2879900001（B股法人）。</w:t>
      </w:r>
    </w:p>
    <w:p w:rsidR="00F6700E" w:rsidRPr="00E51FFA" w:rsidRDefault="00F6700E" w:rsidP="002B490B">
      <w:pPr>
        <w:pStyle w:val="af2"/>
        <w:numPr>
          <w:ilvl w:val="0"/>
          <w:numId w:val="20"/>
        </w:numPr>
        <w:ind w:left="567" w:firstLineChars="0" w:firstLine="6"/>
        <w:rPr>
          <w:rFonts w:ascii="楷体_GB2312" w:eastAsia="楷体_GB2312"/>
          <w:color w:val="000000"/>
          <w:sz w:val="28"/>
          <w:szCs w:val="28"/>
        </w:rPr>
      </w:pPr>
      <w:r w:rsidRPr="00E51FFA">
        <w:rPr>
          <w:rFonts w:ascii="楷体_GB2312" w:eastAsia="楷体_GB2312" w:hint="eastAsia"/>
          <w:color w:val="000000"/>
          <w:sz w:val="28"/>
          <w:szCs w:val="28"/>
        </w:rPr>
        <w:t>特定债券提供转让结算业务测试参数</w:t>
      </w:r>
    </w:p>
    <w:p w:rsidR="00F6700E" w:rsidRPr="00E51FFA" w:rsidRDefault="00F6700E" w:rsidP="002B490B">
      <w:pPr>
        <w:pStyle w:val="af2"/>
        <w:numPr>
          <w:ilvl w:val="0"/>
          <w:numId w:val="23"/>
        </w:numPr>
        <w:ind w:left="981" w:firstLineChars="0"/>
        <w:rPr>
          <w:color w:val="000000"/>
          <w:sz w:val="28"/>
          <w:szCs w:val="28"/>
        </w:rPr>
      </w:pPr>
      <w:r w:rsidRPr="00E51FFA">
        <w:rPr>
          <w:rFonts w:ascii="楷体_GB2312" w:eastAsia="楷体_GB2312" w:hint="eastAsia"/>
          <w:color w:val="000000"/>
          <w:sz w:val="28"/>
          <w:szCs w:val="28"/>
        </w:rPr>
        <w:t>为特定债券提供转让结算业务测试安排</w:t>
      </w:r>
    </w:p>
    <w:tbl>
      <w:tblPr>
        <w:tblStyle w:val="af0"/>
        <w:tblW w:w="8009" w:type="dxa"/>
        <w:jc w:val="center"/>
        <w:tblInd w:w="-1063" w:type="dxa"/>
        <w:tblLayout w:type="fixed"/>
        <w:tblLook w:val="04A0" w:firstRow="1" w:lastRow="0" w:firstColumn="1" w:lastColumn="0" w:noHBand="0" w:noVBand="1"/>
      </w:tblPr>
      <w:tblGrid>
        <w:gridCol w:w="2020"/>
        <w:gridCol w:w="1418"/>
        <w:gridCol w:w="1984"/>
        <w:gridCol w:w="2587"/>
      </w:tblGrid>
      <w:tr w:rsidR="00C84B14" w:rsidRPr="0096792C" w:rsidTr="00C84B14">
        <w:trPr>
          <w:trHeight w:val="312"/>
          <w:jc w:val="center"/>
        </w:trPr>
        <w:tc>
          <w:tcPr>
            <w:tcW w:w="2020" w:type="dxa"/>
            <w:vMerge w:val="restart"/>
            <w:vAlign w:val="center"/>
          </w:tcPr>
          <w:p w:rsidR="00C84B14" w:rsidRPr="00E51FFA" w:rsidRDefault="00C84B14" w:rsidP="00C84B14">
            <w:pPr>
              <w:widowControl/>
              <w:jc w:val="center"/>
              <w:rPr>
                <w:color w:val="000000"/>
                <w:kern w:val="0"/>
              </w:rPr>
            </w:pPr>
            <w:r w:rsidRPr="00E51FFA">
              <w:rPr>
                <w:rFonts w:hint="eastAsia"/>
                <w:color w:val="000000"/>
                <w:kern w:val="0"/>
              </w:rPr>
              <w:t>种类</w:t>
            </w:r>
          </w:p>
        </w:tc>
        <w:tc>
          <w:tcPr>
            <w:tcW w:w="1418" w:type="dxa"/>
            <w:vMerge w:val="restart"/>
            <w:vAlign w:val="center"/>
          </w:tcPr>
          <w:p w:rsidR="00C84B14" w:rsidRPr="00E51FFA" w:rsidRDefault="00C84B14" w:rsidP="00C84B14">
            <w:pPr>
              <w:widowControl/>
              <w:jc w:val="center"/>
              <w:rPr>
                <w:color w:val="000000"/>
                <w:kern w:val="0"/>
              </w:rPr>
            </w:pPr>
            <w:r w:rsidRPr="00E51FFA">
              <w:rPr>
                <w:rFonts w:hint="eastAsia"/>
                <w:color w:val="000000"/>
                <w:kern w:val="0"/>
              </w:rPr>
              <w:t>证券代码</w:t>
            </w:r>
          </w:p>
        </w:tc>
        <w:tc>
          <w:tcPr>
            <w:tcW w:w="1984" w:type="dxa"/>
            <w:vMerge w:val="restart"/>
            <w:vAlign w:val="center"/>
          </w:tcPr>
          <w:p w:rsidR="00C84B14" w:rsidRPr="00E51FFA" w:rsidRDefault="00C84B14" w:rsidP="00C84B14">
            <w:pPr>
              <w:widowControl/>
              <w:jc w:val="center"/>
              <w:rPr>
                <w:color w:val="000000"/>
                <w:kern w:val="0"/>
              </w:rPr>
            </w:pPr>
            <w:r w:rsidRPr="00E51FFA">
              <w:rPr>
                <w:rFonts w:hint="eastAsia"/>
                <w:color w:val="000000"/>
                <w:kern w:val="0"/>
              </w:rPr>
              <w:t>证券简称</w:t>
            </w:r>
          </w:p>
        </w:tc>
        <w:tc>
          <w:tcPr>
            <w:tcW w:w="2587" w:type="dxa"/>
            <w:vMerge w:val="restart"/>
            <w:vAlign w:val="center"/>
          </w:tcPr>
          <w:p w:rsidR="00C84B14" w:rsidRPr="00E51FFA" w:rsidRDefault="00C84B14" w:rsidP="00C84B14">
            <w:pPr>
              <w:widowControl/>
              <w:jc w:val="center"/>
              <w:rPr>
                <w:color w:val="000000"/>
                <w:kern w:val="0"/>
              </w:rPr>
            </w:pPr>
            <w:r w:rsidRPr="00E51FFA">
              <w:rPr>
                <w:rFonts w:hint="eastAsia"/>
                <w:color w:val="000000"/>
                <w:kern w:val="0"/>
              </w:rPr>
              <w:t>特定债券转让起始日</w:t>
            </w:r>
          </w:p>
        </w:tc>
      </w:tr>
      <w:tr w:rsidR="00C84B14" w:rsidRPr="0096792C" w:rsidTr="00C84B14">
        <w:trPr>
          <w:trHeight w:val="312"/>
          <w:jc w:val="center"/>
        </w:trPr>
        <w:tc>
          <w:tcPr>
            <w:tcW w:w="2020" w:type="dxa"/>
            <w:vMerge/>
            <w:vAlign w:val="center"/>
          </w:tcPr>
          <w:p w:rsidR="00C84B14" w:rsidRPr="00E51FFA" w:rsidRDefault="00C84B14" w:rsidP="00E51FFA">
            <w:pPr>
              <w:widowControl/>
              <w:ind w:firstLineChars="100" w:firstLine="240"/>
              <w:jc w:val="left"/>
              <w:rPr>
                <w:color w:val="000000"/>
                <w:kern w:val="0"/>
              </w:rPr>
            </w:pPr>
          </w:p>
        </w:tc>
        <w:tc>
          <w:tcPr>
            <w:tcW w:w="1418" w:type="dxa"/>
            <w:vMerge/>
            <w:vAlign w:val="center"/>
          </w:tcPr>
          <w:p w:rsidR="00C84B14" w:rsidRPr="00E51FFA" w:rsidRDefault="00C84B14" w:rsidP="00C84B14">
            <w:pPr>
              <w:widowControl/>
              <w:rPr>
                <w:color w:val="000000"/>
                <w:kern w:val="0"/>
              </w:rPr>
            </w:pPr>
          </w:p>
        </w:tc>
        <w:tc>
          <w:tcPr>
            <w:tcW w:w="1984" w:type="dxa"/>
            <w:vMerge/>
            <w:vAlign w:val="center"/>
          </w:tcPr>
          <w:p w:rsidR="00C84B14" w:rsidRPr="00E51FFA" w:rsidRDefault="00C84B14" w:rsidP="00C84B14">
            <w:pPr>
              <w:widowControl/>
              <w:rPr>
                <w:color w:val="000000"/>
                <w:kern w:val="0"/>
              </w:rPr>
            </w:pPr>
          </w:p>
        </w:tc>
        <w:tc>
          <w:tcPr>
            <w:tcW w:w="2587" w:type="dxa"/>
            <w:vMerge/>
            <w:vAlign w:val="center"/>
          </w:tcPr>
          <w:p w:rsidR="00C84B14" w:rsidRPr="00E51FFA" w:rsidDel="00E01A51" w:rsidRDefault="00C84B14" w:rsidP="00C84B14">
            <w:pPr>
              <w:widowControl/>
              <w:rPr>
                <w:color w:val="000000"/>
                <w:kern w:val="0"/>
              </w:rPr>
            </w:pPr>
          </w:p>
        </w:tc>
      </w:tr>
      <w:tr w:rsidR="00C84B14" w:rsidRPr="0096792C" w:rsidTr="00C84B14">
        <w:trPr>
          <w:jc w:val="center"/>
        </w:trPr>
        <w:tc>
          <w:tcPr>
            <w:tcW w:w="2020" w:type="dxa"/>
            <w:vAlign w:val="center"/>
          </w:tcPr>
          <w:p w:rsidR="00C84B14" w:rsidRPr="00C84B14" w:rsidRDefault="00C84B14" w:rsidP="00C84B14">
            <w:pPr>
              <w:widowControl/>
              <w:ind w:firstLineChars="29" w:firstLine="70"/>
              <w:jc w:val="center"/>
              <w:rPr>
                <w:color w:val="000000" w:themeColor="text1"/>
                <w:kern w:val="0"/>
              </w:rPr>
            </w:pPr>
            <w:r w:rsidRPr="00C84B14">
              <w:rPr>
                <w:rFonts w:hint="eastAsia"/>
                <w:color w:val="000000" w:themeColor="text1"/>
                <w:kern w:val="0"/>
              </w:rPr>
              <w:t>公司债券</w:t>
            </w:r>
          </w:p>
        </w:tc>
        <w:tc>
          <w:tcPr>
            <w:tcW w:w="1418" w:type="dxa"/>
            <w:vAlign w:val="center"/>
          </w:tcPr>
          <w:p w:rsidR="00C84B14" w:rsidRPr="00C84B14" w:rsidRDefault="00C84B14" w:rsidP="00C84B14">
            <w:pPr>
              <w:widowControl/>
              <w:jc w:val="center"/>
              <w:rPr>
                <w:color w:val="000000" w:themeColor="text1"/>
                <w:kern w:val="0"/>
              </w:rPr>
            </w:pPr>
            <w:r w:rsidRPr="00C84B14">
              <w:rPr>
                <w:color w:val="000000" w:themeColor="text1"/>
                <w:kern w:val="0"/>
              </w:rPr>
              <w:t>112227</w:t>
            </w:r>
          </w:p>
        </w:tc>
        <w:tc>
          <w:tcPr>
            <w:tcW w:w="1984" w:type="dxa"/>
            <w:vAlign w:val="center"/>
          </w:tcPr>
          <w:p w:rsidR="00C84B14" w:rsidRPr="00C84B14" w:rsidRDefault="003C636D" w:rsidP="00C84B14">
            <w:pPr>
              <w:widowControl/>
              <w:jc w:val="center"/>
              <w:rPr>
                <w:color w:val="000000" w:themeColor="text1"/>
                <w:kern w:val="0"/>
              </w:rPr>
            </w:pPr>
            <w:r>
              <w:rPr>
                <w:rFonts w:hint="eastAsia"/>
                <w:color w:val="000000" w:themeColor="text1"/>
                <w:kern w:val="0"/>
              </w:rPr>
              <w:t>H</w:t>
            </w:r>
            <w:r w:rsidRPr="00C84B14">
              <w:rPr>
                <w:color w:val="000000" w:themeColor="text1"/>
                <w:kern w:val="0"/>
              </w:rPr>
              <w:t>4</w:t>
            </w:r>
            <w:r w:rsidR="00C84B14" w:rsidRPr="00C84B14">
              <w:rPr>
                <w:color w:val="000000" w:themeColor="text1"/>
                <w:kern w:val="0"/>
              </w:rPr>
              <w:t>利源债</w:t>
            </w:r>
          </w:p>
        </w:tc>
        <w:tc>
          <w:tcPr>
            <w:tcW w:w="2587" w:type="dxa"/>
            <w:vMerge w:val="restart"/>
            <w:vAlign w:val="center"/>
          </w:tcPr>
          <w:p w:rsidR="00C84B14" w:rsidRPr="00E51FFA" w:rsidRDefault="00C84B14" w:rsidP="00F57AC0">
            <w:pPr>
              <w:widowControl/>
              <w:jc w:val="center"/>
              <w:rPr>
                <w:color w:val="000000"/>
                <w:kern w:val="0"/>
              </w:rPr>
            </w:pPr>
            <w:r>
              <w:rPr>
                <w:color w:val="000000"/>
                <w:kern w:val="0"/>
              </w:rPr>
              <w:t>2019</w:t>
            </w:r>
            <w:r w:rsidR="00F57AC0">
              <w:rPr>
                <w:rFonts w:hint="eastAsia"/>
                <w:color w:val="000000"/>
                <w:kern w:val="0"/>
              </w:rPr>
              <w:t>/</w:t>
            </w:r>
            <w:r>
              <w:rPr>
                <w:color w:val="000000"/>
                <w:kern w:val="0"/>
              </w:rPr>
              <w:t>7</w:t>
            </w:r>
            <w:r w:rsidR="00F57AC0">
              <w:rPr>
                <w:rFonts w:hint="eastAsia"/>
                <w:color w:val="000000"/>
                <w:kern w:val="0"/>
              </w:rPr>
              <w:t>/</w:t>
            </w:r>
            <w:r>
              <w:rPr>
                <w:color w:val="000000"/>
                <w:kern w:val="0"/>
              </w:rPr>
              <w:t>20</w:t>
            </w:r>
          </w:p>
        </w:tc>
      </w:tr>
      <w:tr w:rsidR="00F526B5" w:rsidRPr="0096792C" w:rsidTr="00C84B14">
        <w:trPr>
          <w:jc w:val="center"/>
        </w:trPr>
        <w:tc>
          <w:tcPr>
            <w:tcW w:w="2020" w:type="dxa"/>
            <w:vAlign w:val="center"/>
          </w:tcPr>
          <w:p w:rsidR="00F526B5" w:rsidRPr="00C84B14" w:rsidRDefault="00C91A5A" w:rsidP="00C84B14">
            <w:pPr>
              <w:widowControl/>
              <w:ind w:firstLineChars="29" w:firstLine="70"/>
              <w:jc w:val="center"/>
              <w:rPr>
                <w:color w:val="000000" w:themeColor="text1"/>
                <w:kern w:val="0"/>
              </w:rPr>
            </w:pPr>
            <w:r>
              <w:rPr>
                <w:color w:val="000000" w:themeColor="text1"/>
                <w:kern w:val="0"/>
              </w:rPr>
              <w:t>公司债券</w:t>
            </w:r>
          </w:p>
        </w:tc>
        <w:tc>
          <w:tcPr>
            <w:tcW w:w="1418" w:type="dxa"/>
            <w:vAlign w:val="center"/>
          </w:tcPr>
          <w:p w:rsidR="00F526B5" w:rsidRPr="00C84B14" w:rsidRDefault="00C91A5A" w:rsidP="00C84B14">
            <w:pPr>
              <w:widowControl/>
              <w:jc w:val="center"/>
              <w:rPr>
                <w:color w:val="000000" w:themeColor="text1"/>
                <w:kern w:val="0"/>
              </w:rPr>
            </w:pPr>
            <w:r w:rsidRPr="00C91A5A">
              <w:rPr>
                <w:color w:val="000000" w:themeColor="text1"/>
                <w:kern w:val="0"/>
              </w:rPr>
              <w:t>112048</w:t>
            </w:r>
          </w:p>
        </w:tc>
        <w:tc>
          <w:tcPr>
            <w:tcW w:w="1984" w:type="dxa"/>
            <w:vAlign w:val="center"/>
          </w:tcPr>
          <w:p w:rsidR="00F526B5" w:rsidRPr="00C84B14" w:rsidRDefault="00C91A5A" w:rsidP="00C84B14">
            <w:pPr>
              <w:widowControl/>
              <w:jc w:val="center"/>
              <w:rPr>
                <w:color w:val="000000" w:themeColor="text1"/>
                <w:kern w:val="0"/>
              </w:rPr>
            </w:pPr>
            <w:r>
              <w:rPr>
                <w:rFonts w:hint="eastAsia"/>
                <w:color w:val="000000" w:themeColor="text1"/>
                <w:kern w:val="0"/>
              </w:rPr>
              <w:t>H</w:t>
            </w:r>
            <w:r w:rsidRPr="00C91A5A">
              <w:rPr>
                <w:rFonts w:hint="eastAsia"/>
                <w:color w:val="000000" w:themeColor="text1"/>
                <w:kern w:val="0"/>
              </w:rPr>
              <w:t>1凯迪债</w:t>
            </w:r>
          </w:p>
        </w:tc>
        <w:tc>
          <w:tcPr>
            <w:tcW w:w="2587" w:type="dxa"/>
            <w:vMerge/>
            <w:vAlign w:val="center"/>
          </w:tcPr>
          <w:p w:rsidR="00F526B5" w:rsidRDefault="00F526B5" w:rsidP="00C84B14">
            <w:pPr>
              <w:widowControl/>
              <w:jc w:val="center"/>
              <w:rPr>
                <w:color w:val="000000"/>
                <w:kern w:val="0"/>
              </w:rPr>
            </w:pPr>
          </w:p>
        </w:tc>
      </w:tr>
      <w:tr w:rsidR="00C84B14" w:rsidRPr="0096792C" w:rsidTr="00C84B14">
        <w:trPr>
          <w:jc w:val="center"/>
        </w:trPr>
        <w:tc>
          <w:tcPr>
            <w:tcW w:w="2020" w:type="dxa"/>
            <w:vAlign w:val="center"/>
          </w:tcPr>
          <w:p w:rsidR="00C84B14" w:rsidRPr="00C84B14" w:rsidRDefault="00C84B14" w:rsidP="00C84B14">
            <w:pPr>
              <w:widowControl/>
              <w:ind w:firstLineChars="29" w:firstLine="70"/>
              <w:jc w:val="center"/>
              <w:rPr>
                <w:color w:val="000000" w:themeColor="text1"/>
                <w:kern w:val="0"/>
              </w:rPr>
            </w:pPr>
            <w:r w:rsidRPr="00C84B14">
              <w:rPr>
                <w:rFonts w:hint="eastAsia"/>
                <w:color w:val="000000" w:themeColor="text1"/>
                <w:kern w:val="0"/>
              </w:rPr>
              <w:t>可交换公司债券</w:t>
            </w:r>
          </w:p>
        </w:tc>
        <w:tc>
          <w:tcPr>
            <w:tcW w:w="1418" w:type="dxa"/>
            <w:vAlign w:val="center"/>
          </w:tcPr>
          <w:p w:rsidR="00C84B14" w:rsidRPr="00C84B14" w:rsidRDefault="00C84B14" w:rsidP="00C84B14">
            <w:pPr>
              <w:widowControl/>
              <w:jc w:val="center"/>
              <w:rPr>
                <w:color w:val="000000" w:themeColor="text1"/>
                <w:kern w:val="0"/>
              </w:rPr>
            </w:pPr>
            <w:r w:rsidRPr="00C84B14">
              <w:rPr>
                <w:color w:val="000000" w:themeColor="text1"/>
                <w:kern w:val="0"/>
              </w:rPr>
              <w:t>120002</w:t>
            </w:r>
          </w:p>
        </w:tc>
        <w:tc>
          <w:tcPr>
            <w:tcW w:w="1984" w:type="dxa"/>
            <w:vAlign w:val="center"/>
          </w:tcPr>
          <w:p w:rsidR="00C84B14" w:rsidRPr="00C84B14" w:rsidRDefault="003C636D" w:rsidP="00C84B14">
            <w:pPr>
              <w:widowControl/>
              <w:jc w:val="center"/>
              <w:rPr>
                <w:color w:val="000000" w:themeColor="text1"/>
                <w:kern w:val="0"/>
              </w:rPr>
            </w:pPr>
            <w:r>
              <w:rPr>
                <w:rFonts w:hint="eastAsia"/>
                <w:color w:val="000000" w:themeColor="text1"/>
                <w:kern w:val="0"/>
              </w:rPr>
              <w:t>H</w:t>
            </w:r>
            <w:r w:rsidRPr="00C84B14">
              <w:rPr>
                <w:color w:val="000000" w:themeColor="text1"/>
                <w:kern w:val="0"/>
              </w:rPr>
              <w:t>8</w:t>
            </w:r>
            <w:r w:rsidR="00C84B14" w:rsidRPr="00C84B14">
              <w:rPr>
                <w:color w:val="000000" w:themeColor="text1"/>
                <w:kern w:val="0"/>
              </w:rPr>
              <w:t>中原EB</w:t>
            </w:r>
          </w:p>
        </w:tc>
        <w:tc>
          <w:tcPr>
            <w:tcW w:w="2587" w:type="dxa"/>
            <w:vMerge/>
            <w:vAlign w:val="center"/>
          </w:tcPr>
          <w:p w:rsidR="00C84B14" w:rsidRPr="00E51FFA" w:rsidRDefault="00C84B14" w:rsidP="00C84B14">
            <w:pPr>
              <w:widowControl/>
              <w:rPr>
                <w:color w:val="000000"/>
                <w:kern w:val="0"/>
              </w:rPr>
            </w:pPr>
          </w:p>
        </w:tc>
      </w:tr>
      <w:tr w:rsidR="00C84B14" w:rsidRPr="0096792C" w:rsidTr="00C84B14">
        <w:trPr>
          <w:jc w:val="center"/>
        </w:trPr>
        <w:tc>
          <w:tcPr>
            <w:tcW w:w="2020" w:type="dxa"/>
            <w:vAlign w:val="center"/>
          </w:tcPr>
          <w:p w:rsidR="00C84B14" w:rsidRPr="00C84B14" w:rsidRDefault="00C84B14" w:rsidP="00C84B14">
            <w:pPr>
              <w:widowControl/>
              <w:ind w:firstLineChars="29" w:firstLine="70"/>
              <w:jc w:val="center"/>
              <w:rPr>
                <w:color w:val="000000" w:themeColor="text1"/>
                <w:kern w:val="0"/>
              </w:rPr>
            </w:pPr>
            <w:r w:rsidRPr="00C84B14">
              <w:rPr>
                <w:rFonts w:hint="eastAsia"/>
                <w:color w:val="000000" w:themeColor="text1"/>
                <w:kern w:val="0"/>
              </w:rPr>
              <w:t>私募债券</w:t>
            </w:r>
          </w:p>
        </w:tc>
        <w:tc>
          <w:tcPr>
            <w:tcW w:w="1418" w:type="dxa"/>
            <w:vAlign w:val="center"/>
          </w:tcPr>
          <w:p w:rsidR="00C84B14" w:rsidRPr="00892587" w:rsidRDefault="00C84B14" w:rsidP="00C84B14">
            <w:pPr>
              <w:widowControl/>
              <w:jc w:val="center"/>
              <w:rPr>
                <w:color w:val="000000" w:themeColor="text1"/>
                <w:kern w:val="0"/>
              </w:rPr>
            </w:pPr>
            <w:r w:rsidRPr="005A4BF5">
              <w:rPr>
                <w:color w:val="000000" w:themeColor="text1"/>
                <w:kern w:val="0"/>
              </w:rPr>
              <w:t>118579</w:t>
            </w:r>
          </w:p>
        </w:tc>
        <w:tc>
          <w:tcPr>
            <w:tcW w:w="1984" w:type="dxa"/>
            <w:vAlign w:val="center"/>
          </w:tcPr>
          <w:p w:rsidR="00C84B14" w:rsidRPr="00892587" w:rsidRDefault="003C636D" w:rsidP="00C84B14">
            <w:pPr>
              <w:widowControl/>
              <w:jc w:val="center"/>
              <w:rPr>
                <w:color w:val="000000" w:themeColor="text1"/>
                <w:kern w:val="0"/>
              </w:rPr>
            </w:pPr>
            <w:r>
              <w:rPr>
                <w:rFonts w:hint="eastAsia"/>
                <w:color w:val="000000" w:themeColor="text1"/>
                <w:kern w:val="0"/>
              </w:rPr>
              <w:t>H</w:t>
            </w:r>
            <w:r w:rsidRPr="005A4BF5">
              <w:rPr>
                <w:color w:val="000000" w:themeColor="text1"/>
                <w:kern w:val="0"/>
              </w:rPr>
              <w:t>6</w:t>
            </w:r>
            <w:r w:rsidR="00C84B14" w:rsidRPr="005A4BF5">
              <w:rPr>
                <w:color w:val="000000" w:themeColor="text1"/>
                <w:kern w:val="0"/>
              </w:rPr>
              <w:t>环保债</w:t>
            </w:r>
          </w:p>
        </w:tc>
        <w:tc>
          <w:tcPr>
            <w:tcW w:w="2587" w:type="dxa"/>
            <w:vMerge/>
            <w:vAlign w:val="center"/>
          </w:tcPr>
          <w:p w:rsidR="00C84B14" w:rsidRPr="00E51FFA" w:rsidRDefault="00C84B14" w:rsidP="00C84B14">
            <w:pPr>
              <w:widowControl/>
              <w:rPr>
                <w:color w:val="000000"/>
                <w:kern w:val="0"/>
              </w:rPr>
            </w:pPr>
          </w:p>
        </w:tc>
      </w:tr>
      <w:tr w:rsidR="007E35A5" w:rsidRPr="0096792C" w:rsidTr="00C84B14">
        <w:trPr>
          <w:jc w:val="center"/>
        </w:trPr>
        <w:tc>
          <w:tcPr>
            <w:tcW w:w="2020" w:type="dxa"/>
            <w:vAlign w:val="center"/>
          </w:tcPr>
          <w:p w:rsidR="007E35A5" w:rsidRPr="00C84B14" w:rsidRDefault="007E35A5" w:rsidP="00C84B14">
            <w:pPr>
              <w:widowControl/>
              <w:ind w:firstLineChars="29" w:firstLine="70"/>
              <w:jc w:val="center"/>
              <w:rPr>
                <w:color w:val="000000" w:themeColor="text1"/>
                <w:kern w:val="0"/>
              </w:rPr>
            </w:pPr>
            <w:r w:rsidRPr="00C84B14">
              <w:rPr>
                <w:rFonts w:hint="eastAsia"/>
                <w:color w:val="000000" w:themeColor="text1"/>
                <w:kern w:val="0"/>
              </w:rPr>
              <w:t>私募债券</w:t>
            </w:r>
          </w:p>
        </w:tc>
        <w:tc>
          <w:tcPr>
            <w:tcW w:w="1418" w:type="dxa"/>
            <w:vAlign w:val="center"/>
          </w:tcPr>
          <w:p w:rsidR="007E35A5" w:rsidRPr="005A4BF5" w:rsidRDefault="00C91A5A" w:rsidP="00C84B14">
            <w:pPr>
              <w:widowControl/>
              <w:jc w:val="center"/>
              <w:rPr>
                <w:color w:val="000000" w:themeColor="text1"/>
                <w:kern w:val="0"/>
              </w:rPr>
            </w:pPr>
            <w:r>
              <w:rPr>
                <w:rFonts w:hint="eastAsia"/>
                <w:color w:val="000000" w:themeColor="text1"/>
                <w:kern w:val="0"/>
              </w:rPr>
              <w:t>114224</w:t>
            </w:r>
          </w:p>
        </w:tc>
        <w:tc>
          <w:tcPr>
            <w:tcW w:w="1984" w:type="dxa"/>
            <w:vAlign w:val="center"/>
          </w:tcPr>
          <w:p w:rsidR="007E35A5" w:rsidRPr="005A4BF5" w:rsidRDefault="00C91A5A" w:rsidP="00C84B14">
            <w:pPr>
              <w:widowControl/>
              <w:jc w:val="center"/>
              <w:rPr>
                <w:color w:val="000000" w:themeColor="text1"/>
                <w:kern w:val="0"/>
              </w:rPr>
            </w:pPr>
            <w:r>
              <w:rPr>
                <w:rFonts w:hint="eastAsia"/>
                <w:color w:val="000000" w:themeColor="text1"/>
                <w:kern w:val="0"/>
              </w:rPr>
              <w:t>H</w:t>
            </w:r>
            <w:r w:rsidRPr="00C91A5A">
              <w:rPr>
                <w:rFonts w:hint="eastAsia"/>
                <w:color w:val="000000" w:themeColor="text1"/>
                <w:kern w:val="0"/>
              </w:rPr>
              <w:t>7三胞02</w:t>
            </w:r>
          </w:p>
        </w:tc>
        <w:tc>
          <w:tcPr>
            <w:tcW w:w="2587" w:type="dxa"/>
            <w:vMerge/>
            <w:vAlign w:val="center"/>
          </w:tcPr>
          <w:p w:rsidR="007E35A5" w:rsidRPr="00E51FFA" w:rsidRDefault="007E35A5" w:rsidP="00C84B14">
            <w:pPr>
              <w:widowControl/>
              <w:rPr>
                <w:color w:val="000000"/>
                <w:kern w:val="0"/>
              </w:rPr>
            </w:pPr>
          </w:p>
        </w:tc>
      </w:tr>
      <w:tr w:rsidR="00C84B14" w:rsidRPr="0096792C" w:rsidTr="00C84B14">
        <w:trPr>
          <w:jc w:val="center"/>
        </w:trPr>
        <w:tc>
          <w:tcPr>
            <w:tcW w:w="2020" w:type="dxa"/>
            <w:vAlign w:val="center"/>
          </w:tcPr>
          <w:p w:rsidR="00C84B14" w:rsidRPr="00C84B14" w:rsidRDefault="00C84B14" w:rsidP="00C84B14">
            <w:pPr>
              <w:widowControl/>
              <w:ind w:firstLineChars="29" w:firstLine="70"/>
              <w:jc w:val="center"/>
              <w:rPr>
                <w:color w:val="000000" w:themeColor="text1"/>
                <w:kern w:val="0"/>
              </w:rPr>
            </w:pPr>
            <w:r w:rsidRPr="00C84B14">
              <w:rPr>
                <w:rFonts w:hint="eastAsia"/>
                <w:color w:val="000000" w:themeColor="text1"/>
                <w:kern w:val="0"/>
              </w:rPr>
              <w:t>私募可交换债</w:t>
            </w:r>
          </w:p>
        </w:tc>
        <w:tc>
          <w:tcPr>
            <w:tcW w:w="1418" w:type="dxa"/>
            <w:vAlign w:val="center"/>
          </w:tcPr>
          <w:p w:rsidR="00C84B14" w:rsidRPr="00892587" w:rsidRDefault="00C84B14" w:rsidP="00C84B14">
            <w:pPr>
              <w:widowControl/>
              <w:jc w:val="center"/>
              <w:rPr>
                <w:color w:val="000000" w:themeColor="text1"/>
                <w:kern w:val="0"/>
              </w:rPr>
            </w:pPr>
            <w:r w:rsidRPr="005A4BF5">
              <w:rPr>
                <w:color w:val="000000" w:themeColor="text1"/>
                <w:kern w:val="0"/>
              </w:rPr>
              <w:t>117058</w:t>
            </w:r>
          </w:p>
        </w:tc>
        <w:tc>
          <w:tcPr>
            <w:tcW w:w="1984" w:type="dxa"/>
            <w:vAlign w:val="center"/>
          </w:tcPr>
          <w:p w:rsidR="00C84B14" w:rsidRPr="00892587" w:rsidRDefault="003C636D" w:rsidP="00C84B14">
            <w:pPr>
              <w:widowControl/>
              <w:tabs>
                <w:tab w:val="left" w:pos="817"/>
              </w:tabs>
              <w:jc w:val="center"/>
              <w:rPr>
                <w:color w:val="000000" w:themeColor="text1"/>
                <w:kern w:val="0"/>
              </w:rPr>
            </w:pPr>
            <w:r>
              <w:rPr>
                <w:rFonts w:hint="eastAsia"/>
                <w:color w:val="000000" w:themeColor="text1"/>
                <w:kern w:val="0"/>
              </w:rPr>
              <w:t>H</w:t>
            </w:r>
            <w:r w:rsidRPr="005A4BF5">
              <w:rPr>
                <w:color w:val="000000" w:themeColor="text1"/>
                <w:kern w:val="0"/>
              </w:rPr>
              <w:t>6</w:t>
            </w:r>
            <w:r w:rsidR="00C84B14" w:rsidRPr="005A4BF5">
              <w:rPr>
                <w:color w:val="000000" w:themeColor="text1"/>
                <w:kern w:val="0"/>
              </w:rPr>
              <w:t>中基E1</w:t>
            </w:r>
          </w:p>
        </w:tc>
        <w:tc>
          <w:tcPr>
            <w:tcW w:w="2587" w:type="dxa"/>
            <w:vMerge/>
            <w:vAlign w:val="center"/>
          </w:tcPr>
          <w:p w:rsidR="00C84B14" w:rsidRPr="00E51FFA" w:rsidRDefault="00C84B14" w:rsidP="00C84B14">
            <w:pPr>
              <w:widowControl/>
              <w:rPr>
                <w:color w:val="000000"/>
                <w:kern w:val="0"/>
              </w:rPr>
            </w:pPr>
          </w:p>
        </w:tc>
      </w:tr>
      <w:tr w:rsidR="00C84B14" w:rsidRPr="0096792C" w:rsidTr="00C84B14">
        <w:trPr>
          <w:jc w:val="center"/>
        </w:trPr>
        <w:tc>
          <w:tcPr>
            <w:tcW w:w="2020" w:type="dxa"/>
            <w:vAlign w:val="center"/>
          </w:tcPr>
          <w:p w:rsidR="00C84B14" w:rsidRPr="00C84B14" w:rsidRDefault="00C84B14" w:rsidP="00C84B14">
            <w:pPr>
              <w:widowControl/>
              <w:ind w:firstLineChars="29" w:firstLine="70"/>
              <w:jc w:val="center"/>
              <w:rPr>
                <w:color w:val="000000" w:themeColor="text1"/>
                <w:kern w:val="0"/>
              </w:rPr>
            </w:pPr>
            <w:r w:rsidRPr="00C84B14">
              <w:rPr>
                <w:rFonts w:hint="eastAsia"/>
                <w:color w:val="000000" w:themeColor="text1"/>
                <w:kern w:val="0"/>
              </w:rPr>
              <w:t>资产支持证券</w:t>
            </w:r>
          </w:p>
        </w:tc>
        <w:tc>
          <w:tcPr>
            <w:tcW w:w="1418" w:type="dxa"/>
            <w:vAlign w:val="center"/>
          </w:tcPr>
          <w:p w:rsidR="00C84B14" w:rsidRPr="00892587" w:rsidRDefault="00C84B14" w:rsidP="00F57AC0">
            <w:pPr>
              <w:widowControl/>
              <w:jc w:val="center"/>
              <w:rPr>
                <w:color w:val="000000" w:themeColor="text1"/>
                <w:kern w:val="0"/>
              </w:rPr>
            </w:pPr>
            <w:r w:rsidRPr="005A4BF5">
              <w:rPr>
                <w:color w:val="000000" w:themeColor="text1"/>
                <w:kern w:val="0"/>
              </w:rPr>
              <w:t>11918</w:t>
            </w:r>
            <w:r w:rsidR="00892587" w:rsidRPr="00892587">
              <w:rPr>
                <w:color w:val="000000" w:themeColor="text1"/>
                <w:kern w:val="0"/>
              </w:rPr>
              <w:t>9</w:t>
            </w:r>
          </w:p>
        </w:tc>
        <w:tc>
          <w:tcPr>
            <w:tcW w:w="1984" w:type="dxa"/>
            <w:vAlign w:val="center"/>
          </w:tcPr>
          <w:p w:rsidR="00C84B14" w:rsidRPr="00892587" w:rsidRDefault="003C636D" w:rsidP="00C84B14">
            <w:pPr>
              <w:widowControl/>
              <w:jc w:val="center"/>
              <w:rPr>
                <w:color w:val="000000" w:themeColor="text1"/>
                <w:kern w:val="0"/>
              </w:rPr>
            </w:pPr>
            <w:r>
              <w:rPr>
                <w:rFonts w:hint="eastAsia"/>
                <w:color w:val="000000" w:themeColor="text1"/>
                <w:kern w:val="0"/>
              </w:rPr>
              <w:t>H</w:t>
            </w:r>
            <w:r w:rsidR="00892587" w:rsidRPr="00892587">
              <w:rPr>
                <w:rFonts w:hint="eastAsia"/>
                <w:color w:val="000000" w:themeColor="text1"/>
                <w:kern w:val="0"/>
              </w:rPr>
              <w:t>凯迪</w:t>
            </w:r>
            <w:r w:rsidR="00892587" w:rsidRPr="00892587">
              <w:rPr>
                <w:color w:val="000000" w:themeColor="text1"/>
                <w:kern w:val="0"/>
              </w:rPr>
              <w:t>05</w:t>
            </w:r>
          </w:p>
        </w:tc>
        <w:tc>
          <w:tcPr>
            <w:tcW w:w="2587" w:type="dxa"/>
            <w:vMerge/>
            <w:vAlign w:val="center"/>
          </w:tcPr>
          <w:p w:rsidR="00C84B14" w:rsidRPr="00E51FFA" w:rsidRDefault="00C84B14" w:rsidP="00C84B14">
            <w:pPr>
              <w:widowControl/>
              <w:rPr>
                <w:color w:val="000000"/>
                <w:kern w:val="0"/>
              </w:rPr>
            </w:pPr>
          </w:p>
        </w:tc>
      </w:tr>
    </w:tbl>
    <w:p w:rsidR="00F6700E" w:rsidRPr="002B490B" w:rsidRDefault="00F6700E" w:rsidP="00E55F75">
      <w:pPr>
        <w:pStyle w:val="af2"/>
        <w:numPr>
          <w:ilvl w:val="0"/>
          <w:numId w:val="23"/>
        </w:numPr>
        <w:spacing w:beforeLines="50" w:before="163"/>
        <w:ind w:left="981" w:firstLineChars="0"/>
        <w:rPr>
          <w:rFonts w:ascii="楷体_GB2312" w:eastAsia="楷体_GB2312"/>
          <w:color w:val="000000" w:themeColor="text1"/>
          <w:sz w:val="28"/>
          <w:szCs w:val="28"/>
        </w:rPr>
      </w:pPr>
      <w:r w:rsidRPr="002B490B">
        <w:rPr>
          <w:rFonts w:ascii="楷体_GB2312" w:eastAsia="楷体_GB2312" w:hint="eastAsia"/>
          <w:color w:val="000000" w:themeColor="text1"/>
          <w:sz w:val="28"/>
          <w:szCs w:val="28"/>
        </w:rPr>
        <w:t>权益分派</w:t>
      </w:r>
    </w:p>
    <w:tbl>
      <w:tblPr>
        <w:tblW w:w="3726" w:type="pct"/>
        <w:jc w:val="center"/>
        <w:tblInd w:w="-19" w:type="dxa"/>
        <w:tblLook w:val="04A0" w:firstRow="1" w:lastRow="0" w:firstColumn="1" w:lastColumn="0" w:noHBand="0" w:noVBand="1"/>
      </w:tblPr>
      <w:tblGrid>
        <w:gridCol w:w="4623"/>
        <w:gridCol w:w="1876"/>
      </w:tblGrid>
      <w:tr w:rsidR="00615E7D" w:rsidRPr="004033BD" w:rsidTr="00615E7D">
        <w:trPr>
          <w:trHeight w:val="816"/>
          <w:tblHeader/>
          <w:jc w:val="center"/>
        </w:trPr>
        <w:tc>
          <w:tcPr>
            <w:tcW w:w="3557" w:type="pct"/>
            <w:tcBorders>
              <w:top w:val="single" w:sz="4" w:space="0" w:color="auto"/>
              <w:left w:val="single" w:sz="4" w:space="0" w:color="auto"/>
              <w:bottom w:val="single" w:sz="4" w:space="0" w:color="auto"/>
              <w:right w:val="single" w:sz="4" w:space="0" w:color="auto"/>
              <w:tl2br w:val="single" w:sz="8" w:space="0" w:color="auto"/>
            </w:tcBorders>
            <w:shd w:val="clear" w:color="auto" w:fill="BFBFBF" w:themeFill="background1" w:themeFillShade="BF"/>
            <w:vAlign w:val="center"/>
            <w:hideMark/>
          </w:tcPr>
          <w:p w:rsidR="00615E7D" w:rsidRPr="00E51FFA" w:rsidRDefault="00615E7D" w:rsidP="00E51FFA">
            <w:pPr>
              <w:widowControl/>
              <w:ind w:firstLineChars="100" w:firstLine="240"/>
              <w:rPr>
                <w:color w:val="000000"/>
                <w:kern w:val="0"/>
              </w:rPr>
            </w:pPr>
            <w:r w:rsidRPr="00E51FFA">
              <w:rPr>
                <w:color w:val="000000"/>
                <w:kern w:val="0"/>
              </w:rPr>
              <w:t xml:space="preserve">                       业务日程</w:t>
            </w:r>
            <w:r w:rsidRPr="00E51FFA">
              <w:rPr>
                <w:color w:val="000000"/>
                <w:kern w:val="0"/>
              </w:rPr>
              <w:br/>
            </w:r>
            <w:r w:rsidRPr="00E51FFA">
              <w:rPr>
                <w:rFonts w:hint="eastAsia"/>
                <w:color w:val="000000"/>
                <w:kern w:val="0"/>
              </w:rPr>
              <w:t>权益分派项目</w:t>
            </w:r>
          </w:p>
        </w:tc>
        <w:tc>
          <w:tcPr>
            <w:tcW w:w="144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615E7D" w:rsidRPr="00E51FFA" w:rsidRDefault="00615E7D" w:rsidP="00E51FFA">
            <w:pPr>
              <w:widowControl/>
              <w:ind w:firstLineChars="100" w:firstLine="240"/>
              <w:rPr>
                <w:color w:val="000000"/>
                <w:kern w:val="0"/>
              </w:rPr>
            </w:pPr>
            <w:r w:rsidRPr="00E51FFA">
              <w:rPr>
                <w:color w:val="000000"/>
                <w:kern w:val="0"/>
              </w:rPr>
              <w:t>2019/7/</w:t>
            </w:r>
            <w:r>
              <w:rPr>
                <w:color w:val="000000"/>
                <w:kern w:val="0"/>
              </w:rPr>
              <w:t>20</w:t>
            </w:r>
          </w:p>
        </w:tc>
      </w:tr>
      <w:tr w:rsidR="00615E7D" w:rsidRPr="004033BD" w:rsidTr="00615E7D">
        <w:trPr>
          <w:trHeight w:val="960"/>
          <w:jc w:val="center"/>
        </w:trPr>
        <w:tc>
          <w:tcPr>
            <w:tcW w:w="3557" w:type="pct"/>
            <w:tcBorders>
              <w:top w:val="nil"/>
              <w:left w:val="single" w:sz="4" w:space="0" w:color="auto"/>
              <w:bottom w:val="single" w:sz="4" w:space="0" w:color="auto"/>
              <w:right w:val="single" w:sz="4" w:space="0" w:color="auto"/>
            </w:tcBorders>
            <w:shd w:val="clear" w:color="auto" w:fill="auto"/>
            <w:vAlign w:val="center"/>
            <w:hideMark/>
          </w:tcPr>
          <w:p w:rsidR="00615E7D" w:rsidRPr="00E51FFA" w:rsidRDefault="00615E7D" w:rsidP="00E55F75">
            <w:pPr>
              <w:widowControl/>
              <w:rPr>
                <w:color w:val="000000"/>
                <w:kern w:val="0"/>
              </w:rPr>
            </w:pPr>
            <w:r w:rsidRPr="00E51FFA">
              <w:rPr>
                <w:rFonts w:hint="eastAsia"/>
                <w:color w:val="000000"/>
                <w:kern w:val="0"/>
              </w:rPr>
              <w:t>债券部分兑付（数量调整全额付息</w:t>
            </w:r>
            <w:r w:rsidRPr="00E51FFA">
              <w:rPr>
                <w:color w:val="000000"/>
                <w:kern w:val="0"/>
              </w:rPr>
              <w:t>)</w:t>
            </w:r>
            <w:r w:rsidRPr="00E51FFA">
              <w:rPr>
                <w:color w:val="000000"/>
                <w:kern w:val="0"/>
              </w:rPr>
              <w:br/>
            </w:r>
            <w:r w:rsidR="00DB0420" w:rsidRPr="00DB0420">
              <w:rPr>
                <w:color w:val="000000"/>
                <w:kern w:val="0"/>
              </w:rPr>
              <w:t>112</w:t>
            </w:r>
            <w:r w:rsidR="00DB0420">
              <w:rPr>
                <w:rFonts w:hint="eastAsia"/>
                <w:color w:val="000000"/>
                <w:kern w:val="0"/>
              </w:rPr>
              <w:t>227</w:t>
            </w:r>
            <w:r w:rsidR="00DB0420" w:rsidRPr="00DB0420">
              <w:rPr>
                <w:color w:val="000000"/>
                <w:kern w:val="0"/>
              </w:rPr>
              <w:t xml:space="preserve"> </w:t>
            </w:r>
            <w:r w:rsidR="003C636D">
              <w:rPr>
                <w:rFonts w:hint="eastAsia"/>
                <w:color w:val="000000"/>
                <w:kern w:val="0"/>
              </w:rPr>
              <w:t>H</w:t>
            </w:r>
            <w:r w:rsidR="00DB0420" w:rsidRPr="00DB0420">
              <w:rPr>
                <w:color w:val="000000"/>
                <w:kern w:val="0"/>
              </w:rPr>
              <w:t>4利源债</w:t>
            </w:r>
            <w:r w:rsidRPr="00E51FFA">
              <w:rPr>
                <w:color w:val="000000"/>
                <w:kern w:val="0"/>
              </w:rPr>
              <w:br/>
            </w:r>
            <w:r w:rsidRPr="00E51FFA">
              <w:rPr>
                <w:rFonts w:hint="eastAsia"/>
                <w:color w:val="000000"/>
                <w:kern w:val="0"/>
              </w:rPr>
              <w:t>兑付比例：</w:t>
            </w:r>
            <w:r w:rsidRPr="00E51FFA">
              <w:rPr>
                <w:color w:val="000000"/>
                <w:kern w:val="0"/>
              </w:rPr>
              <w:t>50/100</w:t>
            </w:r>
            <w:r w:rsidRPr="00E51FFA">
              <w:rPr>
                <w:color w:val="000000"/>
                <w:kern w:val="0"/>
              </w:rPr>
              <w:br/>
            </w:r>
            <w:r w:rsidRPr="00E51FFA">
              <w:rPr>
                <w:rFonts w:hint="eastAsia"/>
                <w:color w:val="000000"/>
                <w:kern w:val="0"/>
              </w:rPr>
              <w:t>兑付利息：每张利息</w:t>
            </w:r>
            <w:r w:rsidRPr="00E51FFA">
              <w:rPr>
                <w:color w:val="000000"/>
                <w:kern w:val="0"/>
              </w:rPr>
              <w:t>5</w:t>
            </w:r>
            <w:r w:rsidRPr="00E51FFA">
              <w:rPr>
                <w:rFonts w:hint="eastAsia"/>
                <w:color w:val="000000"/>
                <w:kern w:val="0"/>
              </w:rPr>
              <w:t>元（含税）</w:t>
            </w:r>
          </w:p>
        </w:tc>
        <w:tc>
          <w:tcPr>
            <w:tcW w:w="1443" w:type="pct"/>
            <w:tcBorders>
              <w:top w:val="nil"/>
              <w:left w:val="nil"/>
              <w:bottom w:val="single" w:sz="4" w:space="0" w:color="auto"/>
              <w:right w:val="single" w:sz="4" w:space="0" w:color="auto"/>
            </w:tcBorders>
            <w:shd w:val="clear" w:color="auto" w:fill="auto"/>
            <w:vAlign w:val="center"/>
            <w:hideMark/>
          </w:tcPr>
          <w:p w:rsidR="00615E7D" w:rsidRPr="00E51FFA" w:rsidRDefault="00615E7D" w:rsidP="00E51FFA">
            <w:pPr>
              <w:widowControl/>
              <w:ind w:firstLineChars="100" w:firstLine="240"/>
              <w:rPr>
                <w:color w:val="000000"/>
                <w:kern w:val="0"/>
              </w:rPr>
            </w:pPr>
            <w:r w:rsidRPr="00E51FFA">
              <w:rPr>
                <w:rFonts w:hint="eastAsia"/>
                <w:color w:val="000000"/>
                <w:kern w:val="0"/>
              </w:rPr>
              <w:t>股权登记日</w:t>
            </w:r>
          </w:p>
        </w:tc>
      </w:tr>
      <w:tr w:rsidR="00615E7D" w:rsidRPr="004033BD" w:rsidTr="00615E7D">
        <w:trPr>
          <w:trHeight w:val="720"/>
          <w:jc w:val="center"/>
        </w:trPr>
        <w:tc>
          <w:tcPr>
            <w:tcW w:w="3557" w:type="pct"/>
            <w:tcBorders>
              <w:top w:val="nil"/>
              <w:left w:val="single" w:sz="4" w:space="0" w:color="auto"/>
              <w:bottom w:val="single" w:sz="4" w:space="0" w:color="auto"/>
              <w:right w:val="single" w:sz="4" w:space="0" w:color="auto"/>
            </w:tcBorders>
            <w:shd w:val="clear" w:color="auto" w:fill="auto"/>
            <w:vAlign w:val="center"/>
            <w:hideMark/>
          </w:tcPr>
          <w:p w:rsidR="009916A8" w:rsidRDefault="00615E7D" w:rsidP="00E55F75">
            <w:pPr>
              <w:widowControl/>
              <w:rPr>
                <w:color w:val="000000"/>
                <w:kern w:val="0"/>
              </w:rPr>
            </w:pPr>
            <w:r w:rsidRPr="00E51FFA">
              <w:rPr>
                <w:rFonts w:hint="eastAsia"/>
                <w:color w:val="000000"/>
                <w:kern w:val="0"/>
              </w:rPr>
              <w:t>债券全部兑付</w:t>
            </w:r>
          </w:p>
          <w:p w:rsidR="00615E7D" w:rsidRPr="00E51FFA" w:rsidRDefault="009916A8" w:rsidP="00E55F75">
            <w:pPr>
              <w:widowControl/>
              <w:rPr>
                <w:color w:val="000000"/>
                <w:kern w:val="0"/>
              </w:rPr>
            </w:pPr>
            <w:r w:rsidRPr="00BE505D">
              <w:rPr>
                <w:rFonts w:hint="eastAsia"/>
                <w:color w:val="000000"/>
                <w:kern w:val="0"/>
              </w:rPr>
              <w:t>11918</w:t>
            </w:r>
            <w:r>
              <w:rPr>
                <w:rFonts w:hint="eastAsia"/>
                <w:color w:val="000000"/>
                <w:kern w:val="0"/>
              </w:rPr>
              <w:t>9</w:t>
            </w:r>
            <w:r w:rsidRPr="00BE505D">
              <w:rPr>
                <w:rFonts w:hint="eastAsia"/>
                <w:color w:val="000000"/>
                <w:kern w:val="0"/>
              </w:rPr>
              <w:t xml:space="preserve"> </w:t>
            </w:r>
            <w:r>
              <w:rPr>
                <w:rFonts w:hint="eastAsia"/>
                <w:color w:val="000000"/>
                <w:kern w:val="0"/>
              </w:rPr>
              <w:t>H</w:t>
            </w:r>
            <w:r w:rsidRPr="00BE505D">
              <w:rPr>
                <w:rFonts w:hint="eastAsia"/>
                <w:color w:val="000000"/>
                <w:kern w:val="0"/>
              </w:rPr>
              <w:t>凯迪0</w:t>
            </w:r>
            <w:r>
              <w:rPr>
                <w:rFonts w:hint="eastAsia"/>
                <w:color w:val="000000"/>
                <w:kern w:val="0"/>
              </w:rPr>
              <w:t>5</w:t>
            </w:r>
            <w:r w:rsidR="00615E7D" w:rsidRPr="00E51FFA">
              <w:rPr>
                <w:color w:val="000000"/>
                <w:kern w:val="0"/>
              </w:rPr>
              <w:br/>
            </w:r>
            <w:r w:rsidR="00615E7D" w:rsidRPr="00E51FFA">
              <w:rPr>
                <w:rFonts w:hint="eastAsia"/>
                <w:color w:val="000000"/>
                <w:kern w:val="0"/>
              </w:rPr>
              <w:t>兑付利息：每张利息</w:t>
            </w:r>
            <w:r w:rsidR="00615E7D" w:rsidRPr="00E51FFA">
              <w:rPr>
                <w:color w:val="000000"/>
                <w:kern w:val="0"/>
              </w:rPr>
              <w:t>5</w:t>
            </w:r>
            <w:r w:rsidR="00615E7D" w:rsidRPr="00E51FFA">
              <w:rPr>
                <w:rFonts w:hint="eastAsia"/>
                <w:color w:val="000000"/>
                <w:kern w:val="0"/>
              </w:rPr>
              <w:t>元（含税）</w:t>
            </w:r>
          </w:p>
        </w:tc>
        <w:tc>
          <w:tcPr>
            <w:tcW w:w="1443" w:type="pct"/>
            <w:tcBorders>
              <w:top w:val="nil"/>
              <w:left w:val="nil"/>
              <w:bottom w:val="single" w:sz="4" w:space="0" w:color="auto"/>
              <w:right w:val="single" w:sz="4" w:space="0" w:color="auto"/>
            </w:tcBorders>
            <w:shd w:val="clear" w:color="auto" w:fill="auto"/>
            <w:vAlign w:val="center"/>
            <w:hideMark/>
          </w:tcPr>
          <w:p w:rsidR="00615E7D" w:rsidRPr="00E51FFA" w:rsidRDefault="00615E7D" w:rsidP="00E51FFA">
            <w:pPr>
              <w:widowControl/>
              <w:ind w:firstLineChars="100" w:firstLine="240"/>
              <w:rPr>
                <w:color w:val="000000"/>
                <w:kern w:val="0"/>
              </w:rPr>
            </w:pPr>
            <w:r w:rsidRPr="00E51FFA">
              <w:rPr>
                <w:rFonts w:hint="eastAsia"/>
                <w:color w:val="000000"/>
                <w:kern w:val="0"/>
              </w:rPr>
              <w:t>股权登记日</w:t>
            </w:r>
          </w:p>
        </w:tc>
      </w:tr>
    </w:tbl>
    <w:p w:rsidR="005471C9" w:rsidRDefault="005471C9" w:rsidP="00E55F75">
      <w:pPr>
        <w:pStyle w:val="af2"/>
        <w:numPr>
          <w:ilvl w:val="0"/>
          <w:numId w:val="23"/>
        </w:numPr>
        <w:spacing w:beforeLines="50" w:before="163"/>
        <w:ind w:left="981" w:firstLineChars="0"/>
        <w:rPr>
          <w:rFonts w:ascii="楷体_GB2312" w:eastAsia="楷体_GB2312"/>
          <w:color w:val="000000"/>
          <w:sz w:val="28"/>
          <w:szCs w:val="28"/>
        </w:rPr>
      </w:pPr>
      <w:r>
        <w:rPr>
          <w:rFonts w:ascii="楷体_GB2312" w:eastAsia="楷体_GB2312" w:hint="eastAsia"/>
          <w:color w:val="000000"/>
          <w:sz w:val="28"/>
          <w:szCs w:val="28"/>
        </w:rPr>
        <w:t>新增测试账户持仓</w:t>
      </w:r>
    </w:p>
    <w:p w:rsidR="005471C9" w:rsidRPr="00192C59" w:rsidRDefault="005471C9" w:rsidP="005471C9">
      <w:pPr>
        <w:ind w:firstLine="425"/>
        <w:rPr>
          <w:color w:val="000000"/>
          <w:sz w:val="28"/>
          <w:szCs w:val="28"/>
        </w:rPr>
      </w:pPr>
      <w:r w:rsidRPr="00192C59">
        <w:rPr>
          <w:rFonts w:hint="eastAsia"/>
          <w:color w:val="000000"/>
          <w:sz w:val="28"/>
          <w:szCs w:val="28"/>
        </w:rPr>
        <w:t>中国结算深圳分公司为</w:t>
      </w:r>
      <w:r w:rsidRPr="00E95613">
        <w:rPr>
          <w:rFonts w:hint="eastAsia"/>
          <w:color w:val="000000"/>
          <w:sz w:val="28"/>
          <w:szCs w:val="28"/>
        </w:rPr>
        <w:t>0199900000、0199900001、0809900000、0809900001</w:t>
      </w:r>
      <w:r w:rsidRPr="00192C59">
        <w:rPr>
          <w:rFonts w:hint="eastAsia"/>
          <w:color w:val="000000"/>
          <w:sz w:val="28"/>
          <w:szCs w:val="28"/>
        </w:rPr>
        <w:t>测试证券账户在每个有效的</w:t>
      </w:r>
      <w:r>
        <w:rPr>
          <w:rFonts w:hint="eastAsia"/>
          <w:color w:val="000000"/>
          <w:sz w:val="28"/>
          <w:szCs w:val="28"/>
        </w:rPr>
        <w:t>A股</w:t>
      </w:r>
      <w:r w:rsidRPr="00192C59">
        <w:rPr>
          <w:rFonts w:hint="eastAsia"/>
          <w:color w:val="000000"/>
          <w:sz w:val="28"/>
          <w:szCs w:val="28"/>
        </w:rPr>
        <w:t>托管单元新增登记</w:t>
      </w:r>
      <w:r>
        <w:rPr>
          <w:rFonts w:hint="eastAsia"/>
          <w:color w:val="000000"/>
          <w:sz w:val="28"/>
          <w:szCs w:val="28"/>
        </w:rPr>
        <w:t>上述</w:t>
      </w:r>
      <w:r w:rsidRPr="00192C59">
        <w:rPr>
          <w:rFonts w:hint="eastAsia"/>
          <w:color w:val="000000"/>
          <w:sz w:val="28"/>
          <w:szCs w:val="28"/>
        </w:rPr>
        <w:t>测试证券各</w:t>
      </w:r>
      <w:r w:rsidRPr="00192C59">
        <w:rPr>
          <w:color w:val="000000"/>
          <w:sz w:val="28"/>
          <w:szCs w:val="28"/>
        </w:rPr>
        <w:t>1,000,000</w:t>
      </w:r>
      <w:r w:rsidRPr="00192C59">
        <w:rPr>
          <w:rFonts w:hint="eastAsia"/>
          <w:color w:val="000000"/>
          <w:sz w:val="28"/>
          <w:szCs w:val="28"/>
        </w:rPr>
        <w:t>张（份）。</w:t>
      </w:r>
      <w:r w:rsidRPr="00E95613">
        <w:rPr>
          <w:rFonts w:hint="eastAsia"/>
          <w:color w:val="000000"/>
          <w:sz w:val="28"/>
          <w:szCs w:val="28"/>
        </w:rPr>
        <w:t>请参加测试的交易参与人按要求自行构造初始股份数据。</w:t>
      </w:r>
    </w:p>
    <w:p w:rsidR="00F6700E" w:rsidRPr="002B490B" w:rsidRDefault="00F6700E" w:rsidP="002B490B">
      <w:pPr>
        <w:pStyle w:val="af2"/>
        <w:numPr>
          <w:ilvl w:val="0"/>
          <w:numId w:val="20"/>
        </w:numPr>
        <w:ind w:left="567" w:firstLineChars="0" w:firstLine="6"/>
        <w:rPr>
          <w:rFonts w:ascii="楷体_GB2312" w:eastAsia="楷体_GB2312"/>
          <w:color w:val="000000"/>
          <w:sz w:val="28"/>
          <w:szCs w:val="28"/>
        </w:rPr>
      </w:pPr>
      <w:r w:rsidRPr="00E51FFA">
        <w:rPr>
          <w:rFonts w:ascii="楷体_GB2312" w:eastAsia="楷体_GB2312" w:hint="eastAsia"/>
          <w:color w:val="000000"/>
          <w:sz w:val="28"/>
          <w:szCs w:val="28"/>
        </w:rPr>
        <w:t>股票要约收购业务测试参数</w:t>
      </w:r>
    </w:p>
    <w:p w:rsidR="00F6700E" w:rsidRPr="00E51FFA" w:rsidRDefault="00F6700E" w:rsidP="002B490B">
      <w:pPr>
        <w:pStyle w:val="af2"/>
        <w:numPr>
          <w:ilvl w:val="0"/>
          <w:numId w:val="26"/>
        </w:numPr>
        <w:spacing w:afterLines="50" w:after="163"/>
        <w:ind w:left="981" w:firstLineChars="0"/>
        <w:rPr>
          <w:rFonts w:ascii="楷体_GB2312" w:eastAsia="楷体_GB2312"/>
          <w:color w:val="000000"/>
          <w:sz w:val="28"/>
          <w:szCs w:val="28"/>
        </w:rPr>
      </w:pPr>
      <w:r w:rsidRPr="00E51FFA">
        <w:rPr>
          <w:rFonts w:ascii="楷体_GB2312" w:eastAsia="楷体_GB2312" w:hint="eastAsia"/>
          <w:color w:val="000000"/>
          <w:sz w:val="28"/>
          <w:szCs w:val="28"/>
        </w:rPr>
        <w:t>要约收购业务测试安排</w:t>
      </w:r>
    </w:p>
    <w:tbl>
      <w:tblPr>
        <w:tblStyle w:val="af0"/>
        <w:tblW w:w="10349" w:type="dxa"/>
        <w:tblInd w:w="-743" w:type="dxa"/>
        <w:tblLayout w:type="fixed"/>
        <w:tblLook w:val="04A0" w:firstRow="1" w:lastRow="0" w:firstColumn="1" w:lastColumn="0" w:noHBand="0" w:noVBand="1"/>
      </w:tblPr>
      <w:tblGrid>
        <w:gridCol w:w="1135"/>
        <w:gridCol w:w="1134"/>
        <w:gridCol w:w="1134"/>
        <w:gridCol w:w="1134"/>
        <w:gridCol w:w="850"/>
        <w:gridCol w:w="1276"/>
        <w:gridCol w:w="1276"/>
        <w:gridCol w:w="1276"/>
        <w:gridCol w:w="1134"/>
      </w:tblGrid>
      <w:tr w:rsidR="004579CC" w:rsidRPr="00430CC9" w:rsidTr="00E55F75">
        <w:tc>
          <w:tcPr>
            <w:tcW w:w="1135" w:type="dxa"/>
            <w:vAlign w:val="center"/>
          </w:tcPr>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lastRenderedPageBreak/>
              <w:t>证券代码</w:t>
            </w:r>
          </w:p>
        </w:tc>
        <w:tc>
          <w:tcPr>
            <w:tcW w:w="1134" w:type="dxa"/>
            <w:vAlign w:val="center"/>
          </w:tcPr>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证券简称</w:t>
            </w:r>
          </w:p>
        </w:tc>
        <w:tc>
          <w:tcPr>
            <w:tcW w:w="1134" w:type="dxa"/>
            <w:vAlign w:val="center"/>
          </w:tcPr>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收购编码</w:t>
            </w:r>
          </w:p>
        </w:tc>
        <w:tc>
          <w:tcPr>
            <w:tcW w:w="1134" w:type="dxa"/>
            <w:vAlign w:val="center"/>
          </w:tcPr>
          <w:p w:rsidR="004579CC"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收购人</w:t>
            </w:r>
          </w:p>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名称</w:t>
            </w:r>
          </w:p>
        </w:tc>
        <w:tc>
          <w:tcPr>
            <w:tcW w:w="850" w:type="dxa"/>
            <w:vAlign w:val="center"/>
          </w:tcPr>
          <w:p w:rsidR="004579CC"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收购</w:t>
            </w:r>
          </w:p>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价格</w:t>
            </w:r>
          </w:p>
        </w:tc>
        <w:tc>
          <w:tcPr>
            <w:tcW w:w="1276" w:type="dxa"/>
            <w:vAlign w:val="center"/>
          </w:tcPr>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要约收购</w:t>
            </w:r>
          </w:p>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起始日期</w:t>
            </w:r>
          </w:p>
        </w:tc>
        <w:tc>
          <w:tcPr>
            <w:tcW w:w="1276" w:type="dxa"/>
            <w:vAlign w:val="center"/>
          </w:tcPr>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Pr>
                <w:rFonts w:ascii="楷体_GB2312" w:eastAsia="楷体_GB2312" w:hint="eastAsia"/>
                <w:b/>
                <w:color w:val="000000"/>
                <w:szCs w:val="21"/>
              </w:rPr>
              <w:t>解除预受要约</w:t>
            </w:r>
            <w:r w:rsidRPr="00E51FFA">
              <w:rPr>
                <w:rFonts w:ascii="楷体_GB2312" w:eastAsia="楷体_GB2312" w:hint="eastAsia"/>
                <w:b/>
                <w:color w:val="000000"/>
                <w:szCs w:val="21"/>
              </w:rPr>
              <w:t>起始日期</w:t>
            </w:r>
          </w:p>
        </w:tc>
        <w:tc>
          <w:tcPr>
            <w:tcW w:w="1276" w:type="dxa"/>
            <w:vAlign w:val="center"/>
          </w:tcPr>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要约收购</w:t>
            </w:r>
          </w:p>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sidRPr="00E51FFA">
              <w:rPr>
                <w:rFonts w:ascii="楷体_GB2312" w:eastAsia="楷体_GB2312" w:hint="eastAsia"/>
                <w:b/>
                <w:color w:val="000000"/>
                <w:szCs w:val="21"/>
              </w:rPr>
              <w:t>截止日期</w:t>
            </w:r>
          </w:p>
        </w:tc>
        <w:tc>
          <w:tcPr>
            <w:tcW w:w="1134" w:type="dxa"/>
            <w:vAlign w:val="center"/>
          </w:tcPr>
          <w:p w:rsidR="004510A4" w:rsidRPr="00E51FFA" w:rsidRDefault="004510A4" w:rsidP="004579CC">
            <w:pPr>
              <w:pStyle w:val="af2"/>
              <w:tabs>
                <w:tab w:val="left" w:pos="420"/>
              </w:tabs>
              <w:ind w:firstLineChars="0" w:firstLine="0"/>
              <w:jc w:val="center"/>
              <w:rPr>
                <w:rFonts w:ascii="楷体_GB2312" w:eastAsia="楷体_GB2312"/>
                <w:b/>
                <w:color w:val="000000"/>
                <w:szCs w:val="21"/>
              </w:rPr>
            </w:pPr>
            <w:r>
              <w:rPr>
                <w:rFonts w:ascii="楷体_GB2312" w:eastAsia="楷体_GB2312" w:hint="eastAsia"/>
                <w:b/>
                <w:color w:val="000000"/>
                <w:szCs w:val="21"/>
              </w:rPr>
              <w:t>要约收购交收日</w:t>
            </w:r>
          </w:p>
        </w:tc>
      </w:tr>
      <w:tr w:rsidR="002F601A" w:rsidRPr="00430CC9" w:rsidTr="00E55F75">
        <w:tc>
          <w:tcPr>
            <w:tcW w:w="1135"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002001</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color w:val="000000"/>
                <w:szCs w:val="21"/>
              </w:rPr>
              <w:t>新和成</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990211</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rPr>
              <w:t>测试的收购公司</w:t>
            </w:r>
            <w:r>
              <w:rPr>
                <w:rFonts w:ascii="楷体_GB2312" w:eastAsia="楷体_GB2312" w:hint="eastAsia"/>
              </w:rPr>
              <w:t>一</w:t>
            </w:r>
          </w:p>
        </w:tc>
        <w:tc>
          <w:tcPr>
            <w:tcW w:w="850"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20.00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hAnsiTheme="minorEastAsia"/>
                <w:szCs w:val="21"/>
              </w:rPr>
              <w:t>2019/7/20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hAnsiTheme="minorEastAsia"/>
                <w:szCs w:val="21"/>
              </w:rPr>
              <w:t>2019/7/20</w:t>
            </w:r>
          </w:p>
        </w:tc>
        <w:tc>
          <w:tcPr>
            <w:tcW w:w="1276" w:type="dxa"/>
            <w:vAlign w:val="center"/>
          </w:tcPr>
          <w:p w:rsidR="002F601A" w:rsidRPr="004579CC" w:rsidRDefault="002F601A" w:rsidP="004579CC">
            <w:pPr>
              <w:jc w:val="center"/>
              <w:rPr>
                <w:sz w:val="21"/>
                <w:szCs w:val="21"/>
              </w:rPr>
            </w:pPr>
            <w:r>
              <w:rPr>
                <w:sz w:val="21"/>
                <w:szCs w:val="21"/>
              </w:rPr>
              <w:t>2019/7/20</w:t>
            </w:r>
          </w:p>
        </w:tc>
        <w:tc>
          <w:tcPr>
            <w:tcW w:w="1134" w:type="dxa"/>
            <w:vMerge w:val="restart"/>
            <w:vAlign w:val="center"/>
          </w:tcPr>
          <w:p w:rsidR="002F601A" w:rsidRPr="004579CC" w:rsidRDefault="002F601A" w:rsidP="004579CC">
            <w:pPr>
              <w:pStyle w:val="af2"/>
              <w:tabs>
                <w:tab w:val="left" w:pos="420"/>
              </w:tabs>
              <w:ind w:firstLineChars="0" w:firstLine="0"/>
              <w:jc w:val="center"/>
              <w:rPr>
                <w:rFonts w:ascii="楷体_GB2312" w:eastAsia="楷体_GB2312" w:hAnsiTheme="minorEastAsia"/>
                <w:szCs w:val="21"/>
              </w:rPr>
            </w:pPr>
            <w:r w:rsidRPr="004579CC">
              <w:rPr>
                <w:rFonts w:ascii="楷体_GB2312" w:eastAsia="楷体_GB2312" w:hAnsiTheme="minorEastAsia" w:hint="eastAsia"/>
                <w:szCs w:val="21"/>
              </w:rPr>
              <w:t>不安排</w:t>
            </w:r>
          </w:p>
        </w:tc>
      </w:tr>
      <w:tr w:rsidR="002F601A" w:rsidRPr="00430CC9" w:rsidTr="00E55F75">
        <w:tc>
          <w:tcPr>
            <w:tcW w:w="1135"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002001</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color w:val="000000"/>
                <w:szCs w:val="21"/>
              </w:rPr>
              <w:t>新和成</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990212</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rPr>
              <w:t>测试的收购公司二</w:t>
            </w:r>
          </w:p>
        </w:tc>
        <w:tc>
          <w:tcPr>
            <w:tcW w:w="850"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22.00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hAnsiTheme="minorEastAsia"/>
                <w:szCs w:val="21"/>
              </w:rPr>
              <w:t>2019/7/20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hAnsiTheme="minorEastAsia"/>
                <w:szCs w:val="21"/>
              </w:rPr>
              <w:t>2019/7/20</w:t>
            </w:r>
          </w:p>
        </w:tc>
        <w:tc>
          <w:tcPr>
            <w:tcW w:w="1276" w:type="dxa"/>
            <w:vAlign w:val="center"/>
          </w:tcPr>
          <w:p w:rsidR="002F601A" w:rsidRPr="004579CC" w:rsidRDefault="002F601A" w:rsidP="004579CC">
            <w:pPr>
              <w:jc w:val="center"/>
              <w:rPr>
                <w:sz w:val="21"/>
                <w:szCs w:val="21"/>
              </w:rPr>
            </w:pPr>
            <w:r>
              <w:rPr>
                <w:sz w:val="21"/>
                <w:szCs w:val="21"/>
              </w:rPr>
              <w:t>2019/7/20</w:t>
            </w:r>
          </w:p>
        </w:tc>
        <w:tc>
          <w:tcPr>
            <w:tcW w:w="1134" w:type="dxa"/>
            <w:vMerge/>
            <w:vAlign w:val="center"/>
          </w:tcPr>
          <w:p w:rsidR="002F601A" w:rsidRPr="004579CC" w:rsidRDefault="002F601A" w:rsidP="004579CC">
            <w:pPr>
              <w:pStyle w:val="af2"/>
              <w:tabs>
                <w:tab w:val="left" w:pos="420"/>
              </w:tabs>
              <w:ind w:firstLineChars="0" w:firstLine="0"/>
              <w:jc w:val="center"/>
              <w:rPr>
                <w:rFonts w:ascii="楷体_GB2312" w:eastAsia="楷体_GB2312" w:hAnsiTheme="minorEastAsia"/>
                <w:szCs w:val="21"/>
              </w:rPr>
            </w:pPr>
          </w:p>
        </w:tc>
      </w:tr>
      <w:tr w:rsidR="002F601A" w:rsidRPr="00430CC9" w:rsidTr="00E55F75">
        <w:tc>
          <w:tcPr>
            <w:tcW w:w="1135"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200011</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color w:val="000000"/>
                <w:szCs w:val="21"/>
              </w:rPr>
              <w:t>深物业</w:t>
            </w:r>
            <w:r w:rsidRPr="00E51FFA">
              <w:rPr>
                <w:rFonts w:ascii="楷体_GB2312" w:eastAsia="楷体_GB2312"/>
                <w:color w:val="000000"/>
                <w:szCs w:val="21"/>
              </w:rPr>
              <w:t>B</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99021</w:t>
            </w:r>
            <w:r>
              <w:rPr>
                <w:rFonts w:ascii="楷体_GB2312" w:eastAsia="楷体_GB2312"/>
                <w:color w:val="000000"/>
                <w:szCs w:val="21"/>
              </w:rPr>
              <w:t>3</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rPr>
              <w:t>测试的收购公司三</w:t>
            </w:r>
          </w:p>
        </w:tc>
        <w:tc>
          <w:tcPr>
            <w:tcW w:w="850"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6.00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hAnsiTheme="minorEastAsia"/>
                <w:szCs w:val="21"/>
              </w:rPr>
            </w:pPr>
            <w:r>
              <w:rPr>
                <w:rFonts w:ascii="楷体_GB2312" w:eastAsia="楷体_GB2312" w:hAnsiTheme="minorEastAsia"/>
                <w:szCs w:val="21"/>
              </w:rPr>
              <w:t>2019/7/20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hAnsiTheme="minorEastAsia"/>
                <w:szCs w:val="21"/>
              </w:rPr>
              <w:t>2019/7/20</w:t>
            </w:r>
          </w:p>
        </w:tc>
        <w:tc>
          <w:tcPr>
            <w:tcW w:w="1276" w:type="dxa"/>
            <w:vAlign w:val="center"/>
          </w:tcPr>
          <w:p w:rsidR="002F601A" w:rsidRPr="004579CC" w:rsidRDefault="002F601A" w:rsidP="004579CC">
            <w:pPr>
              <w:jc w:val="center"/>
              <w:rPr>
                <w:sz w:val="21"/>
                <w:szCs w:val="21"/>
              </w:rPr>
            </w:pPr>
            <w:r>
              <w:rPr>
                <w:sz w:val="21"/>
                <w:szCs w:val="21"/>
              </w:rPr>
              <w:t>2019/7/20</w:t>
            </w:r>
          </w:p>
        </w:tc>
        <w:tc>
          <w:tcPr>
            <w:tcW w:w="1134" w:type="dxa"/>
            <w:vMerge/>
            <w:vAlign w:val="center"/>
          </w:tcPr>
          <w:p w:rsidR="002F601A" w:rsidRPr="004579CC" w:rsidRDefault="002F601A" w:rsidP="004579CC">
            <w:pPr>
              <w:pStyle w:val="af2"/>
              <w:tabs>
                <w:tab w:val="left" w:pos="420"/>
              </w:tabs>
              <w:ind w:firstLineChars="0" w:firstLine="0"/>
              <w:jc w:val="center"/>
              <w:rPr>
                <w:rFonts w:ascii="楷体_GB2312" w:eastAsia="楷体_GB2312" w:hAnsiTheme="minorEastAsia"/>
                <w:szCs w:val="21"/>
              </w:rPr>
            </w:pPr>
          </w:p>
        </w:tc>
      </w:tr>
      <w:tr w:rsidR="002F601A" w:rsidRPr="00430CC9" w:rsidTr="00E55F75">
        <w:tc>
          <w:tcPr>
            <w:tcW w:w="1135"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200011</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color w:val="000000"/>
                <w:szCs w:val="21"/>
              </w:rPr>
              <w:t>深物业</w:t>
            </w:r>
            <w:r w:rsidRPr="00E51FFA">
              <w:rPr>
                <w:rFonts w:ascii="楷体_GB2312" w:eastAsia="楷体_GB2312"/>
                <w:color w:val="000000"/>
                <w:szCs w:val="21"/>
              </w:rPr>
              <w:t>B</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99021</w:t>
            </w:r>
            <w:r>
              <w:rPr>
                <w:rFonts w:ascii="楷体_GB2312" w:eastAsia="楷体_GB2312"/>
                <w:color w:val="000000"/>
                <w:szCs w:val="21"/>
              </w:rPr>
              <w:t>4</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hint="eastAsia"/>
              </w:rPr>
              <w:t>测试的收购公司</w:t>
            </w:r>
            <w:r>
              <w:rPr>
                <w:rFonts w:ascii="楷体_GB2312" w:eastAsia="楷体_GB2312" w:hint="eastAsia"/>
              </w:rPr>
              <w:t>四</w:t>
            </w:r>
          </w:p>
        </w:tc>
        <w:tc>
          <w:tcPr>
            <w:tcW w:w="850"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E51FFA">
              <w:rPr>
                <w:rFonts w:ascii="楷体_GB2312" w:eastAsia="楷体_GB2312"/>
                <w:color w:val="000000"/>
                <w:szCs w:val="21"/>
              </w:rPr>
              <w:t>7.00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hAnsiTheme="minorEastAsia"/>
                <w:szCs w:val="21"/>
              </w:rPr>
            </w:pPr>
            <w:r>
              <w:rPr>
                <w:rFonts w:ascii="楷体_GB2312" w:eastAsia="楷体_GB2312" w:hAnsiTheme="minorEastAsia"/>
                <w:szCs w:val="21"/>
              </w:rPr>
              <w:t>2019/7/20</w:t>
            </w:r>
          </w:p>
        </w:tc>
        <w:tc>
          <w:tcPr>
            <w:tcW w:w="1276"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hAnsiTheme="minorEastAsia"/>
                <w:szCs w:val="21"/>
              </w:rPr>
              <w:t>2019/7/20</w:t>
            </w:r>
          </w:p>
        </w:tc>
        <w:tc>
          <w:tcPr>
            <w:tcW w:w="1276" w:type="dxa"/>
            <w:vAlign w:val="center"/>
          </w:tcPr>
          <w:p w:rsidR="002F601A" w:rsidRPr="004579CC" w:rsidRDefault="002F601A" w:rsidP="004579CC">
            <w:pPr>
              <w:jc w:val="center"/>
              <w:rPr>
                <w:sz w:val="21"/>
                <w:szCs w:val="21"/>
              </w:rPr>
            </w:pPr>
            <w:r>
              <w:rPr>
                <w:sz w:val="21"/>
                <w:szCs w:val="21"/>
              </w:rPr>
              <w:t>2019/7/20</w:t>
            </w:r>
          </w:p>
        </w:tc>
        <w:tc>
          <w:tcPr>
            <w:tcW w:w="1134" w:type="dxa"/>
            <w:vMerge/>
            <w:vAlign w:val="center"/>
          </w:tcPr>
          <w:p w:rsidR="002F601A" w:rsidRPr="004579CC" w:rsidRDefault="002F601A" w:rsidP="004579CC">
            <w:pPr>
              <w:pStyle w:val="af2"/>
              <w:tabs>
                <w:tab w:val="left" w:pos="420"/>
              </w:tabs>
              <w:ind w:firstLineChars="0" w:firstLine="0"/>
              <w:jc w:val="center"/>
              <w:rPr>
                <w:rFonts w:ascii="楷体_GB2312" w:eastAsia="楷体_GB2312" w:hAnsiTheme="minorEastAsia"/>
                <w:szCs w:val="21"/>
              </w:rPr>
            </w:pPr>
          </w:p>
        </w:tc>
      </w:tr>
      <w:tr w:rsidR="002F601A" w:rsidRPr="00430CC9" w:rsidTr="00E55F75">
        <w:tc>
          <w:tcPr>
            <w:tcW w:w="1135"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color w:val="000000"/>
                <w:szCs w:val="21"/>
              </w:rPr>
              <w:t>300001</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3130FA">
              <w:rPr>
                <w:rFonts w:ascii="楷体_GB2312" w:eastAsia="楷体_GB2312" w:hint="eastAsia"/>
                <w:color w:val="000000"/>
                <w:szCs w:val="21"/>
              </w:rPr>
              <w:t>特锐德</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color w:val="000000"/>
                <w:szCs w:val="21"/>
              </w:rPr>
              <w:t>990215</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rPr>
            </w:pPr>
            <w:r w:rsidRPr="00E51FFA">
              <w:rPr>
                <w:rFonts w:ascii="楷体_GB2312" w:eastAsia="楷体_GB2312" w:hint="eastAsia"/>
              </w:rPr>
              <w:t>测试的收购公司</w:t>
            </w:r>
            <w:r>
              <w:rPr>
                <w:rFonts w:ascii="楷体_GB2312" w:eastAsia="楷体_GB2312" w:hint="eastAsia"/>
              </w:rPr>
              <w:t>五</w:t>
            </w:r>
          </w:p>
        </w:tc>
        <w:tc>
          <w:tcPr>
            <w:tcW w:w="850"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color w:val="000000"/>
                <w:szCs w:val="21"/>
              </w:rPr>
              <w:t>24</w:t>
            </w:r>
            <w:r>
              <w:rPr>
                <w:rFonts w:ascii="楷体_GB2312" w:eastAsia="楷体_GB2312" w:hint="eastAsia"/>
                <w:color w:val="000000"/>
                <w:szCs w:val="21"/>
              </w:rPr>
              <w:t>.</w:t>
            </w:r>
            <w:r>
              <w:rPr>
                <w:rFonts w:ascii="楷体_GB2312" w:eastAsia="楷体_GB2312"/>
                <w:color w:val="000000"/>
                <w:szCs w:val="21"/>
              </w:rPr>
              <w:t>00</w:t>
            </w:r>
          </w:p>
        </w:tc>
        <w:tc>
          <w:tcPr>
            <w:tcW w:w="1276" w:type="dxa"/>
            <w:vAlign w:val="center"/>
          </w:tcPr>
          <w:p w:rsidR="002F601A" w:rsidRPr="00E51FFA" w:rsidDel="00F57AC0" w:rsidRDefault="002F601A" w:rsidP="004579CC">
            <w:pPr>
              <w:pStyle w:val="af2"/>
              <w:tabs>
                <w:tab w:val="left" w:pos="420"/>
              </w:tabs>
              <w:ind w:firstLineChars="0" w:firstLine="0"/>
              <w:jc w:val="center"/>
              <w:rPr>
                <w:rFonts w:ascii="楷体_GB2312" w:eastAsia="楷体_GB2312" w:hAnsiTheme="minorEastAsia"/>
                <w:szCs w:val="21"/>
              </w:rPr>
            </w:pPr>
            <w:r>
              <w:rPr>
                <w:rFonts w:ascii="楷体_GB2312" w:eastAsia="楷体_GB2312" w:hAnsiTheme="minorEastAsia" w:hint="eastAsia"/>
                <w:szCs w:val="21"/>
              </w:rPr>
              <w:t>2019/7/20</w:t>
            </w:r>
          </w:p>
        </w:tc>
        <w:tc>
          <w:tcPr>
            <w:tcW w:w="1276" w:type="dxa"/>
            <w:vAlign w:val="center"/>
          </w:tcPr>
          <w:p w:rsidR="002F601A" w:rsidRPr="00E51FFA" w:rsidDel="00F57AC0" w:rsidRDefault="002F601A" w:rsidP="004579CC">
            <w:pPr>
              <w:pStyle w:val="af2"/>
              <w:tabs>
                <w:tab w:val="left" w:pos="420"/>
              </w:tabs>
              <w:ind w:firstLineChars="0" w:firstLine="0"/>
              <w:jc w:val="center"/>
              <w:rPr>
                <w:rFonts w:ascii="楷体_GB2312" w:eastAsia="楷体_GB2312" w:hAnsiTheme="minorEastAsia"/>
                <w:szCs w:val="21"/>
              </w:rPr>
            </w:pPr>
            <w:r>
              <w:rPr>
                <w:rFonts w:ascii="楷体_GB2312" w:eastAsia="楷体_GB2312" w:hAnsiTheme="minorEastAsia" w:hint="eastAsia"/>
                <w:szCs w:val="21"/>
              </w:rPr>
              <w:t>2019/7/20</w:t>
            </w:r>
          </w:p>
        </w:tc>
        <w:tc>
          <w:tcPr>
            <w:tcW w:w="1276" w:type="dxa"/>
            <w:vAlign w:val="center"/>
          </w:tcPr>
          <w:p w:rsidR="002F601A" w:rsidRPr="004579CC" w:rsidDel="00F57AC0" w:rsidRDefault="002F601A" w:rsidP="004579CC">
            <w:pPr>
              <w:jc w:val="center"/>
              <w:rPr>
                <w:sz w:val="21"/>
                <w:szCs w:val="21"/>
              </w:rPr>
            </w:pPr>
            <w:r w:rsidRPr="00E55F75">
              <w:rPr>
                <w:sz w:val="21"/>
                <w:szCs w:val="21"/>
              </w:rPr>
              <w:t>2019/7/20</w:t>
            </w:r>
          </w:p>
        </w:tc>
        <w:tc>
          <w:tcPr>
            <w:tcW w:w="1134" w:type="dxa"/>
            <w:vMerge/>
            <w:vAlign w:val="center"/>
          </w:tcPr>
          <w:p w:rsidR="002F601A" w:rsidRPr="004579CC" w:rsidRDefault="002F601A" w:rsidP="004579CC">
            <w:pPr>
              <w:pStyle w:val="af2"/>
              <w:tabs>
                <w:tab w:val="left" w:pos="420"/>
              </w:tabs>
              <w:ind w:firstLineChars="0" w:firstLine="0"/>
              <w:jc w:val="center"/>
              <w:rPr>
                <w:rFonts w:ascii="楷体_GB2312" w:eastAsia="楷体_GB2312" w:hAnsiTheme="minorEastAsia"/>
                <w:szCs w:val="21"/>
              </w:rPr>
            </w:pPr>
          </w:p>
        </w:tc>
      </w:tr>
      <w:tr w:rsidR="002F601A" w:rsidRPr="00430CC9" w:rsidTr="00E55F75">
        <w:tc>
          <w:tcPr>
            <w:tcW w:w="1135"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color w:val="000000"/>
                <w:szCs w:val="21"/>
              </w:rPr>
              <w:t>300001</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sidRPr="003130FA">
              <w:rPr>
                <w:rFonts w:ascii="楷体_GB2312" w:eastAsia="楷体_GB2312" w:hint="eastAsia"/>
                <w:color w:val="000000"/>
                <w:szCs w:val="21"/>
              </w:rPr>
              <w:t>特锐德</w:t>
            </w:r>
          </w:p>
        </w:tc>
        <w:tc>
          <w:tcPr>
            <w:tcW w:w="1134" w:type="dxa"/>
            <w:vAlign w:val="center"/>
          </w:tcPr>
          <w:p w:rsidR="002F601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color w:val="000000"/>
                <w:szCs w:val="21"/>
              </w:rPr>
              <w:t>990216</w:t>
            </w:r>
          </w:p>
        </w:tc>
        <w:tc>
          <w:tcPr>
            <w:tcW w:w="1134" w:type="dxa"/>
            <w:vAlign w:val="center"/>
          </w:tcPr>
          <w:p w:rsidR="002F601A" w:rsidRPr="00E51FFA" w:rsidRDefault="002F601A" w:rsidP="004579CC">
            <w:pPr>
              <w:pStyle w:val="af2"/>
              <w:tabs>
                <w:tab w:val="left" w:pos="420"/>
              </w:tabs>
              <w:ind w:firstLineChars="0" w:firstLine="0"/>
              <w:jc w:val="center"/>
              <w:rPr>
                <w:rFonts w:ascii="楷体_GB2312" w:eastAsia="楷体_GB2312"/>
              </w:rPr>
            </w:pPr>
            <w:r w:rsidRPr="00E51FFA">
              <w:rPr>
                <w:rFonts w:ascii="楷体_GB2312" w:eastAsia="楷体_GB2312" w:hint="eastAsia"/>
              </w:rPr>
              <w:t>测试的收购公司</w:t>
            </w:r>
            <w:r>
              <w:rPr>
                <w:rFonts w:ascii="楷体_GB2312" w:eastAsia="楷体_GB2312" w:hint="eastAsia"/>
              </w:rPr>
              <w:t>六</w:t>
            </w:r>
          </w:p>
        </w:tc>
        <w:tc>
          <w:tcPr>
            <w:tcW w:w="850" w:type="dxa"/>
            <w:vAlign w:val="center"/>
          </w:tcPr>
          <w:p w:rsidR="002F601A" w:rsidRPr="00E51FFA" w:rsidRDefault="002F601A" w:rsidP="004579CC">
            <w:pPr>
              <w:pStyle w:val="af2"/>
              <w:tabs>
                <w:tab w:val="left" w:pos="420"/>
              </w:tabs>
              <w:ind w:firstLineChars="0" w:firstLine="0"/>
              <w:jc w:val="center"/>
              <w:rPr>
                <w:rFonts w:ascii="楷体_GB2312" w:eastAsia="楷体_GB2312"/>
                <w:color w:val="000000"/>
                <w:szCs w:val="21"/>
              </w:rPr>
            </w:pPr>
            <w:r>
              <w:rPr>
                <w:rFonts w:ascii="楷体_GB2312" w:eastAsia="楷体_GB2312" w:hint="eastAsia"/>
                <w:color w:val="000000"/>
                <w:szCs w:val="21"/>
              </w:rPr>
              <w:t>26.00</w:t>
            </w:r>
          </w:p>
        </w:tc>
        <w:tc>
          <w:tcPr>
            <w:tcW w:w="1276" w:type="dxa"/>
            <w:vAlign w:val="center"/>
          </w:tcPr>
          <w:p w:rsidR="002F601A" w:rsidRPr="00E51FFA" w:rsidDel="00F57AC0" w:rsidRDefault="002F601A" w:rsidP="004579CC">
            <w:pPr>
              <w:pStyle w:val="af2"/>
              <w:tabs>
                <w:tab w:val="left" w:pos="420"/>
              </w:tabs>
              <w:ind w:firstLineChars="0" w:firstLine="0"/>
              <w:jc w:val="center"/>
              <w:rPr>
                <w:rFonts w:ascii="楷体_GB2312" w:eastAsia="楷体_GB2312" w:hAnsiTheme="minorEastAsia"/>
                <w:szCs w:val="21"/>
              </w:rPr>
            </w:pPr>
            <w:r>
              <w:rPr>
                <w:rFonts w:ascii="楷体_GB2312" w:eastAsia="楷体_GB2312" w:hAnsiTheme="minorEastAsia" w:hint="eastAsia"/>
                <w:szCs w:val="21"/>
              </w:rPr>
              <w:t>2019/7/20</w:t>
            </w:r>
          </w:p>
        </w:tc>
        <w:tc>
          <w:tcPr>
            <w:tcW w:w="1276" w:type="dxa"/>
            <w:vAlign w:val="center"/>
          </w:tcPr>
          <w:p w:rsidR="002F601A" w:rsidRPr="00E51FFA" w:rsidDel="00F57AC0" w:rsidRDefault="002F601A" w:rsidP="004579CC">
            <w:pPr>
              <w:pStyle w:val="af2"/>
              <w:tabs>
                <w:tab w:val="left" w:pos="420"/>
              </w:tabs>
              <w:ind w:firstLineChars="0" w:firstLine="0"/>
              <w:jc w:val="center"/>
              <w:rPr>
                <w:rFonts w:ascii="楷体_GB2312" w:eastAsia="楷体_GB2312" w:hAnsiTheme="minorEastAsia"/>
                <w:szCs w:val="21"/>
              </w:rPr>
            </w:pPr>
            <w:r>
              <w:rPr>
                <w:rFonts w:ascii="楷体_GB2312" w:eastAsia="楷体_GB2312" w:hAnsiTheme="minorEastAsia" w:hint="eastAsia"/>
                <w:szCs w:val="21"/>
              </w:rPr>
              <w:t>2019/7/20</w:t>
            </w:r>
          </w:p>
        </w:tc>
        <w:tc>
          <w:tcPr>
            <w:tcW w:w="1276" w:type="dxa"/>
            <w:vAlign w:val="center"/>
          </w:tcPr>
          <w:p w:rsidR="002F601A" w:rsidRPr="004579CC" w:rsidDel="00F57AC0" w:rsidRDefault="002F601A" w:rsidP="004579CC">
            <w:pPr>
              <w:jc w:val="center"/>
              <w:rPr>
                <w:sz w:val="21"/>
                <w:szCs w:val="21"/>
              </w:rPr>
            </w:pPr>
            <w:r w:rsidRPr="00E55F75">
              <w:rPr>
                <w:sz w:val="21"/>
                <w:szCs w:val="21"/>
              </w:rPr>
              <w:t>2019/7/20</w:t>
            </w:r>
          </w:p>
        </w:tc>
        <w:tc>
          <w:tcPr>
            <w:tcW w:w="1134" w:type="dxa"/>
            <w:vMerge/>
            <w:vAlign w:val="center"/>
          </w:tcPr>
          <w:p w:rsidR="002F601A" w:rsidRPr="004579CC" w:rsidRDefault="002F601A" w:rsidP="004579CC">
            <w:pPr>
              <w:pStyle w:val="af2"/>
              <w:tabs>
                <w:tab w:val="left" w:pos="420"/>
              </w:tabs>
              <w:ind w:firstLineChars="0" w:firstLine="0"/>
              <w:jc w:val="center"/>
              <w:rPr>
                <w:rFonts w:ascii="楷体_GB2312" w:eastAsia="楷体_GB2312" w:hAnsiTheme="minorEastAsia"/>
                <w:szCs w:val="21"/>
              </w:rPr>
            </w:pPr>
          </w:p>
        </w:tc>
      </w:tr>
    </w:tbl>
    <w:p w:rsidR="00B24631" w:rsidRDefault="00B24631" w:rsidP="00E55F75">
      <w:pPr>
        <w:pStyle w:val="af2"/>
        <w:numPr>
          <w:ilvl w:val="0"/>
          <w:numId w:val="26"/>
        </w:numPr>
        <w:spacing w:beforeLines="50" w:before="163"/>
        <w:ind w:left="981" w:firstLineChars="0"/>
        <w:rPr>
          <w:rFonts w:ascii="楷体_GB2312" w:eastAsia="楷体_GB2312"/>
          <w:color w:val="000000"/>
          <w:sz w:val="28"/>
          <w:szCs w:val="28"/>
        </w:rPr>
      </w:pPr>
      <w:r>
        <w:rPr>
          <w:rFonts w:ascii="楷体_GB2312" w:eastAsia="楷体_GB2312" w:hint="eastAsia"/>
          <w:color w:val="000000"/>
          <w:sz w:val="28"/>
          <w:szCs w:val="28"/>
        </w:rPr>
        <w:t>新增测试账户持仓</w:t>
      </w:r>
    </w:p>
    <w:p w:rsidR="00F3080E" w:rsidRPr="00E51FFA" w:rsidRDefault="00F3080E" w:rsidP="00E51FFA">
      <w:pPr>
        <w:ind w:firstLine="425"/>
        <w:rPr>
          <w:color w:val="000000"/>
          <w:sz w:val="28"/>
          <w:szCs w:val="28"/>
        </w:rPr>
      </w:pPr>
      <w:r w:rsidRPr="00E51FFA">
        <w:rPr>
          <w:rFonts w:hint="eastAsia"/>
          <w:color w:val="000000"/>
          <w:sz w:val="28"/>
          <w:szCs w:val="28"/>
        </w:rPr>
        <w:t>中国结算深圳分公司为</w:t>
      </w:r>
      <w:r w:rsidRPr="00E51FFA">
        <w:rPr>
          <w:color w:val="000000"/>
          <w:sz w:val="28"/>
          <w:szCs w:val="28"/>
        </w:rPr>
        <w:t>0199900000</w:t>
      </w:r>
      <w:r w:rsidRPr="00E51FFA">
        <w:rPr>
          <w:rFonts w:hint="eastAsia"/>
          <w:color w:val="000000"/>
          <w:sz w:val="28"/>
          <w:szCs w:val="28"/>
        </w:rPr>
        <w:t>、</w:t>
      </w:r>
      <w:r w:rsidRPr="00E51FFA">
        <w:rPr>
          <w:color w:val="000000"/>
          <w:sz w:val="28"/>
          <w:szCs w:val="28"/>
        </w:rPr>
        <w:t>0199900001</w:t>
      </w:r>
      <w:r w:rsidRPr="00E51FFA">
        <w:rPr>
          <w:rFonts w:hint="eastAsia"/>
          <w:color w:val="000000"/>
          <w:sz w:val="28"/>
          <w:szCs w:val="28"/>
        </w:rPr>
        <w:t>、</w:t>
      </w:r>
      <w:r w:rsidRPr="00E51FFA">
        <w:rPr>
          <w:color w:val="000000"/>
          <w:sz w:val="28"/>
          <w:szCs w:val="28"/>
        </w:rPr>
        <w:t>0809900000</w:t>
      </w:r>
      <w:r w:rsidRPr="00E51FFA">
        <w:rPr>
          <w:rFonts w:hint="eastAsia"/>
          <w:color w:val="000000"/>
          <w:sz w:val="28"/>
          <w:szCs w:val="28"/>
        </w:rPr>
        <w:t>、</w:t>
      </w:r>
      <w:r w:rsidRPr="00E51FFA">
        <w:rPr>
          <w:color w:val="000000"/>
          <w:sz w:val="28"/>
          <w:szCs w:val="28"/>
        </w:rPr>
        <w:t>0809900001</w:t>
      </w:r>
      <w:r w:rsidRPr="00E51FFA">
        <w:rPr>
          <w:rFonts w:hint="eastAsia"/>
          <w:color w:val="000000"/>
          <w:sz w:val="28"/>
          <w:szCs w:val="28"/>
        </w:rPr>
        <w:t>测试证券账户在每个有效的A股托管单元新增登记上述A股测试证券各</w:t>
      </w:r>
      <w:r w:rsidRPr="00E51FFA">
        <w:rPr>
          <w:color w:val="000000"/>
          <w:sz w:val="28"/>
          <w:szCs w:val="28"/>
        </w:rPr>
        <w:t>1,000,000</w:t>
      </w:r>
      <w:r w:rsidRPr="00E51FFA">
        <w:rPr>
          <w:rFonts w:hint="eastAsia"/>
          <w:color w:val="000000"/>
          <w:sz w:val="28"/>
          <w:szCs w:val="28"/>
        </w:rPr>
        <w:t>股，为</w:t>
      </w:r>
      <w:r w:rsidRPr="00E51FFA">
        <w:rPr>
          <w:color w:val="000000"/>
          <w:sz w:val="28"/>
          <w:szCs w:val="28"/>
        </w:rPr>
        <w:t>2089900000</w:t>
      </w:r>
      <w:r w:rsidRPr="00E51FFA">
        <w:rPr>
          <w:rFonts w:hint="eastAsia"/>
          <w:color w:val="000000"/>
          <w:sz w:val="28"/>
          <w:szCs w:val="28"/>
        </w:rPr>
        <w:t>、</w:t>
      </w:r>
      <w:r w:rsidRPr="00E51FFA">
        <w:rPr>
          <w:color w:val="000000"/>
          <w:sz w:val="28"/>
          <w:szCs w:val="28"/>
        </w:rPr>
        <w:t>2089900001</w:t>
      </w:r>
      <w:r w:rsidRPr="00E51FFA">
        <w:rPr>
          <w:rFonts w:hint="eastAsia"/>
          <w:color w:val="000000"/>
          <w:sz w:val="28"/>
          <w:szCs w:val="28"/>
        </w:rPr>
        <w:t>、</w:t>
      </w:r>
      <w:r w:rsidRPr="00E51FFA">
        <w:rPr>
          <w:color w:val="000000"/>
          <w:sz w:val="28"/>
          <w:szCs w:val="28"/>
        </w:rPr>
        <w:t>2879900000</w:t>
      </w:r>
      <w:r w:rsidRPr="00E51FFA">
        <w:rPr>
          <w:rFonts w:hint="eastAsia"/>
          <w:color w:val="000000"/>
          <w:sz w:val="28"/>
          <w:szCs w:val="28"/>
        </w:rPr>
        <w:t>、</w:t>
      </w:r>
      <w:r w:rsidRPr="00E51FFA">
        <w:rPr>
          <w:color w:val="000000"/>
          <w:sz w:val="28"/>
          <w:szCs w:val="28"/>
        </w:rPr>
        <w:t>2879900001</w:t>
      </w:r>
      <w:r w:rsidRPr="00E51FFA">
        <w:rPr>
          <w:rFonts w:hint="eastAsia"/>
          <w:color w:val="000000"/>
          <w:sz w:val="28"/>
          <w:szCs w:val="28"/>
        </w:rPr>
        <w:t>测试证券账户在每个有效的B股托管单元新增登记上述B股测试证券各</w:t>
      </w:r>
      <w:r w:rsidRPr="00E51FFA">
        <w:rPr>
          <w:color w:val="000000"/>
          <w:sz w:val="28"/>
          <w:szCs w:val="28"/>
        </w:rPr>
        <w:t>1,000,000</w:t>
      </w:r>
      <w:r w:rsidRPr="00E51FFA">
        <w:rPr>
          <w:rFonts w:hint="eastAsia"/>
          <w:color w:val="000000"/>
          <w:sz w:val="28"/>
          <w:szCs w:val="28"/>
        </w:rPr>
        <w:t>股。请参加测试的交易参与人按要求自行构造初始股份数据。</w:t>
      </w:r>
    </w:p>
    <w:p w:rsidR="001927D8" w:rsidRPr="002B490B" w:rsidRDefault="001927D8" w:rsidP="002B490B">
      <w:pPr>
        <w:pStyle w:val="af2"/>
        <w:numPr>
          <w:ilvl w:val="0"/>
          <w:numId w:val="20"/>
        </w:numPr>
        <w:ind w:left="567" w:firstLineChars="0" w:firstLine="6"/>
        <w:rPr>
          <w:rFonts w:ascii="楷体_GB2312" w:eastAsia="楷体_GB2312"/>
          <w:color w:val="000000"/>
          <w:sz w:val="28"/>
          <w:szCs w:val="28"/>
        </w:rPr>
      </w:pPr>
      <w:r w:rsidRPr="002B490B">
        <w:rPr>
          <w:rFonts w:ascii="楷体_GB2312" w:eastAsia="楷体_GB2312"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sidRPr="00181578">
        <w:rPr>
          <w:rFonts w:ascii="楷体" w:eastAsia="楷体" w:hAnsi="楷体" w:hint="eastAsia"/>
          <w:color w:val="000000"/>
          <w:sz w:val="28"/>
          <w:szCs w:val="28"/>
        </w:rPr>
        <w:t>2019年</w:t>
      </w:r>
      <w:r w:rsidR="00864134" w:rsidRPr="00181578">
        <w:rPr>
          <w:rFonts w:ascii="楷体" w:eastAsia="楷体" w:hAnsi="楷体" w:hint="eastAsia"/>
          <w:color w:val="000000"/>
          <w:sz w:val="28"/>
          <w:szCs w:val="28"/>
        </w:rPr>
        <w:t>7月20日</w:t>
      </w:r>
      <w:r w:rsidRPr="00181578">
        <w:rPr>
          <w:rFonts w:ascii="楷体" w:eastAsia="楷体" w:hAnsi="楷体" w:hint="eastAsia"/>
          <w:color w:val="000000"/>
          <w:sz w:val="28"/>
          <w:szCs w:val="28"/>
        </w:rPr>
        <w:t>的</w:t>
      </w:r>
      <w:r w:rsidRPr="00181578">
        <w:rPr>
          <w:rFonts w:ascii="楷体" w:eastAsia="楷体" w:hAnsi="楷体"/>
          <w:color w:val="000000"/>
          <w:sz w:val="28"/>
          <w:szCs w:val="28"/>
        </w:rPr>
        <w:t>现货结算备付金账户</w:t>
      </w:r>
      <w:r w:rsidR="00E16387" w:rsidRPr="00181578">
        <w:rPr>
          <w:rFonts w:ascii="楷体" w:eastAsia="楷体" w:hAnsi="楷体" w:hint="eastAsia"/>
          <w:color w:val="000000"/>
          <w:sz w:val="28"/>
          <w:szCs w:val="28"/>
        </w:rPr>
        <w:t>余额</w:t>
      </w:r>
      <w:r w:rsidRPr="00181578">
        <w:rPr>
          <w:rFonts w:ascii="楷体" w:eastAsia="楷体" w:hAnsi="楷体" w:hint="eastAsia"/>
          <w:color w:val="000000"/>
          <w:sz w:val="28"/>
          <w:szCs w:val="28"/>
        </w:rPr>
        <w:t>均修改为50亿元。如果需要调整，可致电中国结算深圳分公司进行账户余额的调整，联系电话：0755-</w:t>
      </w:r>
      <w:r w:rsidR="00010942" w:rsidRPr="00181578">
        <w:rPr>
          <w:rFonts w:ascii="楷体" w:eastAsia="楷体" w:hAnsi="楷体" w:hint="eastAsia"/>
          <w:color w:val="000000"/>
          <w:sz w:val="28"/>
          <w:szCs w:val="28"/>
        </w:rPr>
        <w:t>88666429</w:t>
      </w:r>
      <w:r w:rsidRPr="00477E06">
        <w:rPr>
          <w:rFonts w:ascii="Times New Roman" w:hint="eastAsia"/>
          <w:color w:val="000000"/>
          <w:sz w:val="28"/>
          <w:szCs w:val="28"/>
        </w:rPr>
        <w:t>。</w:t>
      </w:r>
    </w:p>
    <w:p w:rsidR="00AC4846" w:rsidRPr="000F644C" w:rsidRDefault="00AC484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2F601A">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color w:val="000000"/>
          <w:sz w:val="28"/>
          <w:szCs w:val="28"/>
        </w:rPr>
        <w:t>、</w:t>
      </w:r>
      <w:r w:rsidR="00115D91">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sidR="00115D91">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lastRenderedPageBreak/>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181578" w:rsidRDefault="0032614D" w:rsidP="00476D9C">
      <w:pPr>
        <w:numPr>
          <w:ilvl w:val="0"/>
          <w:numId w:val="7"/>
        </w:numPr>
        <w:tabs>
          <w:tab w:val="clear" w:pos="720"/>
          <w:tab w:val="left" w:pos="1050"/>
          <w:tab w:val="left" w:pos="3196"/>
        </w:tabs>
        <w:ind w:left="0" w:firstLine="567"/>
        <w:rPr>
          <w:rFonts w:ascii="楷体" w:eastAsia="楷体" w:hAnsi="楷体"/>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w:t>
      </w:r>
      <w:r w:rsidRPr="00181578">
        <w:rPr>
          <w:rFonts w:ascii="楷体" w:eastAsia="楷体" w:hAnsi="楷体" w:hint="eastAsia"/>
          <w:sz w:val="28"/>
          <w:szCs w:val="28"/>
        </w:rPr>
        <w:t>据的接收及备份，再准备</w:t>
      </w:r>
      <w:r w:rsidR="009B1A77" w:rsidRPr="00181578">
        <w:rPr>
          <w:rFonts w:ascii="楷体" w:eastAsia="楷体" w:hAnsi="楷体" w:hint="eastAsia"/>
          <w:sz w:val="28"/>
          <w:szCs w:val="28"/>
        </w:rPr>
        <w:t>2</w:t>
      </w:r>
      <w:r w:rsidR="009B1A77" w:rsidRPr="00181578">
        <w:rPr>
          <w:rFonts w:ascii="楷体" w:eastAsia="楷体" w:hAnsi="楷体"/>
          <w:sz w:val="28"/>
          <w:szCs w:val="28"/>
        </w:rPr>
        <w:t>019</w:t>
      </w:r>
      <w:r w:rsidR="009B1A77" w:rsidRPr="00181578">
        <w:rPr>
          <w:rFonts w:ascii="楷体" w:eastAsia="楷体" w:hAnsi="楷体" w:hint="eastAsia"/>
          <w:sz w:val="28"/>
          <w:szCs w:val="28"/>
        </w:rPr>
        <w:t>年</w:t>
      </w:r>
      <w:r w:rsidR="00864134" w:rsidRPr="00181578">
        <w:rPr>
          <w:rFonts w:ascii="楷体" w:eastAsia="楷体" w:hAnsi="楷体" w:hint="eastAsia"/>
          <w:sz w:val="28"/>
          <w:szCs w:val="28"/>
        </w:rPr>
        <w:t>7月20日</w:t>
      </w:r>
      <w:r w:rsidRPr="00181578">
        <w:rPr>
          <w:rFonts w:ascii="楷体" w:eastAsia="楷体" w:hAnsi="楷体" w:hint="eastAsia"/>
          <w:sz w:val="28"/>
          <w:szCs w:val="28"/>
        </w:rPr>
        <w:t>测试相关数据。</w:t>
      </w:r>
    </w:p>
    <w:p w:rsidR="0096219D" w:rsidRPr="00181578" w:rsidRDefault="0096219D" w:rsidP="00476D9C">
      <w:pPr>
        <w:numPr>
          <w:ilvl w:val="0"/>
          <w:numId w:val="7"/>
        </w:numPr>
        <w:tabs>
          <w:tab w:val="clear" w:pos="720"/>
          <w:tab w:val="left" w:pos="1050"/>
          <w:tab w:val="left" w:pos="3196"/>
        </w:tabs>
        <w:ind w:left="0" w:firstLine="567"/>
        <w:rPr>
          <w:rFonts w:ascii="楷体" w:eastAsia="楷体" w:hAnsi="楷体"/>
          <w:sz w:val="28"/>
          <w:szCs w:val="28"/>
        </w:rPr>
      </w:pPr>
      <w:r w:rsidRPr="00181578">
        <w:rPr>
          <w:rFonts w:ascii="楷体" w:eastAsia="楷体" w:hAnsi="楷体" w:hint="eastAsia"/>
          <w:sz w:val="28"/>
          <w:szCs w:val="28"/>
        </w:rPr>
        <w:t>本次测试包括交易系统</w:t>
      </w:r>
      <w:r w:rsidR="0072442D" w:rsidRPr="00181578">
        <w:rPr>
          <w:rFonts w:ascii="楷体" w:eastAsia="楷体" w:hAnsi="楷体" w:hint="eastAsia"/>
          <w:sz w:val="28"/>
          <w:szCs w:val="28"/>
        </w:rPr>
        <w:t>、结算系统、</w:t>
      </w:r>
      <w:r w:rsidR="0072442D" w:rsidRPr="00181578">
        <w:rPr>
          <w:rFonts w:ascii="楷体" w:eastAsia="楷体" w:hAnsi="楷体"/>
          <w:sz w:val="28"/>
          <w:szCs w:val="28"/>
        </w:rPr>
        <w:t>D-COM</w:t>
      </w:r>
      <w:r w:rsidR="0072442D" w:rsidRPr="00181578">
        <w:rPr>
          <w:rFonts w:ascii="楷体" w:eastAsia="楷体" w:hAnsi="楷体" w:hint="eastAsia"/>
          <w:sz w:val="28"/>
          <w:szCs w:val="28"/>
        </w:rPr>
        <w:t>系统</w:t>
      </w:r>
      <w:r w:rsidR="00D3478E" w:rsidRPr="00181578">
        <w:rPr>
          <w:rFonts w:ascii="楷体" w:eastAsia="楷体" w:hAnsi="楷体" w:hint="eastAsia"/>
          <w:sz w:val="28"/>
          <w:szCs w:val="28"/>
        </w:rPr>
        <w:t>（</w:t>
      </w:r>
      <w:r w:rsidR="00D55F4A" w:rsidRPr="00181578">
        <w:rPr>
          <w:rFonts w:ascii="楷体" w:eastAsia="楷体" w:hAnsi="楷体" w:hint="eastAsia"/>
          <w:sz w:val="28"/>
          <w:szCs w:val="28"/>
        </w:rPr>
        <w:t>但不包括资金划拨业务</w:t>
      </w:r>
      <w:r w:rsidR="00D3478E" w:rsidRPr="00181578">
        <w:rPr>
          <w:rFonts w:ascii="楷体" w:eastAsia="楷体" w:hAnsi="楷体" w:hint="eastAsia"/>
          <w:sz w:val="28"/>
          <w:szCs w:val="28"/>
        </w:rPr>
        <w:t>）</w:t>
      </w:r>
      <w:r w:rsidR="0072442D" w:rsidRPr="00181578">
        <w:rPr>
          <w:rFonts w:ascii="楷体" w:eastAsia="楷体" w:hAnsi="楷体" w:hint="eastAsia"/>
          <w:sz w:val="28"/>
          <w:szCs w:val="28"/>
        </w:rPr>
        <w:t>。</w:t>
      </w:r>
    </w:p>
    <w:p w:rsidR="0043610C" w:rsidRPr="00181578" w:rsidRDefault="0043610C" w:rsidP="002D52B8">
      <w:pPr>
        <w:numPr>
          <w:ilvl w:val="0"/>
          <w:numId w:val="7"/>
        </w:numPr>
        <w:tabs>
          <w:tab w:val="clear" w:pos="720"/>
          <w:tab w:val="left" w:pos="1050"/>
          <w:tab w:val="left" w:pos="3196"/>
        </w:tabs>
        <w:ind w:left="0" w:firstLine="567"/>
        <w:rPr>
          <w:rFonts w:ascii="楷体" w:eastAsia="楷体" w:hAnsi="楷体"/>
          <w:sz w:val="28"/>
          <w:szCs w:val="28"/>
        </w:rPr>
      </w:pPr>
      <w:r w:rsidRPr="00181578">
        <w:rPr>
          <w:rFonts w:ascii="楷体" w:eastAsia="楷体" w:hAnsi="楷体"/>
          <w:sz w:val="28"/>
          <w:szCs w:val="28"/>
        </w:rPr>
        <w:t>D-COM</w:t>
      </w:r>
      <w:r w:rsidRPr="00181578">
        <w:rPr>
          <w:rFonts w:ascii="楷体" w:eastAsia="楷体" w:hAnsi="楷体" w:hint="eastAsia"/>
          <w:sz w:val="28"/>
          <w:szCs w:val="28"/>
        </w:rPr>
        <w:t>系统在</w:t>
      </w:r>
      <w:r w:rsidR="00E616EF" w:rsidRPr="00181578">
        <w:rPr>
          <w:rFonts w:ascii="楷体" w:eastAsia="楷体" w:hAnsi="楷体" w:hint="eastAsia"/>
          <w:sz w:val="28"/>
          <w:szCs w:val="28"/>
        </w:rPr>
        <w:t>2019年</w:t>
      </w:r>
      <w:r w:rsidR="00864134" w:rsidRPr="00181578">
        <w:rPr>
          <w:rFonts w:ascii="楷体" w:eastAsia="楷体" w:hAnsi="楷体" w:hint="eastAsia"/>
          <w:sz w:val="28"/>
          <w:szCs w:val="28"/>
        </w:rPr>
        <w:t>7月20日</w:t>
      </w:r>
      <w:r w:rsidRPr="00181578">
        <w:rPr>
          <w:rFonts w:ascii="楷体" w:eastAsia="楷体" w:hAnsi="楷体" w:hint="eastAsia"/>
          <w:sz w:val="28"/>
          <w:szCs w:val="28"/>
        </w:rPr>
        <w:t>属于测试环境，</w:t>
      </w:r>
      <w:r w:rsidR="00F64948" w:rsidRPr="00181578">
        <w:rPr>
          <w:rFonts w:ascii="楷体" w:eastAsia="楷体" w:hAnsi="楷体"/>
          <w:sz w:val="28"/>
          <w:szCs w:val="28"/>
        </w:rPr>
        <w:t>23</w:t>
      </w:r>
      <w:r w:rsidRPr="00181578">
        <w:rPr>
          <w:rFonts w:ascii="楷体" w:eastAsia="楷体" w:hAnsi="楷体"/>
          <w:sz w:val="28"/>
          <w:szCs w:val="28"/>
        </w:rPr>
        <w:t>:</w:t>
      </w:r>
      <w:r w:rsidR="00F64948" w:rsidRPr="00181578">
        <w:rPr>
          <w:rFonts w:ascii="楷体" w:eastAsia="楷体" w:hAnsi="楷体"/>
          <w:sz w:val="28"/>
          <w:szCs w:val="28"/>
        </w:rPr>
        <w:t>45</w:t>
      </w:r>
      <w:r w:rsidRPr="00181578">
        <w:rPr>
          <w:rFonts w:ascii="楷体" w:eastAsia="楷体" w:hAnsi="楷体"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w:t>
      </w:r>
      <w:r w:rsidRPr="00181578">
        <w:rPr>
          <w:rFonts w:ascii="楷体" w:eastAsia="楷体" w:hAnsi="楷体" w:hint="eastAsia"/>
          <w:sz w:val="28"/>
          <w:szCs w:val="28"/>
        </w:rPr>
        <w:t>用于</w:t>
      </w:r>
      <w:r w:rsidR="00DF2E7F" w:rsidRPr="00181578">
        <w:rPr>
          <w:rFonts w:ascii="楷体" w:eastAsia="楷体" w:hAnsi="楷体" w:hint="eastAsia"/>
          <w:sz w:val="28"/>
          <w:szCs w:val="28"/>
        </w:rPr>
        <w:t>2019年</w:t>
      </w:r>
      <w:r w:rsidR="00864134" w:rsidRPr="00181578">
        <w:rPr>
          <w:rFonts w:ascii="楷体" w:eastAsia="楷体" w:hAnsi="楷体" w:hint="eastAsia"/>
          <w:sz w:val="28"/>
          <w:szCs w:val="28"/>
        </w:rPr>
        <w:t>7月20日</w:t>
      </w:r>
      <w:r w:rsidRPr="002D52B8">
        <w:rPr>
          <w:rFonts w:ascii="Times New Roman" w:hint="eastAsia"/>
          <w:sz w:val="28"/>
          <w:szCs w:val="28"/>
        </w:rPr>
        <w:t>测试。</w:t>
      </w:r>
    </w:p>
    <w:p w:rsidR="00B716DC" w:rsidRPr="00820BBF"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6" w:name="_Toc102489718"/>
      <w:r>
        <w:rPr>
          <w:rFonts w:ascii="Times New Roman" w:hint="eastAsia"/>
          <w:b/>
          <w:color w:val="000000"/>
          <w:sz w:val="32"/>
          <w:szCs w:val="32"/>
        </w:rPr>
        <w:t>八、测试要求</w:t>
      </w:r>
      <w:bookmarkEnd w:id="6"/>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4A7988">
        <w:rPr>
          <w:rFonts w:ascii="楷体" w:eastAsia="楷体" w:hAnsi="楷体" w:hint="eastAsia"/>
          <w:b/>
          <w:color w:val="000000"/>
          <w:sz w:val="28"/>
          <w:szCs w:val="28"/>
        </w:rPr>
        <w:t>7</w:t>
      </w:r>
      <w:r w:rsidR="00855BA0">
        <w:rPr>
          <w:rFonts w:ascii="楷体" w:eastAsia="楷体" w:hAnsi="楷体" w:hint="eastAsia"/>
          <w:b/>
          <w:color w:val="000000"/>
          <w:sz w:val="28"/>
          <w:szCs w:val="28"/>
        </w:rPr>
        <w:t>月</w:t>
      </w:r>
      <w:r w:rsidR="000C79CE">
        <w:rPr>
          <w:rFonts w:ascii="楷体" w:eastAsia="楷体" w:hAnsi="楷体" w:hint="eastAsia"/>
          <w:b/>
          <w:color w:val="000000"/>
          <w:sz w:val="28"/>
          <w:szCs w:val="28"/>
        </w:rPr>
        <w:t>22</w:t>
      </w:r>
      <w:r w:rsidR="00855BA0">
        <w:rPr>
          <w:rFonts w:ascii="楷体" w:eastAsia="楷体" w:hAnsi="楷体" w:hint="eastAsia"/>
          <w:b/>
          <w:color w:val="000000"/>
          <w:sz w:val="28"/>
          <w:szCs w:val="28"/>
        </w:rPr>
        <w:t>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w:t>
      </w:r>
      <w:r w:rsidRPr="00D87B56">
        <w:rPr>
          <w:rFonts w:ascii="楷体" w:eastAsia="楷体" w:hAnsi="楷体" w:hint="eastAsia"/>
          <w:color w:val="000000"/>
          <w:sz w:val="28"/>
          <w:szCs w:val="28"/>
        </w:rPr>
        <w:lastRenderedPageBreak/>
        <w:t>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0C79CE">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1F6B1D">
        <w:rPr>
          <w:rFonts w:ascii="楷体" w:eastAsia="楷体" w:hAnsi="楷体" w:hint="eastAsia"/>
          <w:color w:val="000000"/>
          <w:sz w:val="28"/>
          <w:szCs w:val="28"/>
        </w:rPr>
        <w:t>7</w:t>
      </w:r>
      <w:r w:rsidR="00855BA0">
        <w:rPr>
          <w:rFonts w:ascii="楷体" w:eastAsia="楷体" w:hAnsi="楷体" w:hint="eastAsia"/>
          <w:color w:val="000000"/>
          <w:sz w:val="28"/>
          <w:szCs w:val="28"/>
        </w:rPr>
        <w:t>月</w:t>
      </w:r>
      <w:r w:rsidR="000C79CE">
        <w:rPr>
          <w:rFonts w:ascii="楷体" w:eastAsia="楷体" w:hAnsi="楷体" w:hint="eastAsia"/>
          <w:color w:val="000000"/>
          <w:sz w:val="28"/>
          <w:szCs w:val="28"/>
        </w:rPr>
        <w:t>20</w:t>
      </w:r>
      <w:r w:rsidR="00855BA0">
        <w:rPr>
          <w:rFonts w:ascii="楷体" w:eastAsia="楷体" w:hAnsi="楷体" w:hint="eastAsia"/>
          <w:color w:val="000000"/>
          <w:sz w:val="28"/>
          <w:szCs w:val="28"/>
        </w:rPr>
        <w:t>日</w:t>
      </w:r>
      <w:r w:rsidR="00C95F72">
        <w:rPr>
          <w:rFonts w:ascii="楷体" w:eastAsia="楷体" w:hAnsi="楷体" w:hint="eastAsia"/>
          <w:color w:val="000000"/>
          <w:sz w:val="28"/>
          <w:szCs w:val="28"/>
        </w:rPr>
        <w:t>1</w:t>
      </w:r>
      <w:r w:rsidR="00AC0254">
        <w:rPr>
          <w:rFonts w:ascii="楷体" w:eastAsia="楷体" w:hAnsi="楷体" w:hint="eastAsia"/>
          <w:color w:val="000000"/>
          <w:sz w:val="28"/>
          <w:szCs w:val="28"/>
        </w:rPr>
        <w:t>8</w:t>
      </w:r>
      <w:r w:rsidR="00731BE9">
        <w:rPr>
          <w:rFonts w:ascii="楷体" w:eastAsia="楷体" w:hAnsi="楷体"/>
          <w:color w:val="000000"/>
          <w:sz w:val="28"/>
          <w:szCs w:val="28"/>
        </w:rPr>
        <w:t>:</w:t>
      </w:r>
      <w:r w:rsidR="00EF7D80">
        <w:rPr>
          <w:rFonts w:ascii="楷体" w:eastAsia="楷体" w:hAnsi="楷体" w:hint="eastAsia"/>
          <w:color w:val="000000"/>
          <w:sz w:val="28"/>
          <w:szCs w:val="28"/>
        </w:rPr>
        <w:t>0</w:t>
      </w:r>
      <w:r w:rsidR="006602CB" w:rsidRPr="00D87B56">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w:t>
      </w:r>
      <w:r w:rsidR="000C79CE" w:rsidRPr="000C79CE">
        <w:rPr>
          <w:rFonts w:ascii="楷体" w:eastAsia="楷体" w:hAnsi="楷体" w:hint="eastAsia"/>
          <w:color w:val="000000"/>
          <w:sz w:val="28"/>
          <w:szCs w:val="28"/>
        </w:rPr>
        <w:t>特定债券转让暨发布股票要约收购参与人信息业务2019年7月20</w:t>
      </w:r>
      <w:r w:rsidR="000C79CE">
        <w:rPr>
          <w:rFonts w:ascii="楷体" w:eastAsia="楷体" w:hAnsi="楷体" w:hint="eastAsia"/>
          <w:color w:val="000000"/>
          <w:sz w:val="28"/>
          <w:szCs w:val="28"/>
        </w:rPr>
        <w:t>日全网测试</w:t>
      </w:r>
      <w:r w:rsidR="00BC3478" w:rsidRPr="00BC3478">
        <w:rPr>
          <w:rFonts w:ascii="楷体" w:eastAsia="楷体" w:hAnsi="楷体" w:hint="eastAsia"/>
          <w:color w:val="000000"/>
          <w:sz w:val="28"/>
          <w:szCs w:val="28"/>
        </w:rPr>
        <w:t>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r w:rsidRPr="00E04308">
        <w:rPr>
          <w:rFonts w:ascii="楷体" w:eastAsia="楷体" w:hAnsi="楷体" w:hint="eastAsia"/>
          <w:color w:val="000000"/>
          <w:sz w:val="28"/>
          <w:szCs w:val="28"/>
        </w:rPr>
        <w:t>Ekey</w:t>
      </w:r>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
    <w:p w:rsidR="00FB4010" w:rsidRPr="000A4D22" w:rsidRDefault="00115D91">
      <w:pPr>
        <w:widowControl/>
        <w:tabs>
          <w:tab w:val="left" w:pos="900"/>
          <w:tab w:val="left" w:pos="1266"/>
        </w:tabs>
        <w:spacing w:line="360" w:lineRule="atLeast"/>
        <w:ind w:firstLineChars="221" w:firstLine="619"/>
        <w:jc w:val="left"/>
        <w:rPr>
          <w:rFonts w:ascii="楷体" w:eastAsia="楷体" w:hAnsi="楷体"/>
          <w:bCs/>
          <w:sz w:val="28"/>
          <w:szCs w:val="28"/>
        </w:rPr>
      </w:pPr>
      <w:r w:rsidRPr="000A4D22">
        <w:rPr>
          <w:rFonts w:ascii="楷体" w:eastAsia="楷体" w:hAnsi="楷体" w:hint="eastAsia"/>
          <w:bCs/>
          <w:sz w:val="28"/>
          <w:szCs w:val="28"/>
        </w:rPr>
        <w:t>深圳证券交易所：</w:t>
      </w:r>
      <w:r w:rsidR="00E04308" w:rsidRPr="000A4D22">
        <w:rPr>
          <w:rFonts w:ascii="楷体" w:eastAsia="楷体" w:hAnsi="楷体" w:hint="eastAsia"/>
          <w:bCs/>
          <w:sz w:val="28"/>
          <w:szCs w:val="28"/>
        </w:rPr>
        <w:t xml:space="preserve">      </w:t>
      </w:r>
      <w:r w:rsidRPr="000A4D22">
        <w:rPr>
          <w:rFonts w:ascii="楷体" w:eastAsia="楷体" w:hAnsi="楷体" w:hint="eastAsia"/>
          <w:bCs/>
          <w:sz w:val="28"/>
          <w:szCs w:val="28"/>
        </w:rPr>
        <w:t>0755-82083510</w:t>
      </w:r>
    </w:p>
    <w:p w:rsidR="005D544A" w:rsidRPr="000A4D22" w:rsidRDefault="007A044E" w:rsidP="005D544A">
      <w:pPr>
        <w:widowControl/>
        <w:tabs>
          <w:tab w:val="left" w:pos="900"/>
          <w:tab w:val="left" w:pos="1266"/>
        </w:tabs>
        <w:spacing w:line="360" w:lineRule="atLeast"/>
        <w:ind w:firstLineChars="221" w:firstLine="619"/>
        <w:jc w:val="left"/>
        <w:rPr>
          <w:rFonts w:ascii="楷体" w:eastAsia="楷体" w:hAnsi="楷体"/>
          <w:bCs/>
          <w:sz w:val="28"/>
          <w:szCs w:val="28"/>
        </w:rPr>
      </w:pPr>
      <w:r w:rsidRPr="000A4D22">
        <w:rPr>
          <w:rFonts w:ascii="楷体" w:eastAsia="楷体" w:hAnsi="楷体" w:hint="eastAsia"/>
          <w:bCs/>
          <w:sz w:val="28"/>
          <w:szCs w:val="28"/>
        </w:rPr>
        <w:t>中国结算深圳分公司：</w:t>
      </w:r>
      <w:r w:rsidR="00E04308" w:rsidRPr="000A4D22">
        <w:rPr>
          <w:rFonts w:ascii="楷体" w:eastAsia="楷体" w:hAnsi="楷体" w:hint="eastAsia"/>
          <w:bCs/>
          <w:sz w:val="28"/>
          <w:szCs w:val="28"/>
        </w:rPr>
        <w:t xml:space="preserve">  </w:t>
      </w:r>
      <w:r w:rsidRPr="000A4D22">
        <w:rPr>
          <w:rFonts w:ascii="楷体" w:eastAsia="楷体" w:hAnsi="楷体"/>
          <w:bCs/>
          <w:sz w:val="28"/>
          <w:szCs w:val="28"/>
        </w:rPr>
        <w:t>0755-88666429</w:t>
      </w:r>
    </w:p>
    <w:p w:rsidR="004C0F62" w:rsidRPr="000A4D22" w:rsidRDefault="005D544A" w:rsidP="005D544A">
      <w:pPr>
        <w:widowControl/>
        <w:tabs>
          <w:tab w:val="left" w:pos="900"/>
          <w:tab w:val="left" w:pos="1266"/>
        </w:tabs>
        <w:spacing w:line="360" w:lineRule="atLeast"/>
        <w:ind w:firstLineChars="221" w:firstLine="619"/>
        <w:jc w:val="left"/>
        <w:rPr>
          <w:rFonts w:ascii="楷体" w:eastAsia="楷体" w:hAnsi="楷体"/>
          <w:bCs/>
          <w:sz w:val="28"/>
          <w:szCs w:val="28"/>
        </w:rPr>
      </w:pPr>
      <w:r w:rsidRPr="000A4D22">
        <w:rPr>
          <w:rFonts w:ascii="楷体" w:eastAsia="楷体" w:hAnsi="楷体" w:hint="eastAsia"/>
          <w:bCs/>
          <w:sz w:val="28"/>
          <w:szCs w:val="28"/>
        </w:rPr>
        <w:tab/>
      </w:r>
      <w:r w:rsidRPr="000A4D22">
        <w:rPr>
          <w:rFonts w:ascii="楷体" w:eastAsia="楷体" w:hAnsi="楷体" w:hint="eastAsia"/>
          <w:bCs/>
          <w:sz w:val="28"/>
          <w:szCs w:val="28"/>
        </w:rPr>
        <w:tab/>
      </w:r>
      <w:r w:rsidRPr="000A4D22">
        <w:rPr>
          <w:rFonts w:ascii="楷体" w:eastAsia="楷体" w:hAnsi="楷体" w:hint="eastAsia"/>
          <w:bCs/>
          <w:sz w:val="28"/>
          <w:szCs w:val="28"/>
        </w:rPr>
        <w:tab/>
      </w:r>
      <w:r w:rsidRPr="000A4D22">
        <w:rPr>
          <w:rFonts w:ascii="楷体" w:eastAsia="楷体" w:hAnsi="楷体" w:hint="eastAsia"/>
          <w:bCs/>
          <w:sz w:val="28"/>
          <w:szCs w:val="28"/>
        </w:rPr>
        <w:tab/>
      </w:r>
      <w:r w:rsidRPr="000A4D22">
        <w:rPr>
          <w:rFonts w:ascii="楷体" w:eastAsia="楷体" w:hAnsi="楷体" w:hint="eastAsia"/>
          <w:bCs/>
          <w:sz w:val="28"/>
          <w:szCs w:val="28"/>
        </w:rPr>
        <w:tab/>
      </w:r>
      <w:r w:rsidRPr="000A4D22">
        <w:rPr>
          <w:rFonts w:ascii="楷体" w:eastAsia="楷体" w:hAnsi="楷体" w:hint="eastAsia"/>
          <w:bCs/>
          <w:sz w:val="28"/>
          <w:szCs w:val="28"/>
        </w:rPr>
        <w:tab/>
      </w:r>
      <w:r w:rsidRPr="000A4D22">
        <w:rPr>
          <w:rFonts w:ascii="楷体" w:eastAsia="楷体" w:hAnsi="楷体" w:hint="eastAsia"/>
          <w:bCs/>
          <w:sz w:val="28"/>
          <w:szCs w:val="28"/>
        </w:rPr>
        <w:tab/>
      </w:r>
      <w:r w:rsidRPr="000A4D22">
        <w:rPr>
          <w:rFonts w:ascii="楷体" w:eastAsia="楷体" w:hAnsi="楷体" w:hint="eastAsia"/>
          <w:bCs/>
          <w:sz w:val="28"/>
          <w:szCs w:val="28"/>
        </w:rPr>
        <w:tab/>
      </w:r>
      <w:r w:rsidR="00E04308" w:rsidRPr="000A4D22">
        <w:rPr>
          <w:rFonts w:ascii="楷体" w:eastAsia="楷体" w:hAnsi="楷体" w:hint="eastAsia"/>
          <w:bCs/>
          <w:sz w:val="28"/>
          <w:szCs w:val="28"/>
        </w:rPr>
        <w:t xml:space="preserve">  </w:t>
      </w:r>
      <w:r w:rsidR="004C0F62" w:rsidRPr="000A4D22">
        <w:rPr>
          <w:rFonts w:ascii="楷体" w:eastAsia="楷体" w:hAnsi="楷体" w:hint="eastAsia"/>
          <w:bCs/>
          <w:sz w:val="28"/>
          <w:szCs w:val="28"/>
        </w:rPr>
        <w:t>0755-21899968</w:t>
      </w:r>
    </w:p>
    <w:p w:rsidR="00FB4010" w:rsidRPr="000A4D22" w:rsidRDefault="00115D91">
      <w:pPr>
        <w:widowControl/>
        <w:tabs>
          <w:tab w:val="left" w:pos="900"/>
          <w:tab w:val="left" w:pos="1266"/>
        </w:tabs>
        <w:spacing w:line="360" w:lineRule="atLeast"/>
        <w:ind w:firstLineChars="221" w:firstLine="619"/>
        <w:jc w:val="left"/>
        <w:rPr>
          <w:rFonts w:ascii="楷体" w:eastAsia="楷体" w:hAnsi="楷体"/>
          <w:bCs/>
          <w:sz w:val="28"/>
          <w:szCs w:val="28"/>
        </w:rPr>
      </w:pPr>
      <w:r w:rsidRPr="000A4D22">
        <w:rPr>
          <w:rFonts w:ascii="楷体" w:eastAsia="楷体" w:hAnsi="楷体" w:hint="eastAsia"/>
          <w:bCs/>
          <w:sz w:val="28"/>
          <w:szCs w:val="28"/>
        </w:rPr>
        <w:t>深圳证券通信</w:t>
      </w:r>
      <w:r w:rsidR="007A044E" w:rsidRPr="000A4D22">
        <w:rPr>
          <w:rFonts w:ascii="楷体" w:eastAsia="楷体" w:hAnsi="楷体" w:hint="eastAsia"/>
          <w:bCs/>
          <w:sz w:val="28"/>
          <w:szCs w:val="28"/>
        </w:rPr>
        <w:t>有限</w:t>
      </w:r>
      <w:r w:rsidRPr="000A4D22">
        <w:rPr>
          <w:rFonts w:ascii="楷体" w:eastAsia="楷体" w:hAnsi="楷体" w:hint="eastAsia"/>
          <w:bCs/>
          <w:sz w:val="28"/>
          <w:szCs w:val="28"/>
        </w:rPr>
        <w:t>公司：0755-83182222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Default="00AE48DD">
      <w:pPr>
        <w:pStyle w:val="a9"/>
        <w:jc w:val="right"/>
        <w:rPr>
          <w:rFonts w:ascii="楷体" w:eastAsia="楷体" w:hAnsi="楷体"/>
          <w:color w:val="000000"/>
          <w:szCs w:val="28"/>
        </w:rPr>
      </w:pPr>
      <w:bookmarkStart w:id="8" w:name="附件一"/>
      <w:r w:rsidRPr="000A4D22">
        <w:rPr>
          <w:rFonts w:ascii="楷体" w:eastAsia="楷体" w:hAnsi="楷体"/>
          <w:color w:val="000000"/>
          <w:szCs w:val="28"/>
        </w:rPr>
        <w:t>201</w:t>
      </w:r>
      <w:r w:rsidR="004D2859" w:rsidRPr="000A4D22">
        <w:rPr>
          <w:rFonts w:ascii="楷体" w:eastAsia="楷体" w:hAnsi="楷体"/>
          <w:color w:val="000000"/>
          <w:szCs w:val="28"/>
        </w:rPr>
        <w:t>9</w:t>
      </w:r>
      <w:r w:rsidRPr="000A4D22">
        <w:rPr>
          <w:rFonts w:ascii="楷体" w:eastAsia="楷体" w:hAnsi="楷体" w:hint="eastAsia"/>
          <w:color w:val="000000"/>
          <w:szCs w:val="28"/>
        </w:rPr>
        <w:t>年</w:t>
      </w:r>
      <w:r w:rsidR="000C79CE" w:rsidRPr="000A4D22">
        <w:rPr>
          <w:rFonts w:ascii="楷体" w:eastAsia="楷体" w:hAnsi="楷体" w:hint="eastAsia"/>
          <w:color w:val="000000"/>
          <w:szCs w:val="28"/>
        </w:rPr>
        <w:t>7</w:t>
      </w:r>
      <w:r w:rsidRPr="000A4D22">
        <w:rPr>
          <w:rFonts w:ascii="楷体" w:eastAsia="楷体" w:hAnsi="楷体" w:hint="eastAsia"/>
          <w:color w:val="000000"/>
          <w:szCs w:val="28"/>
        </w:rPr>
        <w:t>月</w:t>
      </w:r>
      <w:r w:rsidR="000C79CE" w:rsidRPr="000A4D22">
        <w:rPr>
          <w:rFonts w:ascii="楷体" w:eastAsia="楷体" w:hAnsi="楷体" w:hint="eastAsia"/>
          <w:color w:val="000000"/>
          <w:szCs w:val="28"/>
        </w:rPr>
        <w:t>15</w:t>
      </w:r>
      <w:r w:rsidR="002E1BBC" w:rsidRPr="000A4D22">
        <w:rPr>
          <w:rFonts w:ascii="楷体" w:eastAsia="楷体" w:hAnsi="楷体" w:hint="eastAsia"/>
          <w:color w:val="000000"/>
          <w:szCs w:val="28"/>
        </w:rPr>
        <w:t>日</w:t>
      </w:r>
    </w:p>
    <w:p w:rsidR="004955F9" w:rsidRDefault="004955F9" w:rsidP="004955F9"/>
    <w:p w:rsidR="001B6A10" w:rsidRDefault="001B6A10" w:rsidP="004955F9"/>
    <w:p w:rsidR="001B6A10" w:rsidRDefault="001B6A10" w:rsidP="004955F9"/>
    <w:p w:rsidR="00442D8A" w:rsidRDefault="00A55296" w:rsidP="00482723">
      <w:pPr>
        <w:jc w:val="left"/>
        <w:rPr>
          <w:rFonts w:ascii="Times New Roman"/>
          <w:b/>
          <w:color w:val="000000"/>
          <w:sz w:val="30"/>
          <w:szCs w:val="30"/>
        </w:rPr>
      </w:pPr>
      <w:r w:rsidRPr="008C511E">
        <w:rPr>
          <w:rFonts w:ascii="Times New Roman" w:hint="eastAsia"/>
          <w:b/>
          <w:color w:val="000000"/>
          <w:sz w:val="30"/>
          <w:szCs w:val="30"/>
        </w:rPr>
        <w:lastRenderedPageBreak/>
        <w:t>附件：</w:t>
      </w:r>
      <w:bookmarkEnd w:id="8"/>
    </w:p>
    <w:p w:rsidR="00150CC9" w:rsidRDefault="003552F3" w:rsidP="00ED40EC">
      <w:pPr>
        <w:jc w:val="center"/>
        <w:rPr>
          <w:rFonts w:ascii="Times New Roman"/>
          <w:b/>
          <w:color w:val="000000"/>
          <w:sz w:val="28"/>
          <w:szCs w:val="30"/>
        </w:rPr>
      </w:pPr>
      <w:r w:rsidRPr="003552F3">
        <w:rPr>
          <w:rFonts w:ascii="Times New Roman" w:hint="eastAsia"/>
          <w:b/>
          <w:color w:val="000000"/>
          <w:sz w:val="28"/>
          <w:szCs w:val="30"/>
        </w:rPr>
        <w:t>深市</w:t>
      </w:r>
      <w:r w:rsidR="000C79CE" w:rsidRPr="000C79CE">
        <w:rPr>
          <w:rFonts w:ascii="Times New Roman" w:hint="eastAsia"/>
          <w:b/>
          <w:color w:val="000000"/>
          <w:sz w:val="28"/>
          <w:szCs w:val="30"/>
        </w:rPr>
        <w:t>特定债券转让暨发布股票要约收购参与人信息业务</w:t>
      </w:r>
    </w:p>
    <w:p w:rsidR="003552F3" w:rsidRPr="000C79CE" w:rsidRDefault="000C79CE" w:rsidP="00ED40EC">
      <w:pPr>
        <w:jc w:val="center"/>
        <w:rPr>
          <w:rFonts w:ascii="Times New Roman"/>
          <w:b/>
          <w:color w:val="000000"/>
          <w:sz w:val="30"/>
          <w:szCs w:val="30"/>
        </w:rPr>
      </w:pPr>
      <w:r w:rsidRPr="000C79CE">
        <w:rPr>
          <w:rFonts w:ascii="Times New Roman" w:hint="eastAsia"/>
          <w:b/>
          <w:color w:val="000000"/>
          <w:sz w:val="28"/>
          <w:szCs w:val="30"/>
        </w:rPr>
        <w:t>2019</w:t>
      </w:r>
      <w:r w:rsidRPr="000C79CE">
        <w:rPr>
          <w:rFonts w:ascii="Times New Roman" w:hint="eastAsia"/>
          <w:b/>
          <w:color w:val="000000"/>
          <w:sz w:val="28"/>
          <w:szCs w:val="30"/>
        </w:rPr>
        <w:t>年</w:t>
      </w:r>
      <w:r w:rsidRPr="000C79CE">
        <w:rPr>
          <w:rFonts w:ascii="Times New Roman" w:hint="eastAsia"/>
          <w:b/>
          <w:color w:val="000000"/>
          <w:sz w:val="28"/>
          <w:szCs w:val="30"/>
        </w:rPr>
        <w:t>7</w:t>
      </w:r>
      <w:r w:rsidRPr="000C79CE">
        <w:rPr>
          <w:rFonts w:ascii="Times New Roman" w:hint="eastAsia"/>
          <w:b/>
          <w:color w:val="000000"/>
          <w:sz w:val="28"/>
          <w:szCs w:val="30"/>
        </w:rPr>
        <w:t>月</w:t>
      </w:r>
      <w:r w:rsidRPr="000C79CE">
        <w:rPr>
          <w:rFonts w:ascii="Times New Roman" w:hint="eastAsia"/>
          <w:b/>
          <w:color w:val="000000"/>
          <w:sz w:val="28"/>
          <w:szCs w:val="30"/>
        </w:rPr>
        <w:t>20</w:t>
      </w:r>
      <w:r>
        <w:rPr>
          <w:rFonts w:ascii="Times New Roman" w:hint="eastAsia"/>
          <w:b/>
          <w:color w:val="000000"/>
          <w:sz w:val="28"/>
          <w:szCs w:val="30"/>
        </w:rPr>
        <w:t>日全网测试</w:t>
      </w:r>
      <w:r w:rsidR="003552F3" w:rsidRPr="003552F3">
        <w:rPr>
          <w:rFonts w:ascii="Times New Roman" w:hint="eastAsia"/>
          <w:b/>
          <w:color w:val="000000"/>
          <w:sz w:val="28"/>
          <w:szCs w:val="30"/>
        </w:rPr>
        <w:t>反馈表</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1"/>
        <w:gridCol w:w="2598"/>
        <w:gridCol w:w="1659"/>
        <w:gridCol w:w="468"/>
        <w:gridCol w:w="3144"/>
      </w:tblGrid>
      <w:tr w:rsidR="00B20349" w:rsidRPr="00E065C7" w:rsidTr="00E51FFA">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3144"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51FFA">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3144"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51FFA">
        <w:trPr>
          <w:trHeight w:val="443"/>
          <w:jc w:val="center"/>
        </w:trPr>
        <w:tc>
          <w:tcPr>
            <w:tcW w:w="2191" w:type="dxa"/>
            <w:vAlign w:val="center"/>
          </w:tcPr>
          <w:p w:rsidR="00B20349" w:rsidRPr="00E065C7" w:rsidRDefault="00B20349" w:rsidP="003568D2">
            <w:pPr>
              <w:jc w:val="center"/>
              <w:rPr>
                <w:rFonts w:ascii="楷体" w:eastAsia="楷体" w:hAnsi="楷体"/>
                <w:sz w:val="21"/>
                <w:szCs w:val="21"/>
              </w:rPr>
            </w:pPr>
            <w:r w:rsidRPr="00266446">
              <w:rPr>
                <w:rFonts w:ascii="Times New Roman" w:eastAsia="楷体"/>
                <w:sz w:val="21"/>
                <w:szCs w:val="21"/>
              </w:rPr>
              <w:t>Email</w:t>
            </w:r>
            <w:r w:rsidRPr="00E065C7">
              <w:rPr>
                <w:rFonts w:ascii="楷体" w:eastAsia="楷体" w:hAnsi="楷体" w:hint="eastAsia"/>
                <w:sz w:val="21"/>
                <w:szCs w:val="21"/>
              </w:rPr>
              <w:t>地址</w:t>
            </w:r>
          </w:p>
        </w:tc>
        <w:tc>
          <w:tcPr>
            <w:tcW w:w="7869" w:type="dxa"/>
            <w:gridSpan w:val="4"/>
          </w:tcPr>
          <w:p w:rsidR="00B20349" w:rsidRPr="00E065C7" w:rsidRDefault="00B20349" w:rsidP="003568D2">
            <w:pPr>
              <w:rPr>
                <w:rFonts w:ascii="楷体" w:eastAsia="楷体" w:hAnsi="楷体"/>
                <w:sz w:val="21"/>
                <w:szCs w:val="21"/>
              </w:rPr>
            </w:pPr>
          </w:p>
        </w:tc>
      </w:tr>
      <w:tr w:rsidR="00B20349" w:rsidRPr="00E065C7" w:rsidTr="00E51FFA">
        <w:trPr>
          <w:trHeight w:val="443"/>
          <w:jc w:val="center"/>
        </w:trPr>
        <w:tc>
          <w:tcPr>
            <w:tcW w:w="2191"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7869" w:type="dxa"/>
            <w:gridSpan w:val="4"/>
          </w:tcPr>
          <w:p w:rsidR="00B20349" w:rsidRPr="00E065C7" w:rsidRDefault="00B20349" w:rsidP="003568D2">
            <w:pPr>
              <w:rPr>
                <w:rFonts w:ascii="楷体" w:eastAsia="楷体" w:hAnsi="楷体"/>
                <w:sz w:val="21"/>
                <w:szCs w:val="21"/>
              </w:rPr>
            </w:pPr>
          </w:p>
        </w:tc>
      </w:tr>
      <w:tr w:rsidR="003324A9" w:rsidRPr="00E065C7" w:rsidTr="00E51FFA">
        <w:trPr>
          <w:trHeight w:val="443"/>
          <w:jc w:val="center"/>
        </w:trPr>
        <w:tc>
          <w:tcPr>
            <w:tcW w:w="2191"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7869"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00266446">
              <w:rPr>
                <w:rFonts w:ascii="Times New Roman" w:hint="eastAsia"/>
                <w:color w:val="000000"/>
                <w:sz w:val="21"/>
                <w:szCs w:val="21"/>
              </w:rPr>
              <w:t>：</w:t>
            </w:r>
          </w:p>
        </w:tc>
      </w:tr>
      <w:tr w:rsidR="003324A9" w:rsidRPr="00E065C7" w:rsidTr="00E51FFA">
        <w:trPr>
          <w:trHeight w:val="644"/>
          <w:jc w:val="center"/>
        </w:trPr>
        <w:tc>
          <w:tcPr>
            <w:tcW w:w="10060" w:type="dxa"/>
            <w:gridSpan w:val="5"/>
            <w:tcBorders>
              <w:bottom w:val="single" w:sz="4" w:space="0" w:color="auto"/>
            </w:tcBorders>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3067CA" w:rsidTr="0097328A">
        <w:trPr>
          <w:trHeight w:val="585"/>
          <w:jc w:val="center"/>
        </w:trPr>
        <w:tc>
          <w:tcPr>
            <w:tcW w:w="6448" w:type="dxa"/>
            <w:gridSpan w:val="3"/>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功能点</w:t>
            </w:r>
          </w:p>
        </w:tc>
        <w:tc>
          <w:tcPr>
            <w:tcW w:w="3612" w:type="dxa"/>
            <w:gridSpan w:val="2"/>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测试结果</w:t>
            </w:r>
          </w:p>
        </w:tc>
      </w:tr>
      <w:tr w:rsidR="00F20CC7" w:rsidRPr="00F20CC7" w:rsidTr="00F20CC7">
        <w:trPr>
          <w:trHeight w:val="644"/>
          <w:jc w:val="center"/>
        </w:trPr>
        <w:tc>
          <w:tcPr>
            <w:tcW w:w="10060" w:type="dxa"/>
            <w:gridSpan w:val="5"/>
            <w:vAlign w:val="center"/>
          </w:tcPr>
          <w:p w:rsidR="00F20CC7" w:rsidRPr="00E51FFA" w:rsidRDefault="00F20CC7">
            <w:pPr>
              <w:jc w:val="center"/>
              <w:rPr>
                <w:rFonts w:ascii="Times New Roman"/>
                <w:color w:val="000000"/>
                <w:sz w:val="21"/>
                <w:szCs w:val="21"/>
              </w:rPr>
            </w:pPr>
            <w:r w:rsidRPr="00E51FFA">
              <w:rPr>
                <w:rFonts w:ascii="Times New Roman" w:hint="eastAsia"/>
                <w:color w:val="000000"/>
                <w:sz w:val="21"/>
                <w:szCs w:val="21"/>
              </w:rPr>
              <w:t>为特定债券提供转让结算服务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早间下发的静态交易参考信息文件的接收和处理（特定债券状态揭示、特定债券到期日为</w:t>
            </w:r>
            <w:r w:rsidRPr="00E51FFA">
              <w:rPr>
                <w:rFonts w:ascii="Times New Roman"/>
                <w:color w:val="000000"/>
                <w:sz w:val="21"/>
                <w:szCs w:val="21"/>
              </w:rPr>
              <w:t>0</w:t>
            </w:r>
            <w:r w:rsidRPr="00E51FFA">
              <w:rPr>
                <w:rFonts w:ascii="Times New Roman" w:hint="eastAsia"/>
                <w:color w:val="000000"/>
                <w:sz w:val="21"/>
                <w:szCs w:val="21"/>
              </w:rPr>
              <w:t>）</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特定债券的受让方仅合格机构投资者</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特定债券的竞价委托申报被自动撤单</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特定债券的协议大宗交易业务委托申报（不进行大宗交易门槛检查、不对申报价格范围做限制）与成交回报处理</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特定债券的实时行情接收与展示</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信用账户不允许买入特定债券（特定债券不纳入融资融券充抵保证金证券）</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通过交易终端进行特定债券的委托申报、行情查询、成交查询及数据下载</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0C3919">
              <w:rPr>
                <w:rFonts w:ascii="Times New Roman" w:hint="eastAsia"/>
                <w:color w:val="000000" w:themeColor="text1"/>
                <w:sz w:val="21"/>
                <w:szCs w:val="21"/>
              </w:rPr>
              <w:t>特定债券权益兑付的结算处理</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特定债券的质押式协议回购结算处理（初始交易、</w:t>
            </w:r>
            <w:r w:rsidRPr="002B490B">
              <w:rPr>
                <w:rFonts w:ascii="Times New Roman" w:hint="eastAsia"/>
                <w:color w:val="000000" w:themeColor="text1"/>
                <w:sz w:val="21"/>
                <w:szCs w:val="21"/>
              </w:rPr>
              <w:t>到期续作</w:t>
            </w:r>
            <w:r w:rsidRPr="00E51FFA">
              <w:rPr>
                <w:rFonts w:ascii="Times New Roman" w:hint="eastAsia"/>
                <w:color w:val="000000"/>
                <w:sz w:val="21"/>
                <w:szCs w:val="21"/>
              </w:rPr>
              <w:t>、到期结算等）</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特定债券采用全价方式进行转让的结算处理（</w:t>
            </w:r>
            <w:r w:rsidRPr="00E51FFA">
              <w:rPr>
                <w:rFonts w:ascii="Times New Roman"/>
                <w:color w:val="000000"/>
                <w:sz w:val="21"/>
                <w:szCs w:val="21"/>
              </w:rPr>
              <w:t>RTGS</w:t>
            </w:r>
            <w:r w:rsidRPr="00E51FFA">
              <w:rPr>
                <w:rFonts w:ascii="Times New Roman" w:hint="eastAsia"/>
                <w:color w:val="000000"/>
                <w:sz w:val="21"/>
                <w:szCs w:val="21"/>
              </w:rPr>
              <w:t>及日末非担保）</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F20CC7">
        <w:trPr>
          <w:trHeight w:val="644"/>
          <w:jc w:val="center"/>
        </w:trPr>
        <w:tc>
          <w:tcPr>
            <w:tcW w:w="10060" w:type="dxa"/>
            <w:gridSpan w:val="5"/>
            <w:vAlign w:val="center"/>
          </w:tcPr>
          <w:p w:rsidR="00F20CC7" w:rsidRPr="00E51FFA" w:rsidRDefault="00F20CC7">
            <w:pPr>
              <w:jc w:val="center"/>
              <w:rPr>
                <w:rFonts w:ascii="Times New Roman"/>
                <w:color w:val="000000"/>
                <w:sz w:val="21"/>
                <w:szCs w:val="21"/>
              </w:rPr>
            </w:pPr>
            <w:r w:rsidRPr="00E51FFA">
              <w:rPr>
                <w:rFonts w:ascii="Times New Roman" w:hint="eastAsia"/>
                <w:color w:val="000000"/>
                <w:sz w:val="21"/>
                <w:szCs w:val="21"/>
              </w:rPr>
              <w:t>要约收购及其他</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lastRenderedPageBreak/>
              <w:t>早间下发的静态交易参考信息文件的接收和处理（要约收购人信息列表揭示）</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预受要约的委托申报及委托确认处理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解除预受要约的委托申报及委托确认处理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其他深市证券实时行情接收与展示</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综合金融服务平台其他业务的委托申报与成交回报</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其他深市证券交易业务的委托申报与成交回报</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其他非交易业务的委托申报及委托确认处理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其他深市证券交易和非交易等业务的结算处理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0B41E7" w:rsidRPr="00F20CC7" w:rsidTr="0097328A">
        <w:trPr>
          <w:trHeight w:val="585"/>
          <w:jc w:val="center"/>
        </w:trPr>
        <w:tc>
          <w:tcPr>
            <w:tcW w:w="6448" w:type="dxa"/>
            <w:gridSpan w:val="3"/>
            <w:vAlign w:val="center"/>
          </w:tcPr>
          <w:p w:rsidR="000B41E7" w:rsidRPr="00E51FFA" w:rsidRDefault="000B41E7" w:rsidP="000B41E7">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其他深市证券</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612" w:type="dxa"/>
            <w:gridSpan w:val="2"/>
          </w:tcPr>
          <w:p w:rsidR="000B41E7" w:rsidRPr="001F192F" w:rsidRDefault="000B41E7" w:rsidP="00E51FFA">
            <w:pPr>
              <w:jc w:val="left"/>
              <w:rPr>
                <w:rFonts w:ascii="楷体" w:eastAsia="楷体" w:hAnsi="楷体"/>
                <w:sz w:val="21"/>
                <w:szCs w:val="21"/>
              </w:rPr>
            </w:pPr>
            <w:r w:rsidRPr="001F192F">
              <w:rPr>
                <w:rFonts w:ascii="楷体" w:eastAsia="楷体" w:hAnsi="楷体" w:hint="eastAsia"/>
                <w:sz w:val="21"/>
                <w:szCs w:val="21"/>
              </w:rPr>
              <w:t>◎正常 ◎异常 ◎未测 ◎无此业务</w:t>
            </w:r>
          </w:p>
        </w:tc>
      </w:tr>
      <w:tr w:rsidR="000B41E7" w:rsidRPr="00E065C7" w:rsidTr="00E51FFA">
        <w:trPr>
          <w:trHeight w:val="585"/>
          <w:jc w:val="center"/>
        </w:trPr>
        <w:tc>
          <w:tcPr>
            <w:tcW w:w="10060" w:type="dxa"/>
            <w:gridSpan w:val="5"/>
            <w:vAlign w:val="center"/>
          </w:tcPr>
          <w:p w:rsidR="000B41E7" w:rsidRDefault="000B41E7" w:rsidP="009D2677">
            <w:pPr>
              <w:jc w:val="left"/>
              <w:rPr>
                <w:rFonts w:ascii="楷体" w:eastAsia="楷体" w:hAnsi="楷体"/>
                <w:szCs w:val="21"/>
              </w:rPr>
            </w:pPr>
            <w:r>
              <w:rPr>
                <w:rFonts w:ascii="楷体" w:eastAsia="楷体" w:hAnsi="楷体" w:hint="eastAsia"/>
                <w:szCs w:val="21"/>
              </w:rPr>
              <w:t>异常说明：（不超过</w:t>
            </w:r>
            <w:r w:rsidRPr="00E81164">
              <w:rPr>
                <w:rFonts w:ascii="Times New Roman" w:eastAsia="楷体"/>
                <w:szCs w:val="21"/>
              </w:rPr>
              <w:t>500</w:t>
            </w:r>
            <w:r>
              <w:rPr>
                <w:rFonts w:ascii="楷体" w:eastAsia="楷体" w:hAnsi="楷体" w:hint="eastAsia"/>
                <w:szCs w:val="21"/>
              </w:rPr>
              <w:t>汉字）</w:t>
            </w: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Pr="00E065C7" w:rsidRDefault="000B41E7" w:rsidP="009D2677">
            <w:pPr>
              <w:rPr>
                <w:rFonts w:ascii="楷体" w:eastAsia="楷体" w:hAnsi="楷体"/>
                <w:sz w:val="21"/>
                <w:szCs w:val="21"/>
              </w:rPr>
            </w:pPr>
          </w:p>
        </w:tc>
      </w:tr>
    </w:tbl>
    <w:p w:rsidR="008C5F54" w:rsidRDefault="008C5F54" w:rsidP="000867EC">
      <w:pPr>
        <w:jc w:val="left"/>
        <w:rPr>
          <w:rFonts w:ascii="Times New Roman"/>
          <w:b/>
          <w:sz w:val="18"/>
          <w:szCs w:val="18"/>
        </w:rPr>
      </w:pPr>
    </w:p>
    <w:sectPr w:rsidR="008C5F54"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3771" w:rsidRDefault="00E03771" w:rsidP="004279F1">
      <w:r>
        <w:separator/>
      </w:r>
    </w:p>
  </w:endnote>
  <w:endnote w:type="continuationSeparator" w:id="0">
    <w:p w:rsidR="00E03771" w:rsidRDefault="00E03771"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3771" w:rsidRDefault="00E03771" w:rsidP="004279F1">
      <w:r>
        <w:separator/>
      </w:r>
    </w:p>
  </w:footnote>
  <w:footnote w:type="continuationSeparator" w:id="0">
    <w:p w:rsidR="00E03771" w:rsidRDefault="00E03771"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0">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1">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5">
    <w:nsid w:val="42085E74"/>
    <w:multiLevelType w:val="hybridMultilevel"/>
    <w:tmpl w:val="69F2FD5C"/>
    <w:lvl w:ilvl="0" w:tplc="7254A182">
      <w:start w:val="1"/>
      <w:numFmt w:val="decimal"/>
      <w:lvlText w:val="%1)"/>
      <w:lvlJc w:val="left"/>
      <w:pPr>
        <w:ind w:left="980" w:hanging="420"/>
      </w:pPr>
      <w:rPr>
        <w:rFonts w:ascii="楷体" w:eastAsia="楷体" w:hAnsi="楷体"/>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6">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7">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0">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B2A18A7"/>
    <w:multiLevelType w:val="multilevel"/>
    <w:tmpl w:val="6C1CD494"/>
    <w:lvl w:ilvl="0">
      <w:start w:val="1"/>
      <w:numFmt w:val="decimal"/>
      <w:lvlText w:val="%1、"/>
      <w:lvlJc w:val="left"/>
      <w:pPr>
        <w:tabs>
          <w:tab w:val="num" w:pos="720"/>
        </w:tabs>
        <w:ind w:left="720" w:hanging="720"/>
      </w:pPr>
      <w:rPr>
        <w:rFonts w:ascii="Times New Roman" w:eastAsia="宋体" w:hAnsi="Times New Roman" w:cs="Times New Roman"/>
        <w:b w:val="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5">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6">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4D1027A"/>
    <w:multiLevelType w:val="multilevel"/>
    <w:tmpl w:val="C484903A"/>
    <w:lvl w:ilvl="0">
      <w:start w:val="1"/>
      <w:numFmt w:val="decimal"/>
      <w:lvlText w:val="%1、"/>
      <w:lvlJc w:val="left"/>
      <w:pPr>
        <w:tabs>
          <w:tab w:val="left" w:pos="420"/>
        </w:tabs>
        <w:ind w:left="420" w:hanging="420"/>
      </w:pPr>
      <w:rPr>
        <w:rFonts w:ascii="Times New Roman" w:eastAsia="宋体" w:hAnsi="Times New Roman" w:cs="Times New Roman"/>
      </w:r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8">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DFD5674"/>
    <w:multiLevelType w:val="hybridMultilevel"/>
    <w:tmpl w:val="D3DAF6AC"/>
    <w:lvl w:ilvl="0" w:tplc="36CA65A4">
      <w:start w:val="1"/>
      <w:numFmt w:val="decimal"/>
      <w:lvlText w:val="%1、"/>
      <w:lvlJc w:val="left"/>
      <w:pPr>
        <w:ind w:left="988" w:hanging="420"/>
      </w:pPr>
      <w:rPr>
        <w:rFonts w:ascii="Times New Roman" w:eastAsia="宋体" w:hAnsi="Times New Roman" w:cs="Times New Roman"/>
      </w:rPr>
    </w:lvl>
    <w:lvl w:ilvl="1" w:tplc="EE3294AC">
      <w:start w:val="1"/>
      <w:numFmt w:val="decimal"/>
      <w:lvlText w:val="%2）"/>
      <w:lvlJc w:val="left"/>
      <w:pPr>
        <w:ind w:left="1708" w:hanging="720"/>
      </w:pPr>
      <w:rPr>
        <w:rFonts w:hint="default"/>
      </w:rPr>
    </w:lvl>
    <w:lvl w:ilvl="2" w:tplc="0409001B" w:tentative="1">
      <w:start w:val="1"/>
      <w:numFmt w:val="lowerRoman"/>
      <w:lvlText w:val="%3."/>
      <w:lvlJc w:val="right"/>
      <w:pPr>
        <w:ind w:left="1828" w:hanging="420"/>
      </w:pPr>
    </w:lvl>
    <w:lvl w:ilvl="3" w:tplc="0409000F" w:tentative="1">
      <w:start w:val="1"/>
      <w:numFmt w:val="decimal"/>
      <w:lvlText w:val="%4."/>
      <w:lvlJc w:val="left"/>
      <w:pPr>
        <w:ind w:left="2248" w:hanging="420"/>
      </w:pPr>
    </w:lvl>
    <w:lvl w:ilvl="4" w:tplc="04090019" w:tentative="1">
      <w:start w:val="1"/>
      <w:numFmt w:val="lowerLetter"/>
      <w:lvlText w:val="%5)"/>
      <w:lvlJc w:val="left"/>
      <w:pPr>
        <w:ind w:left="2668" w:hanging="420"/>
      </w:pPr>
    </w:lvl>
    <w:lvl w:ilvl="5" w:tplc="0409001B" w:tentative="1">
      <w:start w:val="1"/>
      <w:numFmt w:val="lowerRoman"/>
      <w:lvlText w:val="%6."/>
      <w:lvlJc w:val="right"/>
      <w:pPr>
        <w:ind w:left="3088" w:hanging="420"/>
      </w:pPr>
    </w:lvl>
    <w:lvl w:ilvl="6" w:tplc="0409000F" w:tentative="1">
      <w:start w:val="1"/>
      <w:numFmt w:val="decimal"/>
      <w:lvlText w:val="%7."/>
      <w:lvlJc w:val="left"/>
      <w:pPr>
        <w:ind w:left="3508" w:hanging="420"/>
      </w:pPr>
    </w:lvl>
    <w:lvl w:ilvl="7" w:tplc="04090019" w:tentative="1">
      <w:start w:val="1"/>
      <w:numFmt w:val="lowerLetter"/>
      <w:lvlText w:val="%8)"/>
      <w:lvlJc w:val="left"/>
      <w:pPr>
        <w:ind w:left="3928" w:hanging="420"/>
      </w:pPr>
    </w:lvl>
    <w:lvl w:ilvl="8" w:tplc="0409001B" w:tentative="1">
      <w:start w:val="1"/>
      <w:numFmt w:val="lowerRoman"/>
      <w:lvlText w:val="%9."/>
      <w:lvlJc w:val="right"/>
      <w:pPr>
        <w:ind w:left="4348" w:hanging="420"/>
      </w:pPr>
    </w:lvl>
  </w:abstractNum>
  <w:abstractNum w:abstractNumId="31">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4">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35">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27"/>
  </w:num>
  <w:num w:numId="3">
    <w:abstractNumId w:val="33"/>
  </w:num>
  <w:num w:numId="4">
    <w:abstractNumId w:val="34"/>
  </w:num>
  <w:num w:numId="5">
    <w:abstractNumId w:val="12"/>
  </w:num>
  <w:num w:numId="6">
    <w:abstractNumId w:val="22"/>
  </w:num>
  <w:num w:numId="7">
    <w:abstractNumId w:val="22"/>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8"/>
  </w:num>
  <w:num w:numId="11">
    <w:abstractNumId w:val="3"/>
  </w:num>
  <w:num w:numId="12">
    <w:abstractNumId w:val="18"/>
  </w:num>
  <w:num w:numId="13">
    <w:abstractNumId w:val="31"/>
  </w:num>
  <w:num w:numId="14">
    <w:abstractNumId w:val="16"/>
  </w:num>
  <w:num w:numId="15">
    <w:abstractNumId w:val="7"/>
  </w:num>
  <w:num w:numId="16">
    <w:abstractNumId w:val="4"/>
  </w:num>
  <w:num w:numId="17">
    <w:abstractNumId w:val="10"/>
  </w:num>
  <w:num w:numId="18">
    <w:abstractNumId w:val="9"/>
  </w:num>
  <w:num w:numId="19">
    <w:abstractNumId w:val="5"/>
  </w:num>
  <w:num w:numId="20">
    <w:abstractNumId w:val="30"/>
  </w:num>
  <w:num w:numId="21">
    <w:abstractNumId w:val="19"/>
  </w:num>
  <w:num w:numId="22">
    <w:abstractNumId w:val="6"/>
  </w:num>
  <w:num w:numId="23">
    <w:abstractNumId w:val="15"/>
  </w:num>
  <w:num w:numId="24">
    <w:abstractNumId w:val="14"/>
  </w:num>
  <w:num w:numId="25">
    <w:abstractNumId w:val="35"/>
  </w:num>
  <w:num w:numId="26">
    <w:abstractNumId w:val="24"/>
  </w:num>
  <w:num w:numId="27">
    <w:abstractNumId w:val="25"/>
  </w:num>
  <w:num w:numId="28">
    <w:abstractNumId w:val="28"/>
  </w:num>
  <w:num w:numId="29">
    <w:abstractNumId w:val="21"/>
  </w:num>
  <w:num w:numId="30">
    <w:abstractNumId w:val="1"/>
  </w:num>
  <w:num w:numId="31">
    <w:abstractNumId w:val="26"/>
  </w:num>
  <w:num w:numId="32">
    <w:abstractNumId w:val="20"/>
  </w:num>
  <w:num w:numId="33">
    <w:abstractNumId w:val="2"/>
  </w:num>
  <w:num w:numId="34">
    <w:abstractNumId w:val="23"/>
  </w:num>
  <w:num w:numId="35">
    <w:abstractNumId w:val="17"/>
  </w:num>
  <w:num w:numId="36">
    <w:abstractNumId w:val="29"/>
  </w:num>
  <w:num w:numId="37">
    <w:abstractNumId w:val="11"/>
  </w:num>
  <w:num w:numId="38">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D87"/>
    <w:rsid w:val="0001230B"/>
    <w:rsid w:val="000126E9"/>
    <w:rsid w:val="00012754"/>
    <w:rsid w:val="00012EF2"/>
    <w:rsid w:val="00013D5D"/>
    <w:rsid w:val="00013D5F"/>
    <w:rsid w:val="00014B4D"/>
    <w:rsid w:val="00014B85"/>
    <w:rsid w:val="0001510C"/>
    <w:rsid w:val="0001513F"/>
    <w:rsid w:val="0001560E"/>
    <w:rsid w:val="0001580C"/>
    <w:rsid w:val="000159C4"/>
    <w:rsid w:val="00015BAB"/>
    <w:rsid w:val="00015C7F"/>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B"/>
    <w:rsid w:val="00027380"/>
    <w:rsid w:val="000274A5"/>
    <w:rsid w:val="00027D89"/>
    <w:rsid w:val="0003004D"/>
    <w:rsid w:val="0003060F"/>
    <w:rsid w:val="00031B83"/>
    <w:rsid w:val="00031C4A"/>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3C5"/>
    <w:rsid w:val="0005746C"/>
    <w:rsid w:val="000576C6"/>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3B88"/>
    <w:rsid w:val="000742E0"/>
    <w:rsid w:val="00074C8B"/>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D0"/>
    <w:rsid w:val="00095505"/>
    <w:rsid w:val="000955F7"/>
    <w:rsid w:val="0009578F"/>
    <w:rsid w:val="00096118"/>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B3"/>
    <w:rsid w:val="000A23C7"/>
    <w:rsid w:val="000A2853"/>
    <w:rsid w:val="000A2B76"/>
    <w:rsid w:val="000A2D1E"/>
    <w:rsid w:val="000A3181"/>
    <w:rsid w:val="000A32EC"/>
    <w:rsid w:val="000A361C"/>
    <w:rsid w:val="000A363A"/>
    <w:rsid w:val="000A3751"/>
    <w:rsid w:val="000A3837"/>
    <w:rsid w:val="000A3AA4"/>
    <w:rsid w:val="000A3FDA"/>
    <w:rsid w:val="000A4091"/>
    <w:rsid w:val="000A4D22"/>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919"/>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9CE"/>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515"/>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B6A"/>
    <w:rsid w:val="00104C39"/>
    <w:rsid w:val="001056B2"/>
    <w:rsid w:val="001064F3"/>
    <w:rsid w:val="00106559"/>
    <w:rsid w:val="00106903"/>
    <w:rsid w:val="001069EC"/>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983"/>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0CC9"/>
    <w:rsid w:val="0015124C"/>
    <w:rsid w:val="00151724"/>
    <w:rsid w:val="001517F0"/>
    <w:rsid w:val="0015180E"/>
    <w:rsid w:val="001518C9"/>
    <w:rsid w:val="00151904"/>
    <w:rsid w:val="00151A4E"/>
    <w:rsid w:val="00151B89"/>
    <w:rsid w:val="00151F96"/>
    <w:rsid w:val="001520D1"/>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57A"/>
    <w:rsid w:val="001667EA"/>
    <w:rsid w:val="00166A48"/>
    <w:rsid w:val="00166F55"/>
    <w:rsid w:val="00167CAE"/>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427"/>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08"/>
    <w:rsid w:val="00180F93"/>
    <w:rsid w:val="001811CA"/>
    <w:rsid w:val="001813F9"/>
    <w:rsid w:val="00181578"/>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AF0"/>
    <w:rsid w:val="00191D38"/>
    <w:rsid w:val="001921F2"/>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2CD"/>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B6A10"/>
    <w:rsid w:val="001C0239"/>
    <w:rsid w:val="001C037D"/>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69"/>
    <w:rsid w:val="001C7DCA"/>
    <w:rsid w:val="001D0131"/>
    <w:rsid w:val="001D06CE"/>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2E42"/>
    <w:rsid w:val="00233934"/>
    <w:rsid w:val="00233B9B"/>
    <w:rsid w:val="00234135"/>
    <w:rsid w:val="00234BCA"/>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AEF"/>
    <w:rsid w:val="00241F31"/>
    <w:rsid w:val="0024237B"/>
    <w:rsid w:val="0024295B"/>
    <w:rsid w:val="00242C91"/>
    <w:rsid w:val="002438B1"/>
    <w:rsid w:val="0024442C"/>
    <w:rsid w:val="00244554"/>
    <w:rsid w:val="002445B1"/>
    <w:rsid w:val="002445BF"/>
    <w:rsid w:val="0024472C"/>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446"/>
    <w:rsid w:val="002668FA"/>
    <w:rsid w:val="00266E9F"/>
    <w:rsid w:val="0026769C"/>
    <w:rsid w:val="002676F8"/>
    <w:rsid w:val="00267BDF"/>
    <w:rsid w:val="002707D6"/>
    <w:rsid w:val="002710BD"/>
    <w:rsid w:val="002719EE"/>
    <w:rsid w:val="00271CA6"/>
    <w:rsid w:val="002720E6"/>
    <w:rsid w:val="0027237A"/>
    <w:rsid w:val="002726BA"/>
    <w:rsid w:val="00272717"/>
    <w:rsid w:val="00272B1E"/>
    <w:rsid w:val="00272BB0"/>
    <w:rsid w:val="00272BC7"/>
    <w:rsid w:val="00272C73"/>
    <w:rsid w:val="00272D4A"/>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3CE"/>
    <w:rsid w:val="00287465"/>
    <w:rsid w:val="002874C9"/>
    <w:rsid w:val="002876E6"/>
    <w:rsid w:val="00287784"/>
    <w:rsid w:val="00287A1C"/>
    <w:rsid w:val="00287AD0"/>
    <w:rsid w:val="00287CD3"/>
    <w:rsid w:val="00287D95"/>
    <w:rsid w:val="00287FE1"/>
    <w:rsid w:val="002904B8"/>
    <w:rsid w:val="00290653"/>
    <w:rsid w:val="00290929"/>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1B20"/>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490B"/>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458"/>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C7F"/>
    <w:rsid w:val="002D7EE9"/>
    <w:rsid w:val="002E01C7"/>
    <w:rsid w:val="002E0259"/>
    <w:rsid w:val="002E03AA"/>
    <w:rsid w:val="002E051E"/>
    <w:rsid w:val="002E0B7A"/>
    <w:rsid w:val="002E0BFD"/>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C9F"/>
    <w:rsid w:val="002F3795"/>
    <w:rsid w:val="002F4497"/>
    <w:rsid w:val="002F4639"/>
    <w:rsid w:val="002F4896"/>
    <w:rsid w:val="002F4EA6"/>
    <w:rsid w:val="002F5149"/>
    <w:rsid w:val="002F53E2"/>
    <w:rsid w:val="002F571D"/>
    <w:rsid w:val="002F5BA3"/>
    <w:rsid w:val="002F5BE5"/>
    <w:rsid w:val="002F5C89"/>
    <w:rsid w:val="002F601A"/>
    <w:rsid w:val="002F662C"/>
    <w:rsid w:val="002F6B21"/>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0FA"/>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96E"/>
    <w:rsid w:val="00334CFF"/>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283"/>
    <w:rsid w:val="00371BB1"/>
    <w:rsid w:val="00371C4A"/>
    <w:rsid w:val="00372B5D"/>
    <w:rsid w:val="00372D52"/>
    <w:rsid w:val="00372DBC"/>
    <w:rsid w:val="00373016"/>
    <w:rsid w:val="003733D1"/>
    <w:rsid w:val="0037346C"/>
    <w:rsid w:val="00373F8D"/>
    <w:rsid w:val="003740C1"/>
    <w:rsid w:val="0037414C"/>
    <w:rsid w:val="0037442A"/>
    <w:rsid w:val="00374B31"/>
    <w:rsid w:val="00374DEB"/>
    <w:rsid w:val="0037503D"/>
    <w:rsid w:val="003755B4"/>
    <w:rsid w:val="00375611"/>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77A"/>
    <w:rsid w:val="003A3EA8"/>
    <w:rsid w:val="003A412C"/>
    <w:rsid w:val="003A42D9"/>
    <w:rsid w:val="003A43C7"/>
    <w:rsid w:val="003A44BC"/>
    <w:rsid w:val="003A4A67"/>
    <w:rsid w:val="003A4EB8"/>
    <w:rsid w:val="003A4FF2"/>
    <w:rsid w:val="003A5142"/>
    <w:rsid w:val="003A531B"/>
    <w:rsid w:val="003A5400"/>
    <w:rsid w:val="003A5702"/>
    <w:rsid w:val="003A5E85"/>
    <w:rsid w:val="003A6481"/>
    <w:rsid w:val="003A6955"/>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D3E"/>
    <w:rsid w:val="003C4F7E"/>
    <w:rsid w:val="003C5050"/>
    <w:rsid w:val="003C5A4F"/>
    <w:rsid w:val="003C5C70"/>
    <w:rsid w:val="003C5D74"/>
    <w:rsid w:val="003C5F61"/>
    <w:rsid w:val="003C636D"/>
    <w:rsid w:val="003C7031"/>
    <w:rsid w:val="003C7FE3"/>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2F1"/>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325F"/>
    <w:rsid w:val="0041347B"/>
    <w:rsid w:val="00413718"/>
    <w:rsid w:val="004137A7"/>
    <w:rsid w:val="00413F7C"/>
    <w:rsid w:val="004144BD"/>
    <w:rsid w:val="0041464B"/>
    <w:rsid w:val="004146B4"/>
    <w:rsid w:val="00414894"/>
    <w:rsid w:val="00414C02"/>
    <w:rsid w:val="00414C28"/>
    <w:rsid w:val="004151D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610C"/>
    <w:rsid w:val="00436372"/>
    <w:rsid w:val="004367E7"/>
    <w:rsid w:val="00436B24"/>
    <w:rsid w:val="00437B1D"/>
    <w:rsid w:val="00440D7D"/>
    <w:rsid w:val="00440DB9"/>
    <w:rsid w:val="00440F1A"/>
    <w:rsid w:val="00441DA5"/>
    <w:rsid w:val="00441F63"/>
    <w:rsid w:val="004421E6"/>
    <w:rsid w:val="00442D8A"/>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C57"/>
    <w:rsid w:val="00451C9E"/>
    <w:rsid w:val="00451E53"/>
    <w:rsid w:val="00451E5A"/>
    <w:rsid w:val="00451F04"/>
    <w:rsid w:val="00452458"/>
    <w:rsid w:val="00452A87"/>
    <w:rsid w:val="00452D1A"/>
    <w:rsid w:val="00453034"/>
    <w:rsid w:val="004537FB"/>
    <w:rsid w:val="00453867"/>
    <w:rsid w:val="00454282"/>
    <w:rsid w:val="004544EA"/>
    <w:rsid w:val="004549D0"/>
    <w:rsid w:val="00454AB1"/>
    <w:rsid w:val="00454D29"/>
    <w:rsid w:val="00455114"/>
    <w:rsid w:val="0045521D"/>
    <w:rsid w:val="00455462"/>
    <w:rsid w:val="00455E08"/>
    <w:rsid w:val="00455FC2"/>
    <w:rsid w:val="004564B1"/>
    <w:rsid w:val="0045680D"/>
    <w:rsid w:val="00456834"/>
    <w:rsid w:val="00456B1B"/>
    <w:rsid w:val="00456C19"/>
    <w:rsid w:val="00456D6F"/>
    <w:rsid w:val="00457855"/>
    <w:rsid w:val="004579CC"/>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5F9"/>
    <w:rsid w:val="004957E1"/>
    <w:rsid w:val="00495847"/>
    <w:rsid w:val="00495F50"/>
    <w:rsid w:val="004961FD"/>
    <w:rsid w:val="0049640B"/>
    <w:rsid w:val="0049662E"/>
    <w:rsid w:val="0049684E"/>
    <w:rsid w:val="00496999"/>
    <w:rsid w:val="00496F9F"/>
    <w:rsid w:val="004972F7"/>
    <w:rsid w:val="004978B8"/>
    <w:rsid w:val="00497BD3"/>
    <w:rsid w:val="00497E59"/>
    <w:rsid w:val="004A001A"/>
    <w:rsid w:val="004A0B17"/>
    <w:rsid w:val="004A0D3A"/>
    <w:rsid w:val="004A0F52"/>
    <w:rsid w:val="004A1022"/>
    <w:rsid w:val="004A10A8"/>
    <w:rsid w:val="004A1C1A"/>
    <w:rsid w:val="004A1E0C"/>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45"/>
    <w:rsid w:val="004C7B57"/>
    <w:rsid w:val="004D000F"/>
    <w:rsid w:val="004D0578"/>
    <w:rsid w:val="004D1634"/>
    <w:rsid w:val="004D16C4"/>
    <w:rsid w:val="004D2080"/>
    <w:rsid w:val="004D25E3"/>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D15"/>
    <w:rsid w:val="004E0D66"/>
    <w:rsid w:val="004E1396"/>
    <w:rsid w:val="004E1A23"/>
    <w:rsid w:val="004E270A"/>
    <w:rsid w:val="004E286F"/>
    <w:rsid w:val="004E2A8A"/>
    <w:rsid w:val="004E31BB"/>
    <w:rsid w:val="004E3B17"/>
    <w:rsid w:val="004E4357"/>
    <w:rsid w:val="004E46C2"/>
    <w:rsid w:val="004E47BF"/>
    <w:rsid w:val="004E6619"/>
    <w:rsid w:val="004E6722"/>
    <w:rsid w:val="004E6780"/>
    <w:rsid w:val="004E6B85"/>
    <w:rsid w:val="004E6B91"/>
    <w:rsid w:val="004E71E5"/>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68D"/>
    <w:rsid w:val="004F6C78"/>
    <w:rsid w:val="004F719A"/>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AB"/>
    <w:rsid w:val="005038BB"/>
    <w:rsid w:val="00503C11"/>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A6F"/>
    <w:rsid w:val="00514E9A"/>
    <w:rsid w:val="00515230"/>
    <w:rsid w:val="00515A59"/>
    <w:rsid w:val="00515C6D"/>
    <w:rsid w:val="00516526"/>
    <w:rsid w:val="005168F0"/>
    <w:rsid w:val="00516991"/>
    <w:rsid w:val="00516C1F"/>
    <w:rsid w:val="005171A3"/>
    <w:rsid w:val="00517C2B"/>
    <w:rsid w:val="00517F7C"/>
    <w:rsid w:val="0052006F"/>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13A"/>
    <w:rsid w:val="00527436"/>
    <w:rsid w:val="005278AA"/>
    <w:rsid w:val="00527986"/>
    <w:rsid w:val="00527FC9"/>
    <w:rsid w:val="0053001D"/>
    <w:rsid w:val="0053021F"/>
    <w:rsid w:val="00530AA8"/>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667"/>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8A"/>
    <w:rsid w:val="005826AD"/>
    <w:rsid w:val="005829ED"/>
    <w:rsid w:val="00582A43"/>
    <w:rsid w:val="00583451"/>
    <w:rsid w:val="00583A29"/>
    <w:rsid w:val="00583AE5"/>
    <w:rsid w:val="0058446A"/>
    <w:rsid w:val="00584744"/>
    <w:rsid w:val="00584B79"/>
    <w:rsid w:val="00584D65"/>
    <w:rsid w:val="0058529C"/>
    <w:rsid w:val="0058573D"/>
    <w:rsid w:val="00585889"/>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1CC"/>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C0E"/>
    <w:rsid w:val="005A1F36"/>
    <w:rsid w:val="005A20BE"/>
    <w:rsid w:val="005A22A5"/>
    <w:rsid w:val="005A2834"/>
    <w:rsid w:val="005A2BFC"/>
    <w:rsid w:val="005A37FE"/>
    <w:rsid w:val="005A385B"/>
    <w:rsid w:val="005A3991"/>
    <w:rsid w:val="005A3BC9"/>
    <w:rsid w:val="005A43B6"/>
    <w:rsid w:val="005A4888"/>
    <w:rsid w:val="005A4AD8"/>
    <w:rsid w:val="005A4BF5"/>
    <w:rsid w:val="005A4D87"/>
    <w:rsid w:val="005A5103"/>
    <w:rsid w:val="005A5B0B"/>
    <w:rsid w:val="005A5D6F"/>
    <w:rsid w:val="005A6260"/>
    <w:rsid w:val="005A6340"/>
    <w:rsid w:val="005A641B"/>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60B"/>
    <w:rsid w:val="005C2784"/>
    <w:rsid w:val="005C2F93"/>
    <w:rsid w:val="005C3F5E"/>
    <w:rsid w:val="005C4237"/>
    <w:rsid w:val="005C4421"/>
    <w:rsid w:val="005C46CD"/>
    <w:rsid w:val="005C4896"/>
    <w:rsid w:val="005C48D9"/>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9AA"/>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5B0"/>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C82"/>
    <w:rsid w:val="0061010E"/>
    <w:rsid w:val="00610141"/>
    <w:rsid w:val="006101FE"/>
    <w:rsid w:val="0061038A"/>
    <w:rsid w:val="00610431"/>
    <w:rsid w:val="006105BD"/>
    <w:rsid w:val="00610C70"/>
    <w:rsid w:val="00610D22"/>
    <w:rsid w:val="00610EA9"/>
    <w:rsid w:val="00611050"/>
    <w:rsid w:val="00611053"/>
    <w:rsid w:val="006110A7"/>
    <w:rsid w:val="006110F7"/>
    <w:rsid w:val="00611147"/>
    <w:rsid w:val="00611A8E"/>
    <w:rsid w:val="0061209D"/>
    <w:rsid w:val="006120EA"/>
    <w:rsid w:val="00612209"/>
    <w:rsid w:val="00612439"/>
    <w:rsid w:val="006127D8"/>
    <w:rsid w:val="0061283F"/>
    <w:rsid w:val="00612941"/>
    <w:rsid w:val="00612EA9"/>
    <w:rsid w:val="00613318"/>
    <w:rsid w:val="00613333"/>
    <w:rsid w:val="006138BF"/>
    <w:rsid w:val="00614229"/>
    <w:rsid w:val="006143E9"/>
    <w:rsid w:val="006147A3"/>
    <w:rsid w:val="00614A1A"/>
    <w:rsid w:val="00614BD6"/>
    <w:rsid w:val="00614DC7"/>
    <w:rsid w:val="00614EC8"/>
    <w:rsid w:val="00615A53"/>
    <w:rsid w:val="00615BC2"/>
    <w:rsid w:val="00615E7D"/>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674"/>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3F44"/>
    <w:rsid w:val="006C4133"/>
    <w:rsid w:val="006C4385"/>
    <w:rsid w:val="006C44DE"/>
    <w:rsid w:val="006C45BE"/>
    <w:rsid w:val="006C46A3"/>
    <w:rsid w:val="006C4EE0"/>
    <w:rsid w:val="006C50F3"/>
    <w:rsid w:val="006C51AA"/>
    <w:rsid w:val="006C56BB"/>
    <w:rsid w:val="006C5883"/>
    <w:rsid w:val="006C6248"/>
    <w:rsid w:val="006C689C"/>
    <w:rsid w:val="006C708E"/>
    <w:rsid w:val="006C70BB"/>
    <w:rsid w:val="006C7291"/>
    <w:rsid w:val="006C745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CD0"/>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7"/>
    <w:rsid w:val="0070649E"/>
    <w:rsid w:val="007064FA"/>
    <w:rsid w:val="007065BF"/>
    <w:rsid w:val="007075F1"/>
    <w:rsid w:val="00707843"/>
    <w:rsid w:val="00707E99"/>
    <w:rsid w:val="00710317"/>
    <w:rsid w:val="0071033B"/>
    <w:rsid w:val="007105F4"/>
    <w:rsid w:val="00710D26"/>
    <w:rsid w:val="00712BDA"/>
    <w:rsid w:val="00712DB2"/>
    <w:rsid w:val="0071345F"/>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2D6A"/>
    <w:rsid w:val="00723127"/>
    <w:rsid w:val="0072312F"/>
    <w:rsid w:val="00723288"/>
    <w:rsid w:val="00723552"/>
    <w:rsid w:val="00723B09"/>
    <w:rsid w:val="00723F0B"/>
    <w:rsid w:val="00723FCC"/>
    <w:rsid w:val="0072442D"/>
    <w:rsid w:val="007244FD"/>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04"/>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051"/>
    <w:rsid w:val="0077117C"/>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5E93"/>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536"/>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5A5"/>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81"/>
    <w:rsid w:val="007F79AF"/>
    <w:rsid w:val="00800A82"/>
    <w:rsid w:val="00800D1D"/>
    <w:rsid w:val="0080107C"/>
    <w:rsid w:val="00801409"/>
    <w:rsid w:val="008016C2"/>
    <w:rsid w:val="008016D8"/>
    <w:rsid w:val="00801AD9"/>
    <w:rsid w:val="00801AFC"/>
    <w:rsid w:val="00801E87"/>
    <w:rsid w:val="00801F52"/>
    <w:rsid w:val="008025C2"/>
    <w:rsid w:val="00803220"/>
    <w:rsid w:val="00803336"/>
    <w:rsid w:val="00803968"/>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4F35"/>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425"/>
    <w:rsid w:val="00834430"/>
    <w:rsid w:val="0083445C"/>
    <w:rsid w:val="00834D10"/>
    <w:rsid w:val="008354A2"/>
    <w:rsid w:val="00835ADC"/>
    <w:rsid w:val="00835AE2"/>
    <w:rsid w:val="00835AE9"/>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8EA"/>
    <w:rsid w:val="00863BE2"/>
    <w:rsid w:val="00863CF3"/>
    <w:rsid w:val="00864134"/>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77D"/>
    <w:rsid w:val="00871849"/>
    <w:rsid w:val="00871C30"/>
    <w:rsid w:val="00871D63"/>
    <w:rsid w:val="00871E65"/>
    <w:rsid w:val="00872045"/>
    <w:rsid w:val="0087274F"/>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0E79"/>
    <w:rsid w:val="008912EF"/>
    <w:rsid w:val="0089185D"/>
    <w:rsid w:val="008918D5"/>
    <w:rsid w:val="008918F9"/>
    <w:rsid w:val="0089195B"/>
    <w:rsid w:val="00891C11"/>
    <w:rsid w:val="00891F28"/>
    <w:rsid w:val="00892587"/>
    <w:rsid w:val="00892708"/>
    <w:rsid w:val="0089293E"/>
    <w:rsid w:val="008932B1"/>
    <w:rsid w:val="0089330C"/>
    <w:rsid w:val="00893522"/>
    <w:rsid w:val="00893890"/>
    <w:rsid w:val="00893B23"/>
    <w:rsid w:val="00893CC9"/>
    <w:rsid w:val="00894037"/>
    <w:rsid w:val="008949DE"/>
    <w:rsid w:val="00894EEC"/>
    <w:rsid w:val="008955B6"/>
    <w:rsid w:val="00895AFA"/>
    <w:rsid w:val="00895CFE"/>
    <w:rsid w:val="0089661E"/>
    <w:rsid w:val="00896864"/>
    <w:rsid w:val="008969B8"/>
    <w:rsid w:val="00896B78"/>
    <w:rsid w:val="0089723F"/>
    <w:rsid w:val="00897613"/>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6166"/>
    <w:rsid w:val="008A67DE"/>
    <w:rsid w:val="008A6853"/>
    <w:rsid w:val="008A68B4"/>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BF2"/>
    <w:rsid w:val="008B3DFA"/>
    <w:rsid w:val="008B45A1"/>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37A9"/>
    <w:rsid w:val="008D3D44"/>
    <w:rsid w:val="008D4140"/>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69D"/>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C13"/>
    <w:rsid w:val="008F2212"/>
    <w:rsid w:val="008F385B"/>
    <w:rsid w:val="008F4036"/>
    <w:rsid w:val="008F49C9"/>
    <w:rsid w:val="008F4AED"/>
    <w:rsid w:val="008F51B5"/>
    <w:rsid w:val="008F573C"/>
    <w:rsid w:val="008F583F"/>
    <w:rsid w:val="008F5F14"/>
    <w:rsid w:val="008F66F0"/>
    <w:rsid w:val="008F6AB0"/>
    <w:rsid w:val="008F6AEC"/>
    <w:rsid w:val="008F6F1B"/>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092"/>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42D"/>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6A8"/>
    <w:rsid w:val="0099184B"/>
    <w:rsid w:val="009918D3"/>
    <w:rsid w:val="00991903"/>
    <w:rsid w:val="00991962"/>
    <w:rsid w:val="00991E7C"/>
    <w:rsid w:val="00991EEB"/>
    <w:rsid w:val="00992582"/>
    <w:rsid w:val="00992822"/>
    <w:rsid w:val="00992A32"/>
    <w:rsid w:val="00992AD8"/>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7ED"/>
    <w:rsid w:val="00995C55"/>
    <w:rsid w:val="00995D61"/>
    <w:rsid w:val="00996412"/>
    <w:rsid w:val="00996686"/>
    <w:rsid w:val="00996882"/>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728"/>
    <w:rsid w:val="009B69A2"/>
    <w:rsid w:val="009B6C82"/>
    <w:rsid w:val="009B6EBD"/>
    <w:rsid w:val="009B75A6"/>
    <w:rsid w:val="009B7710"/>
    <w:rsid w:val="009B7E3C"/>
    <w:rsid w:val="009C0E1A"/>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0B"/>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A8"/>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5F2"/>
    <w:rsid w:val="00A21675"/>
    <w:rsid w:val="00A217FE"/>
    <w:rsid w:val="00A21B51"/>
    <w:rsid w:val="00A222D3"/>
    <w:rsid w:val="00A22B93"/>
    <w:rsid w:val="00A23006"/>
    <w:rsid w:val="00A23695"/>
    <w:rsid w:val="00A236A9"/>
    <w:rsid w:val="00A23EF3"/>
    <w:rsid w:val="00A23FB2"/>
    <w:rsid w:val="00A24079"/>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17D"/>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747"/>
    <w:rsid w:val="00A868E1"/>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B08"/>
    <w:rsid w:val="00AA1C07"/>
    <w:rsid w:val="00AA1D23"/>
    <w:rsid w:val="00AA1D6A"/>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254"/>
    <w:rsid w:val="00AC0751"/>
    <w:rsid w:val="00AC0801"/>
    <w:rsid w:val="00AC0C97"/>
    <w:rsid w:val="00AC11D5"/>
    <w:rsid w:val="00AC14AF"/>
    <w:rsid w:val="00AC1853"/>
    <w:rsid w:val="00AC1A3A"/>
    <w:rsid w:val="00AC20E5"/>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CC8"/>
    <w:rsid w:val="00AE1289"/>
    <w:rsid w:val="00AE1313"/>
    <w:rsid w:val="00AE13B6"/>
    <w:rsid w:val="00AE16C8"/>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B3"/>
    <w:rsid w:val="00AE61F5"/>
    <w:rsid w:val="00AE67F7"/>
    <w:rsid w:val="00AE691C"/>
    <w:rsid w:val="00AE73CF"/>
    <w:rsid w:val="00AE78F8"/>
    <w:rsid w:val="00AE7B47"/>
    <w:rsid w:val="00AF0121"/>
    <w:rsid w:val="00AF0787"/>
    <w:rsid w:val="00AF07DA"/>
    <w:rsid w:val="00AF0A66"/>
    <w:rsid w:val="00AF1FFE"/>
    <w:rsid w:val="00AF2D14"/>
    <w:rsid w:val="00AF2E6F"/>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033B"/>
    <w:rsid w:val="00B0071C"/>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07BB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BC7"/>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E52"/>
    <w:rsid w:val="00B27F38"/>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60D"/>
    <w:rsid w:val="00B45863"/>
    <w:rsid w:val="00B45883"/>
    <w:rsid w:val="00B459FE"/>
    <w:rsid w:val="00B46486"/>
    <w:rsid w:val="00B46784"/>
    <w:rsid w:val="00B4782B"/>
    <w:rsid w:val="00B479A2"/>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B6E"/>
    <w:rsid w:val="00B63C2F"/>
    <w:rsid w:val="00B64540"/>
    <w:rsid w:val="00B649D4"/>
    <w:rsid w:val="00B64A52"/>
    <w:rsid w:val="00B64D49"/>
    <w:rsid w:val="00B64D81"/>
    <w:rsid w:val="00B64E2F"/>
    <w:rsid w:val="00B64F84"/>
    <w:rsid w:val="00B6524D"/>
    <w:rsid w:val="00B6562B"/>
    <w:rsid w:val="00B65B32"/>
    <w:rsid w:val="00B65DA2"/>
    <w:rsid w:val="00B65ED6"/>
    <w:rsid w:val="00B662F0"/>
    <w:rsid w:val="00B6665E"/>
    <w:rsid w:val="00B669ED"/>
    <w:rsid w:val="00B66ABB"/>
    <w:rsid w:val="00B66E3D"/>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681"/>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6941"/>
    <w:rsid w:val="00B96E17"/>
    <w:rsid w:val="00B96EC2"/>
    <w:rsid w:val="00B974EA"/>
    <w:rsid w:val="00B978C1"/>
    <w:rsid w:val="00B97AB6"/>
    <w:rsid w:val="00B97B90"/>
    <w:rsid w:val="00BA0A69"/>
    <w:rsid w:val="00BA0F8A"/>
    <w:rsid w:val="00BA1111"/>
    <w:rsid w:val="00BA1729"/>
    <w:rsid w:val="00BA1E1F"/>
    <w:rsid w:val="00BA2817"/>
    <w:rsid w:val="00BA2BE8"/>
    <w:rsid w:val="00BA2DA6"/>
    <w:rsid w:val="00BA39A1"/>
    <w:rsid w:val="00BA3E67"/>
    <w:rsid w:val="00BA4048"/>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B18"/>
    <w:rsid w:val="00BC7F3E"/>
    <w:rsid w:val="00BD0AAA"/>
    <w:rsid w:val="00BD0EFA"/>
    <w:rsid w:val="00BD10A3"/>
    <w:rsid w:val="00BD25F1"/>
    <w:rsid w:val="00BD25FC"/>
    <w:rsid w:val="00BD2ACD"/>
    <w:rsid w:val="00BD2FDC"/>
    <w:rsid w:val="00BD32C6"/>
    <w:rsid w:val="00BD336A"/>
    <w:rsid w:val="00BD3889"/>
    <w:rsid w:val="00BD3CF8"/>
    <w:rsid w:val="00BD4289"/>
    <w:rsid w:val="00BD49A8"/>
    <w:rsid w:val="00BD4AE6"/>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622"/>
    <w:rsid w:val="00BE2E2E"/>
    <w:rsid w:val="00BE2F43"/>
    <w:rsid w:val="00BE30D1"/>
    <w:rsid w:val="00BE351D"/>
    <w:rsid w:val="00BE3526"/>
    <w:rsid w:val="00BE373F"/>
    <w:rsid w:val="00BE374E"/>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1DBB"/>
    <w:rsid w:val="00C433D8"/>
    <w:rsid w:val="00C43573"/>
    <w:rsid w:val="00C437A0"/>
    <w:rsid w:val="00C43AFD"/>
    <w:rsid w:val="00C43C41"/>
    <w:rsid w:val="00C43E1D"/>
    <w:rsid w:val="00C4417C"/>
    <w:rsid w:val="00C447F4"/>
    <w:rsid w:val="00C45033"/>
    <w:rsid w:val="00C4512F"/>
    <w:rsid w:val="00C45174"/>
    <w:rsid w:val="00C457CE"/>
    <w:rsid w:val="00C4736F"/>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42BD"/>
    <w:rsid w:val="00C543BB"/>
    <w:rsid w:val="00C54A13"/>
    <w:rsid w:val="00C55089"/>
    <w:rsid w:val="00C5523B"/>
    <w:rsid w:val="00C553D1"/>
    <w:rsid w:val="00C55491"/>
    <w:rsid w:val="00C55611"/>
    <w:rsid w:val="00C5580E"/>
    <w:rsid w:val="00C55924"/>
    <w:rsid w:val="00C56163"/>
    <w:rsid w:val="00C562E0"/>
    <w:rsid w:val="00C56466"/>
    <w:rsid w:val="00C568D9"/>
    <w:rsid w:val="00C569D3"/>
    <w:rsid w:val="00C574D1"/>
    <w:rsid w:val="00C57B32"/>
    <w:rsid w:val="00C604F6"/>
    <w:rsid w:val="00C60640"/>
    <w:rsid w:val="00C60976"/>
    <w:rsid w:val="00C60AB1"/>
    <w:rsid w:val="00C61220"/>
    <w:rsid w:val="00C61B2D"/>
    <w:rsid w:val="00C61E58"/>
    <w:rsid w:val="00C624F8"/>
    <w:rsid w:val="00C62626"/>
    <w:rsid w:val="00C63721"/>
    <w:rsid w:val="00C6398C"/>
    <w:rsid w:val="00C63D35"/>
    <w:rsid w:val="00C64462"/>
    <w:rsid w:val="00C644DA"/>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A"/>
    <w:rsid w:val="00C8208E"/>
    <w:rsid w:val="00C82303"/>
    <w:rsid w:val="00C82557"/>
    <w:rsid w:val="00C8285E"/>
    <w:rsid w:val="00C828D0"/>
    <w:rsid w:val="00C82B41"/>
    <w:rsid w:val="00C82BAB"/>
    <w:rsid w:val="00C8321B"/>
    <w:rsid w:val="00C83B71"/>
    <w:rsid w:val="00C83C77"/>
    <w:rsid w:val="00C84627"/>
    <w:rsid w:val="00C84686"/>
    <w:rsid w:val="00C84B14"/>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A5A"/>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66C"/>
    <w:rsid w:val="00CB1723"/>
    <w:rsid w:val="00CB1B1F"/>
    <w:rsid w:val="00CB1FE0"/>
    <w:rsid w:val="00CB2083"/>
    <w:rsid w:val="00CB20A7"/>
    <w:rsid w:val="00CB345D"/>
    <w:rsid w:val="00CB35C0"/>
    <w:rsid w:val="00CB3F80"/>
    <w:rsid w:val="00CB4BE1"/>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52BC"/>
    <w:rsid w:val="00CE563D"/>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470"/>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345C"/>
    <w:rsid w:val="00D13FA9"/>
    <w:rsid w:val="00D1457D"/>
    <w:rsid w:val="00D14AAF"/>
    <w:rsid w:val="00D150F2"/>
    <w:rsid w:val="00D15140"/>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0BE"/>
    <w:rsid w:val="00D51375"/>
    <w:rsid w:val="00D5156B"/>
    <w:rsid w:val="00D515FB"/>
    <w:rsid w:val="00D5185E"/>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1E3F"/>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64F"/>
    <w:rsid w:val="00D73D45"/>
    <w:rsid w:val="00D73EB3"/>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E28"/>
    <w:rsid w:val="00DA5EF2"/>
    <w:rsid w:val="00DA606D"/>
    <w:rsid w:val="00DA6406"/>
    <w:rsid w:val="00DA67DF"/>
    <w:rsid w:val="00DA6875"/>
    <w:rsid w:val="00DA6AEF"/>
    <w:rsid w:val="00DA6C09"/>
    <w:rsid w:val="00DA7018"/>
    <w:rsid w:val="00DA782E"/>
    <w:rsid w:val="00DA7ED6"/>
    <w:rsid w:val="00DB0420"/>
    <w:rsid w:val="00DB059A"/>
    <w:rsid w:val="00DB071D"/>
    <w:rsid w:val="00DB0BCC"/>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59"/>
    <w:rsid w:val="00DC2BAB"/>
    <w:rsid w:val="00DC2C62"/>
    <w:rsid w:val="00DC3721"/>
    <w:rsid w:val="00DC3BF9"/>
    <w:rsid w:val="00DC3D2D"/>
    <w:rsid w:val="00DC3F5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B6"/>
    <w:rsid w:val="00DD267F"/>
    <w:rsid w:val="00DD2D2A"/>
    <w:rsid w:val="00DD305A"/>
    <w:rsid w:val="00DD38C2"/>
    <w:rsid w:val="00DD39EF"/>
    <w:rsid w:val="00DD3C6D"/>
    <w:rsid w:val="00DD3FF4"/>
    <w:rsid w:val="00DD42D3"/>
    <w:rsid w:val="00DD44B6"/>
    <w:rsid w:val="00DD48BF"/>
    <w:rsid w:val="00DD4C9C"/>
    <w:rsid w:val="00DD4D88"/>
    <w:rsid w:val="00DD503F"/>
    <w:rsid w:val="00DD5104"/>
    <w:rsid w:val="00DD57C3"/>
    <w:rsid w:val="00DD5895"/>
    <w:rsid w:val="00DD5941"/>
    <w:rsid w:val="00DD62F4"/>
    <w:rsid w:val="00DD6A3F"/>
    <w:rsid w:val="00DD6ED2"/>
    <w:rsid w:val="00DD6F19"/>
    <w:rsid w:val="00DD6F9A"/>
    <w:rsid w:val="00DD760B"/>
    <w:rsid w:val="00DE139E"/>
    <w:rsid w:val="00DE1669"/>
    <w:rsid w:val="00DE1D05"/>
    <w:rsid w:val="00DE20EF"/>
    <w:rsid w:val="00DE2519"/>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AD2"/>
    <w:rsid w:val="00DF5B34"/>
    <w:rsid w:val="00DF5E1D"/>
    <w:rsid w:val="00DF5F76"/>
    <w:rsid w:val="00DF6313"/>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47C"/>
    <w:rsid w:val="00E034DE"/>
    <w:rsid w:val="00E034E9"/>
    <w:rsid w:val="00E03771"/>
    <w:rsid w:val="00E03D0F"/>
    <w:rsid w:val="00E04275"/>
    <w:rsid w:val="00E04308"/>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9DA"/>
    <w:rsid w:val="00E1152B"/>
    <w:rsid w:val="00E11F65"/>
    <w:rsid w:val="00E122C1"/>
    <w:rsid w:val="00E1259B"/>
    <w:rsid w:val="00E129BF"/>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6A3"/>
    <w:rsid w:val="00E21818"/>
    <w:rsid w:val="00E2293D"/>
    <w:rsid w:val="00E22D68"/>
    <w:rsid w:val="00E2325F"/>
    <w:rsid w:val="00E24A76"/>
    <w:rsid w:val="00E25BF1"/>
    <w:rsid w:val="00E25CE6"/>
    <w:rsid w:val="00E25DFC"/>
    <w:rsid w:val="00E263D2"/>
    <w:rsid w:val="00E2693D"/>
    <w:rsid w:val="00E26BD3"/>
    <w:rsid w:val="00E2740F"/>
    <w:rsid w:val="00E302E0"/>
    <w:rsid w:val="00E304E8"/>
    <w:rsid w:val="00E30C53"/>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F2"/>
    <w:rsid w:val="00E34E64"/>
    <w:rsid w:val="00E35930"/>
    <w:rsid w:val="00E359EA"/>
    <w:rsid w:val="00E35E1C"/>
    <w:rsid w:val="00E35EEC"/>
    <w:rsid w:val="00E362B6"/>
    <w:rsid w:val="00E36716"/>
    <w:rsid w:val="00E369AD"/>
    <w:rsid w:val="00E371CB"/>
    <w:rsid w:val="00E37384"/>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5F75"/>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72E"/>
    <w:rsid w:val="00E64A4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7C6D"/>
    <w:rsid w:val="00E80380"/>
    <w:rsid w:val="00E80562"/>
    <w:rsid w:val="00E80E32"/>
    <w:rsid w:val="00E81164"/>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7DC"/>
    <w:rsid w:val="00EA28D9"/>
    <w:rsid w:val="00EA2982"/>
    <w:rsid w:val="00EA2BFE"/>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1C"/>
    <w:rsid w:val="00EB3E74"/>
    <w:rsid w:val="00EB4072"/>
    <w:rsid w:val="00EB4142"/>
    <w:rsid w:val="00EB46BA"/>
    <w:rsid w:val="00EB4A4D"/>
    <w:rsid w:val="00EB5397"/>
    <w:rsid w:val="00EB5A99"/>
    <w:rsid w:val="00EB64E0"/>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758B"/>
    <w:rsid w:val="00EC76CA"/>
    <w:rsid w:val="00ED0469"/>
    <w:rsid w:val="00ED046D"/>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0EC"/>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DDE"/>
    <w:rsid w:val="00EE3B96"/>
    <w:rsid w:val="00EE3EE7"/>
    <w:rsid w:val="00EE47D3"/>
    <w:rsid w:val="00EE4BAD"/>
    <w:rsid w:val="00EE4EC9"/>
    <w:rsid w:val="00EE51F3"/>
    <w:rsid w:val="00EE5294"/>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ED2"/>
    <w:rsid w:val="00EF3463"/>
    <w:rsid w:val="00EF3816"/>
    <w:rsid w:val="00EF3A9B"/>
    <w:rsid w:val="00EF3F2E"/>
    <w:rsid w:val="00EF449D"/>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FD3"/>
    <w:rsid w:val="00F26E6D"/>
    <w:rsid w:val="00F2797A"/>
    <w:rsid w:val="00F27BA0"/>
    <w:rsid w:val="00F27F72"/>
    <w:rsid w:val="00F30361"/>
    <w:rsid w:val="00F3080E"/>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1521"/>
    <w:rsid w:val="00F51A94"/>
    <w:rsid w:val="00F51C73"/>
    <w:rsid w:val="00F52098"/>
    <w:rsid w:val="00F520A2"/>
    <w:rsid w:val="00F5244A"/>
    <w:rsid w:val="00F525EE"/>
    <w:rsid w:val="00F526B5"/>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57AC0"/>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468"/>
    <w:rsid w:val="00F72957"/>
    <w:rsid w:val="00F729DC"/>
    <w:rsid w:val="00F731E5"/>
    <w:rsid w:val="00F737B0"/>
    <w:rsid w:val="00F73F0D"/>
    <w:rsid w:val="00F74133"/>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A6C"/>
    <w:rsid w:val="00FA1D26"/>
    <w:rsid w:val="00FA1FDC"/>
    <w:rsid w:val="00FA271E"/>
    <w:rsid w:val="00FA38F8"/>
    <w:rsid w:val="00FA41BF"/>
    <w:rsid w:val="00FA4B05"/>
    <w:rsid w:val="00FA4B2E"/>
    <w:rsid w:val="00FA4B91"/>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E8FBEBBA-4DFA-4D56-8FA2-383C72C86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2493C984-3DCD-465E-A989-D8457E594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9AED52A2.dotm</Template>
  <TotalTime>503</TotalTime>
  <Pages>10</Pages>
  <Words>809</Words>
  <Characters>4613</Characters>
  <Application>Microsoft Office Word</Application>
  <DocSecurity>0</DocSecurity>
  <Lines>38</Lines>
  <Paragraphs>10</Paragraphs>
  <ScaleCrop>false</ScaleCrop>
  <Company>sse</Company>
  <LinksUpToDate>false</LinksUpToDate>
  <CharactersWithSpaces>5412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163</cp:revision>
  <cp:lastPrinted>2008-01-25T01:15:00Z</cp:lastPrinted>
  <dcterms:created xsi:type="dcterms:W3CDTF">2019-06-26T10:21:00Z</dcterms:created>
  <dcterms:modified xsi:type="dcterms:W3CDTF">2019-07-15T06:06:00Z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