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CVWF06GH7RYQ0TBGRQR8IL097ZQMOYPR9U0XOJDTXGP8TQWTZIBJKC0HFYRHP86RBNMXCOZMZIXD8PNJQFFAYFFX89EMWILBBSOD0HB34BD39828C629F7AC8C165154A2B4BB62" Type="http://schemas.microsoft.com/office/2006/relationships/officeDocumentMain" Target="NUL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CPWMG6GO7RYQ0TTGRAR8PL0C7NMMOSGREU0XHJEEXFMRTG5TZ7BJRC0PFY5TP88RAUMXOOZNZIWD8IJJQSFTRFFW8RMMWLLBAEODPHB360A095C23890C19489F9E053E346464B" Type="http://schemas.microsoft.com/office/2006/relationships/officeDocumentExtended" Target="NUL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5423" w:rsidRPr="00ED78E5" w:rsidRDefault="005B2297" w:rsidP="00ED78E5">
      <w:pPr>
        <w:jc w:val="center"/>
        <w:rPr>
          <w:rFonts w:ascii="Times New Roman" w:eastAsia="方正小标宋简体" w:hAnsi="Times New Roman" w:cs="Times New Roman"/>
          <w:b/>
          <w:sz w:val="40"/>
          <w:szCs w:val="40"/>
        </w:rPr>
      </w:pPr>
      <w:r w:rsidRPr="00AA7CC1">
        <w:rPr>
          <w:rFonts w:ascii="Times New Roman" w:eastAsia="方正小标宋简体" w:hAnsi="Times New Roman" w:cs="Times New Roman" w:hint="eastAsia"/>
          <w:b/>
          <w:sz w:val="40"/>
          <w:szCs w:val="40"/>
        </w:rPr>
        <w:t>关于增加债券分期偿</w:t>
      </w:r>
      <w:r>
        <w:rPr>
          <w:rFonts w:ascii="Times New Roman" w:eastAsia="方正小标宋简体" w:hAnsi="Times New Roman" w:cs="Times New Roman" w:hint="eastAsia"/>
          <w:b/>
          <w:sz w:val="40"/>
          <w:szCs w:val="40"/>
        </w:rPr>
        <w:t>还</w:t>
      </w:r>
      <w:r w:rsidR="009E5C0B">
        <w:rPr>
          <w:rFonts w:ascii="Times New Roman" w:eastAsia="方正小标宋简体" w:hAnsi="Times New Roman" w:cs="Times New Roman" w:hint="eastAsia"/>
          <w:b/>
          <w:sz w:val="40"/>
          <w:szCs w:val="40"/>
        </w:rPr>
        <w:t>按</w:t>
      </w:r>
      <w:r w:rsidRPr="00AA7CC1">
        <w:rPr>
          <w:rFonts w:ascii="Times New Roman" w:eastAsia="方正小标宋简体" w:hAnsi="Times New Roman" w:cs="Times New Roman" w:hint="eastAsia"/>
          <w:b/>
          <w:sz w:val="40"/>
          <w:szCs w:val="40"/>
        </w:rPr>
        <w:t>减面值方式处理</w:t>
      </w:r>
      <w:r w:rsidR="00F51BF6">
        <w:rPr>
          <w:rFonts w:ascii="Times New Roman" w:eastAsia="方正小标宋简体" w:hAnsi="Times New Roman" w:cs="Times New Roman" w:hint="eastAsia"/>
          <w:b/>
          <w:sz w:val="40"/>
          <w:szCs w:val="40"/>
        </w:rPr>
        <w:t>的技术准备通知</w:t>
      </w:r>
    </w:p>
    <w:p w:rsidR="00AE5423" w:rsidRPr="00AE5423" w:rsidRDefault="00AE5423" w:rsidP="00AE5423">
      <w:pPr>
        <w:widowControl/>
        <w:wordWrap w:val="0"/>
        <w:spacing w:line="360" w:lineRule="atLeast"/>
        <w:ind w:firstLine="361"/>
        <w:jc w:val="center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AE5423">
        <w:rPr>
          <w:rFonts w:ascii="宋体" w:eastAsia="宋体" w:hAnsi="宋体" w:cs="宋体" w:hint="eastAsia"/>
          <w:b/>
          <w:bCs/>
          <w:color w:val="333333"/>
          <w:kern w:val="0"/>
          <w:sz w:val="18"/>
          <w:szCs w:val="18"/>
        </w:rPr>
        <w:t>  </w:t>
      </w:r>
    </w:p>
    <w:p w:rsidR="00AE5423" w:rsidRPr="00ED78E5" w:rsidRDefault="00AE5423" w:rsidP="00AE5423">
      <w:pPr>
        <w:widowControl/>
        <w:wordWrap w:val="0"/>
        <w:spacing w:line="360" w:lineRule="atLeast"/>
        <w:jc w:val="left"/>
        <w:rPr>
          <w:rFonts w:ascii="Times New Roman" w:eastAsia="方正仿宋简体" w:hAnsi="Times New Roman" w:cs="Times New Roman"/>
          <w:sz w:val="30"/>
          <w:szCs w:val="30"/>
        </w:rPr>
      </w:pPr>
      <w:r w:rsidRPr="00ED78E5">
        <w:rPr>
          <w:rFonts w:ascii="Times New Roman" w:eastAsia="方正仿宋简体" w:hAnsi="Times New Roman" w:cs="Times New Roman" w:hint="eastAsia"/>
          <w:sz w:val="30"/>
          <w:szCs w:val="30"/>
        </w:rPr>
        <w:t>各会员</w:t>
      </w:r>
      <w:r w:rsidR="00D26927">
        <w:rPr>
          <w:rFonts w:ascii="Times New Roman" w:eastAsia="方正仿宋简体" w:hAnsi="Times New Roman" w:cs="Times New Roman" w:hint="eastAsia"/>
          <w:sz w:val="30"/>
          <w:szCs w:val="30"/>
        </w:rPr>
        <w:t>、各结算参与人</w:t>
      </w:r>
      <w:r w:rsidRPr="00ED78E5">
        <w:rPr>
          <w:rFonts w:ascii="Times New Roman" w:eastAsia="方正仿宋简体" w:hAnsi="Times New Roman" w:cs="Times New Roman" w:hint="eastAsia"/>
          <w:sz w:val="30"/>
          <w:szCs w:val="30"/>
        </w:rPr>
        <w:t>及相关单位：</w:t>
      </w:r>
    </w:p>
    <w:p w:rsidR="00661F6C" w:rsidRPr="00ED78E5" w:rsidRDefault="00AC32FB" w:rsidP="004441D1">
      <w:pPr>
        <w:pStyle w:val="a6"/>
        <w:ind w:firstLineChars="200" w:firstLine="600"/>
        <w:rPr>
          <w:rFonts w:ascii="Times New Roman" w:eastAsia="方正仿宋简体" w:hAnsi="Times New Roman" w:cs="Times New Roman"/>
          <w:sz w:val="30"/>
          <w:szCs w:val="30"/>
        </w:rPr>
      </w:pPr>
      <w:r w:rsidRPr="004441D1">
        <w:rPr>
          <w:rFonts w:ascii="Times New Roman" w:eastAsia="方正仿宋简体" w:hAnsi="Times New Roman" w:hint="eastAsia"/>
          <w:sz w:val="30"/>
          <w:szCs w:val="30"/>
        </w:rPr>
        <w:t>为降低业务风险，提高市场运作效率，适应债券分期偿还业务的发展</w:t>
      </w:r>
      <w:r w:rsidR="001E33A7" w:rsidRPr="00F87A3F">
        <w:rPr>
          <w:rFonts w:ascii="Times New Roman" w:eastAsia="方正仿宋简体" w:hAnsi="Times New Roman" w:hint="eastAsia"/>
          <w:sz w:val="30"/>
          <w:szCs w:val="30"/>
        </w:rPr>
        <w:t>，深圳证券交易所（以下简称“深交所”）联合中国证券登记结算有限责任公司</w:t>
      </w:r>
      <w:r w:rsidR="00F012F8">
        <w:rPr>
          <w:rFonts w:ascii="Times New Roman" w:eastAsia="方正仿宋简体" w:hAnsi="Times New Roman" w:hint="eastAsia"/>
          <w:sz w:val="30"/>
          <w:szCs w:val="30"/>
        </w:rPr>
        <w:t>深圳分公司</w:t>
      </w:r>
      <w:r w:rsidR="001E33A7" w:rsidRPr="00F87A3F">
        <w:rPr>
          <w:rFonts w:ascii="Times New Roman" w:eastAsia="方正仿宋简体" w:hAnsi="Times New Roman" w:hint="eastAsia"/>
          <w:sz w:val="30"/>
          <w:szCs w:val="30"/>
        </w:rPr>
        <w:t>（以下简称“中国结算</w:t>
      </w:r>
      <w:r w:rsidR="00BC0C3E">
        <w:rPr>
          <w:rFonts w:ascii="Times New Roman" w:eastAsia="方正仿宋简体" w:hAnsi="Times New Roman" w:hint="eastAsia"/>
          <w:sz w:val="30"/>
          <w:szCs w:val="30"/>
        </w:rPr>
        <w:t>深圳分公司</w:t>
      </w:r>
      <w:r w:rsidR="001E33A7" w:rsidRPr="00F87A3F">
        <w:rPr>
          <w:rFonts w:ascii="Times New Roman" w:eastAsia="方正仿宋简体" w:hAnsi="Times New Roman" w:hint="eastAsia"/>
          <w:sz w:val="30"/>
          <w:szCs w:val="30"/>
        </w:rPr>
        <w:t>”）拟</w:t>
      </w:r>
      <w:r w:rsidR="00106CF9" w:rsidRPr="00AA7CC1">
        <w:rPr>
          <w:rFonts w:ascii="Times New Roman" w:eastAsia="方正仿宋简体" w:hAnsi="Times New Roman" w:hint="eastAsia"/>
          <w:sz w:val="30"/>
          <w:szCs w:val="30"/>
        </w:rPr>
        <w:t>对债券分期偿还</w:t>
      </w:r>
      <w:r w:rsidR="008C4336">
        <w:rPr>
          <w:rFonts w:ascii="Times New Roman" w:eastAsia="方正仿宋简体" w:hAnsi="Times New Roman" w:hint="eastAsia"/>
          <w:sz w:val="30"/>
          <w:szCs w:val="30"/>
        </w:rPr>
        <w:t>业务的减记方式由减少持仓调整为减少面值</w:t>
      </w:r>
      <w:r w:rsidR="001E33A7" w:rsidRPr="00F87A3F">
        <w:rPr>
          <w:rFonts w:ascii="Times New Roman" w:eastAsia="方正仿宋简体" w:hAnsi="Times New Roman" w:hint="eastAsia"/>
          <w:sz w:val="30"/>
          <w:szCs w:val="30"/>
        </w:rPr>
        <w:t>，</w:t>
      </w:r>
      <w:r w:rsidR="001E33A7" w:rsidRPr="00106CF9">
        <w:rPr>
          <w:rFonts w:ascii="Times New Roman" w:eastAsia="方正仿宋简体" w:hAnsi="Times New Roman" w:hint="eastAsia"/>
          <w:sz w:val="30"/>
          <w:szCs w:val="30"/>
        </w:rPr>
        <w:t>现将有关技术</w:t>
      </w:r>
      <w:r w:rsidR="001E33A7" w:rsidRPr="00ED78E5">
        <w:rPr>
          <w:rFonts w:ascii="Times New Roman" w:eastAsia="方正仿宋简体" w:hAnsi="Times New Roman" w:cs="Times New Roman" w:hint="eastAsia"/>
          <w:sz w:val="30"/>
          <w:szCs w:val="30"/>
        </w:rPr>
        <w:t>系统准备事项通知如下</w:t>
      </w:r>
      <w:r w:rsidR="00661F6C" w:rsidRPr="00ED78E5">
        <w:rPr>
          <w:rFonts w:ascii="Times New Roman" w:eastAsia="方正仿宋简体" w:hAnsi="Times New Roman" w:cs="Times New Roman" w:hint="eastAsia"/>
          <w:sz w:val="30"/>
          <w:szCs w:val="30"/>
        </w:rPr>
        <w:t>：</w:t>
      </w:r>
    </w:p>
    <w:p w:rsidR="001107D3" w:rsidRPr="001107D3" w:rsidRDefault="00AE5423" w:rsidP="004441D1">
      <w:pPr>
        <w:widowControl/>
        <w:spacing w:before="156" w:line="360" w:lineRule="atLeast"/>
        <w:ind w:firstLineChars="200" w:firstLine="600"/>
        <w:rPr>
          <w:rFonts w:ascii="Times New Roman" w:eastAsia="方正仿宋简体" w:hAnsi="Times New Roman" w:cs="Times New Roman"/>
          <w:sz w:val="30"/>
          <w:szCs w:val="30"/>
        </w:rPr>
      </w:pPr>
      <w:r w:rsidRPr="00ED78E5">
        <w:rPr>
          <w:rFonts w:ascii="Times New Roman" w:eastAsia="方正仿宋简体" w:hAnsi="Times New Roman" w:cs="Times New Roman" w:hint="eastAsia"/>
          <w:sz w:val="30"/>
          <w:szCs w:val="30"/>
        </w:rPr>
        <w:t>一、</w:t>
      </w:r>
      <w:r w:rsidR="00BD737E">
        <w:rPr>
          <w:rFonts w:ascii="Times New Roman" w:eastAsia="方正仿宋简体" w:hAnsi="Times New Roman" w:cs="Times New Roman" w:hint="eastAsia"/>
          <w:sz w:val="30"/>
          <w:szCs w:val="30"/>
        </w:rPr>
        <w:t>债券</w:t>
      </w:r>
      <w:r w:rsidR="00D76EF9">
        <w:rPr>
          <w:rFonts w:ascii="Times New Roman" w:eastAsia="方正仿宋简体" w:hAnsi="Times New Roman" w:cs="Times New Roman" w:hint="eastAsia"/>
          <w:sz w:val="30"/>
          <w:szCs w:val="30"/>
        </w:rPr>
        <w:t>分期偿还</w:t>
      </w:r>
      <w:r w:rsidR="00414A85">
        <w:rPr>
          <w:rFonts w:ascii="Times New Roman" w:eastAsia="方正仿宋简体" w:hAnsi="Times New Roman" w:cs="Times New Roman" w:hint="eastAsia"/>
          <w:sz w:val="30"/>
          <w:szCs w:val="30"/>
        </w:rPr>
        <w:t>业务</w:t>
      </w:r>
      <w:r w:rsidR="001107D3">
        <w:rPr>
          <w:rFonts w:ascii="Times New Roman" w:eastAsia="方正仿宋简体" w:hAnsi="Times New Roman" w:cs="Times New Roman" w:hint="eastAsia"/>
          <w:sz w:val="30"/>
          <w:szCs w:val="30"/>
        </w:rPr>
        <w:t>增加</w:t>
      </w:r>
      <w:r w:rsidR="00A23609">
        <w:rPr>
          <w:rFonts w:ascii="Times New Roman" w:eastAsia="方正仿宋简体" w:hAnsi="Times New Roman" w:cs="Times New Roman" w:hint="eastAsia"/>
          <w:sz w:val="30"/>
          <w:szCs w:val="30"/>
        </w:rPr>
        <w:t>支持</w:t>
      </w:r>
      <w:r w:rsidR="007D2B84">
        <w:rPr>
          <w:rFonts w:ascii="Times New Roman" w:eastAsia="方正仿宋简体" w:hAnsi="Times New Roman" w:cs="Times New Roman" w:hint="eastAsia"/>
          <w:sz w:val="30"/>
          <w:szCs w:val="30"/>
        </w:rPr>
        <w:t>减面值方式</w:t>
      </w:r>
      <w:r w:rsidR="00BD737E">
        <w:rPr>
          <w:rFonts w:ascii="Times New Roman" w:eastAsia="方正仿宋简体" w:hAnsi="Times New Roman" w:cs="Times New Roman" w:hint="eastAsia"/>
          <w:sz w:val="30"/>
          <w:szCs w:val="30"/>
        </w:rPr>
        <w:t>。</w:t>
      </w:r>
      <w:r w:rsidR="001107D3">
        <w:rPr>
          <w:rFonts w:ascii="Times New Roman" w:eastAsia="方正仿宋简体" w:hAnsi="Times New Roman" w:cs="Times New Roman" w:hint="eastAsia"/>
          <w:sz w:val="30"/>
          <w:szCs w:val="30"/>
        </w:rPr>
        <w:t>债券分期偿还采取减面值方式</w:t>
      </w:r>
      <w:r w:rsidR="004441D1">
        <w:rPr>
          <w:rFonts w:ascii="Times New Roman" w:eastAsia="方正仿宋简体" w:hAnsi="Times New Roman" w:cs="Times New Roman" w:hint="eastAsia"/>
          <w:sz w:val="30"/>
          <w:szCs w:val="30"/>
        </w:rPr>
        <w:t>处理</w:t>
      </w:r>
      <w:r w:rsidR="001107D3">
        <w:rPr>
          <w:rFonts w:ascii="Times New Roman" w:eastAsia="方正仿宋简体" w:hAnsi="Times New Roman" w:cs="Times New Roman" w:hint="eastAsia"/>
          <w:sz w:val="30"/>
          <w:szCs w:val="30"/>
        </w:rPr>
        <w:t>的，</w:t>
      </w:r>
      <w:r w:rsidR="00891AD1">
        <w:rPr>
          <w:rFonts w:ascii="Times New Roman" w:eastAsia="方正仿宋简体" w:hAnsi="Times New Roman" w:cs="Times New Roman"/>
          <w:sz w:val="30"/>
          <w:szCs w:val="30"/>
        </w:rPr>
        <w:t>在其</w:t>
      </w:r>
      <w:r w:rsidR="0019114F">
        <w:rPr>
          <w:rFonts w:ascii="Times New Roman" w:eastAsia="方正仿宋简体" w:hAnsi="Times New Roman" w:cs="Times New Roman" w:hint="eastAsia"/>
          <w:sz w:val="30"/>
          <w:szCs w:val="30"/>
        </w:rPr>
        <w:t>权益</w:t>
      </w:r>
      <w:r w:rsidR="00891AD1">
        <w:rPr>
          <w:rFonts w:ascii="Times New Roman" w:eastAsia="方正仿宋简体" w:hAnsi="Times New Roman" w:cs="Times New Roman" w:hint="eastAsia"/>
          <w:sz w:val="30"/>
          <w:szCs w:val="30"/>
        </w:rPr>
        <w:t>登记日（</w:t>
      </w:r>
      <w:r w:rsidR="00891AD1">
        <w:rPr>
          <w:rFonts w:ascii="Times New Roman" w:eastAsia="方正仿宋简体" w:hAnsi="Times New Roman" w:cs="Times New Roman"/>
          <w:sz w:val="30"/>
          <w:szCs w:val="30"/>
        </w:rPr>
        <w:t>R</w:t>
      </w:r>
      <w:r w:rsidR="00891AD1">
        <w:rPr>
          <w:rFonts w:ascii="Times New Roman" w:eastAsia="方正仿宋简体" w:hAnsi="Times New Roman" w:cs="Times New Roman" w:hint="eastAsia"/>
          <w:sz w:val="30"/>
          <w:szCs w:val="30"/>
        </w:rPr>
        <w:t>日）收市后重新计算债券面值、开盘参考价及</w:t>
      </w:r>
      <w:r w:rsidR="00891AD1">
        <w:rPr>
          <w:rFonts w:ascii="Times New Roman" w:eastAsia="方正仿宋简体" w:hAnsi="Times New Roman" w:cs="Times New Roman"/>
          <w:sz w:val="30"/>
          <w:szCs w:val="30"/>
        </w:rPr>
        <w:t>应计利息</w:t>
      </w:r>
      <w:r w:rsidR="00891AD1">
        <w:rPr>
          <w:rFonts w:ascii="Times New Roman" w:eastAsia="方正仿宋简体" w:hAnsi="Times New Roman" w:cs="Times New Roman" w:hint="eastAsia"/>
          <w:sz w:val="30"/>
          <w:szCs w:val="30"/>
        </w:rPr>
        <w:t>，</w:t>
      </w:r>
      <w:r w:rsidR="00891AD1">
        <w:rPr>
          <w:rFonts w:ascii="Times New Roman" w:eastAsia="方正仿宋简体" w:hAnsi="Times New Roman" w:cs="Times New Roman"/>
          <w:sz w:val="30"/>
          <w:szCs w:val="30"/>
        </w:rPr>
        <w:t>R</w:t>
      </w:r>
      <w:r w:rsidR="00891AD1">
        <w:rPr>
          <w:rFonts w:ascii="Times New Roman" w:eastAsia="方正仿宋简体" w:hAnsi="Times New Roman" w:cs="Times New Roman" w:hint="eastAsia"/>
          <w:sz w:val="30"/>
          <w:szCs w:val="30"/>
        </w:rPr>
        <w:t>+1</w:t>
      </w:r>
      <w:r w:rsidR="00891AD1">
        <w:rPr>
          <w:rFonts w:ascii="Times New Roman" w:eastAsia="方正仿宋简体" w:hAnsi="Times New Roman" w:cs="Times New Roman" w:hint="eastAsia"/>
          <w:sz w:val="30"/>
          <w:szCs w:val="30"/>
        </w:rPr>
        <w:t>日将按照调整后的面值、开盘参考价及</w:t>
      </w:r>
      <w:r w:rsidR="00891AD1">
        <w:rPr>
          <w:rFonts w:ascii="Times New Roman" w:eastAsia="方正仿宋简体" w:hAnsi="Times New Roman" w:cs="Times New Roman"/>
          <w:sz w:val="30"/>
          <w:szCs w:val="30"/>
        </w:rPr>
        <w:t>应计利息</w:t>
      </w:r>
      <w:r w:rsidR="00891AD1">
        <w:rPr>
          <w:rFonts w:ascii="Times New Roman" w:eastAsia="方正仿宋简体" w:hAnsi="Times New Roman" w:cs="Times New Roman" w:hint="eastAsia"/>
          <w:sz w:val="30"/>
          <w:szCs w:val="30"/>
        </w:rPr>
        <w:t>进行交易和结算。</w:t>
      </w:r>
      <w:r w:rsidR="00F6210C">
        <w:rPr>
          <w:rFonts w:ascii="Times New Roman" w:eastAsia="方正仿宋简体" w:hAnsi="Times New Roman" w:cs="Times New Roman" w:hint="eastAsia"/>
          <w:sz w:val="30"/>
          <w:szCs w:val="30"/>
        </w:rPr>
        <w:t>本项规定</w:t>
      </w:r>
      <w:r w:rsidR="00B661D1">
        <w:rPr>
          <w:rFonts w:ascii="Times New Roman" w:eastAsia="方正仿宋简体" w:hAnsi="Times New Roman" w:cs="Times New Roman" w:hint="eastAsia"/>
          <w:sz w:val="30"/>
          <w:szCs w:val="30"/>
        </w:rPr>
        <w:t>实施前曾</w:t>
      </w:r>
      <w:r w:rsidR="00F6210C">
        <w:rPr>
          <w:rFonts w:ascii="Times New Roman" w:eastAsia="方正仿宋简体" w:hAnsi="Times New Roman" w:cs="Times New Roman" w:hint="eastAsia"/>
          <w:sz w:val="30"/>
          <w:szCs w:val="30"/>
        </w:rPr>
        <w:t>触发过分期偿还的存量债券后续分期偿还</w:t>
      </w:r>
      <w:r w:rsidR="0019114F">
        <w:rPr>
          <w:rFonts w:ascii="Times New Roman" w:eastAsia="方正仿宋简体" w:hAnsi="Times New Roman" w:cs="Times New Roman" w:hint="eastAsia"/>
          <w:sz w:val="30"/>
          <w:szCs w:val="30"/>
        </w:rPr>
        <w:t>将沿用减少持仓的</w:t>
      </w:r>
      <w:r w:rsidR="00F6210C">
        <w:rPr>
          <w:rFonts w:ascii="Times New Roman" w:eastAsia="方正仿宋简体" w:hAnsi="Times New Roman" w:cs="Times New Roman" w:hint="eastAsia"/>
          <w:sz w:val="30"/>
          <w:szCs w:val="30"/>
        </w:rPr>
        <w:t>方式</w:t>
      </w:r>
      <w:r w:rsidR="00EB6A2B">
        <w:rPr>
          <w:rFonts w:ascii="Times New Roman" w:eastAsia="方正仿宋简体" w:hAnsi="Times New Roman" w:cs="Times New Roman" w:hint="eastAsia"/>
          <w:sz w:val="30"/>
          <w:szCs w:val="30"/>
        </w:rPr>
        <w:t>处理</w:t>
      </w:r>
      <w:r w:rsidR="00654E2E">
        <w:rPr>
          <w:rFonts w:ascii="Times New Roman" w:eastAsia="方正仿宋简体" w:hAnsi="Times New Roman" w:cs="Times New Roman" w:hint="eastAsia"/>
          <w:sz w:val="30"/>
          <w:szCs w:val="30"/>
        </w:rPr>
        <w:t>，</w:t>
      </w:r>
      <w:r w:rsidR="004F722B">
        <w:rPr>
          <w:rFonts w:ascii="Times New Roman" w:eastAsia="方正仿宋简体" w:hAnsi="Times New Roman" w:cs="Times New Roman" w:hint="eastAsia"/>
          <w:sz w:val="30"/>
          <w:szCs w:val="30"/>
        </w:rPr>
        <w:t>实施后首次触发分期偿还的债券将采用减少面值的方式处理。</w:t>
      </w:r>
    </w:p>
    <w:p w:rsidR="005B3ABD" w:rsidRPr="005B3ABD" w:rsidRDefault="00942EA9" w:rsidP="004441D1">
      <w:pPr>
        <w:widowControl/>
        <w:spacing w:before="156" w:line="360" w:lineRule="atLeast"/>
        <w:ind w:firstLineChars="200" w:firstLine="600"/>
        <w:rPr>
          <w:rFonts w:ascii="Times New Roman" w:eastAsia="方正仿宋简体" w:hAnsi="Times New Roman" w:cs="Times New Roman"/>
          <w:sz w:val="30"/>
          <w:szCs w:val="30"/>
        </w:rPr>
      </w:pPr>
      <w:r>
        <w:rPr>
          <w:rFonts w:ascii="Times New Roman" w:eastAsia="方正仿宋简体" w:hAnsi="Times New Roman" w:cs="Times New Roman" w:hint="eastAsia"/>
          <w:sz w:val="30"/>
          <w:szCs w:val="30"/>
        </w:rPr>
        <w:t>二</w:t>
      </w:r>
      <w:r w:rsidR="005B3ABD">
        <w:rPr>
          <w:rFonts w:ascii="Times New Roman" w:eastAsia="方正仿宋简体" w:hAnsi="Times New Roman" w:cs="Times New Roman" w:hint="eastAsia"/>
          <w:sz w:val="30"/>
          <w:szCs w:val="30"/>
        </w:rPr>
        <w:t>、</w:t>
      </w:r>
      <w:r w:rsidR="00654E2E">
        <w:rPr>
          <w:rFonts w:ascii="Times New Roman" w:eastAsia="方正仿宋简体" w:hAnsi="Times New Roman" w:cs="Times New Roman" w:hint="eastAsia"/>
          <w:sz w:val="30"/>
          <w:szCs w:val="30"/>
        </w:rPr>
        <w:t>债券</w:t>
      </w:r>
      <w:r w:rsidR="002E01F2" w:rsidRPr="002E01F2">
        <w:rPr>
          <w:rFonts w:ascii="Times New Roman" w:eastAsia="方正仿宋简体" w:hAnsi="Times New Roman" w:cs="Times New Roman" w:hint="eastAsia"/>
          <w:sz w:val="30"/>
          <w:szCs w:val="30"/>
        </w:rPr>
        <w:t>质押解押标准券折算</w:t>
      </w:r>
      <w:r w:rsidR="000577F9">
        <w:rPr>
          <w:rFonts w:ascii="Times New Roman" w:eastAsia="方正仿宋简体" w:hAnsi="Times New Roman" w:cs="Times New Roman" w:hint="eastAsia"/>
          <w:sz w:val="30"/>
          <w:szCs w:val="30"/>
        </w:rPr>
        <w:t>及</w:t>
      </w:r>
      <w:r w:rsidR="000577F9">
        <w:rPr>
          <w:rFonts w:ascii="Times New Roman" w:eastAsia="方正仿宋简体" w:hAnsi="Times New Roman" w:cs="Times New Roman"/>
          <w:sz w:val="30"/>
          <w:szCs w:val="30"/>
        </w:rPr>
        <w:t>质押式报价回购</w:t>
      </w:r>
      <w:r w:rsidR="005E3B51">
        <w:rPr>
          <w:rFonts w:ascii="Times New Roman" w:eastAsia="方正仿宋简体" w:hAnsi="Times New Roman" w:cs="Times New Roman" w:hint="eastAsia"/>
          <w:sz w:val="30"/>
          <w:szCs w:val="30"/>
        </w:rPr>
        <w:t>债券折合的</w:t>
      </w:r>
      <w:r w:rsidR="000577F9">
        <w:rPr>
          <w:rFonts w:ascii="Times New Roman" w:eastAsia="方正仿宋简体" w:hAnsi="Times New Roman" w:cs="Times New Roman"/>
          <w:sz w:val="30"/>
          <w:szCs w:val="30"/>
        </w:rPr>
        <w:t>标准券核算</w:t>
      </w:r>
      <w:r w:rsidR="002E01F2" w:rsidRPr="002E01F2">
        <w:rPr>
          <w:rFonts w:ascii="Times New Roman" w:eastAsia="方正仿宋简体" w:hAnsi="Times New Roman" w:cs="Times New Roman" w:hint="eastAsia"/>
          <w:sz w:val="30"/>
          <w:szCs w:val="30"/>
        </w:rPr>
        <w:t>。</w:t>
      </w:r>
      <w:r w:rsidR="005B3ABD" w:rsidRPr="005B3ABD">
        <w:rPr>
          <w:rFonts w:ascii="Times New Roman" w:eastAsia="方正仿宋简体" w:hAnsi="Times New Roman" w:cs="Times New Roman" w:hint="eastAsia"/>
          <w:sz w:val="30"/>
          <w:szCs w:val="30"/>
        </w:rPr>
        <w:t>在</w:t>
      </w:r>
      <w:r w:rsidR="00223CA4">
        <w:rPr>
          <w:rFonts w:ascii="Times New Roman" w:eastAsia="方正仿宋简体" w:hAnsi="Times New Roman" w:cs="Times New Roman" w:hint="eastAsia"/>
          <w:sz w:val="30"/>
          <w:szCs w:val="30"/>
        </w:rPr>
        <w:t>债券</w:t>
      </w:r>
      <w:r w:rsidR="005B3ABD" w:rsidRPr="005B3ABD">
        <w:rPr>
          <w:rFonts w:ascii="Times New Roman" w:eastAsia="方正仿宋简体" w:hAnsi="Times New Roman" w:cs="Times New Roman" w:hint="eastAsia"/>
          <w:sz w:val="30"/>
          <w:szCs w:val="30"/>
        </w:rPr>
        <w:t>质押和解押</w:t>
      </w:r>
      <w:r w:rsidR="00905A24">
        <w:rPr>
          <w:rFonts w:ascii="Times New Roman" w:eastAsia="方正仿宋简体" w:hAnsi="Times New Roman" w:cs="Times New Roman" w:hint="eastAsia"/>
          <w:sz w:val="30"/>
          <w:szCs w:val="30"/>
        </w:rPr>
        <w:t>及</w:t>
      </w:r>
      <w:r w:rsidR="00905A24">
        <w:rPr>
          <w:rFonts w:ascii="Times New Roman" w:eastAsia="方正仿宋简体" w:hAnsi="Times New Roman" w:cs="Times New Roman"/>
          <w:sz w:val="30"/>
          <w:szCs w:val="30"/>
        </w:rPr>
        <w:t>质押式报价回购</w:t>
      </w:r>
      <w:r w:rsidR="005E3B51">
        <w:rPr>
          <w:rFonts w:ascii="Times New Roman" w:eastAsia="方正仿宋简体" w:hAnsi="Times New Roman" w:cs="Times New Roman" w:hint="eastAsia"/>
          <w:sz w:val="30"/>
          <w:szCs w:val="30"/>
        </w:rPr>
        <w:t>债券折合的</w:t>
      </w:r>
      <w:r w:rsidR="00905A24">
        <w:rPr>
          <w:rFonts w:ascii="Times New Roman" w:eastAsia="方正仿宋简体" w:hAnsi="Times New Roman" w:cs="Times New Roman"/>
          <w:sz w:val="30"/>
          <w:szCs w:val="30"/>
        </w:rPr>
        <w:t>标准券核算</w:t>
      </w:r>
      <w:r w:rsidR="005B3ABD" w:rsidRPr="005B3ABD">
        <w:rPr>
          <w:rFonts w:ascii="Times New Roman" w:eastAsia="方正仿宋简体" w:hAnsi="Times New Roman" w:cs="Times New Roman" w:hint="eastAsia"/>
          <w:sz w:val="30"/>
          <w:szCs w:val="30"/>
        </w:rPr>
        <w:t>时，需要</w:t>
      </w:r>
      <w:r w:rsidR="00C45A99">
        <w:rPr>
          <w:rFonts w:ascii="Times New Roman" w:eastAsia="方正仿宋简体" w:hAnsi="Times New Roman" w:cs="Times New Roman" w:hint="eastAsia"/>
          <w:sz w:val="30"/>
          <w:szCs w:val="30"/>
        </w:rPr>
        <w:t>按照面值</w:t>
      </w:r>
      <w:r w:rsidR="005B3ABD" w:rsidRPr="005B3ABD">
        <w:rPr>
          <w:rFonts w:ascii="Times New Roman" w:eastAsia="方正仿宋简体" w:hAnsi="Times New Roman" w:cs="Times New Roman" w:hint="eastAsia"/>
          <w:sz w:val="30"/>
          <w:szCs w:val="30"/>
        </w:rPr>
        <w:t>折算标准券，计算公式为：标准券</w:t>
      </w:r>
      <w:r w:rsidR="00022FBC">
        <w:rPr>
          <w:rFonts w:ascii="Times New Roman" w:eastAsia="方正仿宋简体" w:hAnsi="Times New Roman" w:cs="Times New Roman" w:hint="eastAsia"/>
          <w:sz w:val="30"/>
          <w:szCs w:val="30"/>
        </w:rPr>
        <w:t>张数</w:t>
      </w:r>
      <w:r w:rsidR="005B3ABD" w:rsidRPr="005B3ABD">
        <w:rPr>
          <w:rFonts w:ascii="Times New Roman" w:eastAsia="方正仿宋简体" w:hAnsi="Times New Roman" w:cs="Times New Roman"/>
          <w:sz w:val="30"/>
          <w:szCs w:val="30"/>
        </w:rPr>
        <w:t>=</w:t>
      </w:r>
      <w:r w:rsidR="005B3ABD" w:rsidRPr="005B3ABD">
        <w:rPr>
          <w:rFonts w:ascii="Times New Roman" w:eastAsia="方正仿宋简体" w:hAnsi="Times New Roman" w:cs="Times New Roman" w:hint="eastAsia"/>
          <w:sz w:val="30"/>
          <w:szCs w:val="30"/>
        </w:rPr>
        <w:t>质押或解押证券委托数量</w:t>
      </w:r>
      <w:r w:rsidR="0084083B">
        <w:rPr>
          <w:rFonts w:ascii="Times New Roman" w:eastAsia="方正仿宋简体" w:hAnsi="Times New Roman" w:cs="Times New Roman"/>
          <w:sz w:val="30"/>
          <w:szCs w:val="30"/>
        </w:rPr>
        <w:t>×</w:t>
      </w:r>
      <w:r w:rsidR="005B3ABD" w:rsidRPr="005B3ABD">
        <w:rPr>
          <w:rFonts w:ascii="Times New Roman" w:eastAsia="方正仿宋简体" w:hAnsi="Times New Roman" w:cs="Times New Roman" w:hint="eastAsia"/>
          <w:sz w:val="30"/>
          <w:szCs w:val="30"/>
        </w:rPr>
        <w:t>该证券的折算率</w:t>
      </w:r>
      <w:r w:rsidR="008A4B4A">
        <w:rPr>
          <w:rFonts w:ascii="Times New Roman" w:eastAsia="方正仿宋简体" w:hAnsi="Times New Roman" w:cs="Times New Roman"/>
          <w:sz w:val="30"/>
          <w:szCs w:val="30"/>
        </w:rPr>
        <w:t>×</w:t>
      </w:r>
      <w:r w:rsidR="005B3ABD" w:rsidRPr="005B3ABD">
        <w:rPr>
          <w:rFonts w:ascii="Times New Roman" w:eastAsia="方正仿宋简体" w:hAnsi="Times New Roman" w:cs="Times New Roman" w:hint="eastAsia"/>
          <w:sz w:val="30"/>
          <w:szCs w:val="30"/>
        </w:rPr>
        <w:t>该证券的面值</w:t>
      </w:r>
      <w:r w:rsidR="001D0790">
        <w:rPr>
          <w:rFonts w:ascii="Times New Roman" w:eastAsia="方正仿宋简体" w:hAnsi="Times New Roman" w:cs="Times New Roman" w:hint="eastAsia"/>
          <w:sz w:val="30"/>
          <w:szCs w:val="30"/>
        </w:rPr>
        <w:t>÷</w:t>
      </w:r>
      <w:r w:rsidR="005B3ABD" w:rsidRPr="005B3ABD">
        <w:rPr>
          <w:rFonts w:ascii="Times New Roman" w:eastAsia="方正仿宋简体" w:hAnsi="Times New Roman" w:cs="Times New Roman" w:hint="eastAsia"/>
          <w:sz w:val="30"/>
          <w:szCs w:val="30"/>
        </w:rPr>
        <w:t>100</w:t>
      </w:r>
      <w:r w:rsidR="0076114C">
        <w:rPr>
          <w:rFonts w:ascii="Times New Roman" w:eastAsia="方正仿宋简体" w:hAnsi="Times New Roman" w:cs="Times New Roman" w:hint="eastAsia"/>
          <w:sz w:val="30"/>
          <w:szCs w:val="30"/>
        </w:rPr>
        <w:t>（</w:t>
      </w:r>
      <w:r w:rsidR="00022FBC">
        <w:rPr>
          <w:rFonts w:ascii="Times New Roman" w:eastAsia="方正仿宋简体" w:hAnsi="Times New Roman" w:cs="Times New Roman" w:hint="eastAsia"/>
          <w:sz w:val="30"/>
          <w:szCs w:val="30"/>
        </w:rPr>
        <w:t>1</w:t>
      </w:r>
      <w:r w:rsidR="00022FBC">
        <w:rPr>
          <w:rFonts w:ascii="Times New Roman" w:eastAsia="方正仿宋简体" w:hAnsi="Times New Roman" w:cs="Times New Roman" w:hint="eastAsia"/>
          <w:sz w:val="30"/>
          <w:szCs w:val="30"/>
        </w:rPr>
        <w:t>张标准券代表融资额度</w:t>
      </w:r>
      <w:r w:rsidR="00022FBC">
        <w:rPr>
          <w:rFonts w:ascii="Times New Roman" w:eastAsia="方正仿宋简体" w:hAnsi="Times New Roman" w:cs="Times New Roman" w:hint="eastAsia"/>
          <w:sz w:val="30"/>
          <w:szCs w:val="30"/>
        </w:rPr>
        <w:t>100</w:t>
      </w:r>
      <w:r w:rsidR="00022FBC">
        <w:rPr>
          <w:rFonts w:ascii="Times New Roman" w:eastAsia="方正仿宋简体" w:hAnsi="Times New Roman" w:cs="Times New Roman" w:hint="eastAsia"/>
          <w:sz w:val="30"/>
          <w:szCs w:val="30"/>
        </w:rPr>
        <w:t>元，</w:t>
      </w:r>
      <w:r w:rsidR="005B3ABD" w:rsidRPr="005B3ABD">
        <w:rPr>
          <w:rFonts w:ascii="Times New Roman" w:eastAsia="方正仿宋简体" w:hAnsi="Times New Roman" w:cs="Times New Roman" w:hint="eastAsia"/>
          <w:sz w:val="30"/>
          <w:szCs w:val="30"/>
        </w:rPr>
        <w:t>舍掉小数点</w:t>
      </w:r>
      <w:r w:rsidR="0076114C" w:rsidRPr="005B3ABD">
        <w:rPr>
          <w:rFonts w:ascii="Times New Roman" w:eastAsia="方正仿宋简体" w:hAnsi="Times New Roman" w:cs="Times New Roman" w:hint="eastAsia"/>
          <w:sz w:val="30"/>
          <w:szCs w:val="30"/>
        </w:rPr>
        <w:t>第</w:t>
      </w:r>
      <w:r w:rsidR="0076114C">
        <w:rPr>
          <w:rFonts w:ascii="Times New Roman" w:eastAsia="方正仿宋简体" w:hAnsi="Times New Roman" w:cs="Times New Roman" w:hint="eastAsia"/>
          <w:sz w:val="30"/>
          <w:szCs w:val="30"/>
        </w:rPr>
        <w:t>五</w:t>
      </w:r>
      <w:r w:rsidR="005B3ABD" w:rsidRPr="005B3ABD">
        <w:rPr>
          <w:rFonts w:ascii="Times New Roman" w:eastAsia="方正仿宋简体" w:hAnsi="Times New Roman" w:cs="Times New Roman" w:hint="eastAsia"/>
          <w:sz w:val="30"/>
          <w:szCs w:val="30"/>
        </w:rPr>
        <w:t>位</w:t>
      </w:r>
      <w:r w:rsidR="0076114C">
        <w:rPr>
          <w:rFonts w:ascii="Times New Roman" w:eastAsia="方正仿宋简体" w:hAnsi="Times New Roman" w:cs="Times New Roman" w:hint="eastAsia"/>
          <w:sz w:val="30"/>
          <w:szCs w:val="30"/>
        </w:rPr>
        <w:t>及</w:t>
      </w:r>
      <w:r w:rsidR="0076114C">
        <w:rPr>
          <w:rFonts w:ascii="Times New Roman" w:eastAsia="方正仿宋简体" w:hAnsi="Times New Roman" w:cs="Times New Roman"/>
          <w:sz w:val="30"/>
          <w:szCs w:val="30"/>
        </w:rPr>
        <w:t>以后，即</w:t>
      </w:r>
      <w:r w:rsidR="00654E2E">
        <w:rPr>
          <w:rFonts w:ascii="Times New Roman" w:eastAsia="方正仿宋简体" w:hAnsi="Times New Roman" w:cs="Times New Roman" w:hint="eastAsia"/>
          <w:sz w:val="30"/>
          <w:szCs w:val="30"/>
        </w:rPr>
        <w:t>融资额度</w:t>
      </w:r>
      <w:r w:rsidR="0076114C">
        <w:rPr>
          <w:rFonts w:ascii="Times New Roman" w:eastAsia="方正仿宋简体" w:hAnsi="Times New Roman" w:cs="Times New Roman"/>
          <w:sz w:val="30"/>
          <w:szCs w:val="30"/>
        </w:rPr>
        <w:t>精确到分</w:t>
      </w:r>
      <w:r w:rsidR="005B3ABD" w:rsidRPr="005B3ABD">
        <w:rPr>
          <w:rFonts w:ascii="Times New Roman" w:eastAsia="方正仿宋简体" w:hAnsi="Times New Roman" w:cs="Times New Roman" w:hint="eastAsia"/>
          <w:sz w:val="30"/>
          <w:szCs w:val="30"/>
        </w:rPr>
        <w:t>）。</w:t>
      </w:r>
      <w:r w:rsidR="00106CF9">
        <w:rPr>
          <w:rFonts w:ascii="Times New Roman" w:eastAsia="方正仿宋简体" w:hAnsi="Times New Roman" w:cs="Times New Roman" w:hint="eastAsia"/>
          <w:sz w:val="30"/>
          <w:szCs w:val="30"/>
        </w:rPr>
        <w:t>债券</w:t>
      </w:r>
      <w:r w:rsidR="00106CF9">
        <w:rPr>
          <w:rFonts w:ascii="Times New Roman" w:eastAsia="方正仿宋简体" w:hAnsi="Times New Roman" w:cs="Times New Roman" w:hint="eastAsia"/>
          <w:sz w:val="30"/>
          <w:szCs w:val="30"/>
        </w:rPr>
        <w:t>ETF</w:t>
      </w:r>
      <w:r w:rsidR="00106CF9">
        <w:rPr>
          <w:rFonts w:ascii="Times New Roman" w:eastAsia="方正仿宋简体" w:hAnsi="Times New Roman" w:cs="Times New Roman" w:hint="eastAsia"/>
          <w:sz w:val="30"/>
          <w:szCs w:val="30"/>
        </w:rPr>
        <w:t>标准券折算公式保持不</w:t>
      </w:r>
      <w:r w:rsidR="00106CF9">
        <w:rPr>
          <w:rFonts w:ascii="Times New Roman" w:eastAsia="方正仿宋简体" w:hAnsi="Times New Roman" w:cs="Times New Roman" w:hint="eastAsia"/>
          <w:sz w:val="30"/>
          <w:szCs w:val="30"/>
        </w:rPr>
        <w:lastRenderedPageBreak/>
        <w:t>变</w:t>
      </w:r>
      <w:r w:rsidR="00AA7CC1">
        <w:rPr>
          <w:rFonts w:ascii="Times New Roman" w:eastAsia="方正仿宋简体" w:hAnsi="Times New Roman" w:cs="Times New Roman" w:hint="eastAsia"/>
          <w:sz w:val="30"/>
          <w:szCs w:val="30"/>
        </w:rPr>
        <w:t>，仍为：</w:t>
      </w:r>
      <w:r w:rsidR="00AA7CC1" w:rsidRPr="005B3ABD">
        <w:rPr>
          <w:rFonts w:ascii="Times New Roman" w:eastAsia="方正仿宋简体" w:hAnsi="Times New Roman" w:cs="Times New Roman" w:hint="eastAsia"/>
          <w:sz w:val="30"/>
          <w:szCs w:val="30"/>
        </w:rPr>
        <w:t>标准券</w:t>
      </w:r>
      <w:r w:rsidR="00AD0776">
        <w:rPr>
          <w:rFonts w:ascii="Times New Roman" w:eastAsia="方正仿宋简体" w:hAnsi="Times New Roman" w:cs="Times New Roman" w:hint="eastAsia"/>
          <w:sz w:val="30"/>
          <w:szCs w:val="30"/>
        </w:rPr>
        <w:t>张数</w:t>
      </w:r>
      <w:r w:rsidR="00AA7CC1" w:rsidRPr="005B3ABD">
        <w:rPr>
          <w:rFonts w:ascii="Times New Roman" w:eastAsia="方正仿宋简体" w:hAnsi="Times New Roman" w:cs="Times New Roman"/>
          <w:sz w:val="30"/>
          <w:szCs w:val="30"/>
        </w:rPr>
        <w:t>=</w:t>
      </w:r>
      <w:r w:rsidR="00AA7CC1" w:rsidRPr="005B3ABD">
        <w:rPr>
          <w:rFonts w:ascii="Times New Roman" w:eastAsia="方正仿宋简体" w:hAnsi="Times New Roman" w:cs="Times New Roman" w:hint="eastAsia"/>
          <w:sz w:val="30"/>
          <w:szCs w:val="30"/>
        </w:rPr>
        <w:t>质押或解押证券委托数量</w:t>
      </w:r>
      <w:r w:rsidR="008A4B4A">
        <w:rPr>
          <w:rFonts w:ascii="Times New Roman" w:eastAsia="方正仿宋简体" w:hAnsi="Times New Roman" w:cs="Times New Roman"/>
          <w:sz w:val="30"/>
          <w:szCs w:val="30"/>
        </w:rPr>
        <w:t>×</w:t>
      </w:r>
      <w:r w:rsidR="00AA7CC1" w:rsidRPr="005B3ABD">
        <w:rPr>
          <w:rFonts w:ascii="Times New Roman" w:eastAsia="方正仿宋简体" w:hAnsi="Times New Roman" w:cs="Times New Roman" w:hint="eastAsia"/>
          <w:sz w:val="30"/>
          <w:szCs w:val="30"/>
        </w:rPr>
        <w:t>该证券的折算率</w:t>
      </w:r>
      <w:r w:rsidR="00106CF9">
        <w:rPr>
          <w:rFonts w:ascii="Times New Roman" w:eastAsia="方正仿宋简体" w:hAnsi="Times New Roman" w:cs="Times New Roman" w:hint="eastAsia"/>
          <w:sz w:val="30"/>
          <w:szCs w:val="30"/>
        </w:rPr>
        <w:t>。</w:t>
      </w:r>
    </w:p>
    <w:p w:rsidR="005221DE" w:rsidRDefault="00942EA9" w:rsidP="004441D1">
      <w:pPr>
        <w:widowControl/>
        <w:spacing w:before="156" w:line="360" w:lineRule="atLeast"/>
        <w:ind w:firstLineChars="200" w:firstLine="600"/>
        <w:rPr>
          <w:rFonts w:ascii="Times New Roman" w:eastAsia="方正仿宋简体" w:hAnsi="Times New Roman" w:cs="Times New Roman"/>
          <w:sz w:val="30"/>
          <w:szCs w:val="30"/>
        </w:rPr>
      </w:pPr>
      <w:r>
        <w:rPr>
          <w:rFonts w:ascii="Times New Roman" w:eastAsia="方正仿宋简体" w:hAnsi="Times New Roman" w:cs="Times New Roman" w:hint="eastAsia"/>
          <w:sz w:val="30"/>
          <w:szCs w:val="30"/>
        </w:rPr>
        <w:t>三</w:t>
      </w:r>
      <w:r w:rsidR="00963D28">
        <w:rPr>
          <w:rFonts w:ascii="Times New Roman" w:eastAsia="方正仿宋简体" w:hAnsi="Times New Roman" w:cs="Times New Roman" w:hint="eastAsia"/>
          <w:sz w:val="30"/>
          <w:szCs w:val="30"/>
        </w:rPr>
        <w:t>、</w:t>
      </w:r>
      <w:r w:rsidR="00CF1C4B" w:rsidRPr="005E1763">
        <w:rPr>
          <w:rFonts w:ascii="Times New Roman" w:eastAsia="方正仿宋简体" w:hAnsi="Times New Roman" w:cs="Times New Roman" w:hint="eastAsia"/>
          <w:sz w:val="30"/>
          <w:szCs w:val="30"/>
        </w:rPr>
        <w:t>债券</w:t>
      </w:r>
      <w:r w:rsidR="0097307A" w:rsidRPr="00AA7CC1">
        <w:rPr>
          <w:rFonts w:ascii="Times New Roman" w:eastAsia="方正仿宋简体" w:hAnsi="Times New Roman" w:cs="Times New Roman" w:hint="eastAsia"/>
          <w:sz w:val="30"/>
          <w:szCs w:val="30"/>
        </w:rPr>
        <w:t>质押解押</w:t>
      </w:r>
      <w:r w:rsidR="00CF1C4B" w:rsidRPr="005E1763">
        <w:rPr>
          <w:rFonts w:ascii="Times New Roman" w:eastAsia="方正仿宋简体" w:hAnsi="Times New Roman" w:cs="Times New Roman" w:hint="eastAsia"/>
          <w:sz w:val="30"/>
          <w:szCs w:val="30"/>
        </w:rPr>
        <w:t>。</w:t>
      </w:r>
      <w:r w:rsidR="00963D28" w:rsidRPr="00963D28">
        <w:rPr>
          <w:rFonts w:ascii="Times New Roman" w:eastAsia="方正仿宋简体" w:hAnsi="Times New Roman" w:cs="Times New Roman" w:hint="eastAsia"/>
          <w:sz w:val="30"/>
          <w:szCs w:val="30"/>
        </w:rPr>
        <w:t>对于折算率为</w:t>
      </w:r>
      <w:r w:rsidR="00963D28" w:rsidRPr="00963D28">
        <w:rPr>
          <w:rFonts w:ascii="Times New Roman" w:eastAsia="方正仿宋简体" w:hAnsi="Times New Roman" w:cs="Times New Roman" w:hint="eastAsia"/>
          <w:sz w:val="30"/>
          <w:szCs w:val="30"/>
        </w:rPr>
        <w:t>0</w:t>
      </w:r>
      <w:r w:rsidR="003C4C4D">
        <w:rPr>
          <w:rFonts w:ascii="Times New Roman" w:eastAsia="方正仿宋简体" w:hAnsi="Times New Roman" w:cs="Times New Roman" w:hint="eastAsia"/>
          <w:sz w:val="30"/>
          <w:szCs w:val="30"/>
        </w:rPr>
        <w:t>及无折算率的债券，</w:t>
      </w:r>
      <w:r w:rsidR="0097307A">
        <w:rPr>
          <w:rFonts w:ascii="Times New Roman" w:eastAsia="方正仿宋简体" w:hAnsi="Times New Roman" w:cs="Times New Roman" w:hint="eastAsia"/>
          <w:sz w:val="30"/>
          <w:szCs w:val="30"/>
        </w:rPr>
        <w:t>允许</w:t>
      </w:r>
      <w:r w:rsidR="0097307A" w:rsidRPr="00963D28">
        <w:rPr>
          <w:rFonts w:ascii="Times New Roman" w:eastAsia="方正仿宋简体" w:hAnsi="Times New Roman" w:cs="Times New Roman" w:hint="eastAsia"/>
          <w:sz w:val="30"/>
          <w:szCs w:val="30"/>
        </w:rPr>
        <w:t>申报</w:t>
      </w:r>
      <w:r w:rsidR="0097307A">
        <w:rPr>
          <w:rFonts w:ascii="Times New Roman" w:eastAsia="方正仿宋简体" w:hAnsi="Times New Roman" w:cs="Times New Roman" w:hint="eastAsia"/>
          <w:sz w:val="30"/>
          <w:szCs w:val="30"/>
        </w:rPr>
        <w:t>解押</w:t>
      </w:r>
      <w:r w:rsidR="0097307A" w:rsidRPr="00963D28">
        <w:rPr>
          <w:rFonts w:ascii="Times New Roman" w:eastAsia="方正仿宋简体" w:hAnsi="Times New Roman" w:cs="Times New Roman" w:hint="eastAsia"/>
          <w:sz w:val="30"/>
          <w:szCs w:val="30"/>
        </w:rPr>
        <w:t>委托</w:t>
      </w:r>
      <w:r w:rsidR="00E2777A">
        <w:rPr>
          <w:rFonts w:ascii="Times New Roman" w:eastAsia="方正仿宋简体" w:hAnsi="Times New Roman" w:cs="Times New Roman" w:hint="eastAsia"/>
          <w:sz w:val="30"/>
          <w:szCs w:val="30"/>
        </w:rPr>
        <w:t>（</w:t>
      </w:r>
      <w:r w:rsidR="002B0B8D">
        <w:rPr>
          <w:rFonts w:ascii="Times New Roman" w:eastAsia="方正仿宋简体" w:hAnsi="Times New Roman" w:cs="Times New Roman" w:hint="eastAsia"/>
          <w:sz w:val="30"/>
          <w:szCs w:val="30"/>
        </w:rPr>
        <w:t>但标准券额度不足</w:t>
      </w:r>
      <w:r w:rsidR="00975E2F">
        <w:rPr>
          <w:rFonts w:ascii="Times New Roman" w:eastAsia="方正仿宋简体" w:hAnsi="Times New Roman" w:cs="Times New Roman" w:hint="eastAsia"/>
          <w:sz w:val="30"/>
          <w:szCs w:val="30"/>
        </w:rPr>
        <w:t>的情形除外</w:t>
      </w:r>
      <w:r w:rsidR="00E2777A">
        <w:rPr>
          <w:rFonts w:ascii="Times New Roman" w:eastAsia="方正仿宋简体" w:hAnsi="Times New Roman" w:cs="Times New Roman" w:hint="eastAsia"/>
          <w:sz w:val="30"/>
          <w:szCs w:val="30"/>
        </w:rPr>
        <w:t>）</w:t>
      </w:r>
      <w:r w:rsidR="00963D28" w:rsidRPr="00963D28">
        <w:rPr>
          <w:rFonts w:ascii="Times New Roman" w:eastAsia="方正仿宋简体" w:hAnsi="Times New Roman" w:cs="Times New Roman" w:hint="eastAsia"/>
          <w:sz w:val="30"/>
          <w:szCs w:val="30"/>
        </w:rPr>
        <w:t>，不允许申报</w:t>
      </w:r>
      <w:r w:rsidR="0097307A">
        <w:rPr>
          <w:rFonts w:ascii="Times New Roman" w:eastAsia="方正仿宋简体" w:hAnsi="Times New Roman" w:cs="Times New Roman" w:hint="eastAsia"/>
          <w:sz w:val="30"/>
          <w:szCs w:val="30"/>
        </w:rPr>
        <w:t>质押</w:t>
      </w:r>
      <w:r w:rsidR="00963D28" w:rsidRPr="00963D28">
        <w:rPr>
          <w:rFonts w:ascii="Times New Roman" w:eastAsia="方正仿宋简体" w:hAnsi="Times New Roman" w:cs="Times New Roman" w:hint="eastAsia"/>
          <w:sz w:val="30"/>
          <w:szCs w:val="30"/>
        </w:rPr>
        <w:t>委托。</w:t>
      </w:r>
    </w:p>
    <w:p w:rsidR="007D2BE5" w:rsidRDefault="007D2BE5" w:rsidP="004441D1">
      <w:pPr>
        <w:widowControl/>
        <w:spacing w:before="156" w:line="360" w:lineRule="atLeast"/>
        <w:ind w:firstLineChars="200" w:firstLine="600"/>
        <w:rPr>
          <w:rFonts w:ascii="Times New Roman" w:eastAsia="方正仿宋简体" w:hAnsi="Times New Roman" w:cs="Times New Roman"/>
          <w:sz w:val="30"/>
          <w:szCs w:val="30"/>
        </w:rPr>
      </w:pPr>
      <w:r>
        <w:rPr>
          <w:rFonts w:ascii="Times New Roman" w:eastAsia="方正仿宋简体" w:hAnsi="Times New Roman" w:cs="Times New Roman" w:hint="eastAsia"/>
          <w:sz w:val="30"/>
          <w:szCs w:val="30"/>
        </w:rPr>
        <w:t>四、证券信息文件（</w:t>
      </w:r>
      <w:r>
        <w:rPr>
          <w:rFonts w:ascii="Times New Roman" w:eastAsia="方正仿宋简体" w:hAnsi="Times New Roman" w:cs="Times New Roman" w:hint="eastAsia"/>
          <w:sz w:val="30"/>
          <w:szCs w:val="30"/>
        </w:rPr>
        <w:t>securities_YYYYMMDD.xml</w:t>
      </w:r>
      <w:r>
        <w:rPr>
          <w:rFonts w:ascii="Times New Roman" w:eastAsia="方正仿宋简体" w:hAnsi="Times New Roman" w:cs="Times New Roman" w:hint="eastAsia"/>
          <w:sz w:val="30"/>
          <w:szCs w:val="30"/>
        </w:rPr>
        <w:t>）中债券特有字段</w:t>
      </w:r>
      <w:r w:rsidR="00AF29CB" w:rsidRPr="00296C52">
        <w:rPr>
          <w:rFonts w:ascii="Times New Roman" w:eastAsia="方正仿宋简体" w:hAnsi="Times New Roman" w:cs="Times New Roman"/>
          <w:sz w:val="30"/>
          <w:szCs w:val="30"/>
        </w:rPr>
        <w:t>Interest</w:t>
      </w:r>
      <w:r w:rsidR="00AF29CB">
        <w:rPr>
          <w:rFonts w:ascii="Times New Roman" w:eastAsia="方正仿宋简体" w:hAnsi="Times New Roman" w:cs="Times New Roman" w:hint="eastAsia"/>
          <w:sz w:val="30"/>
          <w:szCs w:val="30"/>
        </w:rPr>
        <w:t>的字段</w:t>
      </w:r>
      <w:r w:rsidR="00012B0B">
        <w:rPr>
          <w:rFonts w:ascii="Times New Roman" w:eastAsia="方正仿宋简体" w:hAnsi="Times New Roman" w:cs="Times New Roman" w:hint="eastAsia"/>
          <w:sz w:val="30"/>
          <w:szCs w:val="30"/>
        </w:rPr>
        <w:t>含义</w:t>
      </w:r>
      <w:r w:rsidR="00AF29CB">
        <w:rPr>
          <w:rFonts w:ascii="Times New Roman" w:eastAsia="方正仿宋简体" w:hAnsi="Times New Roman" w:cs="Times New Roman" w:hint="eastAsia"/>
          <w:sz w:val="30"/>
          <w:szCs w:val="30"/>
        </w:rPr>
        <w:t>由</w:t>
      </w:r>
      <w:r>
        <w:rPr>
          <w:rFonts w:ascii="Times New Roman" w:eastAsia="方正仿宋简体" w:hAnsi="Times New Roman" w:cs="Times New Roman" w:hint="eastAsia"/>
          <w:sz w:val="30"/>
          <w:szCs w:val="30"/>
        </w:rPr>
        <w:t>“</w:t>
      </w:r>
      <w:r w:rsidRPr="007D2BE5">
        <w:rPr>
          <w:rFonts w:ascii="Times New Roman" w:eastAsia="方正仿宋简体" w:hAnsi="Times New Roman" w:cs="Times New Roman" w:hint="eastAsia"/>
          <w:sz w:val="30"/>
          <w:szCs w:val="30"/>
        </w:rPr>
        <w:t>每百元应计利息</w:t>
      </w:r>
      <w:r>
        <w:rPr>
          <w:rFonts w:ascii="Times New Roman" w:eastAsia="方正仿宋简体" w:hAnsi="Times New Roman" w:cs="Times New Roman" w:hint="eastAsia"/>
          <w:sz w:val="30"/>
          <w:szCs w:val="30"/>
        </w:rPr>
        <w:t>”改为“</w:t>
      </w:r>
      <w:r w:rsidR="005C5903">
        <w:rPr>
          <w:rFonts w:ascii="Times New Roman" w:eastAsia="方正仿宋简体" w:hAnsi="Times New Roman" w:cs="Times New Roman" w:hint="eastAsia"/>
          <w:sz w:val="30"/>
          <w:szCs w:val="30"/>
        </w:rPr>
        <w:t>每张</w:t>
      </w:r>
      <w:r w:rsidR="003A6F04">
        <w:rPr>
          <w:rFonts w:ascii="Times New Roman" w:eastAsia="方正仿宋简体" w:hAnsi="Times New Roman" w:cs="Times New Roman" w:hint="eastAsia"/>
          <w:sz w:val="30"/>
          <w:szCs w:val="30"/>
        </w:rPr>
        <w:t>债券</w:t>
      </w:r>
      <w:r w:rsidRPr="007D2BE5">
        <w:rPr>
          <w:rFonts w:ascii="Times New Roman" w:eastAsia="方正仿宋简体" w:hAnsi="Times New Roman" w:cs="Times New Roman" w:hint="eastAsia"/>
          <w:sz w:val="30"/>
          <w:szCs w:val="30"/>
        </w:rPr>
        <w:t>应计利息</w:t>
      </w:r>
      <w:r>
        <w:rPr>
          <w:rFonts w:ascii="Times New Roman" w:eastAsia="方正仿宋简体" w:hAnsi="Times New Roman" w:cs="Times New Roman" w:hint="eastAsia"/>
          <w:sz w:val="30"/>
          <w:szCs w:val="30"/>
        </w:rPr>
        <w:t>”。</w:t>
      </w:r>
    </w:p>
    <w:p w:rsidR="0094310C" w:rsidRDefault="00B33021" w:rsidP="004441D1">
      <w:pPr>
        <w:widowControl/>
        <w:spacing w:before="156" w:line="360" w:lineRule="atLeast"/>
        <w:ind w:firstLineChars="200" w:firstLine="600"/>
        <w:rPr>
          <w:rFonts w:ascii="Times New Roman" w:eastAsia="方正仿宋简体" w:hAnsi="Times New Roman" w:cs="Times New Roman"/>
          <w:sz w:val="30"/>
          <w:szCs w:val="30"/>
        </w:rPr>
      </w:pPr>
      <w:r>
        <w:rPr>
          <w:rFonts w:ascii="Times New Roman" w:eastAsia="方正仿宋简体" w:hAnsi="Times New Roman" w:cs="Times New Roman" w:hint="eastAsia"/>
          <w:sz w:val="30"/>
          <w:szCs w:val="30"/>
        </w:rPr>
        <w:t>五、</w:t>
      </w:r>
      <w:r w:rsidR="00AD023E" w:rsidRPr="00AD023E">
        <w:rPr>
          <w:rFonts w:ascii="Times New Roman" w:eastAsia="方正仿宋简体" w:hAnsi="Times New Roman" w:cs="Times New Roman" w:hint="eastAsia"/>
          <w:sz w:val="30"/>
          <w:szCs w:val="30"/>
        </w:rPr>
        <w:t>明细结果库</w:t>
      </w:r>
      <w:r w:rsidR="00AD023E">
        <w:rPr>
          <w:rFonts w:ascii="Times New Roman" w:eastAsia="方正仿宋简体" w:hAnsi="Times New Roman" w:cs="Times New Roman" w:hint="eastAsia"/>
          <w:sz w:val="30"/>
          <w:szCs w:val="30"/>
        </w:rPr>
        <w:t>（</w:t>
      </w:r>
      <w:r w:rsidR="00AD023E" w:rsidRPr="00AD023E">
        <w:rPr>
          <w:rFonts w:ascii="Times New Roman" w:eastAsia="方正仿宋简体" w:hAnsi="Times New Roman" w:cs="Times New Roman" w:hint="eastAsia"/>
          <w:sz w:val="30"/>
          <w:szCs w:val="30"/>
        </w:rPr>
        <w:t>SJSJG.DBF</w:t>
      </w:r>
      <w:r w:rsidR="00AD023E">
        <w:rPr>
          <w:rFonts w:ascii="Times New Roman" w:eastAsia="方正仿宋简体" w:hAnsi="Times New Roman" w:cs="Times New Roman" w:hint="eastAsia"/>
          <w:sz w:val="30"/>
          <w:szCs w:val="30"/>
        </w:rPr>
        <w:t>）。</w:t>
      </w:r>
      <w:r w:rsidR="005B625F">
        <w:rPr>
          <w:rFonts w:ascii="Times New Roman" w:eastAsia="方正仿宋简体" w:hAnsi="Times New Roman" w:cs="Times New Roman" w:hint="eastAsia"/>
          <w:sz w:val="30"/>
          <w:szCs w:val="30"/>
        </w:rPr>
        <w:t>债券分期偿还支持减面值</w:t>
      </w:r>
      <w:r w:rsidR="00AD023E" w:rsidRPr="00AD023E">
        <w:rPr>
          <w:rFonts w:ascii="Times New Roman" w:eastAsia="方正仿宋简体" w:hAnsi="Times New Roman" w:cs="Times New Roman" w:hint="eastAsia"/>
          <w:sz w:val="30"/>
          <w:szCs w:val="30"/>
        </w:rPr>
        <w:t>后</w:t>
      </w:r>
      <w:r w:rsidR="003E4F44">
        <w:rPr>
          <w:rFonts w:ascii="Times New Roman" w:eastAsia="方正仿宋简体" w:hAnsi="Times New Roman" w:cs="Times New Roman" w:hint="eastAsia"/>
          <w:sz w:val="30"/>
          <w:szCs w:val="30"/>
        </w:rPr>
        <w:t>，</w:t>
      </w:r>
      <w:r w:rsidR="00F97ED2">
        <w:rPr>
          <w:rFonts w:ascii="Times New Roman" w:eastAsia="方正仿宋简体" w:hAnsi="Times New Roman" w:cs="Times New Roman" w:hint="eastAsia"/>
          <w:sz w:val="30"/>
          <w:szCs w:val="30"/>
        </w:rPr>
        <w:t>偿还</w:t>
      </w:r>
      <w:r w:rsidR="00AD023E" w:rsidRPr="00AD023E">
        <w:rPr>
          <w:rFonts w:ascii="Times New Roman" w:eastAsia="方正仿宋简体" w:hAnsi="Times New Roman" w:cs="Times New Roman" w:hint="eastAsia"/>
          <w:sz w:val="30"/>
          <w:szCs w:val="30"/>
        </w:rPr>
        <w:t>清算</w:t>
      </w:r>
      <w:r w:rsidR="00634F54">
        <w:rPr>
          <w:rFonts w:ascii="Times New Roman" w:eastAsia="方正仿宋简体" w:hAnsi="Times New Roman" w:cs="Times New Roman" w:hint="eastAsia"/>
          <w:sz w:val="30"/>
          <w:szCs w:val="30"/>
        </w:rPr>
        <w:t>明细</w:t>
      </w:r>
      <w:r w:rsidR="00AD023E" w:rsidRPr="00AD023E">
        <w:rPr>
          <w:rFonts w:ascii="Times New Roman" w:eastAsia="方正仿宋简体" w:hAnsi="Times New Roman" w:cs="Times New Roman" w:hint="eastAsia"/>
          <w:sz w:val="30"/>
          <w:szCs w:val="30"/>
        </w:rPr>
        <w:t>数据通过</w:t>
      </w:r>
      <w:r w:rsidR="005B625F" w:rsidRPr="00AD023E">
        <w:rPr>
          <w:rFonts w:ascii="Times New Roman" w:eastAsia="方正仿宋简体" w:hAnsi="Times New Roman" w:cs="Times New Roman" w:hint="eastAsia"/>
          <w:sz w:val="30"/>
          <w:szCs w:val="30"/>
        </w:rPr>
        <w:t>明细结果库</w:t>
      </w:r>
      <w:r w:rsidR="00AD023E" w:rsidRPr="00AD023E">
        <w:rPr>
          <w:rFonts w:ascii="Times New Roman" w:eastAsia="方正仿宋简体" w:hAnsi="Times New Roman" w:cs="Times New Roman" w:hint="eastAsia"/>
          <w:sz w:val="30"/>
          <w:szCs w:val="30"/>
        </w:rPr>
        <w:t>的业务类别</w:t>
      </w:r>
      <w:r w:rsidR="005B625F">
        <w:rPr>
          <w:rFonts w:ascii="Times New Roman" w:eastAsia="方正仿宋简体" w:hAnsi="Times New Roman" w:cs="Times New Roman" w:hint="eastAsia"/>
          <w:sz w:val="30"/>
          <w:szCs w:val="30"/>
        </w:rPr>
        <w:t>“</w:t>
      </w:r>
      <w:r w:rsidR="00AD023E" w:rsidRPr="00AD023E">
        <w:rPr>
          <w:rFonts w:ascii="Times New Roman" w:eastAsia="方正仿宋简体" w:hAnsi="Times New Roman" w:cs="Times New Roman" w:hint="eastAsia"/>
          <w:sz w:val="30"/>
          <w:szCs w:val="30"/>
        </w:rPr>
        <w:t>QPPX</w:t>
      </w:r>
      <w:r w:rsidR="005B625F">
        <w:rPr>
          <w:rFonts w:ascii="Times New Roman" w:eastAsia="方正仿宋简体" w:hAnsi="Times New Roman" w:cs="Times New Roman" w:hint="eastAsia"/>
          <w:sz w:val="30"/>
          <w:szCs w:val="30"/>
        </w:rPr>
        <w:t>”</w:t>
      </w:r>
      <w:r w:rsidR="00AD023E" w:rsidRPr="00AD023E">
        <w:rPr>
          <w:rFonts w:ascii="Times New Roman" w:eastAsia="方正仿宋简体" w:hAnsi="Times New Roman" w:cs="Times New Roman" w:hint="eastAsia"/>
          <w:sz w:val="30"/>
          <w:szCs w:val="30"/>
        </w:rPr>
        <w:t>发送当次</w:t>
      </w:r>
      <w:r w:rsidR="00F97ED2">
        <w:rPr>
          <w:rFonts w:ascii="Times New Roman" w:eastAsia="方正仿宋简体" w:hAnsi="Times New Roman" w:cs="Times New Roman" w:hint="eastAsia"/>
          <w:sz w:val="30"/>
          <w:szCs w:val="30"/>
        </w:rPr>
        <w:t>偿还</w:t>
      </w:r>
      <w:r w:rsidR="00AD023E" w:rsidRPr="00AD023E">
        <w:rPr>
          <w:rFonts w:ascii="Times New Roman" w:eastAsia="方正仿宋简体" w:hAnsi="Times New Roman" w:cs="Times New Roman" w:hint="eastAsia"/>
          <w:sz w:val="30"/>
          <w:szCs w:val="30"/>
        </w:rPr>
        <w:t>利息数据，</w:t>
      </w:r>
      <w:r w:rsidR="003E4F44">
        <w:rPr>
          <w:rFonts w:ascii="Times New Roman" w:eastAsia="方正仿宋简体" w:hAnsi="Times New Roman" w:cs="Times New Roman" w:hint="eastAsia"/>
          <w:sz w:val="30"/>
          <w:szCs w:val="30"/>
        </w:rPr>
        <w:t>通过</w:t>
      </w:r>
      <w:r w:rsidR="00AD023E" w:rsidRPr="00AD023E">
        <w:rPr>
          <w:rFonts w:ascii="Times New Roman" w:eastAsia="方正仿宋简体" w:hAnsi="Times New Roman" w:cs="Times New Roman" w:hint="eastAsia"/>
          <w:sz w:val="30"/>
          <w:szCs w:val="30"/>
        </w:rPr>
        <w:t>业务类别</w:t>
      </w:r>
      <w:r w:rsidR="005B625F">
        <w:rPr>
          <w:rFonts w:ascii="Times New Roman" w:eastAsia="方正仿宋简体" w:hAnsi="Times New Roman" w:cs="Times New Roman" w:hint="eastAsia"/>
          <w:sz w:val="30"/>
          <w:szCs w:val="30"/>
        </w:rPr>
        <w:t>“</w:t>
      </w:r>
      <w:r w:rsidR="00AD023E" w:rsidRPr="00AD023E">
        <w:rPr>
          <w:rFonts w:ascii="Times New Roman" w:eastAsia="方正仿宋简体" w:hAnsi="Times New Roman" w:cs="Times New Roman" w:hint="eastAsia"/>
          <w:sz w:val="30"/>
          <w:szCs w:val="30"/>
        </w:rPr>
        <w:t>QPDF</w:t>
      </w:r>
      <w:r w:rsidR="005B625F">
        <w:rPr>
          <w:rFonts w:ascii="Times New Roman" w:eastAsia="方正仿宋简体" w:hAnsi="Times New Roman" w:cs="Times New Roman" w:hint="eastAsia"/>
          <w:sz w:val="30"/>
          <w:szCs w:val="30"/>
        </w:rPr>
        <w:t>”</w:t>
      </w:r>
      <w:r w:rsidR="00AD023E" w:rsidRPr="00AD023E">
        <w:rPr>
          <w:rFonts w:ascii="Times New Roman" w:eastAsia="方正仿宋简体" w:hAnsi="Times New Roman" w:cs="Times New Roman" w:hint="eastAsia"/>
          <w:sz w:val="30"/>
          <w:szCs w:val="30"/>
        </w:rPr>
        <w:t>发送当次</w:t>
      </w:r>
      <w:r w:rsidR="002B5358">
        <w:rPr>
          <w:rFonts w:ascii="Times New Roman" w:eastAsia="方正仿宋简体" w:hAnsi="Times New Roman" w:cs="Times New Roman" w:hint="eastAsia"/>
          <w:sz w:val="30"/>
          <w:szCs w:val="30"/>
        </w:rPr>
        <w:t>偿还</w:t>
      </w:r>
      <w:r w:rsidR="00AD023E" w:rsidRPr="00AD023E">
        <w:rPr>
          <w:rFonts w:ascii="Times New Roman" w:eastAsia="方正仿宋简体" w:hAnsi="Times New Roman" w:cs="Times New Roman" w:hint="eastAsia"/>
          <w:sz w:val="30"/>
          <w:szCs w:val="30"/>
        </w:rPr>
        <w:t>本金数据</w:t>
      </w:r>
      <w:r w:rsidR="003E4F44">
        <w:rPr>
          <w:rFonts w:ascii="Times New Roman" w:eastAsia="方正仿宋简体" w:hAnsi="Times New Roman" w:cs="Times New Roman" w:hint="eastAsia"/>
          <w:sz w:val="30"/>
          <w:szCs w:val="30"/>
        </w:rPr>
        <w:t>，</w:t>
      </w:r>
      <w:r w:rsidR="00F40A4E">
        <w:rPr>
          <w:rFonts w:ascii="Times New Roman" w:eastAsia="方正仿宋简体" w:hAnsi="Times New Roman" w:cs="Times New Roman" w:hint="eastAsia"/>
          <w:sz w:val="30"/>
          <w:szCs w:val="30"/>
        </w:rPr>
        <w:t>详见</w:t>
      </w:r>
      <w:r w:rsidR="00F40A4E">
        <w:rPr>
          <w:rFonts w:ascii="Times New Roman" w:eastAsia="方正仿宋简体" w:hAnsi="Times New Roman" w:cs="Times New Roman"/>
          <w:sz w:val="30"/>
          <w:szCs w:val="30"/>
        </w:rPr>
        <w:t>《</w:t>
      </w:r>
      <w:r w:rsidR="00F40A4E" w:rsidRPr="00B214D9">
        <w:rPr>
          <w:rFonts w:ascii="Times New Roman" w:eastAsia="方正仿宋简体" w:hAnsi="Times New Roman" w:cs="Times New Roman" w:hint="eastAsia"/>
          <w:sz w:val="30"/>
          <w:szCs w:val="30"/>
        </w:rPr>
        <w:t>深市登记结算数据接口规范（结算参与人版）</w:t>
      </w:r>
      <w:r w:rsidR="00F40A4E">
        <w:rPr>
          <w:rFonts w:ascii="Times New Roman" w:eastAsia="方正仿宋简体" w:hAnsi="Times New Roman" w:cs="Times New Roman"/>
          <w:sz w:val="30"/>
          <w:szCs w:val="30"/>
        </w:rPr>
        <w:t>》</w:t>
      </w:r>
      <w:r w:rsidR="00AD023E" w:rsidRPr="00AD023E">
        <w:rPr>
          <w:rFonts w:ascii="Times New Roman" w:eastAsia="方正仿宋简体" w:hAnsi="Times New Roman" w:cs="Times New Roman" w:hint="eastAsia"/>
          <w:sz w:val="30"/>
          <w:szCs w:val="30"/>
        </w:rPr>
        <w:t>。</w:t>
      </w:r>
    </w:p>
    <w:p w:rsidR="005B625F" w:rsidRDefault="004A094A" w:rsidP="004441D1">
      <w:pPr>
        <w:widowControl/>
        <w:spacing w:before="156" w:line="360" w:lineRule="atLeast"/>
        <w:ind w:firstLineChars="200" w:firstLine="600"/>
        <w:rPr>
          <w:rFonts w:ascii="Times New Roman" w:eastAsia="方正仿宋简体" w:hAnsi="Times New Roman" w:cs="Times New Roman"/>
          <w:sz w:val="30"/>
          <w:szCs w:val="30"/>
        </w:rPr>
      </w:pPr>
      <w:r w:rsidRPr="005B625F">
        <w:rPr>
          <w:rFonts w:ascii="Times New Roman" w:eastAsia="方正仿宋简体" w:hAnsi="Times New Roman" w:cs="Times New Roman" w:hint="eastAsia"/>
          <w:sz w:val="30"/>
          <w:szCs w:val="30"/>
        </w:rPr>
        <w:t>质押库内标准券张数所对应的金额</w:t>
      </w:r>
      <w:r w:rsidR="005B625F" w:rsidRPr="00AD023E">
        <w:rPr>
          <w:rFonts w:ascii="Times New Roman" w:eastAsia="方正仿宋简体" w:hAnsi="Times New Roman" w:cs="Times New Roman" w:hint="eastAsia"/>
          <w:sz w:val="30"/>
          <w:szCs w:val="30"/>
        </w:rPr>
        <w:t>通过明细结果库的业务类别</w:t>
      </w:r>
      <w:r w:rsidR="005B625F">
        <w:rPr>
          <w:rFonts w:ascii="Times New Roman" w:eastAsia="方正仿宋简体" w:hAnsi="Times New Roman" w:cs="Times New Roman" w:hint="eastAsia"/>
          <w:sz w:val="30"/>
          <w:szCs w:val="30"/>
        </w:rPr>
        <w:t>“</w:t>
      </w:r>
      <w:r w:rsidR="005B625F">
        <w:rPr>
          <w:rFonts w:ascii="Times New Roman" w:eastAsia="方正仿宋简体" w:hAnsi="Times New Roman" w:cs="Times New Roman" w:hint="eastAsia"/>
          <w:sz w:val="30"/>
          <w:szCs w:val="30"/>
        </w:rPr>
        <w:t>ZYBZ</w:t>
      </w:r>
      <w:r w:rsidR="005B625F">
        <w:rPr>
          <w:rFonts w:ascii="Times New Roman" w:eastAsia="方正仿宋简体" w:hAnsi="Times New Roman" w:cs="Times New Roman" w:hint="eastAsia"/>
          <w:sz w:val="30"/>
          <w:szCs w:val="30"/>
        </w:rPr>
        <w:t>”</w:t>
      </w:r>
      <w:r w:rsidR="00AC732F">
        <w:rPr>
          <w:rFonts w:ascii="Times New Roman" w:eastAsia="方正仿宋简体" w:hAnsi="Times New Roman" w:cs="Times New Roman" w:hint="eastAsia"/>
          <w:sz w:val="30"/>
          <w:szCs w:val="30"/>
        </w:rPr>
        <w:t>的</w:t>
      </w:r>
      <w:r w:rsidR="00AC732F">
        <w:rPr>
          <w:rFonts w:ascii="Times New Roman" w:eastAsia="方正仿宋简体" w:hAnsi="Times New Roman" w:cs="Times New Roman"/>
          <w:sz w:val="30"/>
          <w:szCs w:val="30"/>
        </w:rPr>
        <w:t>金额字段</w:t>
      </w:r>
      <w:r w:rsidR="005B625F" w:rsidRPr="005B625F">
        <w:rPr>
          <w:rFonts w:ascii="Times New Roman" w:eastAsia="方正仿宋简体" w:hAnsi="Times New Roman" w:cs="Times New Roman" w:hint="eastAsia"/>
          <w:sz w:val="30"/>
          <w:szCs w:val="30"/>
        </w:rPr>
        <w:t>补充</w:t>
      </w:r>
      <w:r w:rsidR="00A40DBC">
        <w:rPr>
          <w:rFonts w:ascii="Times New Roman" w:eastAsia="方正仿宋简体" w:hAnsi="Times New Roman" w:cs="Times New Roman" w:hint="eastAsia"/>
          <w:sz w:val="30"/>
          <w:szCs w:val="30"/>
        </w:rPr>
        <w:t>，</w:t>
      </w:r>
      <w:r w:rsidR="005B625F">
        <w:rPr>
          <w:rFonts w:ascii="Times New Roman" w:eastAsia="方正仿宋简体" w:hAnsi="Times New Roman" w:cs="Times New Roman" w:hint="eastAsia"/>
          <w:sz w:val="30"/>
          <w:szCs w:val="30"/>
        </w:rPr>
        <w:t>详见</w:t>
      </w:r>
      <w:r w:rsidR="002D19BA">
        <w:rPr>
          <w:rFonts w:ascii="Times New Roman" w:eastAsia="方正仿宋简体" w:hAnsi="Times New Roman" w:cs="Times New Roman" w:hint="eastAsia"/>
          <w:sz w:val="30"/>
          <w:szCs w:val="30"/>
        </w:rPr>
        <w:t>附录</w:t>
      </w:r>
      <w:r w:rsidR="002D19BA">
        <w:rPr>
          <w:rFonts w:ascii="Times New Roman" w:eastAsia="方正仿宋简体" w:hAnsi="Times New Roman" w:cs="Times New Roman" w:hint="eastAsia"/>
          <w:sz w:val="30"/>
          <w:szCs w:val="30"/>
        </w:rPr>
        <w:t>1</w:t>
      </w:r>
      <w:r w:rsidR="00F40A4E">
        <w:rPr>
          <w:rFonts w:ascii="Times New Roman" w:eastAsia="方正仿宋简体" w:hAnsi="Times New Roman" w:cs="Times New Roman" w:hint="eastAsia"/>
          <w:sz w:val="30"/>
          <w:szCs w:val="30"/>
        </w:rPr>
        <w:t>及</w:t>
      </w:r>
      <w:r w:rsidR="00F40A4E">
        <w:rPr>
          <w:rFonts w:ascii="Times New Roman" w:eastAsia="方正仿宋简体" w:hAnsi="Times New Roman" w:cs="Times New Roman"/>
          <w:sz w:val="30"/>
          <w:szCs w:val="30"/>
        </w:rPr>
        <w:t>《</w:t>
      </w:r>
      <w:r w:rsidR="00F40A4E" w:rsidRPr="00B214D9">
        <w:rPr>
          <w:rFonts w:ascii="Times New Roman" w:eastAsia="方正仿宋简体" w:hAnsi="Times New Roman" w:cs="Times New Roman" w:hint="eastAsia"/>
          <w:sz w:val="30"/>
          <w:szCs w:val="30"/>
        </w:rPr>
        <w:t>深市登记结算数据接口规范（结算参与人版）</w:t>
      </w:r>
      <w:r w:rsidR="00F40A4E">
        <w:rPr>
          <w:rFonts w:ascii="Times New Roman" w:eastAsia="方正仿宋简体" w:hAnsi="Times New Roman" w:cs="Times New Roman"/>
          <w:sz w:val="30"/>
          <w:szCs w:val="30"/>
        </w:rPr>
        <w:t>》</w:t>
      </w:r>
      <w:r w:rsidR="002D19BA">
        <w:rPr>
          <w:rFonts w:ascii="Times New Roman" w:eastAsia="方正仿宋简体" w:hAnsi="Times New Roman" w:cs="Times New Roman" w:hint="eastAsia"/>
          <w:sz w:val="30"/>
          <w:szCs w:val="30"/>
        </w:rPr>
        <w:t>。</w:t>
      </w:r>
    </w:p>
    <w:p w:rsidR="005B625F" w:rsidRPr="005B625F" w:rsidRDefault="005B625F" w:rsidP="004441D1">
      <w:pPr>
        <w:widowControl/>
        <w:spacing w:before="156" w:line="360" w:lineRule="atLeast"/>
        <w:ind w:firstLineChars="200" w:firstLine="600"/>
        <w:rPr>
          <w:rFonts w:ascii="Times New Roman" w:eastAsia="方正仿宋简体" w:hAnsi="Times New Roman" w:cs="Times New Roman"/>
          <w:sz w:val="30"/>
          <w:szCs w:val="30"/>
        </w:rPr>
      </w:pPr>
      <w:r>
        <w:rPr>
          <w:rFonts w:ascii="Times New Roman" w:eastAsia="方正仿宋简体" w:hAnsi="Times New Roman" w:cs="Times New Roman" w:hint="eastAsia"/>
          <w:sz w:val="30"/>
          <w:szCs w:val="30"/>
        </w:rPr>
        <w:t>六</w:t>
      </w:r>
      <w:r>
        <w:rPr>
          <w:rFonts w:ascii="Times New Roman" w:eastAsia="方正仿宋简体" w:hAnsi="Times New Roman" w:cs="Times New Roman"/>
          <w:sz w:val="30"/>
          <w:szCs w:val="30"/>
        </w:rPr>
        <w:t>、</w:t>
      </w:r>
      <w:r w:rsidRPr="005B625F">
        <w:rPr>
          <w:rFonts w:ascii="Times New Roman" w:eastAsia="方正仿宋简体" w:hAnsi="Times New Roman" w:cs="Times New Roman" w:hint="eastAsia"/>
          <w:sz w:val="30"/>
          <w:szCs w:val="30"/>
        </w:rPr>
        <w:t>广播类信息库</w:t>
      </w:r>
      <w:r>
        <w:rPr>
          <w:rFonts w:ascii="Times New Roman" w:eastAsia="方正仿宋简体" w:hAnsi="Times New Roman" w:cs="Times New Roman" w:hint="eastAsia"/>
          <w:sz w:val="30"/>
          <w:szCs w:val="30"/>
        </w:rPr>
        <w:t>(</w:t>
      </w:r>
      <w:r w:rsidRPr="005B625F">
        <w:rPr>
          <w:rFonts w:ascii="Times New Roman" w:eastAsia="方正仿宋简体" w:hAnsi="Times New Roman" w:cs="Times New Roman" w:hint="eastAsia"/>
          <w:sz w:val="30"/>
          <w:szCs w:val="30"/>
        </w:rPr>
        <w:t>SJSGB.DBF</w:t>
      </w:r>
      <w:r>
        <w:rPr>
          <w:rFonts w:ascii="Times New Roman" w:eastAsia="方正仿宋简体" w:hAnsi="Times New Roman" w:cs="Times New Roman"/>
          <w:sz w:val="30"/>
          <w:szCs w:val="30"/>
        </w:rPr>
        <w:t>)</w:t>
      </w:r>
      <w:r>
        <w:rPr>
          <w:rFonts w:ascii="Times New Roman" w:eastAsia="方正仿宋简体" w:hAnsi="Times New Roman" w:cs="Times New Roman" w:hint="eastAsia"/>
          <w:sz w:val="30"/>
          <w:szCs w:val="30"/>
        </w:rPr>
        <w:t>。债券分期偿还支持减面值</w:t>
      </w:r>
      <w:r w:rsidRPr="00AD023E">
        <w:rPr>
          <w:rFonts w:ascii="Times New Roman" w:eastAsia="方正仿宋简体" w:hAnsi="Times New Roman" w:cs="Times New Roman" w:hint="eastAsia"/>
          <w:sz w:val="30"/>
          <w:szCs w:val="30"/>
        </w:rPr>
        <w:t>后</w:t>
      </w:r>
      <w:r>
        <w:rPr>
          <w:rFonts w:ascii="Times New Roman" w:eastAsia="方正仿宋简体" w:hAnsi="Times New Roman" w:cs="Times New Roman" w:hint="eastAsia"/>
          <w:sz w:val="30"/>
          <w:szCs w:val="30"/>
        </w:rPr>
        <w:t>，</w:t>
      </w:r>
      <w:r w:rsidRPr="005B625F">
        <w:rPr>
          <w:rFonts w:ascii="Times New Roman" w:eastAsia="方正仿宋简体" w:hAnsi="Times New Roman" w:cs="Times New Roman" w:hint="eastAsia"/>
          <w:sz w:val="30"/>
          <w:szCs w:val="30"/>
        </w:rPr>
        <w:t>通过广播类信息库</w:t>
      </w:r>
      <w:r>
        <w:rPr>
          <w:rFonts w:ascii="Times New Roman" w:eastAsia="方正仿宋简体" w:hAnsi="Times New Roman" w:cs="Times New Roman" w:hint="eastAsia"/>
          <w:sz w:val="30"/>
          <w:szCs w:val="30"/>
        </w:rPr>
        <w:t>向市场发布下一日适用的债券面值，详见</w:t>
      </w:r>
      <w:r w:rsidR="002D19BA">
        <w:rPr>
          <w:rFonts w:ascii="Times New Roman" w:eastAsia="方正仿宋简体" w:hAnsi="Times New Roman" w:cs="Times New Roman" w:hint="eastAsia"/>
          <w:sz w:val="30"/>
          <w:szCs w:val="30"/>
        </w:rPr>
        <w:t>附录</w:t>
      </w:r>
      <w:r w:rsidR="002D19BA">
        <w:rPr>
          <w:rFonts w:ascii="Times New Roman" w:eastAsia="方正仿宋简体" w:hAnsi="Times New Roman" w:cs="Times New Roman" w:hint="eastAsia"/>
          <w:sz w:val="30"/>
          <w:szCs w:val="30"/>
        </w:rPr>
        <w:t>2</w:t>
      </w:r>
      <w:r w:rsidR="00F40A4E">
        <w:rPr>
          <w:rFonts w:ascii="Times New Roman" w:eastAsia="方正仿宋简体" w:hAnsi="Times New Roman" w:cs="Times New Roman" w:hint="eastAsia"/>
          <w:sz w:val="30"/>
          <w:szCs w:val="30"/>
        </w:rPr>
        <w:t>及</w:t>
      </w:r>
      <w:r w:rsidR="00F40A4E">
        <w:rPr>
          <w:rFonts w:ascii="Times New Roman" w:eastAsia="方正仿宋简体" w:hAnsi="Times New Roman" w:cs="Times New Roman"/>
          <w:sz w:val="30"/>
          <w:szCs w:val="30"/>
        </w:rPr>
        <w:t>《</w:t>
      </w:r>
      <w:r w:rsidR="00F40A4E" w:rsidRPr="00B214D9">
        <w:rPr>
          <w:rFonts w:ascii="Times New Roman" w:eastAsia="方正仿宋简体" w:hAnsi="Times New Roman" w:cs="Times New Roman" w:hint="eastAsia"/>
          <w:sz w:val="30"/>
          <w:szCs w:val="30"/>
        </w:rPr>
        <w:t>深市登记结算数据接口规范（结算参与人版）</w:t>
      </w:r>
      <w:r w:rsidR="00F40A4E">
        <w:rPr>
          <w:rFonts w:ascii="Times New Roman" w:eastAsia="方正仿宋简体" w:hAnsi="Times New Roman" w:cs="Times New Roman"/>
          <w:sz w:val="30"/>
          <w:szCs w:val="30"/>
        </w:rPr>
        <w:t>》</w:t>
      </w:r>
      <w:r>
        <w:rPr>
          <w:rFonts w:ascii="Times New Roman" w:eastAsia="方正仿宋简体" w:hAnsi="Times New Roman" w:cs="Times New Roman" w:hint="eastAsia"/>
          <w:sz w:val="30"/>
          <w:szCs w:val="30"/>
        </w:rPr>
        <w:t>。</w:t>
      </w:r>
    </w:p>
    <w:p w:rsidR="00AE5423" w:rsidRPr="00ED78E5" w:rsidRDefault="00022FBC" w:rsidP="004441D1">
      <w:pPr>
        <w:widowControl/>
        <w:spacing w:before="156" w:line="360" w:lineRule="atLeast"/>
        <w:ind w:firstLineChars="200" w:firstLine="600"/>
        <w:rPr>
          <w:rFonts w:ascii="Times New Roman" w:eastAsia="方正仿宋简体" w:hAnsi="Times New Roman" w:cs="Times New Roman"/>
          <w:sz w:val="30"/>
          <w:szCs w:val="30"/>
        </w:rPr>
      </w:pPr>
      <w:r>
        <w:rPr>
          <w:rFonts w:ascii="Times New Roman" w:eastAsia="方正仿宋简体" w:hAnsi="Times New Roman" w:cs="Times New Roman" w:hint="eastAsia"/>
          <w:sz w:val="30"/>
          <w:szCs w:val="30"/>
        </w:rPr>
        <w:t>七</w:t>
      </w:r>
      <w:r w:rsidR="00950BD9" w:rsidRPr="00ED78E5">
        <w:rPr>
          <w:rFonts w:ascii="Times New Roman" w:eastAsia="方正仿宋简体" w:hAnsi="Times New Roman" w:cs="Times New Roman" w:hint="eastAsia"/>
          <w:sz w:val="30"/>
          <w:szCs w:val="30"/>
        </w:rPr>
        <w:t>、</w:t>
      </w:r>
      <w:r w:rsidR="00AE5423" w:rsidRPr="00ED78E5">
        <w:rPr>
          <w:rFonts w:ascii="Times New Roman" w:eastAsia="方正仿宋简体" w:hAnsi="Times New Roman" w:cs="Times New Roman" w:hint="eastAsia"/>
          <w:sz w:val="30"/>
          <w:szCs w:val="30"/>
        </w:rPr>
        <w:t>请各会员</w:t>
      </w:r>
      <w:r w:rsidR="0061113E">
        <w:rPr>
          <w:rFonts w:ascii="Times New Roman" w:eastAsia="方正仿宋简体" w:hAnsi="Times New Roman" w:cs="Times New Roman" w:hint="eastAsia"/>
          <w:sz w:val="30"/>
          <w:szCs w:val="30"/>
        </w:rPr>
        <w:t>、</w:t>
      </w:r>
      <w:r w:rsidR="0061113E">
        <w:rPr>
          <w:rFonts w:ascii="Times New Roman" w:eastAsia="方正仿宋简体" w:hAnsi="Times New Roman" w:cs="Times New Roman"/>
          <w:sz w:val="30"/>
          <w:szCs w:val="30"/>
        </w:rPr>
        <w:t>结算参与人</w:t>
      </w:r>
      <w:r w:rsidR="00AE5423" w:rsidRPr="00ED78E5">
        <w:rPr>
          <w:rFonts w:ascii="Times New Roman" w:eastAsia="方正仿宋简体" w:hAnsi="Times New Roman" w:cs="Times New Roman" w:hint="eastAsia"/>
          <w:sz w:val="30"/>
          <w:szCs w:val="30"/>
        </w:rPr>
        <w:t>及相关单位根据上述要求，于</w:t>
      </w:r>
      <w:r w:rsidR="00AE5423" w:rsidRPr="00ED78E5">
        <w:rPr>
          <w:rFonts w:ascii="Times New Roman" w:eastAsia="方正仿宋简体" w:hAnsi="Times New Roman" w:cs="Times New Roman" w:hint="eastAsia"/>
          <w:sz w:val="30"/>
          <w:szCs w:val="30"/>
        </w:rPr>
        <w:t>20</w:t>
      </w:r>
      <w:r w:rsidR="00762518">
        <w:rPr>
          <w:rFonts w:ascii="Times New Roman" w:eastAsia="方正仿宋简体" w:hAnsi="Times New Roman" w:cs="Times New Roman" w:hint="eastAsia"/>
          <w:sz w:val="30"/>
          <w:szCs w:val="30"/>
        </w:rPr>
        <w:t>20</w:t>
      </w:r>
      <w:r w:rsidR="00AE5423" w:rsidRPr="00ED78E5">
        <w:rPr>
          <w:rFonts w:ascii="Times New Roman" w:eastAsia="方正仿宋简体" w:hAnsi="Times New Roman" w:cs="Times New Roman" w:hint="eastAsia"/>
          <w:sz w:val="30"/>
          <w:szCs w:val="30"/>
        </w:rPr>
        <w:t>年</w:t>
      </w:r>
      <w:r w:rsidR="00762518">
        <w:rPr>
          <w:rFonts w:ascii="Times New Roman" w:eastAsia="方正仿宋简体" w:hAnsi="Times New Roman" w:cs="Times New Roman" w:hint="eastAsia"/>
          <w:sz w:val="30"/>
          <w:szCs w:val="30"/>
        </w:rPr>
        <w:t>1</w:t>
      </w:r>
      <w:r w:rsidR="00AE5423" w:rsidRPr="00ED78E5">
        <w:rPr>
          <w:rFonts w:ascii="Times New Roman" w:eastAsia="方正仿宋简体" w:hAnsi="Times New Roman" w:cs="Times New Roman" w:hint="eastAsia"/>
          <w:sz w:val="30"/>
          <w:szCs w:val="30"/>
        </w:rPr>
        <w:t>月</w:t>
      </w:r>
      <w:r w:rsidR="00762518">
        <w:rPr>
          <w:rFonts w:ascii="Times New Roman" w:eastAsia="方正仿宋简体" w:hAnsi="Times New Roman" w:cs="Times New Roman" w:hint="eastAsia"/>
          <w:sz w:val="30"/>
          <w:szCs w:val="30"/>
        </w:rPr>
        <w:t>31</w:t>
      </w:r>
      <w:r w:rsidR="00AE5423" w:rsidRPr="00ED78E5">
        <w:rPr>
          <w:rFonts w:ascii="Times New Roman" w:eastAsia="方正仿宋简体" w:hAnsi="Times New Roman" w:cs="Times New Roman" w:hint="eastAsia"/>
          <w:sz w:val="30"/>
          <w:szCs w:val="30"/>
        </w:rPr>
        <w:t>日前做好相关</w:t>
      </w:r>
      <w:r w:rsidR="00014551" w:rsidRPr="00ED78E5">
        <w:rPr>
          <w:rFonts w:ascii="Times New Roman" w:eastAsia="方正仿宋简体" w:hAnsi="Times New Roman" w:cs="Times New Roman" w:hint="eastAsia"/>
          <w:sz w:val="30"/>
          <w:szCs w:val="30"/>
        </w:rPr>
        <w:t>业务</w:t>
      </w:r>
      <w:r w:rsidR="00AE5423" w:rsidRPr="00ED78E5">
        <w:rPr>
          <w:rFonts w:ascii="Times New Roman" w:eastAsia="方正仿宋简体" w:hAnsi="Times New Roman" w:cs="Times New Roman" w:hint="eastAsia"/>
          <w:sz w:val="30"/>
          <w:szCs w:val="30"/>
        </w:rPr>
        <w:t>及</w:t>
      </w:r>
      <w:r w:rsidR="00014551">
        <w:rPr>
          <w:rFonts w:ascii="Times New Roman" w:eastAsia="方正仿宋简体" w:hAnsi="Times New Roman" w:cs="Times New Roman" w:hint="eastAsia"/>
          <w:sz w:val="30"/>
          <w:szCs w:val="30"/>
        </w:rPr>
        <w:t>技术</w:t>
      </w:r>
      <w:r w:rsidR="00AE5423" w:rsidRPr="00ED78E5">
        <w:rPr>
          <w:rFonts w:ascii="Times New Roman" w:eastAsia="方正仿宋简体" w:hAnsi="Times New Roman" w:cs="Times New Roman" w:hint="eastAsia"/>
          <w:sz w:val="30"/>
          <w:szCs w:val="30"/>
        </w:rPr>
        <w:t>准备。</w:t>
      </w:r>
    </w:p>
    <w:p w:rsidR="00AE5423" w:rsidRPr="00ED78E5" w:rsidRDefault="00022FBC" w:rsidP="004441D1">
      <w:pPr>
        <w:widowControl/>
        <w:spacing w:before="156" w:line="360" w:lineRule="atLeast"/>
        <w:ind w:firstLineChars="200" w:firstLine="600"/>
        <w:rPr>
          <w:rFonts w:ascii="Times New Roman" w:eastAsia="方正仿宋简体" w:hAnsi="Times New Roman" w:cs="Times New Roman"/>
          <w:sz w:val="30"/>
          <w:szCs w:val="30"/>
        </w:rPr>
      </w:pPr>
      <w:r>
        <w:rPr>
          <w:rFonts w:ascii="Times New Roman" w:eastAsia="方正仿宋简体" w:hAnsi="Times New Roman" w:cs="Times New Roman" w:hint="eastAsia"/>
          <w:sz w:val="30"/>
          <w:szCs w:val="30"/>
        </w:rPr>
        <w:lastRenderedPageBreak/>
        <w:t>八</w:t>
      </w:r>
      <w:r w:rsidR="00AE5423" w:rsidRPr="00ED78E5">
        <w:rPr>
          <w:rFonts w:ascii="Times New Roman" w:eastAsia="方正仿宋简体" w:hAnsi="Times New Roman" w:cs="Times New Roman" w:hint="eastAsia"/>
          <w:sz w:val="30"/>
          <w:szCs w:val="30"/>
        </w:rPr>
        <w:t>、深交所将联合中国结算深圳分公司择机组织仿真测试和全网测试，测试通知另行发布。</w:t>
      </w:r>
    </w:p>
    <w:p w:rsidR="00AE5423" w:rsidRPr="00ED78E5" w:rsidRDefault="00022FBC" w:rsidP="004441D1">
      <w:pPr>
        <w:widowControl/>
        <w:spacing w:before="156" w:line="360" w:lineRule="atLeast"/>
        <w:ind w:firstLineChars="200" w:firstLine="600"/>
        <w:jc w:val="left"/>
        <w:rPr>
          <w:rFonts w:ascii="Times New Roman" w:eastAsia="方正仿宋简体" w:hAnsi="Times New Roman" w:cs="Times New Roman"/>
          <w:sz w:val="30"/>
          <w:szCs w:val="30"/>
        </w:rPr>
      </w:pPr>
      <w:r>
        <w:rPr>
          <w:rFonts w:ascii="Times New Roman" w:eastAsia="方正仿宋简体" w:hAnsi="Times New Roman" w:cs="Times New Roman" w:hint="eastAsia"/>
          <w:sz w:val="30"/>
          <w:szCs w:val="30"/>
        </w:rPr>
        <w:t>九</w:t>
      </w:r>
      <w:r w:rsidR="00AE5423" w:rsidRPr="00ED78E5">
        <w:rPr>
          <w:rFonts w:ascii="Times New Roman" w:eastAsia="方正仿宋简体" w:hAnsi="Times New Roman" w:cs="Times New Roman" w:hint="eastAsia"/>
          <w:sz w:val="30"/>
          <w:szCs w:val="30"/>
        </w:rPr>
        <w:t>、联系电话</w:t>
      </w:r>
    </w:p>
    <w:p w:rsidR="00AE5423" w:rsidRPr="00ED78E5" w:rsidRDefault="00AE5423" w:rsidP="004441D1">
      <w:pPr>
        <w:widowControl/>
        <w:spacing w:before="156" w:line="360" w:lineRule="atLeast"/>
        <w:ind w:firstLineChars="200" w:firstLine="600"/>
        <w:jc w:val="left"/>
        <w:rPr>
          <w:rFonts w:ascii="Times New Roman" w:eastAsia="方正仿宋简体" w:hAnsi="Times New Roman" w:cs="Times New Roman"/>
          <w:sz w:val="30"/>
          <w:szCs w:val="30"/>
        </w:rPr>
      </w:pPr>
      <w:r w:rsidRPr="00ED78E5">
        <w:rPr>
          <w:rFonts w:ascii="Times New Roman" w:eastAsia="方正仿宋简体" w:hAnsi="Times New Roman" w:cs="Times New Roman" w:hint="eastAsia"/>
          <w:sz w:val="30"/>
          <w:szCs w:val="30"/>
        </w:rPr>
        <w:t>深圳证券交易所业务：</w:t>
      </w:r>
      <w:r w:rsidR="005372D2">
        <w:rPr>
          <w:rFonts w:ascii="Times New Roman" w:eastAsia="方正仿宋简体" w:hAnsi="Times New Roman" w:cs="Times New Roman" w:hint="eastAsia"/>
          <w:sz w:val="30"/>
          <w:szCs w:val="30"/>
        </w:rPr>
        <w:t>0755-8866</w:t>
      </w:r>
      <w:r w:rsidR="00913AAE">
        <w:rPr>
          <w:rFonts w:ascii="Times New Roman" w:eastAsia="方正仿宋简体" w:hAnsi="Times New Roman" w:cs="Times New Roman" w:hint="eastAsia"/>
          <w:sz w:val="30"/>
          <w:szCs w:val="30"/>
        </w:rPr>
        <w:t>8</w:t>
      </w:r>
      <w:r w:rsidR="00391DF4">
        <w:rPr>
          <w:rFonts w:ascii="Times New Roman" w:eastAsia="方正仿宋简体" w:hAnsi="Times New Roman" w:cs="Times New Roman" w:hint="eastAsia"/>
          <w:sz w:val="30"/>
          <w:szCs w:val="30"/>
        </w:rPr>
        <w:t>336</w:t>
      </w:r>
    </w:p>
    <w:p w:rsidR="00AE5423" w:rsidRPr="00ED78E5" w:rsidRDefault="00AE5423" w:rsidP="004441D1">
      <w:pPr>
        <w:widowControl/>
        <w:spacing w:before="156" w:line="360" w:lineRule="atLeast"/>
        <w:ind w:firstLineChars="200" w:firstLine="600"/>
        <w:jc w:val="left"/>
        <w:rPr>
          <w:rFonts w:ascii="Times New Roman" w:eastAsia="方正仿宋简体" w:hAnsi="Times New Roman" w:cs="Times New Roman"/>
          <w:sz w:val="30"/>
          <w:szCs w:val="30"/>
        </w:rPr>
      </w:pPr>
      <w:r w:rsidRPr="00ED78E5">
        <w:rPr>
          <w:rFonts w:ascii="Times New Roman" w:eastAsia="方正仿宋简体" w:hAnsi="Times New Roman" w:cs="Times New Roman" w:hint="eastAsia"/>
          <w:sz w:val="30"/>
          <w:szCs w:val="30"/>
        </w:rPr>
        <w:t>深圳证券交易所技术：</w:t>
      </w:r>
      <w:r w:rsidRPr="00ED78E5">
        <w:rPr>
          <w:rFonts w:ascii="Times New Roman" w:eastAsia="方正仿宋简体" w:hAnsi="Times New Roman" w:cs="Times New Roman" w:hint="eastAsia"/>
          <w:sz w:val="30"/>
          <w:szCs w:val="30"/>
        </w:rPr>
        <w:t>0755-88668728</w:t>
      </w:r>
    </w:p>
    <w:p w:rsidR="00277FD7" w:rsidRDefault="00DC3737" w:rsidP="004441D1">
      <w:pPr>
        <w:widowControl/>
        <w:spacing w:before="156" w:line="360" w:lineRule="atLeast"/>
        <w:ind w:firstLineChars="200" w:firstLine="600"/>
        <w:jc w:val="left"/>
        <w:rPr>
          <w:rFonts w:ascii="Times New Roman" w:eastAsia="方正仿宋简体" w:hAnsi="Times New Roman" w:cs="Times New Roman"/>
          <w:sz w:val="30"/>
          <w:szCs w:val="30"/>
        </w:rPr>
      </w:pPr>
      <w:r w:rsidRPr="00ED78E5">
        <w:rPr>
          <w:rFonts w:ascii="Times New Roman" w:eastAsia="方正仿宋简体" w:hAnsi="Times New Roman" w:cs="Times New Roman" w:hint="eastAsia"/>
          <w:sz w:val="30"/>
          <w:szCs w:val="30"/>
        </w:rPr>
        <w:t>中国结算深圳分公司</w:t>
      </w:r>
      <w:r>
        <w:rPr>
          <w:rFonts w:ascii="Times New Roman" w:eastAsia="方正仿宋简体" w:hAnsi="Times New Roman" w:cs="Times New Roman" w:hint="eastAsia"/>
          <w:sz w:val="30"/>
          <w:szCs w:val="30"/>
        </w:rPr>
        <w:t>业务</w:t>
      </w:r>
      <w:r>
        <w:rPr>
          <w:rFonts w:ascii="Times New Roman" w:eastAsia="方正仿宋简体" w:hAnsi="Times New Roman" w:cs="Times New Roman"/>
          <w:sz w:val="30"/>
          <w:szCs w:val="30"/>
        </w:rPr>
        <w:t>：</w:t>
      </w:r>
      <w:r>
        <w:rPr>
          <w:rFonts w:ascii="Times New Roman" w:eastAsia="方正仿宋简体" w:hAnsi="Times New Roman" w:cs="Times New Roman" w:hint="eastAsia"/>
          <w:sz w:val="30"/>
          <w:szCs w:val="30"/>
        </w:rPr>
        <w:t>0755-21899208</w:t>
      </w:r>
    </w:p>
    <w:p w:rsidR="00277FD7" w:rsidRDefault="00DC3737" w:rsidP="004441D1">
      <w:pPr>
        <w:widowControl/>
        <w:spacing w:before="156" w:line="360" w:lineRule="atLeast"/>
        <w:ind w:firstLineChars="200" w:firstLine="600"/>
        <w:jc w:val="left"/>
        <w:rPr>
          <w:rFonts w:ascii="Times New Roman" w:eastAsia="方正仿宋简体" w:hAnsi="Times New Roman" w:cs="Times New Roman"/>
          <w:sz w:val="30"/>
          <w:szCs w:val="30"/>
        </w:rPr>
      </w:pPr>
      <w:r w:rsidRPr="00ED78E5">
        <w:rPr>
          <w:rFonts w:ascii="Times New Roman" w:eastAsia="方正仿宋简体" w:hAnsi="Times New Roman" w:cs="Times New Roman" w:hint="eastAsia"/>
          <w:sz w:val="30"/>
          <w:szCs w:val="30"/>
        </w:rPr>
        <w:t>中国结算深圳分公司</w:t>
      </w:r>
      <w:r>
        <w:rPr>
          <w:rFonts w:ascii="Times New Roman" w:eastAsia="方正仿宋简体" w:hAnsi="Times New Roman" w:cs="Times New Roman" w:hint="eastAsia"/>
          <w:sz w:val="30"/>
          <w:szCs w:val="30"/>
        </w:rPr>
        <w:t>技术</w:t>
      </w:r>
      <w:r>
        <w:rPr>
          <w:rFonts w:ascii="Times New Roman" w:eastAsia="方正仿宋简体" w:hAnsi="Times New Roman" w:cs="Times New Roman"/>
          <w:sz w:val="30"/>
          <w:szCs w:val="30"/>
        </w:rPr>
        <w:t>：</w:t>
      </w:r>
      <w:r>
        <w:rPr>
          <w:rFonts w:ascii="Times New Roman" w:eastAsia="方正仿宋简体" w:hAnsi="Times New Roman" w:cs="Times New Roman" w:hint="eastAsia"/>
          <w:sz w:val="30"/>
          <w:szCs w:val="30"/>
        </w:rPr>
        <w:t>0755-2</w:t>
      </w:r>
      <w:r>
        <w:rPr>
          <w:rFonts w:ascii="Times New Roman" w:eastAsia="方正仿宋简体" w:hAnsi="Times New Roman" w:cs="Times New Roman"/>
          <w:sz w:val="30"/>
          <w:szCs w:val="30"/>
        </w:rPr>
        <w:t>5946080</w:t>
      </w:r>
    </w:p>
    <w:p w:rsidR="00AE5423" w:rsidRPr="001749AA" w:rsidRDefault="00AE5423" w:rsidP="00AE5423">
      <w:pPr>
        <w:widowControl/>
        <w:wordWrap w:val="0"/>
        <w:spacing w:line="360" w:lineRule="atLeast"/>
        <w:ind w:firstLine="360"/>
        <w:jc w:val="left"/>
        <w:rPr>
          <w:rFonts w:ascii="Times New Roman" w:eastAsia="方正仿宋简体" w:hAnsi="Times New Roman" w:cs="Times New Roman"/>
          <w:sz w:val="30"/>
          <w:szCs w:val="30"/>
        </w:rPr>
      </w:pPr>
    </w:p>
    <w:p w:rsidR="00AE5423" w:rsidRPr="00ED78E5" w:rsidRDefault="00AE5423" w:rsidP="004441D1">
      <w:pPr>
        <w:widowControl/>
        <w:wordWrap w:val="0"/>
        <w:spacing w:line="360" w:lineRule="atLeast"/>
        <w:ind w:firstLineChars="220" w:firstLine="660"/>
        <w:jc w:val="left"/>
        <w:rPr>
          <w:rFonts w:ascii="Times New Roman" w:eastAsia="方正仿宋简体" w:hAnsi="Times New Roman" w:cs="Times New Roman"/>
          <w:sz w:val="30"/>
          <w:szCs w:val="30"/>
        </w:rPr>
      </w:pPr>
      <w:r w:rsidRPr="00ED78E5">
        <w:rPr>
          <w:rFonts w:ascii="Times New Roman" w:eastAsia="方正仿宋简体" w:hAnsi="Times New Roman" w:cs="Times New Roman" w:hint="eastAsia"/>
          <w:sz w:val="30"/>
          <w:szCs w:val="30"/>
        </w:rPr>
        <w:t>特此通知</w:t>
      </w:r>
    </w:p>
    <w:p w:rsidR="00AE5423" w:rsidRPr="00ED78E5" w:rsidRDefault="00AE5423" w:rsidP="00AE5423">
      <w:pPr>
        <w:widowControl/>
        <w:wordWrap w:val="0"/>
        <w:spacing w:line="360" w:lineRule="atLeast"/>
        <w:ind w:firstLine="360"/>
        <w:jc w:val="left"/>
        <w:rPr>
          <w:rFonts w:ascii="Times New Roman" w:eastAsia="方正仿宋简体" w:hAnsi="Times New Roman" w:cs="Times New Roman"/>
          <w:sz w:val="30"/>
          <w:szCs w:val="30"/>
        </w:rPr>
      </w:pPr>
      <w:r w:rsidRPr="00ED78E5">
        <w:rPr>
          <w:rFonts w:ascii="Times New Roman" w:eastAsia="方正仿宋简体" w:hAnsi="Times New Roman" w:cs="Times New Roman" w:hint="eastAsia"/>
          <w:sz w:val="30"/>
          <w:szCs w:val="30"/>
        </w:rPr>
        <w:t> </w:t>
      </w:r>
    </w:p>
    <w:p w:rsidR="00AE5423" w:rsidRDefault="00AE5423" w:rsidP="00AE5423">
      <w:pPr>
        <w:widowControl/>
        <w:wordWrap w:val="0"/>
        <w:spacing w:line="360" w:lineRule="atLeast"/>
        <w:ind w:firstLine="360"/>
        <w:jc w:val="right"/>
        <w:rPr>
          <w:rFonts w:ascii="Times New Roman" w:eastAsia="方正仿宋简体" w:hAnsi="Times New Roman" w:cs="Times New Roman"/>
          <w:sz w:val="30"/>
          <w:szCs w:val="30"/>
        </w:rPr>
      </w:pPr>
      <w:r w:rsidRPr="00ED78E5">
        <w:rPr>
          <w:rFonts w:ascii="Times New Roman" w:eastAsia="方正仿宋简体" w:hAnsi="Times New Roman" w:cs="Times New Roman" w:hint="eastAsia"/>
          <w:sz w:val="30"/>
          <w:szCs w:val="30"/>
        </w:rPr>
        <w:t>深圳证券交易所</w:t>
      </w:r>
      <w:r w:rsidRPr="00ED78E5">
        <w:rPr>
          <w:rFonts w:ascii="Times New Roman" w:eastAsia="方正仿宋简体" w:hAnsi="Times New Roman" w:cs="Times New Roman" w:hint="eastAsia"/>
          <w:sz w:val="30"/>
          <w:szCs w:val="30"/>
        </w:rPr>
        <w:t> </w:t>
      </w:r>
    </w:p>
    <w:p w:rsidR="00213B84" w:rsidRPr="00ED78E5" w:rsidRDefault="00213B84" w:rsidP="00213B84">
      <w:pPr>
        <w:widowControl/>
        <w:wordWrap w:val="0"/>
        <w:spacing w:line="360" w:lineRule="atLeast"/>
        <w:ind w:firstLine="360"/>
        <w:jc w:val="right"/>
        <w:rPr>
          <w:rFonts w:ascii="Times New Roman" w:eastAsia="方正仿宋简体" w:hAnsi="Times New Roman" w:cs="Times New Roman"/>
          <w:sz w:val="30"/>
          <w:szCs w:val="30"/>
        </w:rPr>
      </w:pPr>
      <w:r w:rsidRPr="009940A9">
        <w:rPr>
          <w:rFonts w:ascii="Times New Roman" w:eastAsia="方正仿宋简体" w:hAnsi="Times New Roman" w:cs="Times New Roman" w:hint="eastAsia"/>
          <w:sz w:val="30"/>
          <w:szCs w:val="30"/>
        </w:rPr>
        <w:t>中国证券登记结算有限责任公司深圳分公司</w:t>
      </w:r>
      <w:r w:rsidRPr="009940A9">
        <w:rPr>
          <w:rFonts w:ascii="Times New Roman" w:eastAsia="方正仿宋简体" w:hAnsi="Times New Roman" w:cs="Times New Roman" w:hint="eastAsia"/>
          <w:sz w:val="30"/>
          <w:szCs w:val="30"/>
        </w:rPr>
        <w:t> </w:t>
      </w:r>
    </w:p>
    <w:p w:rsidR="006002C1" w:rsidRDefault="000A1A56" w:rsidP="00AE5423">
      <w:pPr>
        <w:widowControl/>
        <w:wordWrap w:val="0"/>
        <w:spacing w:line="360" w:lineRule="atLeast"/>
        <w:ind w:firstLine="360"/>
        <w:jc w:val="right"/>
        <w:rPr>
          <w:rFonts w:ascii="Times New Roman" w:eastAsia="方正仿宋简体" w:hAnsi="Times New Roman" w:cs="Times New Roman"/>
          <w:sz w:val="30"/>
          <w:szCs w:val="30"/>
        </w:rPr>
      </w:pPr>
      <w:r>
        <w:rPr>
          <w:rFonts w:ascii="Times New Roman" w:eastAsia="方正仿宋简体" w:hAnsi="Times New Roman" w:cs="Times New Roman" w:hint="eastAsia"/>
          <w:sz w:val="30"/>
          <w:szCs w:val="30"/>
        </w:rPr>
        <w:t>2019</w:t>
      </w:r>
      <w:r w:rsidR="00AE5423" w:rsidRPr="00ED78E5">
        <w:rPr>
          <w:rFonts w:ascii="Times New Roman" w:eastAsia="方正仿宋简体" w:hAnsi="Times New Roman" w:cs="Times New Roman" w:hint="eastAsia"/>
          <w:sz w:val="30"/>
          <w:szCs w:val="30"/>
        </w:rPr>
        <w:t>年</w:t>
      </w:r>
      <w:r w:rsidR="00BC6D80">
        <w:rPr>
          <w:rFonts w:ascii="Times New Roman" w:eastAsia="方正仿宋简体" w:hAnsi="Times New Roman" w:cs="Times New Roman" w:hint="eastAsia"/>
          <w:sz w:val="30"/>
          <w:szCs w:val="30"/>
        </w:rPr>
        <w:t>1</w:t>
      </w:r>
      <w:r w:rsidR="006D5B8A">
        <w:rPr>
          <w:rFonts w:ascii="Times New Roman" w:eastAsia="方正仿宋简体" w:hAnsi="Times New Roman" w:cs="Times New Roman" w:hint="eastAsia"/>
          <w:sz w:val="30"/>
          <w:szCs w:val="30"/>
        </w:rPr>
        <w:t>1</w:t>
      </w:r>
      <w:r w:rsidR="00AE5423" w:rsidRPr="00ED78E5">
        <w:rPr>
          <w:rFonts w:ascii="Times New Roman" w:eastAsia="方正仿宋简体" w:hAnsi="Times New Roman" w:cs="Times New Roman" w:hint="eastAsia"/>
          <w:sz w:val="30"/>
          <w:szCs w:val="30"/>
        </w:rPr>
        <w:t>月</w:t>
      </w:r>
      <w:r w:rsidR="006D5B8A">
        <w:rPr>
          <w:rFonts w:ascii="Times New Roman" w:eastAsia="方正仿宋简体" w:hAnsi="Times New Roman" w:cs="Times New Roman" w:hint="eastAsia"/>
          <w:sz w:val="30"/>
          <w:szCs w:val="30"/>
        </w:rPr>
        <w:t>4</w:t>
      </w:r>
      <w:bookmarkStart w:id="0" w:name="_GoBack"/>
      <w:bookmarkEnd w:id="0"/>
      <w:r w:rsidR="00AE5423" w:rsidRPr="00ED78E5">
        <w:rPr>
          <w:rFonts w:ascii="Times New Roman" w:eastAsia="方正仿宋简体" w:hAnsi="Times New Roman" w:cs="Times New Roman" w:hint="eastAsia"/>
          <w:sz w:val="30"/>
          <w:szCs w:val="30"/>
        </w:rPr>
        <w:t>日</w:t>
      </w:r>
    </w:p>
    <w:p w:rsidR="006002C1" w:rsidRDefault="006002C1" w:rsidP="00AE5423">
      <w:pPr>
        <w:widowControl/>
        <w:wordWrap w:val="0"/>
        <w:spacing w:line="360" w:lineRule="atLeast"/>
        <w:ind w:firstLine="360"/>
        <w:jc w:val="right"/>
        <w:rPr>
          <w:rFonts w:ascii="Times New Roman" w:eastAsia="方正仿宋简体" w:hAnsi="Times New Roman" w:cs="Times New Roman"/>
          <w:sz w:val="30"/>
          <w:szCs w:val="30"/>
        </w:rPr>
      </w:pPr>
    </w:p>
    <w:p w:rsidR="006002C1" w:rsidRDefault="006002C1" w:rsidP="00AE5423">
      <w:pPr>
        <w:widowControl/>
        <w:wordWrap w:val="0"/>
        <w:spacing w:line="360" w:lineRule="atLeast"/>
        <w:ind w:firstLine="360"/>
        <w:jc w:val="right"/>
        <w:rPr>
          <w:rFonts w:ascii="Times New Roman" w:eastAsia="方正仿宋简体" w:hAnsi="Times New Roman" w:cs="Times New Roman"/>
          <w:sz w:val="30"/>
          <w:szCs w:val="30"/>
        </w:rPr>
      </w:pPr>
    </w:p>
    <w:p w:rsidR="006002C1" w:rsidRDefault="006002C1" w:rsidP="00AE5423">
      <w:pPr>
        <w:widowControl/>
        <w:wordWrap w:val="0"/>
        <w:spacing w:line="360" w:lineRule="atLeast"/>
        <w:ind w:firstLine="360"/>
        <w:jc w:val="right"/>
        <w:rPr>
          <w:rFonts w:ascii="Times New Roman" w:eastAsia="方正仿宋简体" w:hAnsi="Times New Roman" w:cs="Times New Roman"/>
          <w:sz w:val="30"/>
          <w:szCs w:val="30"/>
        </w:rPr>
      </w:pPr>
    </w:p>
    <w:p w:rsidR="006002C1" w:rsidRDefault="006002C1" w:rsidP="00AE5423">
      <w:pPr>
        <w:widowControl/>
        <w:wordWrap w:val="0"/>
        <w:spacing w:line="360" w:lineRule="atLeast"/>
        <w:ind w:firstLine="360"/>
        <w:jc w:val="right"/>
        <w:rPr>
          <w:rFonts w:ascii="Times New Roman" w:eastAsia="方正仿宋简体" w:hAnsi="Times New Roman" w:cs="Times New Roman"/>
          <w:sz w:val="30"/>
          <w:szCs w:val="30"/>
        </w:rPr>
      </w:pPr>
    </w:p>
    <w:p w:rsidR="006D7D23" w:rsidRDefault="006D7D23" w:rsidP="006D7D23">
      <w:pPr>
        <w:widowControl/>
        <w:spacing w:line="360" w:lineRule="atLeast"/>
        <w:ind w:firstLine="360"/>
        <w:jc w:val="right"/>
        <w:rPr>
          <w:rFonts w:ascii="Times New Roman" w:eastAsia="方正仿宋简体" w:hAnsi="Times New Roman" w:cs="Times New Roman"/>
          <w:sz w:val="30"/>
          <w:szCs w:val="30"/>
        </w:rPr>
      </w:pPr>
    </w:p>
    <w:p w:rsidR="006002C1" w:rsidRDefault="006002C1" w:rsidP="00AE5423">
      <w:pPr>
        <w:widowControl/>
        <w:wordWrap w:val="0"/>
        <w:spacing w:line="360" w:lineRule="atLeast"/>
        <w:ind w:firstLine="360"/>
        <w:jc w:val="right"/>
        <w:rPr>
          <w:rFonts w:ascii="Times New Roman" w:eastAsia="方正仿宋简体" w:hAnsi="Times New Roman" w:cs="Times New Roman"/>
          <w:sz w:val="30"/>
          <w:szCs w:val="30"/>
        </w:rPr>
      </w:pPr>
    </w:p>
    <w:p w:rsidR="006002C1" w:rsidRDefault="006002C1" w:rsidP="00AE5423">
      <w:pPr>
        <w:widowControl/>
        <w:wordWrap w:val="0"/>
        <w:spacing w:line="360" w:lineRule="atLeast"/>
        <w:ind w:firstLine="360"/>
        <w:jc w:val="right"/>
        <w:rPr>
          <w:rFonts w:ascii="Times New Roman" w:eastAsia="方正仿宋简体" w:hAnsi="Times New Roman" w:cs="Times New Roman"/>
          <w:sz w:val="30"/>
          <w:szCs w:val="30"/>
        </w:rPr>
      </w:pPr>
    </w:p>
    <w:p w:rsidR="006D7D23" w:rsidRDefault="006D7D23" w:rsidP="00AE5423">
      <w:pPr>
        <w:widowControl/>
        <w:wordWrap w:val="0"/>
        <w:spacing w:line="360" w:lineRule="atLeast"/>
        <w:ind w:firstLine="360"/>
        <w:jc w:val="right"/>
        <w:rPr>
          <w:rFonts w:ascii="Times New Roman" w:eastAsia="方正仿宋简体" w:hAnsi="Times New Roman" w:cs="Times New Roman"/>
          <w:sz w:val="30"/>
          <w:szCs w:val="30"/>
        </w:rPr>
      </w:pPr>
    </w:p>
    <w:p w:rsidR="006002C1" w:rsidRDefault="006002C1" w:rsidP="001107D3">
      <w:pPr>
        <w:widowControl/>
        <w:wordWrap w:val="0"/>
        <w:spacing w:line="360" w:lineRule="atLeast"/>
        <w:ind w:firstLine="360"/>
        <w:jc w:val="left"/>
        <w:rPr>
          <w:rFonts w:ascii="Times New Roman" w:eastAsia="方正仿宋简体" w:hAnsi="Times New Roman" w:cs="Times New Roman"/>
          <w:sz w:val="30"/>
          <w:szCs w:val="30"/>
        </w:rPr>
      </w:pPr>
      <w:r>
        <w:rPr>
          <w:rFonts w:ascii="Times New Roman" w:eastAsia="方正仿宋简体" w:hAnsi="Times New Roman" w:cs="Times New Roman" w:hint="eastAsia"/>
          <w:sz w:val="30"/>
          <w:szCs w:val="30"/>
        </w:rPr>
        <w:lastRenderedPageBreak/>
        <w:t>附录</w:t>
      </w:r>
      <w:r>
        <w:rPr>
          <w:rFonts w:ascii="Times New Roman" w:eastAsia="方正仿宋简体" w:hAnsi="Times New Roman" w:cs="Times New Roman"/>
          <w:sz w:val="30"/>
          <w:szCs w:val="30"/>
        </w:rPr>
        <w:t>：</w:t>
      </w:r>
    </w:p>
    <w:p w:rsidR="006002C1" w:rsidRDefault="006002C1" w:rsidP="001107D3">
      <w:pPr>
        <w:widowControl/>
        <w:wordWrap w:val="0"/>
        <w:spacing w:line="360" w:lineRule="atLeast"/>
        <w:ind w:firstLine="360"/>
        <w:jc w:val="left"/>
        <w:rPr>
          <w:rFonts w:ascii="Times New Roman" w:eastAsia="方正仿宋简体" w:hAnsi="Times New Roman" w:cs="Times New Roman"/>
          <w:sz w:val="30"/>
          <w:szCs w:val="30"/>
        </w:rPr>
      </w:pPr>
      <w:r>
        <w:rPr>
          <w:rFonts w:ascii="Times New Roman" w:eastAsia="方正仿宋简体" w:hAnsi="Times New Roman" w:cs="Times New Roman" w:hint="eastAsia"/>
          <w:sz w:val="30"/>
          <w:szCs w:val="30"/>
        </w:rPr>
        <w:t>1.</w:t>
      </w:r>
      <w:r w:rsidR="002D19BA" w:rsidRPr="002D19BA">
        <w:rPr>
          <w:rFonts w:ascii="Times New Roman" w:eastAsia="方正仿宋简体" w:hAnsi="Times New Roman" w:cs="Times New Roman" w:hint="eastAsia"/>
          <w:sz w:val="30"/>
          <w:szCs w:val="30"/>
        </w:rPr>
        <w:t>质押库标准券净额数据</w:t>
      </w:r>
      <w:r w:rsidR="002D19BA">
        <w:rPr>
          <w:rFonts w:ascii="Times New Roman" w:eastAsia="方正仿宋简体" w:hAnsi="Times New Roman" w:cs="Times New Roman" w:hint="eastAsia"/>
          <w:sz w:val="30"/>
          <w:szCs w:val="30"/>
        </w:rPr>
        <w:t>明细说明：</w:t>
      </w:r>
    </w:p>
    <w:tbl>
      <w:tblPr>
        <w:tblW w:w="353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36"/>
        <w:gridCol w:w="1954"/>
        <w:gridCol w:w="49"/>
      </w:tblGrid>
      <w:tr w:rsidR="006002C1" w:rsidRPr="00F16D31" w:rsidTr="001107D3">
        <w:trPr>
          <w:jc w:val="center"/>
        </w:trPr>
        <w:tc>
          <w:tcPr>
            <w:tcW w:w="1536" w:type="dxa"/>
            <w:vMerge w:val="restart"/>
            <w:tcBorders>
              <w:top w:val="double" w:sz="4" w:space="0" w:color="auto"/>
              <w:left w:val="single" w:sz="4" w:space="0" w:color="auto"/>
              <w:right w:val="single" w:sz="6" w:space="0" w:color="000000"/>
            </w:tcBorders>
            <w:shd w:val="clear" w:color="auto" w:fill="C0C0C0"/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 w:hint="eastAsia"/>
                <w:sz w:val="24"/>
              </w:rPr>
              <w:t>字段名</w:t>
            </w:r>
          </w:p>
        </w:tc>
        <w:tc>
          <w:tcPr>
            <w:tcW w:w="2003" w:type="dxa"/>
            <w:gridSpan w:val="2"/>
            <w:tcBorders>
              <w:top w:val="double" w:sz="4" w:space="0" w:color="auto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 w:rsidR="006002C1" w:rsidRPr="00F16D31" w:rsidRDefault="006002C1" w:rsidP="0084144F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业务类别</w:t>
            </w: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vMerge/>
            <w:tcBorders>
              <w:left w:val="single" w:sz="4" w:space="0" w:color="auto"/>
              <w:bottom w:val="double" w:sz="4" w:space="0" w:color="auto"/>
              <w:right w:val="single" w:sz="6" w:space="0" w:color="000000"/>
            </w:tcBorders>
            <w:shd w:val="clear" w:color="auto" w:fill="C0C0C0"/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  <w:tc>
          <w:tcPr>
            <w:tcW w:w="1954" w:type="dxa"/>
            <w:tcBorders>
              <w:top w:val="double" w:sz="4" w:space="0" w:color="auto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C0C0C0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ZYBZ</w:t>
            </w:r>
            <w:r w:rsidRPr="00F16D31">
              <w:rPr>
                <w:rFonts w:eastAsia="楷体_GB2312" w:hint="eastAsia"/>
                <w:sz w:val="24"/>
              </w:rPr>
              <w:t>（质押库标准券净额数据）</w:t>
            </w: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JGJSZH</w:t>
            </w:r>
          </w:p>
        </w:tc>
        <w:tc>
          <w:tcPr>
            <w:tcW w:w="1954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 w:hint="eastAsia"/>
                <w:sz w:val="24"/>
              </w:rPr>
              <w:t>结算账号</w:t>
            </w: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JGBFZH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 w:hint="eastAsia"/>
                <w:sz w:val="24"/>
              </w:rPr>
              <w:t>备付金账户</w:t>
            </w: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JGSJLX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’02’</w:t>
            </w: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JGYWLB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’ZYBZ’</w:t>
            </w: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JGZQDM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 w:hint="eastAsia"/>
                <w:sz w:val="24"/>
              </w:rPr>
              <w:t>标准券代码</w:t>
            </w: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JGJYDY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JGTGDY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 w:hint="eastAsia"/>
                <w:sz w:val="24"/>
              </w:rPr>
              <w:t>托管单元</w:t>
            </w: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JGZQZH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 w:hint="eastAsia"/>
                <w:sz w:val="24"/>
              </w:rPr>
              <w:t>证券账户</w:t>
            </w: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JGDDBH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JGYYB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JGZXBH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JGYWLSH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JGCJSL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 w:hint="eastAsia"/>
                <w:sz w:val="24"/>
              </w:rPr>
              <w:t>质押</w:t>
            </w:r>
            <w:r w:rsidR="0031706D">
              <w:rPr>
                <w:rFonts w:eastAsia="楷体_GB2312" w:hint="eastAsia"/>
                <w:sz w:val="24"/>
              </w:rPr>
              <w:t>券</w:t>
            </w:r>
            <w:r w:rsidRPr="00F16D31">
              <w:rPr>
                <w:rFonts w:eastAsia="楷体_GB2312" w:hint="eastAsia"/>
                <w:sz w:val="24"/>
              </w:rPr>
              <w:t>折算成的标准券张数（含未交收而锁定入库的证券折算成的标准券数量）</w:t>
            </w: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JGQSSL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 w:hint="eastAsia"/>
                <w:sz w:val="24"/>
              </w:rPr>
              <w:t>已回购融出的标准券张数</w:t>
            </w: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JGJSSL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 w:hint="eastAsia"/>
                <w:sz w:val="24"/>
              </w:rPr>
              <w:t>可用于回购的标准券张数</w:t>
            </w: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JGCJJG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JGQSJG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JGXYJY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JGPCBS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JGZQLB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JGZQZL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JGGFXZ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JGLTLX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JGJSFS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JGHBDH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1107D3" w:rsidRDefault="006002C1" w:rsidP="0084144F">
            <w:pPr>
              <w:rPr>
                <w:rFonts w:eastAsia="楷体_GB2312"/>
                <w:color w:val="FF0000"/>
                <w:sz w:val="24"/>
              </w:rPr>
            </w:pPr>
            <w:r w:rsidRPr="001107D3">
              <w:rPr>
                <w:rFonts w:eastAsia="楷体_GB2312"/>
                <w:color w:val="FF0000"/>
                <w:sz w:val="24"/>
              </w:rPr>
              <w:t>JGQSBJ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1107D3" w:rsidRDefault="002D19BA">
            <w:pPr>
              <w:rPr>
                <w:rFonts w:eastAsia="楷体_GB2312"/>
                <w:color w:val="FF0000"/>
                <w:sz w:val="24"/>
              </w:rPr>
            </w:pPr>
            <w:r w:rsidRPr="001107D3">
              <w:rPr>
                <w:rFonts w:eastAsia="楷体_GB2312" w:hint="eastAsia"/>
                <w:color w:val="FF0000"/>
                <w:sz w:val="24"/>
              </w:rPr>
              <w:t>质押</w:t>
            </w:r>
            <w:r w:rsidR="0031706D">
              <w:rPr>
                <w:rFonts w:eastAsia="楷体_GB2312" w:hint="eastAsia"/>
                <w:color w:val="FF0000"/>
                <w:sz w:val="24"/>
              </w:rPr>
              <w:t>券</w:t>
            </w:r>
            <w:r w:rsidRPr="001107D3">
              <w:rPr>
                <w:rFonts w:eastAsia="楷体_GB2312" w:hint="eastAsia"/>
                <w:color w:val="FF0000"/>
                <w:sz w:val="24"/>
              </w:rPr>
              <w:t>折算成的标准券</w:t>
            </w:r>
            <w:r w:rsidR="009E68BB">
              <w:rPr>
                <w:rFonts w:eastAsia="楷体_GB2312" w:hint="eastAsia"/>
                <w:color w:val="FF0000"/>
                <w:sz w:val="24"/>
              </w:rPr>
              <w:t>所</w:t>
            </w:r>
            <w:r w:rsidRPr="001107D3">
              <w:rPr>
                <w:rFonts w:eastAsia="楷体_GB2312" w:hint="eastAsia"/>
                <w:color w:val="FF0000"/>
                <w:sz w:val="24"/>
              </w:rPr>
              <w:t>对应金额（含未交收而锁定入库的证券折算成的标准券</w:t>
            </w:r>
            <w:r w:rsidR="009E68BB">
              <w:rPr>
                <w:rFonts w:eastAsia="楷体_GB2312" w:hint="eastAsia"/>
                <w:color w:val="FF0000"/>
                <w:sz w:val="24"/>
              </w:rPr>
              <w:lastRenderedPageBreak/>
              <w:t>所</w:t>
            </w:r>
            <w:r w:rsidRPr="001107D3">
              <w:rPr>
                <w:rFonts w:eastAsia="楷体_GB2312" w:hint="eastAsia"/>
                <w:color w:val="FF0000"/>
                <w:sz w:val="24"/>
              </w:rPr>
              <w:t>对应金额）</w:t>
            </w: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lastRenderedPageBreak/>
              <w:t>JGYHS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JGJYJSF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JGJGGF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JGGHF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JGJSF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JGSXF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JGQSYJ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JGQTFY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1107D3" w:rsidRDefault="006002C1" w:rsidP="0084144F">
            <w:pPr>
              <w:rPr>
                <w:rFonts w:eastAsia="楷体_GB2312"/>
                <w:color w:val="FF0000"/>
                <w:sz w:val="24"/>
              </w:rPr>
            </w:pPr>
            <w:r w:rsidRPr="001107D3">
              <w:rPr>
                <w:rFonts w:eastAsia="楷体_GB2312"/>
                <w:color w:val="FF0000"/>
                <w:sz w:val="24"/>
              </w:rPr>
              <w:t>JGZJJE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1107D3" w:rsidRDefault="002D19BA">
            <w:pPr>
              <w:rPr>
                <w:rFonts w:eastAsia="楷体_GB2312"/>
                <w:color w:val="FF0000"/>
                <w:sz w:val="24"/>
              </w:rPr>
            </w:pPr>
            <w:r w:rsidRPr="001107D3">
              <w:rPr>
                <w:rFonts w:eastAsia="楷体_GB2312" w:hint="eastAsia"/>
                <w:color w:val="FF0000"/>
                <w:sz w:val="24"/>
              </w:rPr>
              <w:t>已回购融出的标准券</w:t>
            </w:r>
            <w:r w:rsidR="009E68BB">
              <w:rPr>
                <w:rFonts w:eastAsia="楷体_GB2312" w:hint="eastAsia"/>
                <w:color w:val="FF0000"/>
                <w:sz w:val="24"/>
              </w:rPr>
              <w:t>所</w:t>
            </w:r>
            <w:r w:rsidRPr="001107D3">
              <w:rPr>
                <w:rFonts w:eastAsia="楷体_GB2312" w:hint="eastAsia"/>
                <w:color w:val="FF0000"/>
                <w:sz w:val="24"/>
              </w:rPr>
              <w:t>对应金额</w:t>
            </w: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1107D3" w:rsidRDefault="006002C1" w:rsidP="0084144F">
            <w:pPr>
              <w:rPr>
                <w:rFonts w:eastAsia="楷体_GB2312"/>
                <w:color w:val="FF0000"/>
                <w:sz w:val="24"/>
              </w:rPr>
            </w:pPr>
            <w:r w:rsidRPr="001107D3">
              <w:rPr>
                <w:rFonts w:eastAsia="楷体_GB2312"/>
                <w:color w:val="FF0000"/>
                <w:sz w:val="24"/>
              </w:rPr>
              <w:t>JGSFJE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1107D3" w:rsidRDefault="002D19BA">
            <w:pPr>
              <w:rPr>
                <w:rFonts w:eastAsia="楷体_GB2312"/>
                <w:color w:val="FF0000"/>
                <w:sz w:val="24"/>
              </w:rPr>
            </w:pPr>
            <w:r w:rsidRPr="001107D3">
              <w:rPr>
                <w:rFonts w:eastAsia="楷体_GB2312" w:hint="eastAsia"/>
                <w:color w:val="FF0000"/>
                <w:sz w:val="24"/>
              </w:rPr>
              <w:t>可用于回购的标准券</w:t>
            </w:r>
            <w:r w:rsidR="009E68BB">
              <w:rPr>
                <w:rFonts w:eastAsia="楷体_GB2312" w:hint="eastAsia"/>
                <w:color w:val="FF0000"/>
                <w:sz w:val="24"/>
              </w:rPr>
              <w:t>所</w:t>
            </w:r>
            <w:r w:rsidRPr="001107D3">
              <w:rPr>
                <w:rFonts w:eastAsia="楷体_GB2312" w:hint="eastAsia"/>
                <w:color w:val="FF0000"/>
                <w:sz w:val="24"/>
              </w:rPr>
              <w:t>对应金额</w:t>
            </w: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JGJSBZ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‘Y’</w:t>
            </w: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JGZYDH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JGCJRQ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JGQSRQ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JGJSRQ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JGFSRQ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T</w:t>
            </w:r>
            <w:r w:rsidRPr="00F16D31">
              <w:rPr>
                <w:rFonts w:eastAsia="楷体_GB2312" w:hint="eastAsia"/>
                <w:sz w:val="24"/>
              </w:rPr>
              <w:t>日</w:t>
            </w: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JGQTRQ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JGSCDM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JGJYFS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JGZQDM2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JGTGDY2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JGDDBH2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JGFJSM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  <w:tr w:rsidR="006002C1" w:rsidRPr="00F16D31" w:rsidTr="001107D3">
        <w:trPr>
          <w:gridAfter w:val="1"/>
          <w:wAfter w:w="49" w:type="dxa"/>
          <w:jc w:val="center"/>
        </w:trPr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  <w:r w:rsidRPr="00F16D31">
              <w:rPr>
                <w:rFonts w:eastAsia="楷体_GB2312"/>
                <w:sz w:val="24"/>
              </w:rPr>
              <w:t>JGBYBZ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:rsidR="006002C1" w:rsidRPr="00F16D31" w:rsidRDefault="006002C1" w:rsidP="0084144F">
            <w:pPr>
              <w:rPr>
                <w:rFonts w:eastAsia="楷体_GB2312"/>
                <w:sz w:val="24"/>
              </w:rPr>
            </w:pPr>
          </w:p>
        </w:tc>
      </w:tr>
    </w:tbl>
    <w:p w:rsidR="006002C1" w:rsidRDefault="006002C1" w:rsidP="001107D3">
      <w:pPr>
        <w:widowControl/>
        <w:wordWrap w:val="0"/>
        <w:spacing w:line="360" w:lineRule="atLeast"/>
        <w:ind w:firstLine="360"/>
        <w:jc w:val="left"/>
        <w:rPr>
          <w:rFonts w:ascii="Times New Roman" w:eastAsia="方正仿宋简体" w:hAnsi="Times New Roman" w:cs="Times New Roman"/>
          <w:sz w:val="30"/>
          <w:szCs w:val="30"/>
        </w:rPr>
      </w:pPr>
      <w:r>
        <w:rPr>
          <w:rFonts w:ascii="Times New Roman" w:eastAsia="方正仿宋简体" w:hAnsi="Times New Roman" w:cs="Times New Roman" w:hint="eastAsia"/>
          <w:sz w:val="30"/>
          <w:szCs w:val="30"/>
        </w:rPr>
        <w:t>2</w:t>
      </w:r>
      <w:r>
        <w:rPr>
          <w:rFonts w:ascii="Times New Roman" w:eastAsia="方正仿宋简体" w:hAnsi="Times New Roman" w:cs="Times New Roman"/>
          <w:sz w:val="30"/>
          <w:szCs w:val="30"/>
        </w:rPr>
        <w:t>.</w:t>
      </w:r>
      <w:r w:rsidR="002D19BA">
        <w:rPr>
          <w:rFonts w:ascii="Times New Roman" w:eastAsia="方正仿宋简体" w:hAnsi="Times New Roman" w:cs="Times New Roman" w:hint="eastAsia"/>
          <w:sz w:val="30"/>
          <w:szCs w:val="30"/>
        </w:rPr>
        <w:t>下一日适用的债券面值广播</w:t>
      </w:r>
      <w:r w:rsidR="002D19BA">
        <w:rPr>
          <w:rFonts w:ascii="Times New Roman" w:eastAsia="方正仿宋简体" w:hAnsi="Times New Roman" w:cs="Times New Roman"/>
          <w:sz w:val="30"/>
          <w:szCs w:val="30"/>
        </w:rPr>
        <w:t>文件说明</w:t>
      </w:r>
      <w:r w:rsidR="002D19BA">
        <w:rPr>
          <w:rFonts w:ascii="Times New Roman" w:eastAsia="方正仿宋简体" w:hAnsi="Times New Roman" w:cs="Times New Roman" w:hint="eastAsia"/>
          <w:sz w:val="30"/>
          <w:szCs w:val="30"/>
        </w:rPr>
        <w:t>：</w:t>
      </w:r>
    </w:p>
    <w:tbl>
      <w:tblPr>
        <w:tblW w:w="271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545"/>
        <w:gridCol w:w="40"/>
      </w:tblGrid>
      <w:tr w:rsidR="006002C1" w:rsidRPr="00A244E2" w:rsidTr="001107D3">
        <w:trPr>
          <w:gridAfter w:val="1"/>
          <w:wAfter w:w="40" w:type="dxa"/>
          <w:cantSplit/>
          <w:jc w:val="center"/>
        </w:trPr>
        <w:tc>
          <w:tcPr>
            <w:tcW w:w="1134" w:type="dxa"/>
            <w:vMerge w:val="restart"/>
            <w:tcBorders>
              <w:top w:val="double" w:sz="4" w:space="0" w:color="auto"/>
            </w:tcBorders>
            <w:shd w:val="clear" w:color="auto" w:fill="C0C0C0"/>
            <w:vAlign w:val="center"/>
          </w:tcPr>
          <w:p w:rsidR="006002C1" w:rsidRPr="00A244E2" w:rsidRDefault="006002C1" w:rsidP="0084144F">
            <w:pPr>
              <w:pStyle w:val="ac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A244E2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字段名</w:t>
            </w:r>
          </w:p>
        </w:tc>
        <w:tc>
          <w:tcPr>
            <w:tcW w:w="1545" w:type="dxa"/>
            <w:tcBorders>
              <w:top w:val="double" w:sz="4" w:space="0" w:color="auto"/>
              <w:bottom w:val="single" w:sz="6" w:space="0" w:color="auto"/>
            </w:tcBorders>
            <w:shd w:val="clear" w:color="auto" w:fill="C0C0C0"/>
            <w:vAlign w:val="center"/>
          </w:tcPr>
          <w:p w:rsidR="006002C1" w:rsidRPr="00A244E2" w:rsidRDefault="006002C1" w:rsidP="0084144F">
            <w:pPr>
              <w:pStyle w:val="ac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color w:val="auto"/>
                <w:sz w:val="24"/>
                <w:szCs w:val="24"/>
              </w:rPr>
              <w:t>业务类别</w:t>
            </w:r>
          </w:p>
        </w:tc>
      </w:tr>
      <w:tr w:rsidR="006002C1" w:rsidRPr="00A244E2" w:rsidTr="001107D3">
        <w:trPr>
          <w:cantSplit/>
          <w:jc w:val="center"/>
        </w:trPr>
        <w:tc>
          <w:tcPr>
            <w:tcW w:w="1134" w:type="dxa"/>
            <w:vMerge/>
            <w:tcBorders>
              <w:bottom w:val="single" w:sz="6" w:space="0" w:color="auto"/>
            </w:tcBorders>
            <w:shd w:val="clear" w:color="auto" w:fill="C0C0C0"/>
            <w:vAlign w:val="center"/>
          </w:tcPr>
          <w:p w:rsidR="006002C1" w:rsidRPr="00A244E2" w:rsidRDefault="006002C1" w:rsidP="0084144F">
            <w:pPr>
              <w:pStyle w:val="ac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1585" w:type="dxa"/>
            <w:gridSpan w:val="2"/>
            <w:tcBorders>
              <w:top w:val="double" w:sz="4" w:space="0" w:color="auto"/>
              <w:bottom w:val="single" w:sz="6" w:space="0" w:color="auto"/>
            </w:tcBorders>
            <w:shd w:val="clear" w:color="auto" w:fill="C0C0C0"/>
            <w:vAlign w:val="center"/>
          </w:tcPr>
          <w:p w:rsidR="006002C1" w:rsidRPr="00A244E2" w:rsidRDefault="002D19BA">
            <w:pPr>
              <w:pStyle w:val="ac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MZ</w:t>
            </w:r>
            <w:r w:rsidR="006002C1" w:rsidRPr="00A244E2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(</w:t>
            </w:r>
            <w:r w:rsidR="00064C19" w:rsidRPr="00064C19">
              <w:rPr>
                <w:rFonts w:ascii="Times New Roman" w:hAnsi="Times New Roman" w:hint="eastAsia"/>
                <w:b/>
                <w:color w:val="auto"/>
                <w:sz w:val="24"/>
                <w:szCs w:val="24"/>
              </w:rPr>
              <w:t>下一日适用的债券面值</w:t>
            </w:r>
            <w:r w:rsidR="006002C1" w:rsidRPr="00A244E2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)</w:t>
            </w:r>
          </w:p>
        </w:tc>
      </w:tr>
      <w:tr w:rsidR="006002C1" w:rsidRPr="00A244E2" w:rsidTr="001107D3">
        <w:trPr>
          <w:cantSplit/>
          <w:jc w:val="center"/>
        </w:trPr>
        <w:tc>
          <w:tcPr>
            <w:tcW w:w="1134" w:type="dxa"/>
            <w:tcBorders>
              <w:top w:val="single" w:sz="6" w:space="0" w:color="auto"/>
            </w:tcBorders>
            <w:vAlign w:val="center"/>
          </w:tcPr>
          <w:p w:rsidR="006002C1" w:rsidRPr="00A244E2" w:rsidRDefault="006002C1" w:rsidP="0084144F">
            <w:pPr>
              <w:spacing w:line="320" w:lineRule="exact"/>
              <w:rPr>
                <w:rFonts w:eastAsia="楷体_GB2312"/>
                <w:sz w:val="24"/>
              </w:rPr>
            </w:pPr>
            <w:r w:rsidRPr="00A244E2">
              <w:rPr>
                <w:rFonts w:eastAsia="楷体_GB2312"/>
                <w:sz w:val="24"/>
              </w:rPr>
              <w:t>GBLB</w:t>
            </w:r>
          </w:p>
        </w:tc>
        <w:tc>
          <w:tcPr>
            <w:tcW w:w="1585" w:type="dxa"/>
            <w:gridSpan w:val="2"/>
            <w:tcBorders>
              <w:top w:val="single" w:sz="6" w:space="0" w:color="auto"/>
            </w:tcBorders>
            <w:vAlign w:val="center"/>
          </w:tcPr>
          <w:p w:rsidR="006002C1" w:rsidRPr="00A244E2" w:rsidRDefault="006002C1">
            <w:pPr>
              <w:spacing w:line="320" w:lineRule="exact"/>
              <w:rPr>
                <w:rFonts w:eastAsia="楷体_GB2312"/>
                <w:sz w:val="24"/>
              </w:rPr>
            </w:pPr>
            <w:r w:rsidRPr="00A244E2">
              <w:rPr>
                <w:rFonts w:eastAsia="楷体_GB2312"/>
                <w:sz w:val="24"/>
              </w:rPr>
              <w:t>‘</w:t>
            </w:r>
            <w:r w:rsidR="00493651">
              <w:rPr>
                <w:rFonts w:eastAsia="楷体_GB2312"/>
                <w:sz w:val="24"/>
              </w:rPr>
              <w:t>MZ</w:t>
            </w:r>
            <w:r w:rsidRPr="00A244E2">
              <w:rPr>
                <w:rFonts w:eastAsia="楷体_GB2312"/>
                <w:sz w:val="24"/>
              </w:rPr>
              <w:t>’</w:t>
            </w:r>
          </w:p>
        </w:tc>
      </w:tr>
      <w:tr w:rsidR="006002C1" w:rsidRPr="00A244E2" w:rsidTr="001107D3">
        <w:trPr>
          <w:cantSplit/>
          <w:jc w:val="center"/>
        </w:trPr>
        <w:tc>
          <w:tcPr>
            <w:tcW w:w="1134" w:type="dxa"/>
            <w:tcBorders>
              <w:top w:val="single" w:sz="6" w:space="0" w:color="auto"/>
            </w:tcBorders>
            <w:vAlign w:val="center"/>
          </w:tcPr>
          <w:p w:rsidR="006002C1" w:rsidRPr="00A244E2" w:rsidRDefault="006002C1" w:rsidP="0084144F">
            <w:pPr>
              <w:spacing w:line="320" w:lineRule="exact"/>
              <w:rPr>
                <w:rFonts w:eastAsia="楷体_GB2312"/>
                <w:sz w:val="24"/>
              </w:rPr>
            </w:pPr>
            <w:r w:rsidRPr="00A244E2">
              <w:rPr>
                <w:rFonts w:eastAsia="楷体_GB2312"/>
                <w:sz w:val="24"/>
              </w:rPr>
              <w:t>GBDM1</w:t>
            </w:r>
          </w:p>
        </w:tc>
        <w:tc>
          <w:tcPr>
            <w:tcW w:w="1585" w:type="dxa"/>
            <w:gridSpan w:val="2"/>
            <w:tcBorders>
              <w:top w:val="single" w:sz="6" w:space="0" w:color="auto"/>
            </w:tcBorders>
            <w:vAlign w:val="center"/>
          </w:tcPr>
          <w:p w:rsidR="006002C1" w:rsidRPr="00A244E2" w:rsidRDefault="006002C1" w:rsidP="0084144F">
            <w:pPr>
              <w:spacing w:line="320" w:lineRule="exact"/>
              <w:rPr>
                <w:rFonts w:eastAsia="楷体_GB2312"/>
                <w:sz w:val="24"/>
              </w:rPr>
            </w:pPr>
            <w:r w:rsidRPr="00A244E2">
              <w:rPr>
                <w:rFonts w:eastAsia="楷体_GB2312"/>
                <w:sz w:val="24"/>
              </w:rPr>
              <w:t>债券代码</w:t>
            </w:r>
          </w:p>
        </w:tc>
      </w:tr>
      <w:tr w:rsidR="006002C1" w:rsidRPr="00A244E2" w:rsidTr="001107D3">
        <w:trPr>
          <w:cantSplit/>
          <w:jc w:val="center"/>
        </w:trPr>
        <w:tc>
          <w:tcPr>
            <w:tcW w:w="1134" w:type="dxa"/>
            <w:tcBorders>
              <w:top w:val="single" w:sz="6" w:space="0" w:color="auto"/>
            </w:tcBorders>
            <w:vAlign w:val="center"/>
          </w:tcPr>
          <w:p w:rsidR="006002C1" w:rsidRPr="00A244E2" w:rsidRDefault="006002C1" w:rsidP="0084144F">
            <w:pPr>
              <w:spacing w:line="320" w:lineRule="exact"/>
              <w:rPr>
                <w:rFonts w:eastAsia="楷体_GB2312"/>
                <w:sz w:val="24"/>
              </w:rPr>
            </w:pPr>
            <w:r w:rsidRPr="00A244E2">
              <w:rPr>
                <w:rFonts w:eastAsia="楷体_GB2312"/>
                <w:sz w:val="24"/>
              </w:rPr>
              <w:t>GBDM2</w:t>
            </w:r>
          </w:p>
        </w:tc>
        <w:tc>
          <w:tcPr>
            <w:tcW w:w="1585" w:type="dxa"/>
            <w:gridSpan w:val="2"/>
            <w:tcBorders>
              <w:top w:val="single" w:sz="6" w:space="0" w:color="auto"/>
            </w:tcBorders>
            <w:vAlign w:val="center"/>
          </w:tcPr>
          <w:p w:rsidR="006002C1" w:rsidRPr="00A244E2" w:rsidRDefault="006002C1" w:rsidP="0084144F">
            <w:pPr>
              <w:spacing w:line="320" w:lineRule="exact"/>
              <w:rPr>
                <w:rFonts w:eastAsia="楷体_GB2312"/>
                <w:sz w:val="24"/>
              </w:rPr>
            </w:pPr>
          </w:p>
        </w:tc>
      </w:tr>
      <w:tr w:rsidR="006002C1" w:rsidRPr="00A244E2" w:rsidTr="001107D3">
        <w:trPr>
          <w:cantSplit/>
          <w:jc w:val="center"/>
        </w:trPr>
        <w:tc>
          <w:tcPr>
            <w:tcW w:w="1134" w:type="dxa"/>
            <w:tcBorders>
              <w:top w:val="single" w:sz="6" w:space="0" w:color="auto"/>
            </w:tcBorders>
            <w:vAlign w:val="center"/>
          </w:tcPr>
          <w:p w:rsidR="006002C1" w:rsidRPr="00A244E2" w:rsidRDefault="006002C1" w:rsidP="0084144F">
            <w:pPr>
              <w:spacing w:line="320" w:lineRule="exact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GBDM3</w:t>
            </w:r>
          </w:p>
        </w:tc>
        <w:tc>
          <w:tcPr>
            <w:tcW w:w="1585" w:type="dxa"/>
            <w:gridSpan w:val="2"/>
            <w:tcBorders>
              <w:top w:val="single" w:sz="6" w:space="0" w:color="auto"/>
            </w:tcBorders>
            <w:vAlign w:val="center"/>
          </w:tcPr>
          <w:p w:rsidR="006002C1" w:rsidRPr="00A244E2" w:rsidRDefault="006002C1" w:rsidP="0084144F">
            <w:pPr>
              <w:spacing w:line="320" w:lineRule="exact"/>
              <w:rPr>
                <w:rFonts w:eastAsia="楷体_GB2312"/>
                <w:sz w:val="24"/>
              </w:rPr>
            </w:pPr>
          </w:p>
        </w:tc>
      </w:tr>
      <w:tr w:rsidR="006002C1" w:rsidRPr="00A244E2" w:rsidTr="001107D3">
        <w:trPr>
          <w:cantSplit/>
          <w:jc w:val="center"/>
        </w:trPr>
        <w:tc>
          <w:tcPr>
            <w:tcW w:w="1134" w:type="dxa"/>
            <w:vAlign w:val="center"/>
          </w:tcPr>
          <w:p w:rsidR="006002C1" w:rsidRPr="00A244E2" w:rsidRDefault="006002C1" w:rsidP="0084144F">
            <w:pPr>
              <w:spacing w:line="320" w:lineRule="exact"/>
              <w:rPr>
                <w:rFonts w:eastAsia="楷体_GB2312"/>
                <w:sz w:val="24"/>
              </w:rPr>
            </w:pPr>
            <w:r w:rsidRPr="00A244E2">
              <w:rPr>
                <w:rFonts w:eastAsia="楷体_GB2312"/>
                <w:sz w:val="24"/>
              </w:rPr>
              <w:t>GBSL</w:t>
            </w:r>
          </w:p>
        </w:tc>
        <w:tc>
          <w:tcPr>
            <w:tcW w:w="1585" w:type="dxa"/>
            <w:gridSpan w:val="2"/>
            <w:vAlign w:val="center"/>
          </w:tcPr>
          <w:p w:rsidR="006002C1" w:rsidRPr="00A244E2" w:rsidRDefault="006002C1" w:rsidP="0084144F">
            <w:pPr>
              <w:spacing w:line="320" w:lineRule="exact"/>
              <w:rPr>
                <w:rFonts w:eastAsia="楷体_GB2312"/>
                <w:sz w:val="24"/>
              </w:rPr>
            </w:pPr>
          </w:p>
        </w:tc>
      </w:tr>
      <w:tr w:rsidR="006002C1" w:rsidRPr="00A244E2" w:rsidTr="001107D3">
        <w:trPr>
          <w:cantSplit/>
          <w:jc w:val="center"/>
        </w:trPr>
        <w:tc>
          <w:tcPr>
            <w:tcW w:w="1134" w:type="dxa"/>
            <w:vAlign w:val="center"/>
          </w:tcPr>
          <w:p w:rsidR="006002C1" w:rsidRPr="00A244E2" w:rsidRDefault="006002C1" w:rsidP="0084144F">
            <w:pPr>
              <w:spacing w:line="320" w:lineRule="exact"/>
              <w:rPr>
                <w:rFonts w:eastAsia="楷体_GB2312"/>
                <w:sz w:val="24"/>
              </w:rPr>
            </w:pPr>
            <w:r w:rsidRPr="00A244E2">
              <w:rPr>
                <w:rFonts w:eastAsia="楷体_GB2312"/>
                <w:sz w:val="24"/>
              </w:rPr>
              <w:t>GBRQ1</w:t>
            </w:r>
          </w:p>
        </w:tc>
        <w:tc>
          <w:tcPr>
            <w:tcW w:w="1585" w:type="dxa"/>
            <w:gridSpan w:val="2"/>
            <w:vAlign w:val="center"/>
          </w:tcPr>
          <w:p w:rsidR="006002C1" w:rsidRPr="00A244E2" w:rsidRDefault="00493651" w:rsidP="0084144F">
            <w:pPr>
              <w:spacing w:line="320" w:lineRule="exact"/>
              <w:rPr>
                <w:rFonts w:eastAsia="楷体_GB2312"/>
                <w:sz w:val="24"/>
              </w:rPr>
            </w:pPr>
            <w:r w:rsidRPr="00493651">
              <w:rPr>
                <w:rFonts w:eastAsia="楷体_GB2312" w:hint="eastAsia"/>
                <w:sz w:val="24"/>
              </w:rPr>
              <w:t>适用日期</w:t>
            </w:r>
          </w:p>
        </w:tc>
      </w:tr>
      <w:tr w:rsidR="006002C1" w:rsidRPr="00A244E2" w:rsidTr="001107D3">
        <w:trPr>
          <w:cantSplit/>
          <w:jc w:val="center"/>
        </w:trPr>
        <w:tc>
          <w:tcPr>
            <w:tcW w:w="1134" w:type="dxa"/>
            <w:vAlign w:val="center"/>
          </w:tcPr>
          <w:p w:rsidR="006002C1" w:rsidRPr="00A244E2" w:rsidRDefault="006002C1" w:rsidP="0084144F">
            <w:pPr>
              <w:spacing w:line="320" w:lineRule="exact"/>
              <w:rPr>
                <w:rFonts w:eastAsia="楷体_GB2312"/>
                <w:sz w:val="24"/>
              </w:rPr>
            </w:pPr>
            <w:r w:rsidRPr="00A244E2">
              <w:rPr>
                <w:rFonts w:eastAsia="楷体_GB2312"/>
                <w:sz w:val="24"/>
              </w:rPr>
              <w:t>GBRQ2</w:t>
            </w:r>
          </w:p>
        </w:tc>
        <w:tc>
          <w:tcPr>
            <w:tcW w:w="1585" w:type="dxa"/>
            <w:gridSpan w:val="2"/>
            <w:vAlign w:val="center"/>
          </w:tcPr>
          <w:p w:rsidR="006002C1" w:rsidRPr="00A244E2" w:rsidRDefault="006002C1" w:rsidP="0084144F">
            <w:pPr>
              <w:spacing w:line="320" w:lineRule="exact"/>
              <w:rPr>
                <w:rFonts w:eastAsia="楷体_GB2312"/>
                <w:sz w:val="24"/>
              </w:rPr>
            </w:pPr>
          </w:p>
        </w:tc>
      </w:tr>
      <w:tr w:rsidR="006002C1" w:rsidRPr="00A244E2" w:rsidTr="001107D3">
        <w:trPr>
          <w:cantSplit/>
          <w:jc w:val="center"/>
        </w:trPr>
        <w:tc>
          <w:tcPr>
            <w:tcW w:w="1134" w:type="dxa"/>
            <w:vAlign w:val="center"/>
          </w:tcPr>
          <w:p w:rsidR="006002C1" w:rsidRPr="00A244E2" w:rsidRDefault="006002C1" w:rsidP="0084144F">
            <w:pPr>
              <w:spacing w:line="320" w:lineRule="exact"/>
              <w:rPr>
                <w:rFonts w:eastAsia="楷体_GB2312"/>
                <w:sz w:val="24"/>
              </w:rPr>
            </w:pPr>
            <w:r w:rsidRPr="00A244E2">
              <w:rPr>
                <w:rFonts w:eastAsia="楷体_GB2312"/>
                <w:sz w:val="24"/>
              </w:rPr>
              <w:t>GBBL</w:t>
            </w:r>
          </w:p>
        </w:tc>
        <w:tc>
          <w:tcPr>
            <w:tcW w:w="1585" w:type="dxa"/>
            <w:gridSpan w:val="2"/>
            <w:vAlign w:val="center"/>
          </w:tcPr>
          <w:p w:rsidR="006002C1" w:rsidRPr="00A244E2" w:rsidRDefault="006002C1" w:rsidP="0084144F">
            <w:pPr>
              <w:spacing w:line="320" w:lineRule="exact"/>
              <w:rPr>
                <w:rFonts w:eastAsia="楷体_GB2312"/>
                <w:sz w:val="24"/>
              </w:rPr>
            </w:pPr>
          </w:p>
        </w:tc>
      </w:tr>
      <w:tr w:rsidR="006002C1" w:rsidRPr="00A244E2" w:rsidTr="001107D3">
        <w:trPr>
          <w:cantSplit/>
          <w:jc w:val="center"/>
        </w:trPr>
        <w:tc>
          <w:tcPr>
            <w:tcW w:w="1134" w:type="dxa"/>
            <w:vAlign w:val="center"/>
          </w:tcPr>
          <w:p w:rsidR="006002C1" w:rsidRPr="00A244E2" w:rsidRDefault="006002C1" w:rsidP="0084144F">
            <w:pPr>
              <w:spacing w:line="320" w:lineRule="exact"/>
              <w:rPr>
                <w:rFonts w:eastAsia="楷体_GB2312"/>
                <w:sz w:val="24"/>
              </w:rPr>
            </w:pPr>
            <w:r w:rsidRPr="00A244E2">
              <w:rPr>
                <w:rFonts w:eastAsia="楷体_GB2312"/>
                <w:sz w:val="24"/>
              </w:rPr>
              <w:lastRenderedPageBreak/>
              <w:t>GBJE1</w:t>
            </w:r>
          </w:p>
        </w:tc>
        <w:tc>
          <w:tcPr>
            <w:tcW w:w="1585" w:type="dxa"/>
            <w:gridSpan w:val="2"/>
            <w:vAlign w:val="center"/>
          </w:tcPr>
          <w:p w:rsidR="006002C1" w:rsidRPr="00A244E2" w:rsidRDefault="00493651" w:rsidP="0084144F">
            <w:pPr>
              <w:spacing w:line="320" w:lineRule="exact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适用日</w:t>
            </w:r>
            <w:r>
              <w:rPr>
                <w:rFonts w:eastAsia="楷体_GB2312"/>
                <w:sz w:val="24"/>
              </w:rPr>
              <w:t>债券面值</w:t>
            </w:r>
          </w:p>
        </w:tc>
      </w:tr>
      <w:tr w:rsidR="006002C1" w:rsidRPr="00A244E2" w:rsidTr="001107D3">
        <w:trPr>
          <w:cantSplit/>
          <w:jc w:val="center"/>
        </w:trPr>
        <w:tc>
          <w:tcPr>
            <w:tcW w:w="1134" w:type="dxa"/>
            <w:vAlign w:val="center"/>
          </w:tcPr>
          <w:p w:rsidR="006002C1" w:rsidRPr="00A244E2" w:rsidRDefault="006002C1" w:rsidP="0084144F">
            <w:pPr>
              <w:spacing w:line="320" w:lineRule="exact"/>
              <w:rPr>
                <w:rFonts w:eastAsia="楷体_GB2312"/>
                <w:sz w:val="24"/>
              </w:rPr>
            </w:pPr>
            <w:r w:rsidRPr="00A244E2">
              <w:rPr>
                <w:rFonts w:eastAsia="楷体_GB2312"/>
                <w:sz w:val="24"/>
              </w:rPr>
              <w:t>GBJE2</w:t>
            </w:r>
          </w:p>
        </w:tc>
        <w:tc>
          <w:tcPr>
            <w:tcW w:w="1585" w:type="dxa"/>
            <w:gridSpan w:val="2"/>
            <w:vAlign w:val="center"/>
          </w:tcPr>
          <w:p w:rsidR="006002C1" w:rsidRPr="00A244E2" w:rsidRDefault="006002C1" w:rsidP="0084144F">
            <w:pPr>
              <w:spacing w:line="320" w:lineRule="exact"/>
              <w:rPr>
                <w:rFonts w:eastAsia="楷体_GB2312"/>
                <w:sz w:val="24"/>
              </w:rPr>
            </w:pPr>
          </w:p>
        </w:tc>
      </w:tr>
      <w:tr w:rsidR="006002C1" w:rsidRPr="00A244E2" w:rsidTr="001107D3">
        <w:trPr>
          <w:cantSplit/>
          <w:jc w:val="center"/>
        </w:trPr>
        <w:tc>
          <w:tcPr>
            <w:tcW w:w="1134" w:type="dxa"/>
            <w:vAlign w:val="center"/>
          </w:tcPr>
          <w:p w:rsidR="006002C1" w:rsidRPr="00A244E2" w:rsidRDefault="006002C1" w:rsidP="0084144F">
            <w:pPr>
              <w:spacing w:line="320" w:lineRule="exact"/>
              <w:rPr>
                <w:rFonts w:eastAsia="楷体_GB2312"/>
                <w:sz w:val="24"/>
              </w:rPr>
            </w:pPr>
            <w:r w:rsidRPr="00A244E2">
              <w:rPr>
                <w:rFonts w:eastAsia="楷体_GB2312"/>
                <w:sz w:val="24"/>
              </w:rPr>
              <w:t>GBZD</w:t>
            </w:r>
          </w:p>
        </w:tc>
        <w:tc>
          <w:tcPr>
            <w:tcW w:w="1585" w:type="dxa"/>
            <w:gridSpan w:val="2"/>
            <w:vAlign w:val="center"/>
          </w:tcPr>
          <w:p w:rsidR="006002C1" w:rsidRPr="00A244E2" w:rsidRDefault="006002C1" w:rsidP="0084144F">
            <w:pPr>
              <w:spacing w:line="320" w:lineRule="exact"/>
              <w:rPr>
                <w:rFonts w:eastAsia="楷体_GB2312"/>
                <w:sz w:val="24"/>
              </w:rPr>
            </w:pPr>
          </w:p>
        </w:tc>
      </w:tr>
      <w:tr w:rsidR="006002C1" w:rsidRPr="00A244E2" w:rsidTr="001107D3">
        <w:trPr>
          <w:cantSplit/>
          <w:jc w:val="center"/>
        </w:trPr>
        <w:tc>
          <w:tcPr>
            <w:tcW w:w="1134" w:type="dxa"/>
            <w:vAlign w:val="center"/>
          </w:tcPr>
          <w:p w:rsidR="006002C1" w:rsidRPr="00A244E2" w:rsidRDefault="006002C1" w:rsidP="0084144F">
            <w:pPr>
              <w:spacing w:line="320" w:lineRule="exact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GBBZ1</w:t>
            </w:r>
          </w:p>
        </w:tc>
        <w:tc>
          <w:tcPr>
            <w:tcW w:w="1585" w:type="dxa"/>
            <w:gridSpan w:val="2"/>
            <w:vAlign w:val="center"/>
          </w:tcPr>
          <w:p w:rsidR="006002C1" w:rsidRPr="00A244E2" w:rsidRDefault="006002C1" w:rsidP="0084144F">
            <w:pPr>
              <w:spacing w:line="320" w:lineRule="exact"/>
              <w:rPr>
                <w:rFonts w:eastAsia="楷体_GB2312"/>
                <w:sz w:val="24"/>
              </w:rPr>
            </w:pPr>
          </w:p>
        </w:tc>
      </w:tr>
      <w:tr w:rsidR="006002C1" w:rsidRPr="00A244E2" w:rsidTr="001107D3">
        <w:trPr>
          <w:cantSplit/>
          <w:jc w:val="center"/>
        </w:trPr>
        <w:tc>
          <w:tcPr>
            <w:tcW w:w="1134" w:type="dxa"/>
            <w:vAlign w:val="center"/>
          </w:tcPr>
          <w:p w:rsidR="006002C1" w:rsidRPr="00A244E2" w:rsidRDefault="006002C1" w:rsidP="0084144F">
            <w:pPr>
              <w:spacing w:line="320" w:lineRule="exact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GBBZSM</w:t>
            </w:r>
          </w:p>
        </w:tc>
        <w:tc>
          <w:tcPr>
            <w:tcW w:w="1585" w:type="dxa"/>
            <w:gridSpan w:val="2"/>
            <w:vAlign w:val="center"/>
          </w:tcPr>
          <w:p w:rsidR="006002C1" w:rsidRPr="00A244E2" w:rsidRDefault="006002C1" w:rsidP="0084144F">
            <w:pPr>
              <w:spacing w:line="320" w:lineRule="exact"/>
              <w:rPr>
                <w:rFonts w:eastAsia="楷体_GB2312"/>
                <w:sz w:val="24"/>
              </w:rPr>
            </w:pPr>
          </w:p>
        </w:tc>
      </w:tr>
      <w:tr w:rsidR="006002C1" w:rsidRPr="00A244E2" w:rsidTr="001107D3">
        <w:trPr>
          <w:cantSplit/>
          <w:jc w:val="center"/>
        </w:trPr>
        <w:tc>
          <w:tcPr>
            <w:tcW w:w="1134" w:type="dxa"/>
            <w:vAlign w:val="center"/>
          </w:tcPr>
          <w:p w:rsidR="006002C1" w:rsidRPr="00A244E2" w:rsidRDefault="006002C1" w:rsidP="0084144F">
            <w:pPr>
              <w:spacing w:line="320" w:lineRule="exact"/>
              <w:rPr>
                <w:rFonts w:eastAsia="楷体_GB2312"/>
                <w:sz w:val="24"/>
              </w:rPr>
            </w:pPr>
            <w:r w:rsidRPr="00A244E2">
              <w:rPr>
                <w:rFonts w:eastAsia="楷体_GB2312"/>
                <w:sz w:val="24"/>
              </w:rPr>
              <w:t>GBRQ</w:t>
            </w:r>
          </w:p>
        </w:tc>
        <w:tc>
          <w:tcPr>
            <w:tcW w:w="1585" w:type="dxa"/>
            <w:gridSpan w:val="2"/>
            <w:vAlign w:val="center"/>
          </w:tcPr>
          <w:p w:rsidR="006002C1" w:rsidRPr="00A244E2" w:rsidRDefault="006002C1" w:rsidP="0084144F">
            <w:pPr>
              <w:spacing w:line="320" w:lineRule="exact"/>
              <w:rPr>
                <w:rFonts w:eastAsia="楷体_GB2312"/>
                <w:sz w:val="24"/>
              </w:rPr>
            </w:pPr>
            <w:r w:rsidRPr="00A244E2">
              <w:rPr>
                <w:rFonts w:eastAsia="楷体_GB2312"/>
                <w:sz w:val="24"/>
              </w:rPr>
              <w:t>T</w:t>
            </w:r>
            <w:r w:rsidRPr="00A244E2">
              <w:rPr>
                <w:rFonts w:eastAsia="楷体_GB2312"/>
                <w:sz w:val="24"/>
              </w:rPr>
              <w:t>日</w:t>
            </w:r>
          </w:p>
        </w:tc>
      </w:tr>
    </w:tbl>
    <w:p w:rsidR="006002C1" w:rsidRPr="00ED78E5" w:rsidRDefault="0057658C" w:rsidP="001107D3">
      <w:pPr>
        <w:widowControl/>
        <w:wordWrap w:val="0"/>
        <w:spacing w:line="360" w:lineRule="atLeast"/>
        <w:ind w:firstLine="360"/>
        <w:jc w:val="left"/>
        <w:rPr>
          <w:rFonts w:ascii="Times New Roman" w:eastAsia="方正仿宋简体" w:hAnsi="Times New Roman" w:cs="Times New Roman"/>
          <w:sz w:val="30"/>
          <w:szCs w:val="30"/>
        </w:rPr>
      </w:pPr>
      <w:r>
        <w:rPr>
          <w:rFonts w:ascii="Times New Roman" w:eastAsia="方正仿宋简体" w:hAnsi="Times New Roman" w:cs="Times New Roman" w:hint="eastAsia"/>
          <w:sz w:val="30"/>
          <w:szCs w:val="30"/>
        </w:rPr>
        <w:t>注</w:t>
      </w:r>
      <w:r>
        <w:rPr>
          <w:rFonts w:ascii="Times New Roman" w:eastAsia="方正仿宋简体" w:hAnsi="Times New Roman" w:cs="Times New Roman"/>
          <w:sz w:val="30"/>
          <w:szCs w:val="30"/>
        </w:rPr>
        <w:t>：仅发送次日有质押资格</w:t>
      </w:r>
      <w:r>
        <w:rPr>
          <w:rFonts w:ascii="Times New Roman" w:eastAsia="方正仿宋简体" w:hAnsi="Times New Roman" w:cs="Times New Roman" w:hint="eastAsia"/>
          <w:sz w:val="30"/>
          <w:szCs w:val="30"/>
        </w:rPr>
        <w:t>、</w:t>
      </w:r>
      <w:r>
        <w:rPr>
          <w:rFonts w:ascii="Times New Roman" w:eastAsia="方正仿宋简体" w:hAnsi="Times New Roman" w:cs="Times New Roman"/>
          <w:sz w:val="30"/>
          <w:szCs w:val="30"/>
        </w:rPr>
        <w:t>存在折算率的债券的面值。</w:t>
      </w:r>
    </w:p>
    <w:sectPr w:rsidR="006002C1" w:rsidRPr="00ED78E5" w:rsidSect="00AC32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6BE9C09" w15:done="0"/>
  <w15:commentEx w15:paraId="7C589826" w15:done="0"/>
  <w15:commentEx w15:paraId="6DD1DD7E" w15:done="0"/>
  <w15:commentEx w15:paraId="272B15FF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5A8A" w:rsidRDefault="00D55A8A" w:rsidP="00F57513">
      <w:r>
        <w:separator/>
      </w:r>
    </w:p>
  </w:endnote>
  <w:endnote w:type="continuationSeparator" w:id="0">
    <w:p w:rsidR="00D55A8A" w:rsidRDefault="00D55A8A" w:rsidP="00F57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方正小标宋简体">
    <w:altName w:val="Arial Unicode MS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方正仿宋简体">
    <w:altName w:val="Arial Unicode MS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5A8A" w:rsidRDefault="00D55A8A" w:rsidP="00F57513">
      <w:r>
        <w:separator/>
      </w:r>
    </w:p>
  </w:footnote>
  <w:footnote w:type="continuationSeparator" w:id="0">
    <w:p w:rsidR="00D55A8A" w:rsidRDefault="00D55A8A" w:rsidP="00F57513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eWang">
    <w15:presenceInfo w15:providerId="None" w15:userId="JoeWa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2A7D"/>
    <w:rsid w:val="00003D94"/>
    <w:rsid w:val="00012B0B"/>
    <w:rsid w:val="00013070"/>
    <w:rsid w:val="00014401"/>
    <w:rsid w:val="00014551"/>
    <w:rsid w:val="000214C1"/>
    <w:rsid w:val="00022FBC"/>
    <w:rsid w:val="0004523C"/>
    <w:rsid w:val="00051F6E"/>
    <w:rsid w:val="000533D0"/>
    <w:rsid w:val="00057015"/>
    <w:rsid w:val="000577F9"/>
    <w:rsid w:val="00064C19"/>
    <w:rsid w:val="0006666A"/>
    <w:rsid w:val="00096C60"/>
    <w:rsid w:val="000A1A56"/>
    <w:rsid w:val="000A3E2A"/>
    <w:rsid w:val="000B6338"/>
    <w:rsid w:val="000D007C"/>
    <w:rsid w:val="000F0737"/>
    <w:rsid w:val="000F0A7C"/>
    <w:rsid w:val="000F1FF2"/>
    <w:rsid w:val="000F369E"/>
    <w:rsid w:val="00106CF9"/>
    <w:rsid w:val="001107D3"/>
    <w:rsid w:val="00117C93"/>
    <w:rsid w:val="00141C33"/>
    <w:rsid w:val="00146221"/>
    <w:rsid w:val="00146BF5"/>
    <w:rsid w:val="00153FD0"/>
    <w:rsid w:val="0015697D"/>
    <w:rsid w:val="001634A4"/>
    <w:rsid w:val="00165B25"/>
    <w:rsid w:val="00171A79"/>
    <w:rsid w:val="001727A1"/>
    <w:rsid w:val="001749AA"/>
    <w:rsid w:val="00177D26"/>
    <w:rsid w:val="0018051D"/>
    <w:rsid w:val="0019114F"/>
    <w:rsid w:val="0019276B"/>
    <w:rsid w:val="001930A1"/>
    <w:rsid w:val="001A1DC0"/>
    <w:rsid w:val="001C216F"/>
    <w:rsid w:val="001D0790"/>
    <w:rsid w:val="001D096B"/>
    <w:rsid w:val="001E33A7"/>
    <w:rsid w:val="001E7216"/>
    <w:rsid w:val="001F6319"/>
    <w:rsid w:val="001F69B1"/>
    <w:rsid w:val="001F6E49"/>
    <w:rsid w:val="00203077"/>
    <w:rsid w:val="00213B84"/>
    <w:rsid w:val="00213CFE"/>
    <w:rsid w:val="002163A6"/>
    <w:rsid w:val="002172D0"/>
    <w:rsid w:val="00223CA4"/>
    <w:rsid w:val="00224F8D"/>
    <w:rsid w:val="0023333E"/>
    <w:rsid w:val="00242E39"/>
    <w:rsid w:val="0025192D"/>
    <w:rsid w:val="00253937"/>
    <w:rsid w:val="0025780E"/>
    <w:rsid w:val="00267BF6"/>
    <w:rsid w:val="0027558D"/>
    <w:rsid w:val="00277FD7"/>
    <w:rsid w:val="00280481"/>
    <w:rsid w:val="00282DF0"/>
    <w:rsid w:val="00296C52"/>
    <w:rsid w:val="002A33EE"/>
    <w:rsid w:val="002A4746"/>
    <w:rsid w:val="002B0B8D"/>
    <w:rsid w:val="002B415A"/>
    <w:rsid w:val="002B5358"/>
    <w:rsid w:val="002C1841"/>
    <w:rsid w:val="002C2071"/>
    <w:rsid w:val="002D19BA"/>
    <w:rsid w:val="002D20DE"/>
    <w:rsid w:val="002E01F2"/>
    <w:rsid w:val="002E6583"/>
    <w:rsid w:val="00300258"/>
    <w:rsid w:val="00301F99"/>
    <w:rsid w:val="00315D71"/>
    <w:rsid w:val="0031706D"/>
    <w:rsid w:val="00321248"/>
    <w:rsid w:val="00331FD8"/>
    <w:rsid w:val="00340E63"/>
    <w:rsid w:val="003434E9"/>
    <w:rsid w:val="0035353A"/>
    <w:rsid w:val="00362EE1"/>
    <w:rsid w:val="0037329C"/>
    <w:rsid w:val="00376E98"/>
    <w:rsid w:val="00391DF4"/>
    <w:rsid w:val="00395682"/>
    <w:rsid w:val="003A6F04"/>
    <w:rsid w:val="003B1E26"/>
    <w:rsid w:val="003C4C4D"/>
    <w:rsid w:val="003D67BF"/>
    <w:rsid w:val="003E0CE3"/>
    <w:rsid w:val="003E4F44"/>
    <w:rsid w:val="003E7641"/>
    <w:rsid w:val="003F08B3"/>
    <w:rsid w:val="003F4E2A"/>
    <w:rsid w:val="00414A85"/>
    <w:rsid w:val="00426C84"/>
    <w:rsid w:val="00431B2B"/>
    <w:rsid w:val="0044261B"/>
    <w:rsid w:val="004441D1"/>
    <w:rsid w:val="00444D96"/>
    <w:rsid w:val="0046313A"/>
    <w:rsid w:val="004714E9"/>
    <w:rsid w:val="00482546"/>
    <w:rsid w:val="004900C6"/>
    <w:rsid w:val="00491137"/>
    <w:rsid w:val="00493651"/>
    <w:rsid w:val="004A094A"/>
    <w:rsid w:val="004A7F7A"/>
    <w:rsid w:val="004B466D"/>
    <w:rsid w:val="004C0A8C"/>
    <w:rsid w:val="004D68FD"/>
    <w:rsid w:val="004E3C0B"/>
    <w:rsid w:val="004F722B"/>
    <w:rsid w:val="005002DB"/>
    <w:rsid w:val="00503C54"/>
    <w:rsid w:val="005221DE"/>
    <w:rsid w:val="005372D2"/>
    <w:rsid w:val="0054513B"/>
    <w:rsid w:val="005524B6"/>
    <w:rsid w:val="005602FD"/>
    <w:rsid w:val="0057658C"/>
    <w:rsid w:val="00576A26"/>
    <w:rsid w:val="00577F50"/>
    <w:rsid w:val="00591916"/>
    <w:rsid w:val="005A3544"/>
    <w:rsid w:val="005B2297"/>
    <w:rsid w:val="005B3ABD"/>
    <w:rsid w:val="005B625F"/>
    <w:rsid w:val="005C5903"/>
    <w:rsid w:val="005C66DC"/>
    <w:rsid w:val="005E1763"/>
    <w:rsid w:val="005E3B51"/>
    <w:rsid w:val="005E3F95"/>
    <w:rsid w:val="005F27A6"/>
    <w:rsid w:val="005F797E"/>
    <w:rsid w:val="006002C1"/>
    <w:rsid w:val="0061113E"/>
    <w:rsid w:val="006130FA"/>
    <w:rsid w:val="00614C37"/>
    <w:rsid w:val="00621E5B"/>
    <w:rsid w:val="00634724"/>
    <w:rsid w:val="00634F54"/>
    <w:rsid w:val="0064086C"/>
    <w:rsid w:val="00654E2E"/>
    <w:rsid w:val="00656A1B"/>
    <w:rsid w:val="00661F6C"/>
    <w:rsid w:val="00666B3D"/>
    <w:rsid w:val="006802AF"/>
    <w:rsid w:val="00680E56"/>
    <w:rsid w:val="006A0730"/>
    <w:rsid w:val="006B6D9D"/>
    <w:rsid w:val="006C3AB6"/>
    <w:rsid w:val="006C58EE"/>
    <w:rsid w:val="006D5B8A"/>
    <w:rsid w:val="006D7D23"/>
    <w:rsid w:val="006F0E56"/>
    <w:rsid w:val="006F1454"/>
    <w:rsid w:val="007039E4"/>
    <w:rsid w:val="0070510B"/>
    <w:rsid w:val="00707461"/>
    <w:rsid w:val="007079D3"/>
    <w:rsid w:val="00712E28"/>
    <w:rsid w:val="00714A19"/>
    <w:rsid w:val="0071647C"/>
    <w:rsid w:val="0072357D"/>
    <w:rsid w:val="007319D7"/>
    <w:rsid w:val="0073491B"/>
    <w:rsid w:val="00754AA3"/>
    <w:rsid w:val="0076114C"/>
    <w:rsid w:val="00762518"/>
    <w:rsid w:val="00766010"/>
    <w:rsid w:val="0077510A"/>
    <w:rsid w:val="00792A7D"/>
    <w:rsid w:val="00795D5A"/>
    <w:rsid w:val="007D2B84"/>
    <w:rsid w:val="007D2BE5"/>
    <w:rsid w:val="007E161B"/>
    <w:rsid w:val="007E5A3B"/>
    <w:rsid w:val="007E717A"/>
    <w:rsid w:val="007F3728"/>
    <w:rsid w:val="00802DB1"/>
    <w:rsid w:val="0084008D"/>
    <w:rsid w:val="0084083B"/>
    <w:rsid w:val="0084215B"/>
    <w:rsid w:val="00844027"/>
    <w:rsid w:val="00846AAC"/>
    <w:rsid w:val="008522E9"/>
    <w:rsid w:val="00861543"/>
    <w:rsid w:val="00874385"/>
    <w:rsid w:val="00881116"/>
    <w:rsid w:val="00883E5E"/>
    <w:rsid w:val="00891AD1"/>
    <w:rsid w:val="00892D36"/>
    <w:rsid w:val="00896B2E"/>
    <w:rsid w:val="008A4B4A"/>
    <w:rsid w:val="008C07C9"/>
    <w:rsid w:val="008C4336"/>
    <w:rsid w:val="008F0090"/>
    <w:rsid w:val="008F123A"/>
    <w:rsid w:val="008F4CDE"/>
    <w:rsid w:val="008F6C52"/>
    <w:rsid w:val="00905A24"/>
    <w:rsid w:val="00912541"/>
    <w:rsid w:val="00913AAE"/>
    <w:rsid w:val="00914017"/>
    <w:rsid w:val="00914A06"/>
    <w:rsid w:val="00916E5A"/>
    <w:rsid w:val="00923D25"/>
    <w:rsid w:val="009340B9"/>
    <w:rsid w:val="00940EAF"/>
    <w:rsid w:val="00942EA9"/>
    <w:rsid w:val="0094310C"/>
    <w:rsid w:val="00950BD9"/>
    <w:rsid w:val="009526E3"/>
    <w:rsid w:val="00953929"/>
    <w:rsid w:val="00963D28"/>
    <w:rsid w:val="00967C89"/>
    <w:rsid w:val="00971465"/>
    <w:rsid w:val="0097307A"/>
    <w:rsid w:val="00974843"/>
    <w:rsid w:val="009755A9"/>
    <w:rsid w:val="00975E2F"/>
    <w:rsid w:val="00976DAC"/>
    <w:rsid w:val="009772F9"/>
    <w:rsid w:val="009865E3"/>
    <w:rsid w:val="00992769"/>
    <w:rsid w:val="009A4343"/>
    <w:rsid w:val="009C4581"/>
    <w:rsid w:val="009C4CA5"/>
    <w:rsid w:val="009E4B0B"/>
    <w:rsid w:val="009E5C0B"/>
    <w:rsid w:val="009E68BB"/>
    <w:rsid w:val="00A02F7E"/>
    <w:rsid w:val="00A13228"/>
    <w:rsid w:val="00A14F9D"/>
    <w:rsid w:val="00A23609"/>
    <w:rsid w:val="00A23624"/>
    <w:rsid w:val="00A23675"/>
    <w:rsid w:val="00A40DBC"/>
    <w:rsid w:val="00A66E5B"/>
    <w:rsid w:val="00A70C10"/>
    <w:rsid w:val="00A75724"/>
    <w:rsid w:val="00A96DF3"/>
    <w:rsid w:val="00A96F66"/>
    <w:rsid w:val="00AA1848"/>
    <w:rsid w:val="00AA7CC1"/>
    <w:rsid w:val="00AB7658"/>
    <w:rsid w:val="00AC32FB"/>
    <w:rsid w:val="00AC732F"/>
    <w:rsid w:val="00AD023E"/>
    <w:rsid w:val="00AD0776"/>
    <w:rsid w:val="00AD2180"/>
    <w:rsid w:val="00AD21F3"/>
    <w:rsid w:val="00AE2207"/>
    <w:rsid w:val="00AE5423"/>
    <w:rsid w:val="00AF29CB"/>
    <w:rsid w:val="00B17C12"/>
    <w:rsid w:val="00B32C7B"/>
    <w:rsid w:val="00B33021"/>
    <w:rsid w:val="00B42DCC"/>
    <w:rsid w:val="00B64000"/>
    <w:rsid w:val="00B64CB8"/>
    <w:rsid w:val="00B661D1"/>
    <w:rsid w:val="00B715C0"/>
    <w:rsid w:val="00B71F09"/>
    <w:rsid w:val="00B851E1"/>
    <w:rsid w:val="00B953F7"/>
    <w:rsid w:val="00BA15BF"/>
    <w:rsid w:val="00BA5223"/>
    <w:rsid w:val="00BA6329"/>
    <w:rsid w:val="00BC0C3E"/>
    <w:rsid w:val="00BC2A66"/>
    <w:rsid w:val="00BC6D80"/>
    <w:rsid w:val="00BD737E"/>
    <w:rsid w:val="00BE6829"/>
    <w:rsid w:val="00C022EA"/>
    <w:rsid w:val="00C11BA8"/>
    <w:rsid w:val="00C35C21"/>
    <w:rsid w:val="00C45A99"/>
    <w:rsid w:val="00C61168"/>
    <w:rsid w:val="00C83078"/>
    <w:rsid w:val="00C87BCA"/>
    <w:rsid w:val="00C97E37"/>
    <w:rsid w:val="00CF1C4B"/>
    <w:rsid w:val="00D06044"/>
    <w:rsid w:val="00D06DCD"/>
    <w:rsid w:val="00D14ACE"/>
    <w:rsid w:val="00D26927"/>
    <w:rsid w:val="00D31911"/>
    <w:rsid w:val="00D33559"/>
    <w:rsid w:val="00D3747A"/>
    <w:rsid w:val="00D44691"/>
    <w:rsid w:val="00D525A6"/>
    <w:rsid w:val="00D55A8A"/>
    <w:rsid w:val="00D5664E"/>
    <w:rsid w:val="00D7118A"/>
    <w:rsid w:val="00D76EF9"/>
    <w:rsid w:val="00D90107"/>
    <w:rsid w:val="00D90190"/>
    <w:rsid w:val="00D9263D"/>
    <w:rsid w:val="00D94509"/>
    <w:rsid w:val="00DA6980"/>
    <w:rsid w:val="00DB43EC"/>
    <w:rsid w:val="00DC3737"/>
    <w:rsid w:val="00DC72B2"/>
    <w:rsid w:val="00DD5324"/>
    <w:rsid w:val="00DD68A8"/>
    <w:rsid w:val="00DE07AB"/>
    <w:rsid w:val="00DE29B5"/>
    <w:rsid w:val="00DF7B26"/>
    <w:rsid w:val="00DF7DBE"/>
    <w:rsid w:val="00E02202"/>
    <w:rsid w:val="00E05731"/>
    <w:rsid w:val="00E1637D"/>
    <w:rsid w:val="00E165DB"/>
    <w:rsid w:val="00E171B5"/>
    <w:rsid w:val="00E25548"/>
    <w:rsid w:val="00E2777A"/>
    <w:rsid w:val="00E35536"/>
    <w:rsid w:val="00E35EE5"/>
    <w:rsid w:val="00E538D8"/>
    <w:rsid w:val="00E611E5"/>
    <w:rsid w:val="00E72522"/>
    <w:rsid w:val="00E766BC"/>
    <w:rsid w:val="00E77985"/>
    <w:rsid w:val="00E821BD"/>
    <w:rsid w:val="00E851C1"/>
    <w:rsid w:val="00E86E74"/>
    <w:rsid w:val="00E91F90"/>
    <w:rsid w:val="00EA2ABB"/>
    <w:rsid w:val="00EA36D7"/>
    <w:rsid w:val="00EB6A2B"/>
    <w:rsid w:val="00EC41F6"/>
    <w:rsid w:val="00EC5B1E"/>
    <w:rsid w:val="00ED706D"/>
    <w:rsid w:val="00ED78E5"/>
    <w:rsid w:val="00EF6825"/>
    <w:rsid w:val="00EF6D5D"/>
    <w:rsid w:val="00F012F8"/>
    <w:rsid w:val="00F2262B"/>
    <w:rsid w:val="00F40A4E"/>
    <w:rsid w:val="00F51BF6"/>
    <w:rsid w:val="00F5705A"/>
    <w:rsid w:val="00F57513"/>
    <w:rsid w:val="00F6210C"/>
    <w:rsid w:val="00F820F4"/>
    <w:rsid w:val="00F97ED2"/>
    <w:rsid w:val="00FA1B9D"/>
    <w:rsid w:val="00FA665C"/>
    <w:rsid w:val="00FA7E49"/>
    <w:rsid w:val="00FB7295"/>
    <w:rsid w:val="00FD6800"/>
    <w:rsid w:val="00FF0D12"/>
    <w:rsid w:val="00FF34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4310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Char"/>
    <w:uiPriority w:val="9"/>
    <w:qFormat/>
    <w:rsid w:val="00AE542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AE5423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default">
    <w:name w:val="default"/>
    <w:basedOn w:val="a"/>
    <w:rsid w:val="00AE542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List Paragraph"/>
    <w:basedOn w:val="a"/>
    <w:uiPriority w:val="34"/>
    <w:qFormat/>
    <w:rsid w:val="005221DE"/>
    <w:pPr>
      <w:ind w:firstLineChars="200" w:firstLine="420"/>
    </w:pPr>
  </w:style>
  <w:style w:type="character" w:styleId="a4">
    <w:name w:val="Strong"/>
    <w:basedOn w:val="a0"/>
    <w:uiPriority w:val="22"/>
    <w:qFormat/>
    <w:rsid w:val="00E86E74"/>
    <w:rPr>
      <w:b/>
      <w:bCs/>
    </w:rPr>
  </w:style>
  <w:style w:type="character" w:styleId="a5">
    <w:name w:val="annotation reference"/>
    <w:basedOn w:val="a0"/>
    <w:uiPriority w:val="99"/>
    <w:semiHidden/>
    <w:unhideWhenUsed/>
    <w:rsid w:val="00E821BD"/>
    <w:rPr>
      <w:sz w:val="21"/>
      <w:szCs w:val="21"/>
    </w:rPr>
  </w:style>
  <w:style w:type="paragraph" w:styleId="a6">
    <w:name w:val="annotation text"/>
    <w:basedOn w:val="a"/>
    <w:link w:val="Char"/>
    <w:uiPriority w:val="99"/>
    <w:unhideWhenUsed/>
    <w:rsid w:val="00E821BD"/>
    <w:pPr>
      <w:jc w:val="left"/>
    </w:pPr>
  </w:style>
  <w:style w:type="character" w:customStyle="1" w:styleId="Char">
    <w:name w:val="批注文字 Char"/>
    <w:basedOn w:val="a0"/>
    <w:link w:val="a6"/>
    <w:uiPriority w:val="99"/>
    <w:rsid w:val="00E821BD"/>
  </w:style>
  <w:style w:type="paragraph" w:styleId="a7">
    <w:name w:val="annotation subject"/>
    <w:basedOn w:val="a6"/>
    <w:next w:val="a6"/>
    <w:link w:val="Char0"/>
    <w:uiPriority w:val="99"/>
    <w:semiHidden/>
    <w:unhideWhenUsed/>
    <w:rsid w:val="00E821BD"/>
    <w:rPr>
      <w:b/>
      <w:bCs/>
    </w:rPr>
  </w:style>
  <w:style w:type="character" w:customStyle="1" w:styleId="Char0">
    <w:name w:val="批注主题 Char"/>
    <w:basedOn w:val="Char"/>
    <w:link w:val="a7"/>
    <w:uiPriority w:val="99"/>
    <w:semiHidden/>
    <w:rsid w:val="00E821BD"/>
    <w:rPr>
      <w:b/>
      <w:bCs/>
    </w:rPr>
  </w:style>
  <w:style w:type="paragraph" w:styleId="a8">
    <w:name w:val="Balloon Text"/>
    <w:basedOn w:val="a"/>
    <w:link w:val="Char1"/>
    <w:uiPriority w:val="99"/>
    <w:semiHidden/>
    <w:unhideWhenUsed/>
    <w:rsid w:val="00E821B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E821BD"/>
    <w:rPr>
      <w:sz w:val="18"/>
      <w:szCs w:val="18"/>
    </w:rPr>
  </w:style>
  <w:style w:type="paragraph" w:styleId="a9">
    <w:name w:val="header"/>
    <w:basedOn w:val="a"/>
    <w:link w:val="Char2"/>
    <w:uiPriority w:val="99"/>
    <w:unhideWhenUsed/>
    <w:rsid w:val="00F575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F57513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F575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F57513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94310C"/>
    <w:rPr>
      <w:b/>
      <w:bCs/>
      <w:kern w:val="44"/>
      <w:sz w:val="44"/>
      <w:szCs w:val="44"/>
    </w:rPr>
  </w:style>
  <w:style w:type="character" w:customStyle="1" w:styleId="2ChapterXXStatementh22Header2l2Level2HeadheaChar">
    <w:name w:val="样式 标题 2Chapter X.X. Statementh22Header 2l2Level 2 Headhea... Char"/>
    <w:rsid w:val="00B33021"/>
    <w:rPr>
      <w:rFonts w:ascii="宋体" w:eastAsia="宋体" w:hAnsi="宋体"/>
      <w:b/>
      <w:bCs/>
      <w:sz w:val="24"/>
      <w:szCs w:val="24"/>
      <w:lang w:val="en-GB" w:eastAsia="ar-SA" w:bidi="ar-SA"/>
    </w:rPr>
  </w:style>
  <w:style w:type="paragraph" w:styleId="ab">
    <w:name w:val="Date"/>
    <w:basedOn w:val="a"/>
    <w:next w:val="a"/>
    <w:link w:val="Char4"/>
    <w:uiPriority w:val="99"/>
    <w:semiHidden/>
    <w:unhideWhenUsed/>
    <w:rsid w:val="006002C1"/>
    <w:pPr>
      <w:ind w:leftChars="2500" w:left="100"/>
    </w:pPr>
  </w:style>
  <w:style w:type="character" w:customStyle="1" w:styleId="Char4">
    <w:name w:val="日期 Char"/>
    <w:basedOn w:val="a0"/>
    <w:link w:val="ab"/>
    <w:uiPriority w:val="99"/>
    <w:semiHidden/>
    <w:rsid w:val="006002C1"/>
  </w:style>
  <w:style w:type="character" w:customStyle="1" w:styleId="Char5">
    <w:name w:val="正文文本 Char"/>
    <w:basedOn w:val="a0"/>
    <w:link w:val="ac"/>
    <w:rsid w:val="006002C1"/>
    <w:rPr>
      <w:rFonts w:ascii="楷体_GB2312" w:eastAsia="楷体_GB2312" w:hAnsi="CG Times"/>
      <w:color w:val="000000"/>
      <w:sz w:val="36"/>
    </w:rPr>
  </w:style>
  <w:style w:type="paragraph" w:styleId="ac">
    <w:name w:val="Body Text"/>
    <w:basedOn w:val="a"/>
    <w:link w:val="Char5"/>
    <w:rsid w:val="006002C1"/>
    <w:pPr>
      <w:autoSpaceDE w:val="0"/>
      <w:autoSpaceDN w:val="0"/>
      <w:adjustRightInd w:val="0"/>
    </w:pPr>
    <w:rPr>
      <w:rFonts w:ascii="楷体_GB2312" w:eastAsia="楷体_GB2312" w:hAnsi="CG Times"/>
      <w:color w:val="000000"/>
      <w:sz w:val="36"/>
    </w:rPr>
  </w:style>
  <w:style w:type="character" w:customStyle="1" w:styleId="10">
    <w:name w:val="正文文本 字符1"/>
    <w:basedOn w:val="a0"/>
    <w:uiPriority w:val="99"/>
    <w:semiHidden/>
    <w:rsid w:val="006002C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4310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Char"/>
    <w:uiPriority w:val="9"/>
    <w:qFormat/>
    <w:rsid w:val="00AE542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AE5423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default">
    <w:name w:val="default"/>
    <w:basedOn w:val="a"/>
    <w:rsid w:val="00AE542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List Paragraph"/>
    <w:basedOn w:val="a"/>
    <w:uiPriority w:val="34"/>
    <w:qFormat/>
    <w:rsid w:val="005221DE"/>
    <w:pPr>
      <w:ind w:firstLineChars="200" w:firstLine="420"/>
    </w:pPr>
  </w:style>
  <w:style w:type="character" w:styleId="a4">
    <w:name w:val="Strong"/>
    <w:basedOn w:val="a0"/>
    <w:uiPriority w:val="22"/>
    <w:qFormat/>
    <w:rsid w:val="00E86E74"/>
    <w:rPr>
      <w:b/>
      <w:bCs/>
    </w:rPr>
  </w:style>
  <w:style w:type="character" w:styleId="a5">
    <w:name w:val="annotation reference"/>
    <w:basedOn w:val="a0"/>
    <w:uiPriority w:val="99"/>
    <w:semiHidden/>
    <w:unhideWhenUsed/>
    <w:rsid w:val="00E821BD"/>
    <w:rPr>
      <w:sz w:val="21"/>
      <w:szCs w:val="21"/>
    </w:rPr>
  </w:style>
  <w:style w:type="paragraph" w:styleId="a6">
    <w:name w:val="annotation text"/>
    <w:basedOn w:val="a"/>
    <w:link w:val="Char"/>
    <w:uiPriority w:val="99"/>
    <w:unhideWhenUsed/>
    <w:rsid w:val="00E821BD"/>
    <w:pPr>
      <w:jc w:val="left"/>
    </w:pPr>
  </w:style>
  <w:style w:type="character" w:customStyle="1" w:styleId="Char">
    <w:name w:val="批注文字 Char"/>
    <w:basedOn w:val="a0"/>
    <w:link w:val="a6"/>
    <w:uiPriority w:val="99"/>
    <w:rsid w:val="00E821BD"/>
  </w:style>
  <w:style w:type="paragraph" w:styleId="a7">
    <w:name w:val="annotation subject"/>
    <w:basedOn w:val="a6"/>
    <w:next w:val="a6"/>
    <w:link w:val="Char0"/>
    <w:uiPriority w:val="99"/>
    <w:semiHidden/>
    <w:unhideWhenUsed/>
    <w:rsid w:val="00E821BD"/>
    <w:rPr>
      <w:b/>
      <w:bCs/>
    </w:rPr>
  </w:style>
  <w:style w:type="character" w:customStyle="1" w:styleId="Char0">
    <w:name w:val="批注主题 Char"/>
    <w:basedOn w:val="Char"/>
    <w:link w:val="a7"/>
    <w:uiPriority w:val="99"/>
    <w:semiHidden/>
    <w:rsid w:val="00E821BD"/>
    <w:rPr>
      <w:b/>
      <w:bCs/>
    </w:rPr>
  </w:style>
  <w:style w:type="paragraph" w:styleId="a8">
    <w:name w:val="Balloon Text"/>
    <w:basedOn w:val="a"/>
    <w:link w:val="Char1"/>
    <w:uiPriority w:val="99"/>
    <w:semiHidden/>
    <w:unhideWhenUsed/>
    <w:rsid w:val="00E821B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E821BD"/>
    <w:rPr>
      <w:sz w:val="18"/>
      <w:szCs w:val="18"/>
    </w:rPr>
  </w:style>
  <w:style w:type="paragraph" w:styleId="a9">
    <w:name w:val="header"/>
    <w:basedOn w:val="a"/>
    <w:link w:val="Char2"/>
    <w:uiPriority w:val="99"/>
    <w:unhideWhenUsed/>
    <w:rsid w:val="00F575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F57513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F575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F57513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94310C"/>
    <w:rPr>
      <w:b/>
      <w:bCs/>
      <w:kern w:val="44"/>
      <w:sz w:val="44"/>
      <w:szCs w:val="44"/>
    </w:rPr>
  </w:style>
  <w:style w:type="character" w:customStyle="1" w:styleId="2ChapterXXStatementh22Header2l2Level2HeadheaChar">
    <w:name w:val="样式 标题 2Chapter X.X. Statementh22Header 2l2Level 2 Headhea... Char"/>
    <w:rsid w:val="00B33021"/>
    <w:rPr>
      <w:rFonts w:ascii="宋体" w:eastAsia="宋体" w:hAnsi="宋体"/>
      <w:b/>
      <w:bCs/>
      <w:sz w:val="24"/>
      <w:szCs w:val="24"/>
      <w:lang w:val="en-GB" w:eastAsia="ar-SA" w:bidi="ar-SA"/>
    </w:rPr>
  </w:style>
  <w:style w:type="paragraph" w:styleId="ab">
    <w:name w:val="Date"/>
    <w:basedOn w:val="a"/>
    <w:next w:val="a"/>
    <w:link w:val="Char4"/>
    <w:uiPriority w:val="99"/>
    <w:semiHidden/>
    <w:unhideWhenUsed/>
    <w:rsid w:val="006002C1"/>
    <w:pPr>
      <w:ind w:leftChars="2500" w:left="100"/>
    </w:pPr>
  </w:style>
  <w:style w:type="character" w:customStyle="1" w:styleId="Char4">
    <w:name w:val="日期 Char"/>
    <w:basedOn w:val="a0"/>
    <w:link w:val="ab"/>
    <w:uiPriority w:val="99"/>
    <w:semiHidden/>
    <w:rsid w:val="006002C1"/>
  </w:style>
  <w:style w:type="character" w:customStyle="1" w:styleId="Char5">
    <w:name w:val="正文文本 Char"/>
    <w:basedOn w:val="a0"/>
    <w:link w:val="ac"/>
    <w:rsid w:val="006002C1"/>
    <w:rPr>
      <w:rFonts w:ascii="楷体_GB2312" w:eastAsia="楷体_GB2312" w:hAnsi="CG Times"/>
      <w:color w:val="000000"/>
      <w:sz w:val="36"/>
    </w:rPr>
  </w:style>
  <w:style w:type="paragraph" w:styleId="ac">
    <w:name w:val="Body Text"/>
    <w:basedOn w:val="a"/>
    <w:link w:val="Char5"/>
    <w:rsid w:val="006002C1"/>
    <w:pPr>
      <w:autoSpaceDE w:val="0"/>
      <w:autoSpaceDN w:val="0"/>
      <w:adjustRightInd w:val="0"/>
    </w:pPr>
    <w:rPr>
      <w:rFonts w:ascii="楷体_GB2312" w:eastAsia="楷体_GB2312" w:hAnsi="CG Times"/>
      <w:color w:val="000000"/>
      <w:sz w:val="36"/>
    </w:rPr>
  </w:style>
  <w:style w:type="character" w:customStyle="1" w:styleId="10">
    <w:name w:val="正文文本 字符1"/>
    <w:basedOn w:val="a0"/>
    <w:uiPriority w:val="99"/>
    <w:semiHidden/>
    <w:rsid w:val="006002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9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99517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54653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D480D1FAF84903439A070A4D5DA572B3" ma:contentTypeVersion="0" ma:contentTypeDescription="新建文档。" ma:contentTypeScope="" ma:versionID="eba4740a2a550d0bffe07b28b956fa3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adfd09ad98667f9c194c646e975416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250301-23B2-45FF-87FB-D708C4A918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8071265-E300-4557-BEF8-28C919F7BA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E4DC516.dotm</Template>
  <TotalTime>56</TotalTime>
  <Pages>6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ctwang</dc:creator>
  <cp:lastModifiedBy>陈梅[mchen]</cp:lastModifiedBy>
  <cp:revision>28</cp:revision>
  <dcterms:created xsi:type="dcterms:W3CDTF">2019-10-30T06:05:00Z</dcterms:created>
  <dcterms:modified xsi:type="dcterms:W3CDTF">2019-11-04T08:13:00Z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0x010100D480D1FAF84903439A070A4D5DA572B3</vt:lpwstr>
  </property>
</Properties>
</file>