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E61" w:rsidRDefault="002B6DDB">
      <w:pPr>
        <w:pStyle w:val="30"/>
        <w:jc w:val="center"/>
        <w:rPr>
          <w:rFonts w:ascii="楷体_GB2312" w:eastAsia="楷体_GB2312"/>
          <w:b/>
          <w:color w:val="000000"/>
          <w:sz w:val="32"/>
          <w:szCs w:val="32"/>
        </w:rPr>
      </w:pPr>
      <w:bookmarkStart w:id="0" w:name="_Toc102489700"/>
      <w:bookmarkStart w:id="1" w:name="_GoBack"/>
      <w:bookmarkEnd w:id="1"/>
      <w:r>
        <w:rPr>
          <w:rFonts w:ascii="楷体_GB2312" w:eastAsia="楷体_GB2312" w:hint="eastAsia"/>
          <w:b/>
          <w:color w:val="000000"/>
          <w:sz w:val="32"/>
          <w:szCs w:val="32"/>
        </w:rPr>
        <w:t>结算主机升级</w:t>
      </w:r>
      <w:r>
        <w:rPr>
          <w:rFonts w:ascii="楷体_GB2312" w:eastAsia="楷体_GB2312" w:hint="eastAsia"/>
          <w:b/>
          <w:color w:val="000000"/>
          <w:sz w:val="32"/>
          <w:szCs w:val="32"/>
        </w:rPr>
        <w:t>2021</w:t>
      </w:r>
      <w:r>
        <w:rPr>
          <w:rFonts w:ascii="楷体_GB2312" w:eastAsia="楷体_GB2312" w:hint="eastAsia"/>
          <w:b/>
          <w:color w:val="000000"/>
          <w:sz w:val="32"/>
          <w:szCs w:val="32"/>
        </w:rPr>
        <w:t>年</w:t>
      </w:r>
      <w:r>
        <w:rPr>
          <w:rFonts w:ascii="楷体_GB2312" w:eastAsia="楷体_GB2312" w:hint="eastAsia"/>
          <w:b/>
          <w:color w:val="000000"/>
          <w:sz w:val="32"/>
          <w:szCs w:val="32"/>
        </w:rPr>
        <w:t>8</w:t>
      </w:r>
      <w:r>
        <w:rPr>
          <w:rFonts w:ascii="楷体_GB2312" w:eastAsia="楷体_GB2312" w:hint="eastAsia"/>
          <w:b/>
          <w:color w:val="000000"/>
          <w:sz w:val="32"/>
          <w:szCs w:val="32"/>
        </w:rPr>
        <w:t>月</w:t>
      </w:r>
      <w:r>
        <w:rPr>
          <w:rFonts w:ascii="楷体_GB2312" w:eastAsia="楷体_GB2312" w:hint="eastAsia"/>
          <w:b/>
          <w:color w:val="000000"/>
          <w:sz w:val="32"/>
          <w:szCs w:val="32"/>
        </w:rPr>
        <w:t>28</w:t>
      </w:r>
      <w:r>
        <w:rPr>
          <w:rFonts w:ascii="楷体_GB2312" w:eastAsia="楷体_GB2312" w:hint="eastAsia"/>
          <w:b/>
          <w:color w:val="000000"/>
          <w:sz w:val="32"/>
          <w:szCs w:val="32"/>
        </w:rPr>
        <w:t>日全网测试方案</w:t>
      </w:r>
    </w:p>
    <w:p w:rsidR="00357E61" w:rsidRDefault="00357E61">
      <w:pPr>
        <w:pStyle w:val="30"/>
        <w:jc w:val="center"/>
        <w:rPr>
          <w:rFonts w:ascii="楷体_GB2312" w:eastAsia="楷体_GB2312"/>
          <w:b/>
          <w:color w:val="000000"/>
          <w:sz w:val="36"/>
          <w:szCs w:val="36"/>
        </w:rPr>
      </w:pPr>
    </w:p>
    <w:p w:rsidR="00357E61" w:rsidRDefault="002B6DDB">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357E61" w:rsidRDefault="002B6DDB" w:rsidP="002B6DDB">
      <w:pPr>
        <w:ind w:firstLineChars="201" w:firstLine="563"/>
        <w:rPr>
          <w:color w:val="000000"/>
          <w:sz w:val="28"/>
          <w:szCs w:val="28"/>
        </w:rPr>
      </w:pPr>
      <w:r>
        <w:rPr>
          <w:rFonts w:hint="eastAsia"/>
          <w:color w:val="000000"/>
          <w:sz w:val="28"/>
          <w:szCs w:val="28"/>
        </w:rPr>
        <w:t>为提供更好的市场服务，中国证券登记结算有限责任公司（以下简称“中国结算”）深圳分公司拟对结算系统主机进行升级，中国结算总部拟对统一账户平台主机进行升级。为确保相应主机升级的顺利实施，中国结算联合深圳证券交易所（以下简称“深交所”）定于</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28</w:t>
      </w:r>
      <w:r>
        <w:rPr>
          <w:rFonts w:hint="eastAsia"/>
          <w:color w:val="000000"/>
          <w:sz w:val="28"/>
          <w:szCs w:val="28"/>
        </w:rPr>
        <w:t>日组织全网测试，主要通过模拟深市证券及港股证券日常交易、非交易等业务的委托申报、成交回报、行情接收及清算交收、账户开立等业务处理过程，检验市场参与各方技术系统的正确适应性。</w:t>
      </w:r>
    </w:p>
    <w:p w:rsidR="00357E61" w:rsidRDefault="002B6DDB">
      <w:pPr>
        <w:pStyle w:val="30"/>
        <w:outlineLvl w:val="0"/>
        <w:rPr>
          <w:rFonts w:ascii="楷体_GB2312" w:eastAsia="楷体_GB2312"/>
          <w:b/>
          <w:color w:val="000000"/>
          <w:sz w:val="32"/>
          <w:szCs w:val="32"/>
        </w:rPr>
      </w:pPr>
      <w:bookmarkStart w:id="2" w:name="_Toc102489701"/>
      <w:r>
        <w:rPr>
          <w:rFonts w:ascii="楷体_GB2312" w:eastAsia="楷体_GB2312" w:hint="eastAsia"/>
          <w:b/>
          <w:color w:val="000000"/>
          <w:sz w:val="32"/>
          <w:szCs w:val="32"/>
        </w:rPr>
        <w:t>二、参测单位</w:t>
      </w:r>
      <w:bookmarkEnd w:id="2"/>
    </w:p>
    <w:p w:rsidR="00357E61" w:rsidRDefault="002B6DDB">
      <w:pPr>
        <w:numPr>
          <w:ilvl w:val="0"/>
          <w:numId w:val="2"/>
        </w:numPr>
        <w:rPr>
          <w:sz w:val="28"/>
          <w:szCs w:val="28"/>
        </w:rPr>
      </w:pPr>
      <w:r>
        <w:rPr>
          <w:rFonts w:hint="eastAsia"/>
          <w:sz w:val="28"/>
          <w:szCs w:val="28"/>
        </w:rPr>
        <w:t>深圳证券交易所</w:t>
      </w:r>
    </w:p>
    <w:p w:rsidR="00357E61" w:rsidRDefault="002B6DDB">
      <w:pPr>
        <w:numPr>
          <w:ilvl w:val="0"/>
          <w:numId w:val="2"/>
        </w:numPr>
        <w:rPr>
          <w:sz w:val="28"/>
          <w:szCs w:val="28"/>
        </w:rPr>
      </w:pPr>
      <w:r>
        <w:rPr>
          <w:rFonts w:hint="eastAsia"/>
          <w:sz w:val="28"/>
          <w:szCs w:val="28"/>
        </w:rPr>
        <w:t>中国结算总部</w:t>
      </w:r>
    </w:p>
    <w:p w:rsidR="00357E61" w:rsidRDefault="002B6DDB">
      <w:pPr>
        <w:numPr>
          <w:ilvl w:val="0"/>
          <w:numId w:val="2"/>
        </w:numPr>
        <w:rPr>
          <w:sz w:val="28"/>
          <w:szCs w:val="28"/>
        </w:rPr>
      </w:pPr>
      <w:r>
        <w:rPr>
          <w:rFonts w:hint="eastAsia"/>
          <w:sz w:val="28"/>
          <w:szCs w:val="28"/>
        </w:rPr>
        <w:t>中国结算深圳分公司</w:t>
      </w:r>
    </w:p>
    <w:p w:rsidR="00357E61" w:rsidRDefault="002B6DDB">
      <w:pPr>
        <w:numPr>
          <w:ilvl w:val="0"/>
          <w:numId w:val="2"/>
        </w:numPr>
        <w:rPr>
          <w:sz w:val="28"/>
          <w:szCs w:val="28"/>
        </w:rPr>
      </w:pPr>
      <w:r>
        <w:rPr>
          <w:rFonts w:hint="eastAsia"/>
          <w:sz w:val="28"/>
          <w:szCs w:val="28"/>
        </w:rPr>
        <w:t>香港联交所</w:t>
      </w:r>
    </w:p>
    <w:p w:rsidR="00357E61" w:rsidRDefault="002B6DDB">
      <w:pPr>
        <w:numPr>
          <w:ilvl w:val="0"/>
          <w:numId w:val="2"/>
        </w:numPr>
        <w:rPr>
          <w:sz w:val="28"/>
          <w:szCs w:val="28"/>
        </w:rPr>
      </w:pPr>
      <w:r>
        <w:rPr>
          <w:rFonts w:hint="eastAsia"/>
          <w:sz w:val="28"/>
          <w:szCs w:val="28"/>
        </w:rPr>
        <w:t>中国证券金融股份有限公司</w:t>
      </w:r>
    </w:p>
    <w:p w:rsidR="00357E61" w:rsidRDefault="002B6DDB">
      <w:pPr>
        <w:numPr>
          <w:ilvl w:val="0"/>
          <w:numId w:val="2"/>
        </w:numPr>
        <w:rPr>
          <w:sz w:val="28"/>
          <w:szCs w:val="28"/>
        </w:rPr>
      </w:pPr>
      <w:r>
        <w:rPr>
          <w:rFonts w:hint="eastAsia"/>
          <w:sz w:val="28"/>
          <w:szCs w:val="28"/>
        </w:rPr>
        <w:t>深圳证券通信有限公司</w:t>
      </w:r>
    </w:p>
    <w:p w:rsidR="00357E61" w:rsidRDefault="002B6DDB">
      <w:pPr>
        <w:numPr>
          <w:ilvl w:val="0"/>
          <w:numId w:val="2"/>
        </w:numPr>
        <w:rPr>
          <w:sz w:val="28"/>
          <w:szCs w:val="28"/>
        </w:rPr>
      </w:pPr>
      <w:r>
        <w:rPr>
          <w:rFonts w:hint="eastAsia"/>
          <w:sz w:val="28"/>
          <w:szCs w:val="28"/>
        </w:rPr>
        <w:t>深圳证券信息有限公司</w:t>
      </w:r>
    </w:p>
    <w:p w:rsidR="00357E61" w:rsidRDefault="002B6DDB">
      <w:pPr>
        <w:numPr>
          <w:ilvl w:val="0"/>
          <w:numId w:val="2"/>
        </w:numPr>
        <w:rPr>
          <w:sz w:val="28"/>
          <w:szCs w:val="28"/>
        </w:rPr>
      </w:pPr>
      <w:r>
        <w:rPr>
          <w:rFonts w:hint="eastAsia"/>
          <w:sz w:val="28"/>
          <w:szCs w:val="28"/>
        </w:rPr>
        <w:t>会员单位</w:t>
      </w:r>
    </w:p>
    <w:p w:rsidR="00357E61" w:rsidRDefault="002B6DDB">
      <w:pPr>
        <w:numPr>
          <w:ilvl w:val="0"/>
          <w:numId w:val="2"/>
        </w:numPr>
        <w:rPr>
          <w:sz w:val="28"/>
          <w:szCs w:val="28"/>
        </w:rPr>
      </w:pPr>
      <w:r>
        <w:rPr>
          <w:rFonts w:hint="eastAsia"/>
          <w:sz w:val="28"/>
          <w:szCs w:val="28"/>
        </w:rPr>
        <w:t>基金公司</w:t>
      </w:r>
    </w:p>
    <w:p w:rsidR="00357E61" w:rsidRDefault="002B6DDB">
      <w:pPr>
        <w:numPr>
          <w:ilvl w:val="0"/>
          <w:numId w:val="2"/>
        </w:numPr>
        <w:rPr>
          <w:sz w:val="28"/>
          <w:szCs w:val="28"/>
        </w:rPr>
      </w:pPr>
      <w:r>
        <w:rPr>
          <w:rFonts w:hint="eastAsia"/>
          <w:sz w:val="28"/>
          <w:szCs w:val="28"/>
        </w:rPr>
        <w:t>期货公司</w:t>
      </w:r>
    </w:p>
    <w:p w:rsidR="00357E61" w:rsidRDefault="002B6DDB">
      <w:pPr>
        <w:numPr>
          <w:ilvl w:val="0"/>
          <w:numId w:val="2"/>
        </w:numPr>
        <w:rPr>
          <w:sz w:val="28"/>
          <w:szCs w:val="28"/>
        </w:rPr>
      </w:pPr>
      <w:r>
        <w:rPr>
          <w:rFonts w:hint="eastAsia"/>
          <w:sz w:val="28"/>
          <w:szCs w:val="28"/>
        </w:rPr>
        <w:lastRenderedPageBreak/>
        <w:t>B</w:t>
      </w:r>
      <w:r>
        <w:rPr>
          <w:rFonts w:hint="eastAsia"/>
          <w:sz w:val="28"/>
          <w:szCs w:val="28"/>
        </w:rPr>
        <w:t>转</w:t>
      </w:r>
      <w:r>
        <w:rPr>
          <w:rFonts w:hint="eastAsia"/>
          <w:sz w:val="28"/>
          <w:szCs w:val="28"/>
        </w:rPr>
        <w:t>H</w:t>
      </w:r>
      <w:r>
        <w:rPr>
          <w:rFonts w:hint="eastAsia"/>
          <w:sz w:val="28"/>
          <w:szCs w:val="28"/>
        </w:rPr>
        <w:t>股境内券商</w:t>
      </w:r>
    </w:p>
    <w:p w:rsidR="00357E61" w:rsidRDefault="002B6DDB">
      <w:pPr>
        <w:numPr>
          <w:ilvl w:val="0"/>
          <w:numId w:val="2"/>
        </w:numPr>
        <w:rPr>
          <w:sz w:val="28"/>
          <w:szCs w:val="28"/>
        </w:rPr>
      </w:pPr>
      <w:r>
        <w:rPr>
          <w:rFonts w:hint="eastAsia"/>
          <w:sz w:val="28"/>
          <w:szCs w:val="28"/>
        </w:rPr>
        <w:t>H</w:t>
      </w:r>
      <w:r>
        <w:rPr>
          <w:rFonts w:hint="eastAsia"/>
          <w:sz w:val="28"/>
          <w:szCs w:val="28"/>
        </w:rPr>
        <w:t>股“全流通”境内券商</w:t>
      </w:r>
    </w:p>
    <w:p w:rsidR="00357E61" w:rsidRDefault="002B6DDB">
      <w:pPr>
        <w:numPr>
          <w:ilvl w:val="0"/>
          <w:numId w:val="2"/>
        </w:numPr>
        <w:rPr>
          <w:sz w:val="28"/>
          <w:szCs w:val="28"/>
        </w:rPr>
      </w:pPr>
      <w:r>
        <w:rPr>
          <w:rFonts w:hint="eastAsia"/>
          <w:sz w:val="28"/>
          <w:szCs w:val="28"/>
        </w:rPr>
        <w:t>中国银行深圳分行</w:t>
      </w:r>
    </w:p>
    <w:p w:rsidR="00357E61" w:rsidRDefault="002B6DDB">
      <w:pPr>
        <w:numPr>
          <w:ilvl w:val="0"/>
          <w:numId w:val="2"/>
        </w:numPr>
        <w:rPr>
          <w:sz w:val="28"/>
          <w:szCs w:val="28"/>
        </w:rPr>
      </w:pPr>
      <w:r>
        <w:rPr>
          <w:rFonts w:hint="eastAsia"/>
          <w:sz w:val="28"/>
          <w:szCs w:val="28"/>
        </w:rPr>
        <w:t>开通港股通业务的会员及其他交易参与人</w:t>
      </w:r>
    </w:p>
    <w:p w:rsidR="00357E61" w:rsidRDefault="002B6DDB">
      <w:pPr>
        <w:numPr>
          <w:ilvl w:val="0"/>
          <w:numId w:val="2"/>
        </w:numPr>
        <w:rPr>
          <w:sz w:val="28"/>
          <w:szCs w:val="28"/>
        </w:rPr>
      </w:pPr>
      <w:r>
        <w:rPr>
          <w:rFonts w:hint="eastAsia"/>
          <w:sz w:val="28"/>
          <w:szCs w:val="28"/>
        </w:rPr>
        <w:t>结算参与机构</w:t>
      </w:r>
    </w:p>
    <w:p w:rsidR="00357E61" w:rsidRDefault="002B6DDB">
      <w:pPr>
        <w:numPr>
          <w:ilvl w:val="0"/>
          <w:numId w:val="2"/>
        </w:numPr>
        <w:rPr>
          <w:sz w:val="28"/>
          <w:szCs w:val="28"/>
        </w:rPr>
      </w:pPr>
      <w:r>
        <w:rPr>
          <w:rFonts w:hint="eastAsia"/>
          <w:sz w:val="28"/>
          <w:szCs w:val="28"/>
        </w:rPr>
        <w:t>开户代理机构</w:t>
      </w:r>
    </w:p>
    <w:p w:rsidR="00357E61" w:rsidRDefault="002B6DDB">
      <w:pPr>
        <w:numPr>
          <w:ilvl w:val="0"/>
          <w:numId w:val="2"/>
        </w:numPr>
        <w:rPr>
          <w:sz w:val="28"/>
          <w:szCs w:val="28"/>
        </w:rPr>
      </w:pPr>
      <w:r>
        <w:rPr>
          <w:rFonts w:hint="eastAsia"/>
          <w:sz w:val="28"/>
          <w:szCs w:val="28"/>
        </w:rPr>
        <w:t>其他相关单位</w:t>
      </w:r>
    </w:p>
    <w:p w:rsidR="00357E61" w:rsidRDefault="002B6DDB">
      <w:pPr>
        <w:pStyle w:val="30"/>
        <w:outlineLvl w:val="0"/>
        <w:rPr>
          <w:rFonts w:ascii="楷体_GB2312" w:eastAsia="楷体_GB2312"/>
          <w:b/>
          <w:sz w:val="32"/>
          <w:szCs w:val="32"/>
        </w:rPr>
      </w:pPr>
      <w:bookmarkStart w:id="3" w:name="_Toc102489702"/>
      <w:r>
        <w:rPr>
          <w:rFonts w:ascii="楷体_GB2312" w:eastAsia="楷体_GB2312" w:hint="eastAsia"/>
          <w:b/>
          <w:sz w:val="32"/>
          <w:szCs w:val="32"/>
        </w:rPr>
        <w:t>三、测试内容</w:t>
      </w:r>
      <w:bookmarkEnd w:id="3"/>
    </w:p>
    <w:p w:rsidR="00357E61" w:rsidRDefault="002B6DDB" w:rsidP="002B6DDB">
      <w:pPr>
        <w:ind w:firstLineChars="201" w:firstLine="563"/>
        <w:rPr>
          <w:sz w:val="28"/>
          <w:szCs w:val="28"/>
        </w:rPr>
      </w:pPr>
      <w:r>
        <w:rPr>
          <w:rFonts w:hint="eastAsia"/>
          <w:sz w:val="28"/>
          <w:szCs w:val="28"/>
        </w:rPr>
        <w:t>深市证券交易系统、结算系统模拟</w:t>
      </w:r>
      <w:r>
        <w:rPr>
          <w:rFonts w:hint="eastAsia"/>
          <w:sz w:val="28"/>
          <w:szCs w:val="28"/>
        </w:rPr>
        <w:t>1</w:t>
      </w:r>
      <w:r>
        <w:rPr>
          <w:rFonts w:hint="eastAsia"/>
          <w:sz w:val="28"/>
          <w:szCs w:val="28"/>
        </w:rPr>
        <w:t>个业务日的交易、结算（即模拟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日），港股通证券模拟半日市交易和</w:t>
      </w:r>
      <w:r>
        <w:rPr>
          <w:rFonts w:hint="eastAsia"/>
          <w:sz w:val="28"/>
          <w:szCs w:val="28"/>
        </w:rPr>
        <w:t>1</w:t>
      </w:r>
      <w:r>
        <w:rPr>
          <w:rFonts w:hint="eastAsia"/>
          <w:sz w:val="28"/>
          <w:szCs w:val="28"/>
        </w:rPr>
        <w:t>个结算日的结算（即模拟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w:t>
      </w:r>
    </w:p>
    <w:p w:rsidR="00357E61" w:rsidRDefault="002B6DDB" w:rsidP="002B6DDB">
      <w:pPr>
        <w:ind w:firstLineChars="201" w:firstLine="563"/>
        <w:rPr>
          <w:sz w:val="28"/>
          <w:szCs w:val="28"/>
        </w:rPr>
      </w:pPr>
      <w:r>
        <w:rPr>
          <w:rFonts w:hint="eastAsia"/>
          <w:sz w:val="28"/>
          <w:szCs w:val="28"/>
        </w:rPr>
        <w:t>统一账户平台模拟</w:t>
      </w:r>
      <w:r>
        <w:rPr>
          <w:rFonts w:hint="eastAsia"/>
          <w:sz w:val="28"/>
          <w:szCs w:val="28"/>
        </w:rPr>
        <w:t>1</w:t>
      </w:r>
      <w:r>
        <w:rPr>
          <w:rFonts w:hint="eastAsia"/>
          <w:sz w:val="28"/>
          <w:szCs w:val="28"/>
        </w:rPr>
        <w:t>个完整业务</w:t>
      </w:r>
      <w:r>
        <w:rPr>
          <w:rFonts w:hint="eastAsia"/>
          <w:sz w:val="28"/>
          <w:szCs w:val="28"/>
        </w:rPr>
        <w:t>日（即模拟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日），开户代理机构通过</w:t>
      </w:r>
      <w:r>
        <w:rPr>
          <w:rFonts w:hint="eastAsia"/>
          <w:sz w:val="28"/>
          <w:szCs w:val="28"/>
        </w:rPr>
        <w:t>PROP</w:t>
      </w:r>
      <w:r>
        <w:rPr>
          <w:rFonts w:hint="eastAsia"/>
          <w:sz w:val="28"/>
          <w:szCs w:val="28"/>
        </w:rPr>
        <w:t>报送账户业务，接收账户日终文件。</w:t>
      </w:r>
    </w:p>
    <w:p w:rsidR="00357E61" w:rsidRDefault="002B6DDB" w:rsidP="002B6DDB">
      <w:pPr>
        <w:ind w:firstLineChars="201" w:firstLine="563"/>
        <w:rPr>
          <w:sz w:val="28"/>
          <w:szCs w:val="28"/>
        </w:rPr>
      </w:pPr>
      <w:r>
        <w:rPr>
          <w:rFonts w:hint="eastAsia"/>
          <w:sz w:val="28"/>
          <w:szCs w:val="28"/>
        </w:rPr>
        <w:t>本次测试重点包括以下内容：</w:t>
      </w:r>
    </w:p>
    <w:p w:rsidR="00357E61" w:rsidRDefault="002B6DD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结算系统主机升级</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深市现货证券日常交易、非交易、</w:t>
      </w:r>
      <w:r>
        <w:rPr>
          <w:rFonts w:ascii="楷体_GB2312" w:eastAsia="楷体_GB2312" w:hAnsi="楷体_GB2312" w:cs="楷体_GB2312"/>
          <w:kern w:val="0"/>
          <w:sz w:val="28"/>
          <w:szCs w:val="28"/>
        </w:rPr>
        <w:t>ETF</w:t>
      </w:r>
      <w:r>
        <w:rPr>
          <w:rFonts w:ascii="楷体_GB2312" w:eastAsia="楷体_GB2312" w:hAnsi="楷体_GB2312" w:cs="楷体_GB2312"/>
          <w:kern w:val="0"/>
          <w:sz w:val="28"/>
          <w:szCs w:val="28"/>
        </w:rPr>
        <w:t>申购赎回、融资融券业务、</w:t>
      </w:r>
      <w:r>
        <w:rPr>
          <w:rFonts w:ascii="楷体_GB2312" w:eastAsia="楷体_GB2312" w:hAnsi="楷体_GB2312" w:cs="楷体_GB2312" w:hint="eastAsia"/>
          <w:kern w:val="0"/>
          <w:sz w:val="28"/>
          <w:szCs w:val="28"/>
        </w:rPr>
        <w:t>转融通、</w:t>
      </w:r>
      <w:r>
        <w:rPr>
          <w:rFonts w:ascii="楷体_GB2312" w:eastAsia="楷体_GB2312" w:hAnsi="楷体_GB2312" w:cs="楷体_GB2312"/>
          <w:kern w:val="0"/>
          <w:sz w:val="28"/>
          <w:szCs w:val="28"/>
        </w:rPr>
        <w:t>发行、质押式报价回购、股票质押式回购、约定购回</w:t>
      </w:r>
      <w:r>
        <w:rPr>
          <w:rFonts w:ascii="楷体_GB2312" w:eastAsia="楷体_GB2312" w:hAnsi="楷体_GB2312" w:cs="楷体_GB2312" w:hint="eastAsia"/>
          <w:kern w:val="0"/>
          <w:sz w:val="28"/>
          <w:szCs w:val="28"/>
        </w:rPr>
        <w:t>、解除限售</w:t>
      </w:r>
      <w:r>
        <w:rPr>
          <w:rFonts w:ascii="楷体_GB2312" w:eastAsia="楷体_GB2312" w:hAnsi="楷体_GB2312" w:cs="楷体_GB2312"/>
          <w:kern w:val="0"/>
          <w:sz w:val="28"/>
          <w:szCs w:val="28"/>
        </w:rPr>
        <w:t>等业务指令的申报以及结算处理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kern w:val="0"/>
          <w:sz w:val="28"/>
          <w:szCs w:val="28"/>
        </w:rPr>
        <w:t>B</w:t>
      </w:r>
      <w:r>
        <w:rPr>
          <w:rFonts w:ascii="楷体_GB2312" w:eastAsia="楷体_GB2312" w:hAnsi="楷体_GB2312" w:cs="楷体_GB2312"/>
          <w:kern w:val="0"/>
          <w:sz w:val="28"/>
          <w:szCs w:val="28"/>
        </w:rPr>
        <w:t>转</w:t>
      </w:r>
      <w:r>
        <w:rPr>
          <w:rFonts w:ascii="楷体_GB2312" w:eastAsia="楷体_GB2312" w:hAnsi="楷体_GB2312" w:cs="楷体_GB2312"/>
          <w:kern w:val="0"/>
          <w:sz w:val="28"/>
          <w:szCs w:val="28"/>
        </w:rPr>
        <w:t>H</w:t>
      </w:r>
      <w:r>
        <w:rPr>
          <w:rFonts w:ascii="楷体_GB2312" w:eastAsia="楷体_GB2312" w:hAnsi="楷体_GB2312" w:cs="楷体_GB2312"/>
          <w:kern w:val="0"/>
          <w:sz w:val="28"/>
          <w:szCs w:val="28"/>
        </w:rPr>
        <w:t>交易及转托管、指定不交收和指定资金用途等指令的申报以及结算处理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深市股票期权交易、非交易业务相关的委托申报、成交回报、</w:t>
      </w:r>
      <w:r>
        <w:rPr>
          <w:rFonts w:ascii="楷体_GB2312" w:eastAsia="楷体_GB2312" w:hAnsi="楷体_GB2312" w:cs="楷体_GB2312" w:hint="eastAsia"/>
          <w:kern w:val="0"/>
          <w:sz w:val="28"/>
          <w:szCs w:val="28"/>
        </w:rPr>
        <w:lastRenderedPageBreak/>
        <w:t>行情接收与展示、合约与资金的清算交收等。</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港股通证券交易、非交易等业务相关的委托申报、成交回报、行情接收与展示、股份与资金的清算交收等。</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B</w:t>
      </w:r>
      <w:r>
        <w:rPr>
          <w:rFonts w:ascii="楷体_GB2312" w:eastAsia="楷体_GB2312" w:hAnsi="楷体_GB2312" w:cs="楷体_GB2312" w:hint="eastAsia"/>
          <w:kern w:val="0"/>
          <w:sz w:val="28"/>
          <w:szCs w:val="28"/>
        </w:rPr>
        <w:t>股交易、交收、一类指令、二类指令的申报及处理等。</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H</w:t>
      </w:r>
      <w:r>
        <w:rPr>
          <w:rFonts w:ascii="楷体_GB2312" w:eastAsia="楷体_GB2312" w:hAnsi="楷体_GB2312" w:cs="楷体_GB2312" w:hint="eastAsia"/>
          <w:kern w:val="0"/>
          <w:sz w:val="28"/>
          <w:szCs w:val="28"/>
        </w:rPr>
        <w:t>股全流通</w:t>
      </w:r>
      <w:r>
        <w:rPr>
          <w:rFonts w:ascii="楷体_GB2312" w:eastAsia="楷体_GB2312" w:hAnsi="楷体_GB2312" w:cs="楷体_GB2312" w:hint="eastAsia"/>
          <w:kern w:val="0"/>
          <w:sz w:val="28"/>
          <w:szCs w:val="28"/>
        </w:rPr>
        <w:t>(</w:t>
      </w:r>
      <w:r>
        <w:rPr>
          <w:rFonts w:ascii="楷体_GB2312" w:eastAsia="楷体_GB2312" w:hAnsi="楷体_GB2312" w:cs="楷体_GB2312" w:hint="eastAsia"/>
          <w:kern w:val="0"/>
          <w:sz w:val="28"/>
          <w:szCs w:val="28"/>
        </w:rPr>
        <w:t>需外汇申报</w:t>
      </w:r>
      <w:r>
        <w:rPr>
          <w:rFonts w:ascii="楷体_GB2312" w:eastAsia="楷体_GB2312" w:hAnsi="楷体_GB2312" w:cs="楷体_GB2312" w:hint="eastAsia"/>
          <w:kern w:val="0"/>
          <w:sz w:val="28"/>
          <w:szCs w:val="28"/>
        </w:rPr>
        <w:t>)</w:t>
      </w:r>
      <w:r>
        <w:rPr>
          <w:rFonts w:ascii="楷体_GB2312" w:eastAsia="楷体_GB2312" w:hAnsi="楷体_GB2312" w:cs="楷体_GB2312" w:hint="eastAsia"/>
          <w:kern w:val="0"/>
          <w:sz w:val="28"/>
          <w:szCs w:val="28"/>
        </w:rPr>
        <w:t>、交易业务及相关的结算处理等。</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配股、权益分派、权证行权、要约收购、转股、回售、赎回的申报及结算处理等。</w:t>
      </w:r>
    </w:p>
    <w:p w:rsidR="00357E61" w:rsidRDefault="002B6DDB">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基金申赎代收代付数据（管理人清算数据上传）。</w:t>
      </w:r>
    </w:p>
    <w:p w:rsidR="00357E61" w:rsidRDefault="002B6DDB">
      <w:pPr>
        <w:pStyle w:val="af5"/>
        <w:numPr>
          <w:ilvl w:val="0"/>
          <w:numId w:val="3"/>
        </w:numPr>
        <w:ind w:left="0" w:firstLineChars="0" w:firstLine="567"/>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统一账户平台主机升级</w:t>
      </w:r>
    </w:p>
    <w:p w:rsidR="00357E61" w:rsidRDefault="002B6DDB">
      <w:pPr>
        <w:pStyle w:val="af5"/>
        <w:numPr>
          <w:ilvl w:val="0"/>
          <w:numId w:val="5"/>
        </w:numPr>
        <w:ind w:firstLineChars="0"/>
        <w:rPr>
          <w:rFonts w:asciiTheme="minorEastAsia" w:eastAsiaTheme="minorEastAsia" w:hAnsiTheme="minorEastAsia"/>
          <w:kern w:val="0"/>
          <w:sz w:val="28"/>
          <w:szCs w:val="28"/>
        </w:rPr>
      </w:pPr>
      <w:r>
        <w:rPr>
          <w:rFonts w:ascii="楷体_GB2312" w:eastAsia="楷体_GB2312" w:hAnsi="楷体_GB2312" w:cs="楷体_GB2312" w:hint="eastAsia"/>
          <w:kern w:val="0"/>
          <w:sz w:val="28"/>
          <w:szCs w:val="28"/>
        </w:rPr>
        <w:t>账户实时业务的申报及处理（包括账户开立、注销、资料修改、查询等所有账户类业务）。</w:t>
      </w:r>
    </w:p>
    <w:p w:rsidR="00357E61" w:rsidRDefault="002B6DDB">
      <w:pPr>
        <w:pStyle w:val="af5"/>
        <w:numPr>
          <w:ilvl w:val="0"/>
          <w:numId w:val="5"/>
        </w:numPr>
        <w:ind w:firstLineChars="0"/>
        <w:rPr>
          <w:rFonts w:asciiTheme="minorEastAsia" w:eastAsiaTheme="minorEastAsia" w:hAnsiTheme="minorEastAsia"/>
          <w:kern w:val="0"/>
          <w:sz w:val="28"/>
          <w:szCs w:val="28"/>
        </w:rPr>
      </w:pPr>
      <w:r>
        <w:rPr>
          <w:rFonts w:ascii="楷体_GB2312" w:eastAsia="楷体_GB2312" w:hAnsi="楷体_GB2312" w:cs="楷体_GB2312" w:hint="eastAsia"/>
          <w:kern w:val="0"/>
          <w:sz w:val="28"/>
          <w:szCs w:val="28"/>
        </w:rPr>
        <w:t>账户日终文件的接收和验证。</w:t>
      </w:r>
    </w:p>
    <w:p w:rsidR="00357E61" w:rsidRDefault="002B6DDB">
      <w:pPr>
        <w:pStyle w:val="32"/>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日测试内容</w:t>
      </w:r>
    </w:p>
    <w:p w:rsidR="00357E61" w:rsidRDefault="002B6DDB">
      <w:pPr>
        <w:pStyle w:val="32"/>
        <w:rPr>
          <w:bCs/>
          <w:szCs w:val="28"/>
        </w:rPr>
      </w:pPr>
      <w:r>
        <w:rPr>
          <w:rFonts w:hint="eastAsia"/>
          <w:b/>
          <w:color w:val="000000"/>
          <w:szCs w:val="28"/>
        </w:rPr>
        <w:t>市场参与人技术系统：</w:t>
      </w:r>
      <w:r>
        <w:rPr>
          <w:rFonts w:hint="eastAsia"/>
          <w:color w:val="000000"/>
          <w:szCs w:val="28"/>
        </w:rPr>
        <w:t>模拟深市证券</w:t>
      </w:r>
      <w:r>
        <w:rPr>
          <w:rFonts w:ascii="Times New Roman" w:hint="eastAsia"/>
          <w:color w:val="000000"/>
          <w:szCs w:val="28"/>
        </w:rPr>
        <w:t>（含</w:t>
      </w:r>
      <w:r>
        <w:rPr>
          <w:rFonts w:ascii="Times New Roman" w:hint="eastAsia"/>
          <w:color w:val="000000"/>
          <w:szCs w:val="28"/>
        </w:rPr>
        <w:t>现货、期权等品种）</w:t>
      </w:r>
      <w:r>
        <w:rPr>
          <w:rFonts w:hint="eastAsia"/>
          <w:color w:val="000000"/>
          <w:szCs w:val="28"/>
        </w:rPr>
        <w:t>日常交易、非交易等业务的委托申报，接收成交回报与实时行情</w:t>
      </w:r>
      <w:r>
        <w:rPr>
          <w:rFonts w:hint="eastAsia"/>
          <w:szCs w:val="28"/>
        </w:rPr>
        <w:t>，</w:t>
      </w:r>
      <w:r>
        <w:rPr>
          <w:rFonts w:hint="eastAsia"/>
          <w:bCs/>
          <w:szCs w:val="28"/>
        </w:rPr>
        <w:t>股份及资金清算交收等业务处理。</w:t>
      </w:r>
    </w:p>
    <w:p w:rsidR="00357E61" w:rsidRDefault="002B6DDB">
      <w:pPr>
        <w:pStyle w:val="30"/>
        <w:ind w:firstLineChars="200" w:firstLine="560"/>
        <w:outlineLvl w:val="0"/>
        <w:rPr>
          <w:rFonts w:ascii="楷体_GB2312" w:eastAsia="楷体_GB2312"/>
          <w:bCs/>
          <w:szCs w:val="28"/>
        </w:rPr>
      </w:pPr>
      <w:r>
        <w:rPr>
          <w:rFonts w:ascii="楷体_GB2312" w:eastAsia="楷体_GB2312" w:hint="eastAsia"/>
          <w:bCs/>
          <w:szCs w:val="28"/>
        </w:rPr>
        <w:t>深圳证券通信有限公司模拟南方中心交易托管网故障，各参测单位检查自身交易备份是否完备，确保技术系统可正确平稳运行。</w:t>
      </w:r>
    </w:p>
    <w:p w:rsidR="00357E61" w:rsidRDefault="002B6DDB">
      <w:pPr>
        <w:pStyle w:val="32"/>
        <w:spacing w:line="240" w:lineRule="auto"/>
        <w:ind w:firstLineChars="200" w:firstLine="560"/>
        <w:rPr>
          <w:szCs w:val="28"/>
        </w:rPr>
      </w:pPr>
      <w:r>
        <w:rPr>
          <w:rFonts w:hint="eastAsia"/>
          <w:szCs w:val="28"/>
        </w:rPr>
        <w:t>模拟港股通证券日常交易、非交易业务的委托申报，接收成交回报与实时行情，股份及资金清算交收等业务处理。</w:t>
      </w:r>
    </w:p>
    <w:p w:rsidR="00357E61" w:rsidRDefault="002B6DDB">
      <w:pPr>
        <w:ind w:firstLineChars="200" w:firstLine="560"/>
        <w:jc w:val="left"/>
        <w:rPr>
          <w:bCs/>
          <w:sz w:val="28"/>
          <w:szCs w:val="28"/>
        </w:rPr>
      </w:pPr>
      <w:r>
        <w:rPr>
          <w:rFonts w:hint="eastAsia"/>
          <w:bCs/>
          <w:sz w:val="28"/>
          <w:szCs w:val="28"/>
        </w:rPr>
        <w:t>基金管理人模拟基金申赎代收代付数据（管理人清算数据）上传。</w:t>
      </w:r>
    </w:p>
    <w:p w:rsidR="00357E61" w:rsidRDefault="002B6DDB">
      <w:pPr>
        <w:ind w:firstLineChars="200" w:firstLine="560"/>
        <w:jc w:val="left"/>
        <w:rPr>
          <w:bCs/>
          <w:sz w:val="28"/>
          <w:szCs w:val="28"/>
        </w:rPr>
      </w:pPr>
      <w:r>
        <w:rPr>
          <w:rFonts w:hint="eastAsia"/>
          <w:bCs/>
          <w:sz w:val="28"/>
          <w:szCs w:val="28"/>
        </w:rPr>
        <w:t>模拟</w:t>
      </w:r>
      <w:r>
        <w:rPr>
          <w:rFonts w:hint="eastAsia"/>
          <w:bCs/>
          <w:sz w:val="28"/>
          <w:szCs w:val="28"/>
        </w:rPr>
        <w:t>ETF</w:t>
      </w:r>
      <w:r>
        <w:rPr>
          <w:rFonts w:hint="eastAsia"/>
          <w:bCs/>
          <w:sz w:val="28"/>
          <w:szCs w:val="28"/>
        </w:rPr>
        <w:t>申购赎回、融资融券业务、转融通、发行、配股、权益分派、权证行权、要约收购、转股、回售、赎回、质押式报价回购、股票质押式回购、约定购回、解除限售、</w:t>
      </w:r>
      <w:r>
        <w:rPr>
          <w:rFonts w:hint="eastAsia"/>
          <w:bCs/>
          <w:sz w:val="28"/>
          <w:szCs w:val="28"/>
        </w:rPr>
        <w:t>H</w:t>
      </w:r>
      <w:r>
        <w:rPr>
          <w:rFonts w:hint="eastAsia"/>
          <w:bCs/>
          <w:sz w:val="28"/>
          <w:szCs w:val="28"/>
        </w:rPr>
        <w:t>股“全流通”（需外汇申报）、</w:t>
      </w:r>
      <w:r>
        <w:rPr>
          <w:rFonts w:hint="eastAsia"/>
          <w:bCs/>
          <w:sz w:val="28"/>
          <w:szCs w:val="28"/>
        </w:rPr>
        <w:t>B</w:t>
      </w:r>
      <w:r>
        <w:rPr>
          <w:rFonts w:hint="eastAsia"/>
          <w:bCs/>
          <w:sz w:val="28"/>
          <w:szCs w:val="28"/>
        </w:rPr>
        <w:t>转</w:t>
      </w:r>
      <w:r>
        <w:rPr>
          <w:rFonts w:hint="eastAsia"/>
          <w:bCs/>
          <w:sz w:val="28"/>
          <w:szCs w:val="28"/>
        </w:rPr>
        <w:t>H</w:t>
      </w:r>
      <w:r>
        <w:rPr>
          <w:rFonts w:hint="eastAsia"/>
          <w:bCs/>
          <w:sz w:val="28"/>
          <w:szCs w:val="28"/>
        </w:rPr>
        <w:t>交易及转托管、指定不交收和指定资金用途等业务指令申报及回报处理、日终股份和资金清算交收。</w:t>
      </w:r>
    </w:p>
    <w:p w:rsidR="00357E61" w:rsidRDefault="002B6DDB">
      <w:pPr>
        <w:ind w:firstLineChars="200" w:firstLine="560"/>
        <w:jc w:val="left"/>
        <w:rPr>
          <w:bCs/>
          <w:sz w:val="28"/>
          <w:szCs w:val="28"/>
        </w:rPr>
      </w:pPr>
      <w:r>
        <w:rPr>
          <w:rFonts w:hint="eastAsia"/>
          <w:bCs/>
          <w:sz w:val="28"/>
          <w:szCs w:val="28"/>
        </w:rPr>
        <w:t>模拟</w:t>
      </w:r>
      <w:r>
        <w:rPr>
          <w:rFonts w:hint="eastAsia"/>
          <w:bCs/>
          <w:sz w:val="28"/>
          <w:szCs w:val="28"/>
        </w:rPr>
        <w:t>B</w:t>
      </w:r>
      <w:r>
        <w:rPr>
          <w:rFonts w:hint="eastAsia"/>
          <w:bCs/>
          <w:sz w:val="28"/>
          <w:szCs w:val="28"/>
        </w:rPr>
        <w:t>股交易、交收、一类指令、二类指令的申报及处理等。</w:t>
      </w:r>
    </w:p>
    <w:p w:rsidR="00357E61" w:rsidRDefault="002B6DDB">
      <w:pPr>
        <w:pStyle w:val="30"/>
        <w:ind w:firstLineChars="200" w:firstLine="560"/>
        <w:outlineLvl w:val="0"/>
        <w:rPr>
          <w:rFonts w:ascii="楷体_GB2312" w:eastAsia="楷体_GB2312"/>
          <w:bCs/>
          <w:szCs w:val="28"/>
        </w:rPr>
      </w:pPr>
      <w:bookmarkStart w:id="4" w:name="_Toc102489703"/>
      <w:r>
        <w:rPr>
          <w:rFonts w:ascii="楷体_GB2312" w:eastAsia="楷体_GB2312" w:hint="eastAsia"/>
          <w:bCs/>
          <w:szCs w:val="28"/>
        </w:rPr>
        <w:t>模拟账户相关业务的申报及处理，接收并验证账户日终文件。</w:t>
      </w:r>
    </w:p>
    <w:p w:rsidR="00357E61" w:rsidRDefault="002B6DDB">
      <w:pPr>
        <w:pStyle w:val="30"/>
        <w:outlineLvl w:val="0"/>
        <w:rPr>
          <w:rFonts w:ascii="楷体_GB2312" w:eastAsia="楷体_GB2312"/>
          <w:b/>
          <w:color w:val="000000"/>
          <w:sz w:val="32"/>
          <w:szCs w:val="32"/>
        </w:rPr>
      </w:pPr>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4"/>
    </w:p>
    <w:p w:rsidR="00357E61" w:rsidRDefault="002B6DDB">
      <w:pPr>
        <w:ind w:firstLineChars="200" w:firstLine="562"/>
        <w:rPr>
          <w:b/>
          <w:color w:val="000000"/>
          <w:sz w:val="28"/>
          <w:szCs w:val="28"/>
          <w:shd w:val="clear" w:color="auto" w:fill="FFFF00"/>
        </w:rPr>
      </w:pPr>
      <w:r>
        <w:rPr>
          <w:rFonts w:hint="eastAsia"/>
          <w:b/>
          <w:color w:val="000000"/>
          <w:sz w:val="28"/>
          <w:szCs w:val="28"/>
        </w:rPr>
        <w:t>测试时间为</w:t>
      </w:r>
      <w:r>
        <w:rPr>
          <w:rFonts w:hint="eastAsia"/>
          <w:b/>
          <w:color w:val="000000"/>
          <w:sz w:val="28"/>
          <w:szCs w:val="28"/>
        </w:rPr>
        <w:t>2021</w:t>
      </w:r>
      <w:r>
        <w:rPr>
          <w:rFonts w:hint="eastAsia"/>
          <w:b/>
          <w:color w:val="000000"/>
          <w:sz w:val="28"/>
          <w:szCs w:val="28"/>
        </w:rPr>
        <w:t>年</w:t>
      </w:r>
      <w:r>
        <w:rPr>
          <w:rFonts w:hint="eastAsia"/>
          <w:b/>
          <w:color w:val="000000"/>
          <w:sz w:val="28"/>
          <w:szCs w:val="28"/>
        </w:rPr>
        <w:t>8</w:t>
      </w:r>
      <w:r>
        <w:rPr>
          <w:rFonts w:hint="eastAsia"/>
          <w:b/>
          <w:color w:val="000000"/>
          <w:sz w:val="28"/>
          <w:szCs w:val="28"/>
        </w:rPr>
        <w:t>月</w:t>
      </w:r>
      <w:r>
        <w:rPr>
          <w:rFonts w:hint="eastAsia"/>
          <w:b/>
          <w:color w:val="000000"/>
          <w:sz w:val="28"/>
          <w:szCs w:val="28"/>
        </w:rPr>
        <w:t>28</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19:00</w:t>
      </w:r>
      <w:r>
        <w:rPr>
          <w:rFonts w:hint="eastAsia"/>
          <w:b/>
          <w:color w:val="000000"/>
          <w:sz w:val="28"/>
          <w:szCs w:val="28"/>
        </w:rPr>
        <w:t>。</w:t>
      </w:r>
    </w:p>
    <w:p w:rsidR="00357E61" w:rsidRDefault="002B6DDB">
      <w:pPr>
        <w:ind w:firstLineChars="200" w:firstLine="560"/>
        <w:jc w:val="left"/>
        <w:rPr>
          <w:bCs/>
          <w:color w:val="000000"/>
          <w:sz w:val="28"/>
          <w:szCs w:val="28"/>
        </w:rPr>
      </w:pPr>
      <w:r>
        <w:rPr>
          <w:rFonts w:hint="eastAsia"/>
          <w:bCs/>
          <w:color w:val="000000"/>
          <w:sz w:val="28"/>
          <w:szCs w:val="28"/>
        </w:rPr>
        <w:t>深交所交易系统</w:t>
      </w:r>
      <w:r>
        <w:rPr>
          <w:rFonts w:hint="eastAsia"/>
          <w:bCs/>
          <w:color w:val="000000"/>
          <w:sz w:val="28"/>
          <w:szCs w:val="28"/>
        </w:rPr>
        <w:t>T</w:t>
      </w:r>
      <w:r>
        <w:rPr>
          <w:rFonts w:hint="eastAsia"/>
          <w:bCs/>
          <w:color w:val="000000"/>
          <w:sz w:val="28"/>
          <w:szCs w:val="28"/>
        </w:rPr>
        <w:t>日接收交易委托的时间为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15:00</w:t>
      </w:r>
      <w:r>
        <w:rPr>
          <w:rFonts w:hint="eastAsia"/>
          <w:bCs/>
          <w:color w:val="000000"/>
          <w:sz w:val="28"/>
          <w:szCs w:val="28"/>
        </w:rPr>
        <w:t>，协议交易时段为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15:30</w:t>
      </w:r>
      <w:r>
        <w:rPr>
          <w:rFonts w:hint="eastAsia"/>
          <w:bCs/>
          <w:color w:val="000000"/>
          <w:sz w:val="28"/>
          <w:szCs w:val="28"/>
        </w:rPr>
        <w:t>，其中</w:t>
      </w:r>
      <w:r>
        <w:rPr>
          <w:rFonts w:hint="eastAsia"/>
          <w:bCs/>
          <w:color w:val="000000"/>
          <w:sz w:val="28"/>
          <w:szCs w:val="28"/>
        </w:rPr>
        <w:t>11:30-13:00</w:t>
      </w:r>
      <w:r>
        <w:rPr>
          <w:rFonts w:hint="eastAsia"/>
          <w:bCs/>
          <w:color w:val="000000"/>
          <w:sz w:val="28"/>
          <w:szCs w:val="28"/>
        </w:rPr>
        <w:t>模拟中午休市。</w:t>
      </w:r>
    </w:p>
    <w:p w:rsidR="00357E61" w:rsidRDefault="002B6DDB">
      <w:pPr>
        <w:ind w:firstLineChars="200" w:firstLine="560"/>
        <w:jc w:val="left"/>
        <w:rPr>
          <w:bCs/>
          <w:color w:val="000000"/>
          <w:sz w:val="28"/>
          <w:szCs w:val="28"/>
        </w:rPr>
      </w:pPr>
      <w:r>
        <w:rPr>
          <w:rFonts w:hint="eastAsia"/>
          <w:bCs/>
          <w:color w:val="000000"/>
          <w:sz w:val="28"/>
          <w:szCs w:val="28"/>
        </w:rPr>
        <w:t>中国结算统一账户平台</w:t>
      </w:r>
      <w:r>
        <w:rPr>
          <w:rFonts w:hint="eastAsia"/>
          <w:bCs/>
          <w:color w:val="000000"/>
          <w:sz w:val="28"/>
          <w:szCs w:val="28"/>
        </w:rPr>
        <w:t>T</w:t>
      </w:r>
      <w:r>
        <w:rPr>
          <w:rFonts w:hint="eastAsia"/>
          <w:bCs/>
          <w:color w:val="000000"/>
          <w:sz w:val="28"/>
          <w:szCs w:val="28"/>
        </w:rPr>
        <w:t>日的日间业务接口报送时间为</w:t>
      </w:r>
      <w:r>
        <w:rPr>
          <w:rFonts w:hint="eastAsia"/>
          <w:bCs/>
          <w:color w:val="000000"/>
          <w:sz w:val="28"/>
          <w:szCs w:val="28"/>
        </w:rPr>
        <w:t>9:00</w:t>
      </w:r>
      <w:r>
        <w:rPr>
          <w:rFonts w:hint="eastAsia"/>
          <w:bCs/>
          <w:color w:val="000000"/>
          <w:sz w:val="28"/>
          <w:szCs w:val="28"/>
        </w:rPr>
        <w:t>至</w:t>
      </w:r>
      <w:r>
        <w:rPr>
          <w:rFonts w:hint="eastAsia"/>
          <w:bCs/>
          <w:color w:val="000000"/>
          <w:sz w:val="28"/>
          <w:szCs w:val="28"/>
        </w:rPr>
        <w:t>15:00</w:t>
      </w:r>
      <w:r>
        <w:rPr>
          <w:rFonts w:hint="eastAsia"/>
          <w:bCs/>
          <w:color w:val="000000"/>
          <w:sz w:val="28"/>
          <w:szCs w:val="28"/>
        </w:rPr>
        <w:t>，</w:t>
      </w:r>
      <w:r>
        <w:rPr>
          <w:rFonts w:hint="eastAsia"/>
          <w:bCs/>
          <w:color w:val="000000"/>
          <w:sz w:val="28"/>
          <w:szCs w:val="28"/>
        </w:rPr>
        <w:t>15:00</w:t>
      </w:r>
      <w:r>
        <w:rPr>
          <w:rFonts w:hint="eastAsia"/>
          <w:bCs/>
          <w:color w:val="000000"/>
          <w:sz w:val="28"/>
          <w:szCs w:val="28"/>
        </w:rPr>
        <w:t>之后通过</w:t>
      </w:r>
      <w:r>
        <w:rPr>
          <w:rFonts w:hint="eastAsia"/>
          <w:bCs/>
          <w:color w:val="000000"/>
          <w:sz w:val="28"/>
          <w:szCs w:val="28"/>
        </w:rPr>
        <w:t>PFX</w:t>
      </w:r>
      <w:r>
        <w:rPr>
          <w:rFonts w:hint="eastAsia"/>
          <w:bCs/>
          <w:color w:val="000000"/>
          <w:sz w:val="28"/>
          <w:szCs w:val="28"/>
        </w:rPr>
        <w:t>进行账户日终文件下发。</w:t>
      </w:r>
    </w:p>
    <w:p w:rsidR="00357E61" w:rsidRDefault="002B6DDB">
      <w:pPr>
        <w:numPr>
          <w:ilvl w:val="0"/>
          <w:numId w:val="6"/>
        </w:numPr>
        <w:rPr>
          <w:color w:val="000000"/>
          <w:sz w:val="28"/>
          <w:szCs w:val="28"/>
        </w:rPr>
      </w:pPr>
      <w:r>
        <w:rPr>
          <w:rFonts w:hint="eastAsia"/>
          <w:color w:val="000000"/>
          <w:sz w:val="28"/>
          <w:szCs w:val="28"/>
        </w:rPr>
        <w:t>深市证券交易、结算业务的具体安排请见下表：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357E61">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b/>
                <w:color w:val="000000"/>
                <w:sz w:val="21"/>
                <w:szCs w:val="21"/>
              </w:rPr>
            </w:pPr>
            <w:bookmarkStart w:id="5" w:name="_Toc102489705"/>
            <w:r>
              <w:rPr>
                <w:rFonts w:hint="eastAsia"/>
                <w:b/>
                <w:color w:val="000000"/>
                <w:sz w:val="21"/>
                <w:szCs w:val="21"/>
              </w:rPr>
              <w:t>实际时间</w:t>
            </w:r>
          </w:p>
          <w:p w:rsidR="00357E61" w:rsidRDefault="002B6DDB">
            <w:pPr>
              <w:spacing w:line="300" w:lineRule="exact"/>
              <w:jc w:val="center"/>
              <w:rPr>
                <w:b/>
                <w:color w:val="000000"/>
                <w:sz w:val="21"/>
                <w:szCs w:val="21"/>
              </w:rPr>
            </w:pPr>
            <w:r>
              <w:rPr>
                <w:rFonts w:hint="eastAsia"/>
                <w:color w:val="000000"/>
                <w:sz w:val="21"/>
                <w:szCs w:val="21"/>
              </w:rPr>
              <w:t>(8</w:t>
            </w:r>
            <w:r>
              <w:rPr>
                <w:rFonts w:hint="eastAsia"/>
                <w:color w:val="000000"/>
                <w:sz w:val="21"/>
                <w:szCs w:val="21"/>
              </w:rPr>
              <w:t>月</w:t>
            </w:r>
            <w:r>
              <w:rPr>
                <w:rFonts w:hint="eastAsia"/>
                <w:color w:val="000000"/>
                <w:sz w:val="21"/>
                <w:szCs w:val="21"/>
              </w:rPr>
              <w:t>28</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b/>
                <w:color w:val="000000"/>
                <w:sz w:val="21"/>
                <w:szCs w:val="21"/>
              </w:rPr>
            </w:pPr>
            <w:r>
              <w:rPr>
                <w:rFonts w:hint="eastAsia"/>
                <w:b/>
                <w:color w:val="000000"/>
                <w:sz w:val="21"/>
                <w:szCs w:val="21"/>
              </w:rPr>
              <w:t>参测单位</w:t>
            </w:r>
          </w:p>
          <w:p w:rsidR="00357E61" w:rsidRDefault="002B6DDB">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b/>
                <w:color w:val="000000"/>
                <w:sz w:val="21"/>
                <w:szCs w:val="21"/>
              </w:rPr>
            </w:pPr>
            <w:r>
              <w:rPr>
                <w:rFonts w:hint="eastAsia"/>
                <w:b/>
                <w:color w:val="000000"/>
                <w:sz w:val="21"/>
                <w:szCs w:val="21"/>
              </w:rPr>
              <w:t>模拟日期</w:t>
            </w:r>
          </w:p>
        </w:tc>
      </w:tr>
      <w:tr w:rsidR="00357E61">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jc w:val="center"/>
              <w:rPr>
                <w:sz w:val="21"/>
                <w:szCs w:val="21"/>
              </w:rPr>
            </w:pPr>
            <w:r>
              <w:rPr>
                <w:rFonts w:hint="eastAsia"/>
                <w:sz w:val="21"/>
                <w:szCs w:val="21"/>
              </w:rPr>
              <w:t>9:00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8</w:t>
            </w:r>
            <w:r>
              <w:rPr>
                <w:rFonts w:hint="eastAsia"/>
                <w:color w:val="000000"/>
                <w:sz w:val="21"/>
                <w:szCs w:val="21"/>
              </w:rPr>
              <w:t>月</w:t>
            </w:r>
            <w:r>
              <w:rPr>
                <w:rFonts w:hint="eastAsia"/>
                <w:color w:val="000000"/>
                <w:sz w:val="21"/>
                <w:szCs w:val="21"/>
              </w:rPr>
              <w:t>28</w:t>
            </w:r>
            <w:r>
              <w:rPr>
                <w:rFonts w:hint="eastAsia"/>
                <w:color w:val="000000"/>
                <w:sz w:val="21"/>
                <w:szCs w:val="21"/>
              </w:rPr>
              <w:t>日</w:t>
            </w:r>
          </w:p>
        </w:tc>
      </w:tr>
      <w:tr w:rsidR="00357E61">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rPr>
                <w:color w:val="000000"/>
                <w:sz w:val="21"/>
                <w:szCs w:val="21"/>
              </w:rPr>
            </w:pPr>
            <w:r>
              <w:rPr>
                <w:rFonts w:hint="eastAsia"/>
                <w:color w:val="000000"/>
                <w:sz w:val="21"/>
                <w:szCs w:val="21"/>
              </w:rPr>
              <w:t>9:15-15:30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00" w:lineRule="exact"/>
              <w:rPr>
                <w:color w:val="000000"/>
                <w:sz w:val="21"/>
                <w:szCs w:val="21"/>
              </w:rPr>
            </w:pPr>
            <w:r>
              <w:rPr>
                <w:rFonts w:hint="eastAsia"/>
                <w:color w:val="000000"/>
                <w:sz w:val="21"/>
                <w:szCs w:val="21"/>
              </w:rPr>
              <w:t>设置南方中心为主中心、福田中心为备中心运行，接收日常交易、非交易等委托，</w:t>
            </w:r>
            <w:r>
              <w:rPr>
                <w:rFonts w:hint="eastAsia"/>
                <w:color w:val="000000"/>
                <w:sz w:val="21"/>
                <w:szCs w:val="21"/>
              </w:rPr>
              <w:t>11:30-13:00</w:t>
            </w:r>
            <w:r>
              <w:rPr>
                <w:rFonts w:hint="eastAsia"/>
                <w:color w:val="000000"/>
                <w:sz w:val="21"/>
                <w:szCs w:val="21"/>
              </w:rPr>
              <w:t>中午休市。其中：</w:t>
            </w:r>
          </w:p>
          <w:p w:rsidR="00357E61" w:rsidRDefault="002B6DDB">
            <w:pPr>
              <w:spacing w:line="300" w:lineRule="exact"/>
              <w:rPr>
                <w:rFonts w:ascii="Times New Roman"/>
                <w:b/>
                <w:color w:val="000000"/>
                <w:sz w:val="21"/>
                <w:szCs w:val="21"/>
              </w:rPr>
            </w:pPr>
            <w:r>
              <w:rPr>
                <w:rFonts w:ascii="Times New Roman" w:hint="eastAsia"/>
                <w:b/>
                <w:color w:val="000000"/>
                <w:sz w:val="21"/>
                <w:szCs w:val="21"/>
              </w:rPr>
              <w:t>现货集中竞价交易平台</w:t>
            </w:r>
          </w:p>
          <w:p w:rsidR="00357E61" w:rsidRDefault="002B6DDB">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w:t>
            </w:r>
            <w:r>
              <w:rPr>
                <w:rFonts w:ascii="Times New Roman"/>
                <w:color w:val="000000"/>
                <w:sz w:val="21"/>
                <w:szCs w:val="21"/>
              </w:rPr>
              <w:t>9:25</w:t>
            </w:r>
            <w:r>
              <w:rPr>
                <w:rFonts w:ascii="Times New Roman" w:hint="eastAsia"/>
                <w:color w:val="000000"/>
                <w:sz w:val="21"/>
                <w:szCs w:val="21"/>
              </w:rPr>
              <w:t>开盘</w:t>
            </w:r>
            <w:r>
              <w:rPr>
                <w:rFonts w:ascii="Times New Roman"/>
                <w:color w:val="000000"/>
                <w:sz w:val="21"/>
                <w:szCs w:val="21"/>
              </w:rPr>
              <w:t>，</w:t>
            </w:r>
            <w:r>
              <w:rPr>
                <w:rFonts w:ascii="Times New Roman" w:hint="eastAsia"/>
                <w:color w:val="000000"/>
                <w:sz w:val="21"/>
                <w:szCs w:val="21"/>
              </w:rPr>
              <w:t>9:30</w:t>
            </w:r>
            <w:r>
              <w:rPr>
                <w:rFonts w:ascii="Times New Roman" w:hint="eastAsia"/>
                <w:color w:val="000000"/>
                <w:sz w:val="21"/>
                <w:szCs w:val="21"/>
              </w:rPr>
              <w:t>开始</w:t>
            </w:r>
            <w:r>
              <w:rPr>
                <w:rFonts w:ascii="Times New Roman"/>
                <w:color w:val="000000"/>
                <w:sz w:val="21"/>
                <w:szCs w:val="21"/>
              </w:rPr>
              <w:t>连续竞价，</w:t>
            </w:r>
            <w:r>
              <w:rPr>
                <w:rFonts w:ascii="Times New Roman"/>
                <w:color w:val="000000"/>
                <w:sz w:val="21"/>
                <w:szCs w:val="21"/>
              </w:rPr>
              <w:t>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00</w:t>
            </w:r>
            <w:r>
              <w:rPr>
                <w:rFonts w:ascii="Times New Roman" w:hint="eastAsia"/>
                <w:color w:val="000000"/>
                <w:sz w:val="21"/>
                <w:szCs w:val="21"/>
              </w:rPr>
              <w:t>平台闭市</w:t>
            </w:r>
            <w:r>
              <w:rPr>
                <w:rFonts w:ascii="Times New Roman"/>
                <w:color w:val="000000"/>
                <w:sz w:val="21"/>
                <w:szCs w:val="21"/>
              </w:rPr>
              <w:t>）</w:t>
            </w:r>
          </w:p>
          <w:p w:rsidR="00357E61" w:rsidRDefault="002B6DDB">
            <w:pPr>
              <w:spacing w:line="300" w:lineRule="exact"/>
              <w:rPr>
                <w:rFonts w:ascii="Times New Roman"/>
                <w:b/>
                <w:color w:val="000000"/>
                <w:sz w:val="21"/>
                <w:szCs w:val="21"/>
              </w:rPr>
            </w:pPr>
            <w:r>
              <w:rPr>
                <w:rFonts w:ascii="Times New Roman" w:hint="eastAsia"/>
                <w:b/>
                <w:color w:val="000000"/>
                <w:sz w:val="21"/>
                <w:szCs w:val="21"/>
              </w:rPr>
              <w:t>综合金融服务平台</w:t>
            </w:r>
          </w:p>
          <w:p w:rsidR="00357E61" w:rsidRDefault="002B6DDB">
            <w:pPr>
              <w:spacing w:line="300" w:lineRule="exact"/>
              <w:rPr>
                <w:rFonts w:ascii="Times New Roman"/>
                <w:color w:val="000000"/>
                <w:sz w:val="21"/>
                <w:szCs w:val="21"/>
              </w:rPr>
            </w:pPr>
            <w:r>
              <w:rPr>
                <w:rFonts w:ascii="Times New Roman"/>
                <w:color w:val="000000"/>
                <w:sz w:val="21"/>
                <w:szCs w:val="21"/>
              </w:rPr>
              <w:t>9:15-1</w:t>
            </w:r>
            <w:r>
              <w:rPr>
                <w:rFonts w:ascii="Times New Roman" w:hint="eastAsia"/>
                <w:color w:val="000000"/>
                <w:sz w:val="21"/>
                <w:szCs w:val="21"/>
              </w:rPr>
              <w:t>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w:t>
            </w:r>
            <w:r>
              <w:rPr>
                <w:rFonts w:ascii="Times New Roman" w:hint="eastAsia"/>
                <w:color w:val="000000"/>
                <w:sz w:val="21"/>
                <w:szCs w:val="21"/>
              </w:rPr>
              <w:t>15:05</w:t>
            </w:r>
            <w:r>
              <w:rPr>
                <w:rFonts w:ascii="Times New Roman" w:hint="eastAsia"/>
                <w:color w:val="000000"/>
                <w:sz w:val="21"/>
                <w:szCs w:val="21"/>
              </w:rPr>
              <w:t>开始盘后定价交易撮合及行情发布）</w:t>
            </w:r>
          </w:p>
          <w:p w:rsidR="00357E61" w:rsidRDefault="002B6DDB">
            <w:pPr>
              <w:spacing w:line="300" w:lineRule="exact"/>
              <w:rPr>
                <w:rFonts w:ascii="Times New Roman"/>
                <w:b/>
                <w:color w:val="000000"/>
                <w:sz w:val="21"/>
                <w:szCs w:val="21"/>
              </w:rPr>
            </w:pPr>
            <w:r>
              <w:rPr>
                <w:rFonts w:ascii="Times New Roman" w:hint="eastAsia"/>
                <w:b/>
                <w:color w:val="000000"/>
                <w:sz w:val="21"/>
                <w:szCs w:val="21"/>
              </w:rPr>
              <w:t>衍生品集中竞价交易平台</w:t>
            </w:r>
          </w:p>
          <w:p w:rsidR="00357E61" w:rsidRDefault="002B6DDB">
            <w:pPr>
              <w:spacing w:line="300" w:lineRule="exact"/>
              <w:rPr>
                <w:rFonts w:ascii="Times New Roman"/>
                <w:color w:val="000000"/>
                <w:sz w:val="21"/>
                <w:szCs w:val="21"/>
              </w:rPr>
            </w:pPr>
            <w:r>
              <w:rPr>
                <w:rFonts w:ascii="Times New Roman" w:hint="eastAsia"/>
                <w:color w:val="000000"/>
                <w:sz w:val="21"/>
                <w:szCs w:val="21"/>
              </w:rPr>
              <w:t>与现货集中竞价交易平台相同（期权组合策略保证金、普通仓与备兑仓互转业务申报截止时间为</w:t>
            </w:r>
            <w:r>
              <w:rPr>
                <w:rFonts w:ascii="Times New Roman" w:hint="eastAsia"/>
                <w:color w:val="000000"/>
                <w:sz w:val="21"/>
                <w:szCs w:val="21"/>
              </w:rPr>
              <w:t>1</w:t>
            </w:r>
            <w:r>
              <w:rPr>
                <w:rFonts w:ascii="Times New Roman"/>
                <w:color w:val="000000"/>
                <w:sz w:val="21"/>
                <w:szCs w:val="21"/>
              </w:rPr>
              <w:t>5</w:t>
            </w:r>
            <w:r>
              <w:rPr>
                <w:rFonts w:ascii="Times New Roman" w:hint="eastAsia"/>
                <w:color w:val="000000"/>
                <w:sz w:val="21"/>
                <w:szCs w:val="21"/>
              </w:rPr>
              <w:t>:</w:t>
            </w:r>
            <w:r>
              <w:rPr>
                <w:rFonts w:ascii="Times New Roman"/>
                <w:color w:val="000000"/>
                <w:sz w:val="21"/>
                <w:szCs w:val="21"/>
              </w:rPr>
              <w:t>1</w:t>
            </w:r>
            <w:r>
              <w:rPr>
                <w:rFonts w:ascii="Times New Roman" w:hint="eastAsia"/>
                <w:color w:val="000000"/>
                <w:sz w:val="21"/>
                <w:szCs w:val="21"/>
              </w:rPr>
              <w:t>5</w:t>
            </w:r>
            <w:r>
              <w:rPr>
                <w:rFonts w:ascii="Times New Roman" w:hint="eastAsia"/>
                <w:color w:val="000000"/>
                <w:sz w:val="21"/>
                <w:szCs w:val="21"/>
              </w:rPr>
              <w:t>）</w:t>
            </w:r>
          </w:p>
          <w:p w:rsidR="00357E61" w:rsidRDefault="002B6DDB">
            <w:pPr>
              <w:spacing w:line="300" w:lineRule="exact"/>
              <w:rPr>
                <w:rFonts w:ascii="Times New Roman"/>
                <w:b/>
                <w:color w:val="000000"/>
                <w:sz w:val="21"/>
                <w:szCs w:val="21"/>
              </w:rPr>
            </w:pPr>
            <w:r>
              <w:rPr>
                <w:rFonts w:ascii="Times New Roman" w:hint="eastAsia"/>
                <w:b/>
                <w:color w:val="000000"/>
                <w:sz w:val="21"/>
                <w:szCs w:val="21"/>
              </w:rPr>
              <w:t>非交易处理平台</w:t>
            </w:r>
          </w:p>
          <w:p w:rsidR="00357E61" w:rsidRDefault="002B6DDB">
            <w:pPr>
              <w:spacing w:line="300" w:lineRule="exact"/>
              <w:rPr>
                <w:color w:val="000000"/>
                <w:sz w:val="21"/>
                <w:szCs w:val="21"/>
              </w:rPr>
            </w:pPr>
            <w:r>
              <w:rPr>
                <w:rFonts w:ascii="Times New Roman"/>
                <w:color w:val="000000"/>
                <w:sz w:val="21"/>
                <w:szCs w:val="21"/>
              </w:rPr>
              <w:t>9:15-</w:t>
            </w:r>
            <w:r>
              <w:rPr>
                <w:rFonts w:ascii="Times New Roman" w:hint="eastAsia"/>
                <w:color w:val="000000"/>
                <w:sz w:val="21"/>
                <w:szCs w:val="21"/>
              </w:rPr>
              <w:t>15</w:t>
            </w:r>
            <w:r>
              <w:rPr>
                <w:rFonts w:ascii="Times New Roman"/>
                <w:color w:val="000000"/>
                <w:sz w:val="21"/>
                <w:szCs w:val="21"/>
              </w:rPr>
              <w:t>:</w:t>
            </w:r>
            <w:r>
              <w:rPr>
                <w:rFonts w:ascii="Times New Roman" w:hint="eastAsia"/>
                <w:color w:val="000000"/>
                <w:sz w:val="21"/>
                <w:szCs w:val="21"/>
              </w:rPr>
              <w:t>30</w:t>
            </w:r>
            <w:r>
              <w:rPr>
                <w:rFonts w:ascii="Times New Roman" w:hint="eastAsia"/>
                <w:color w:val="000000"/>
                <w:sz w:val="21"/>
                <w:szCs w:val="21"/>
              </w:rPr>
              <w:t>（期权、质押式回购之外的其他非交易申报截止时间为</w:t>
            </w:r>
            <w:r>
              <w:rPr>
                <w:rFonts w:ascii="Times New Roman" w:hint="eastAsia"/>
                <w:color w:val="000000"/>
                <w:sz w:val="21"/>
                <w:szCs w:val="21"/>
              </w:rPr>
              <w:t>15:00</w:t>
            </w:r>
            <w:r>
              <w:rPr>
                <w:rFonts w:ascii="Times New Roman" w:hint="eastAsia"/>
                <w:color w:val="000000"/>
                <w:sz w:val="21"/>
                <w:szCs w:val="21"/>
              </w:rPr>
              <w:t>）</w:t>
            </w:r>
          </w:p>
          <w:p w:rsidR="00357E61" w:rsidRDefault="002B6DDB">
            <w:pPr>
              <w:spacing w:line="300" w:lineRule="exact"/>
              <w:rPr>
                <w:rFonts w:ascii="Times New Roman"/>
                <w:b/>
                <w:sz w:val="21"/>
                <w:szCs w:val="21"/>
              </w:rPr>
            </w:pPr>
            <w:r>
              <w:rPr>
                <w:rFonts w:ascii="Times New Roman" w:hint="eastAsia"/>
                <w:b/>
                <w:sz w:val="21"/>
                <w:szCs w:val="21"/>
              </w:rPr>
              <w:t>固定收益交易平台</w:t>
            </w:r>
          </w:p>
          <w:p w:rsidR="00357E61" w:rsidRDefault="002B6DDB">
            <w:pPr>
              <w:spacing w:line="300" w:lineRule="exact"/>
              <w:rPr>
                <w:rFonts w:ascii="Times New Roman"/>
                <w:sz w:val="21"/>
                <w:szCs w:val="21"/>
              </w:rPr>
            </w:pPr>
            <w:r>
              <w:rPr>
                <w:rFonts w:hint="eastAsia"/>
                <w:color w:val="000000"/>
                <w:sz w:val="21"/>
                <w:szCs w:val="21"/>
              </w:rPr>
              <w:t>9:15-15:30</w:t>
            </w:r>
            <w:r>
              <w:rPr>
                <w:rFonts w:hint="eastAsia"/>
                <w:color w:val="000000"/>
                <w:sz w:val="21"/>
                <w:szCs w:val="21"/>
              </w:rPr>
              <w:t>（债券质押式协议回购业务）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57E61" w:rsidRDefault="00357E61">
            <w:pPr>
              <w:spacing w:line="300" w:lineRule="exact"/>
              <w:rPr>
                <w:color w:val="000000"/>
                <w:sz w:val="21"/>
                <w:szCs w:val="21"/>
              </w:rPr>
            </w:pPr>
          </w:p>
          <w:p w:rsidR="00357E61" w:rsidRDefault="002B6DDB">
            <w:pPr>
              <w:spacing w:line="300" w:lineRule="exact"/>
              <w:rPr>
                <w:color w:val="000000"/>
                <w:sz w:val="21"/>
                <w:szCs w:val="21"/>
              </w:rPr>
            </w:pPr>
            <w:r>
              <w:rPr>
                <w:rFonts w:hint="eastAsia"/>
                <w:color w:val="000000"/>
                <w:sz w:val="21"/>
                <w:szCs w:val="21"/>
              </w:rPr>
              <w:t>基金管理人上传</w:t>
            </w:r>
            <w:r>
              <w:rPr>
                <w:rFonts w:hint="eastAsia"/>
                <w:color w:val="000000"/>
                <w:sz w:val="21"/>
                <w:szCs w:val="21"/>
              </w:rPr>
              <w:t>GLRQS.DBF</w:t>
            </w:r>
            <w:r>
              <w:rPr>
                <w:rFonts w:hint="eastAsia"/>
                <w:color w:val="000000"/>
                <w:sz w:val="21"/>
                <w:szCs w:val="21"/>
              </w:rPr>
              <w:t>。</w:t>
            </w:r>
          </w:p>
          <w:p w:rsidR="00357E61" w:rsidRDefault="002B6DDB">
            <w:pPr>
              <w:spacing w:line="300" w:lineRule="exact"/>
              <w:rPr>
                <w:color w:val="000000"/>
                <w:sz w:val="21"/>
                <w:szCs w:val="21"/>
              </w:rPr>
            </w:pPr>
            <w:r>
              <w:rPr>
                <w:rFonts w:hint="eastAsia"/>
                <w:color w:val="000000"/>
                <w:sz w:val="21"/>
                <w:szCs w:val="21"/>
              </w:rPr>
              <w:t>参与人上传差异化征税明细申报数据</w:t>
            </w:r>
            <w:r>
              <w:rPr>
                <w:color w:val="000000"/>
                <w:sz w:val="21"/>
                <w:szCs w:val="21"/>
              </w:rPr>
              <w:t>ZSMXSB.DBF</w:t>
            </w:r>
            <w:r>
              <w:rPr>
                <w:rFonts w:hint="eastAsia"/>
                <w:color w:val="000000"/>
                <w:sz w:val="21"/>
                <w:szCs w:val="21"/>
              </w:rPr>
              <w:t>。</w:t>
            </w:r>
          </w:p>
          <w:p w:rsidR="00357E61" w:rsidRDefault="00357E61">
            <w:pPr>
              <w:spacing w:line="300" w:lineRule="exact"/>
              <w:rPr>
                <w:color w:val="000000"/>
                <w:sz w:val="21"/>
                <w:szCs w:val="21"/>
              </w:rPr>
            </w:pPr>
          </w:p>
          <w:p w:rsidR="00357E61" w:rsidRDefault="002B6DDB">
            <w:pPr>
              <w:spacing w:line="300" w:lineRule="exact"/>
              <w:rPr>
                <w:rFonts w:hAnsi="宋体" w:cs="楷体_GB2312"/>
                <w:color w:val="FF0000"/>
                <w:sz w:val="21"/>
                <w:szCs w:val="21"/>
              </w:rPr>
            </w:pPr>
            <w:r>
              <w:rPr>
                <w:rFonts w:hint="eastAsia"/>
                <w:color w:val="FF0000"/>
                <w:sz w:val="21"/>
                <w:szCs w:val="21"/>
              </w:rPr>
              <w:t>10</w:t>
            </w:r>
            <w:r>
              <w:rPr>
                <w:color w:val="FF0000"/>
                <w:sz w:val="21"/>
                <w:szCs w:val="21"/>
              </w:rPr>
              <w:t>:30-</w:t>
            </w:r>
            <w:r>
              <w:rPr>
                <w:rFonts w:hint="eastAsia"/>
                <w:color w:val="FF0000"/>
                <w:sz w:val="21"/>
                <w:szCs w:val="21"/>
              </w:rPr>
              <w:t>11</w:t>
            </w:r>
            <w:r>
              <w:rPr>
                <w:color w:val="FF0000"/>
                <w:sz w:val="21"/>
                <w:szCs w:val="21"/>
              </w:rPr>
              <w:t>:00</w:t>
            </w:r>
            <w:r>
              <w:rPr>
                <w:rFonts w:hint="eastAsia"/>
                <w:color w:val="FF0000"/>
                <w:sz w:val="21"/>
                <w:szCs w:val="21"/>
              </w:rPr>
              <w:t>深圳证券通信有限公司模拟南方中心交易托管网故障，</w:t>
            </w:r>
            <w:r>
              <w:rPr>
                <w:rFonts w:hAnsi="宋体" w:cs="楷体_GB2312"/>
                <w:color w:val="FF0000"/>
                <w:sz w:val="21"/>
                <w:szCs w:val="21"/>
              </w:rPr>
              <w:t>请各参测单位注意检查自身技术系统</w:t>
            </w:r>
            <w:r>
              <w:rPr>
                <w:rFonts w:hAnsi="宋体" w:cs="楷体_GB2312" w:hint="eastAsia"/>
                <w:color w:val="FF0000"/>
                <w:sz w:val="21"/>
                <w:szCs w:val="21"/>
              </w:rPr>
              <w:t>网关接入和委托申报情况</w:t>
            </w:r>
            <w:r>
              <w:rPr>
                <w:rFonts w:hAnsi="宋体" w:cs="楷体_GB2312"/>
                <w:color w:val="FF0000"/>
                <w:sz w:val="21"/>
                <w:szCs w:val="21"/>
              </w:rPr>
              <w:t>。</w:t>
            </w:r>
          </w:p>
          <w:p w:rsidR="00357E61" w:rsidRDefault="00357E61">
            <w:pPr>
              <w:spacing w:line="300" w:lineRule="exact"/>
              <w:rPr>
                <w:rFonts w:hAnsi="宋体" w:cs="楷体_GB2312"/>
                <w:color w:val="000000"/>
                <w:sz w:val="21"/>
                <w:szCs w:val="21"/>
              </w:rPr>
            </w:pPr>
          </w:p>
          <w:p w:rsidR="00357E61" w:rsidRDefault="002B6DDB">
            <w:pPr>
              <w:spacing w:line="300" w:lineRule="exact"/>
              <w:rPr>
                <w:color w:val="FF0000"/>
                <w:sz w:val="21"/>
                <w:szCs w:val="21"/>
              </w:rPr>
            </w:pPr>
            <w:r>
              <w:rPr>
                <w:rFonts w:hint="eastAsia"/>
                <w:color w:val="FF0000"/>
                <w:sz w:val="21"/>
                <w:szCs w:val="21"/>
              </w:rPr>
              <w:t>期间模拟性能测试，请各参测会员在</w:t>
            </w:r>
            <w:r>
              <w:rPr>
                <w:rFonts w:hint="eastAsia"/>
                <w:color w:val="FF0000"/>
                <w:sz w:val="21"/>
                <w:szCs w:val="21"/>
              </w:rPr>
              <w:t>T</w:t>
            </w:r>
            <w:r>
              <w:rPr>
                <w:rFonts w:hint="eastAsia"/>
                <w:color w:val="FF0000"/>
                <w:sz w:val="21"/>
                <w:szCs w:val="21"/>
              </w:rPr>
              <w:t>日</w:t>
            </w:r>
            <w:r>
              <w:rPr>
                <w:rFonts w:hint="eastAsia"/>
                <w:color w:val="FF0000"/>
                <w:sz w:val="21"/>
                <w:szCs w:val="21"/>
              </w:rPr>
              <w:t>10:00-10:05</w:t>
            </w:r>
            <w:r>
              <w:rPr>
                <w:rFonts w:hint="eastAsia"/>
                <w:color w:val="FF0000"/>
                <w:sz w:val="21"/>
                <w:szCs w:val="21"/>
              </w:rPr>
              <w:t>、</w:t>
            </w:r>
            <w:r>
              <w:rPr>
                <w:rFonts w:hint="eastAsia"/>
                <w:color w:val="FF0000"/>
                <w:sz w:val="21"/>
                <w:szCs w:val="21"/>
              </w:rPr>
              <w:t>13:30-13:35</w:t>
            </w:r>
            <w:r>
              <w:rPr>
                <w:rFonts w:hint="eastAsia"/>
                <w:color w:val="FF0000"/>
                <w:sz w:val="21"/>
                <w:szCs w:val="21"/>
              </w:rPr>
              <w:t>期间以最大速率持续报盘。</w:t>
            </w:r>
          </w:p>
          <w:p w:rsidR="00357E61" w:rsidRDefault="00357E61">
            <w:pPr>
              <w:spacing w:line="300" w:lineRule="exact"/>
              <w:rPr>
                <w:color w:val="FF0000"/>
                <w:sz w:val="21"/>
                <w:szCs w:val="21"/>
              </w:rPr>
            </w:pPr>
          </w:p>
          <w:p w:rsidR="00357E61" w:rsidRDefault="002B6DDB">
            <w:pPr>
              <w:spacing w:line="300" w:lineRule="exact"/>
              <w:rPr>
                <w:color w:val="FF0000"/>
                <w:sz w:val="21"/>
                <w:szCs w:val="21"/>
              </w:rPr>
            </w:pPr>
            <w:r>
              <w:rPr>
                <w:rFonts w:hint="eastAsia"/>
                <w:color w:val="FF0000"/>
                <w:sz w:val="21"/>
                <w:szCs w:val="21"/>
              </w:rPr>
              <w:t>期间模拟容量测试，请各参测会员按照“七、测试要求”申报委托。</w:t>
            </w:r>
          </w:p>
          <w:p w:rsidR="00357E61" w:rsidRDefault="00357E61">
            <w:pPr>
              <w:spacing w:line="300" w:lineRule="exact"/>
              <w:rPr>
                <w:color w:val="000000"/>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357E61">
            <w:pPr>
              <w:rPr>
                <w:rFonts w:ascii="Calibri" w:hAnsi="Calibri"/>
                <w:sz w:val="20"/>
              </w:rPr>
            </w:pPr>
          </w:p>
        </w:tc>
      </w:tr>
      <w:tr w:rsidR="00357E61">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rPr>
                <w:color w:val="000000"/>
                <w:sz w:val="21"/>
                <w:szCs w:val="21"/>
              </w:rPr>
            </w:pPr>
            <w:r>
              <w:rPr>
                <w:rFonts w:hint="eastAsia"/>
                <w:color w:val="000000"/>
                <w:sz w:val="21"/>
                <w:szCs w:val="21"/>
              </w:rPr>
              <w:t>9:00</w:t>
            </w:r>
            <w:r>
              <w:rPr>
                <w:rFonts w:hint="eastAsia"/>
                <w:color w:val="000000"/>
                <w:sz w:val="21"/>
                <w:szCs w:val="21"/>
              </w:rPr>
              <w:t>、</w:t>
            </w:r>
            <w:r>
              <w:rPr>
                <w:rFonts w:hint="eastAsia"/>
                <w:color w:val="000000"/>
                <w:sz w:val="21"/>
                <w:szCs w:val="21"/>
              </w:rPr>
              <w:t>11:30</w:t>
            </w:r>
            <w:r>
              <w:rPr>
                <w:rFonts w:hint="eastAsia"/>
                <w:color w:val="000000"/>
                <w:sz w:val="21"/>
                <w:szCs w:val="21"/>
              </w:rPr>
              <w:t>、</w:t>
            </w:r>
            <w:r>
              <w:rPr>
                <w:rFonts w:hint="eastAsia"/>
                <w:color w:val="000000"/>
                <w:sz w:val="21"/>
                <w:szCs w:val="21"/>
              </w:rPr>
              <w:t>13:00</w:t>
            </w:r>
            <w:r>
              <w:rPr>
                <w:rFonts w:hint="eastAsia"/>
                <w:color w:val="000000"/>
                <w:sz w:val="21"/>
                <w:szCs w:val="21"/>
              </w:rPr>
              <w:t>、</w:t>
            </w:r>
            <w:r>
              <w:rPr>
                <w:rFonts w:hint="eastAsia"/>
                <w:color w:val="000000"/>
                <w:sz w:val="21"/>
                <w:szCs w:val="21"/>
              </w:rPr>
              <w:t>15:00</w:t>
            </w:r>
            <w:r>
              <w:rPr>
                <w:rFonts w:hint="eastAsia"/>
                <w:color w:val="000000"/>
                <w:sz w:val="21"/>
                <w:szCs w:val="21"/>
              </w:rPr>
              <w:t>、</w:t>
            </w:r>
            <w:r>
              <w:rPr>
                <w:rFonts w:hint="eastAsia"/>
                <w:color w:val="000000"/>
                <w:sz w:val="21"/>
                <w:szCs w:val="21"/>
              </w:rPr>
              <w:t>15:30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00" w:lineRule="exact"/>
              <w:rPr>
                <w:color w:val="000000"/>
                <w:sz w:val="21"/>
                <w:szCs w:val="21"/>
              </w:rPr>
            </w:pPr>
            <w:r>
              <w:rPr>
                <w:rFonts w:hint="eastAsia"/>
                <w:color w:val="000000"/>
                <w:sz w:val="21"/>
                <w:szCs w:val="21"/>
              </w:rPr>
              <w:t>通过</w:t>
            </w:r>
            <w:r>
              <w:rPr>
                <w:rFonts w:hint="eastAsia"/>
                <w:color w:val="000000"/>
                <w:sz w:val="21"/>
                <w:szCs w:val="21"/>
              </w:rPr>
              <w:t>D-COM</w:t>
            </w:r>
            <w:r>
              <w:rPr>
                <w:rFonts w:hint="eastAsia"/>
                <w:color w:val="000000"/>
                <w:sz w:val="21"/>
                <w:szCs w:val="21"/>
              </w:rPr>
              <w:t>分五个批次定时发送</w:t>
            </w:r>
            <w:r>
              <w:rPr>
                <w:rFonts w:hint="eastAsia"/>
                <w:color w:val="000000"/>
                <w:sz w:val="21"/>
                <w:szCs w:val="21"/>
              </w:rPr>
              <w:t>SJSMX0mmdd.DBF</w:t>
            </w:r>
            <w:r>
              <w:rPr>
                <w:rFonts w:hint="eastAsia"/>
                <w:color w:val="000000"/>
                <w:sz w:val="21"/>
                <w:szCs w:val="21"/>
              </w:rPr>
              <w:t>。</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00" w:lineRule="exact"/>
              <w:rPr>
                <w:color w:val="000000"/>
                <w:sz w:val="21"/>
                <w:szCs w:val="21"/>
              </w:rPr>
            </w:pPr>
            <w:r>
              <w:rPr>
                <w:rFonts w:hint="eastAsia"/>
                <w:color w:val="000000"/>
                <w:sz w:val="21"/>
                <w:szCs w:val="21"/>
              </w:rPr>
              <w:t>接收、核对、处理</w:t>
            </w:r>
            <w:r>
              <w:rPr>
                <w:rFonts w:hint="eastAsia"/>
                <w:color w:val="000000"/>
                <w:sz w:val="21"/>
                <w:szCs w:val="21"/>
              </w:rPr>
              <w:t>SJSMX0mmdd.DBF</w:t>
            </w:r>
            <w:r>
              <w:rPr>
                <w:rFonts w:hint="eastAsia"/>
                <w:color w:val="000000"/>
                <w:sz w:val="21"/>
                <w:szCs w:val="21"/>
              </w:rPr>
              <w:t>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357E61">
            <w:pPr>
              <w:rPr>
                <w:rFonts w:ascii="Calibri" w:hAnsi="Calibri"/>
                <w:sz w:val="20"/>
              </w:rPr>
            </w:pPr>
          </w:p>
        </w:tc>
      </w:tr>
      <w:tr w:rsidR="00357E61">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jc w:val="center"/>
              <w:rPr>
                <w:sz w:val="21"/>
                <w:szCs w:val="21"/>
              </w:rPr>
            </w:pPr>
            <w:r>
              <w:rPr>
                <w:rFonts w:hint="eastAsia"/>
                <w:color w:val="000000"/>
                <w:sz w:val="21"/>
                <w:szCs w:val="21"/>
              </w:rPr>
              <w:t>15:30-17:30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napToGrid w:val="0"/>
              <w:jc w:val="left"/>
              <w:rPr>
                <w:sz w:val="21"/>
                <w:szCs w:val="21"/>
              </w:rPr>
            </w:pPr>
            <w:r>
              <w:rPr>
                <w:rFonts w:hint="eastAsia"/>
                <w:sz w:val="21"/>
                <w:szCs w:val="21"/>
              </w:rPr>
              <w:t>中国结算深圳分公司模拟</w:t>
            </w:r>
            <w:r>
              <w:rPr>
                <w:rFonts w:hint="eastAsia"/>
                <w:sz w:val="21"/>
                <w:szCs w:val="21"/>
              </w:rPr>
              <w:t>T</w:t>
            </w:r>
            <w:r>
              <w:rPr>
                <w:rFonts w:hint="eastAsia"/>
                <w:sz w:val="21"/>
                <w:szCs w:val="21"/>
              </w:rPr>
              <w:t>日股份资金清算交收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357E61">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357E61">
            <w:pPr>
              <w:rPr>
                <w:rFonts w:ascii="Calibri" w:hAnsi="Calibri"/>
                <w:sz w:val="20"/>
              </w:rPr>
            </w:pPr>
          </w:p>
        </w:tc>
      </w:tr>
      <w:tr w:rsidR="00357E61">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jc w:val="center"/>
              <w:rPr>
                <w:sz w:val="21"/>
                <w:szCs w:val="21"/>
              </w:rPr>
            </w:pPr>
            <w:r>
              <w:rPr>
                <w:rFonts w:hint="eastAsia"/>
                <w:sz w:val="21"/>
                <w:szCs w:val="21"/>
              </w:rPr>
              <w:t>17:30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2B6DDB">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napToGrid w:val="0"/>
              <w:rPr>
                <w:color w:val="000000"/>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357E61" w:rsidRDefault="00357E61">
            <w:pPr>
              <w:rPr>
                <w:rFonts w:ascii="Calibri" w:hAnsi="Calibri"/>
                <w:sz w:val="20"/>
              </w:rPr>
            </w:pPr>
          </w:p>
        </w:tc>
      </w:tr>
    </w:tbl>
    <w:p w:rsidR="00357E61" w:rsidRDefault="002B6DDB">
      <w:pPr>
        <w:numPr>
          <w:ilvl w:val="0"/>
          <w:numId w:val="6"/>
        </w:numPr>
        <w:rPr>
          <w:color w:val="000000"/>
          <w:sz w:val="28"/>
          <w:szCs w:val="28"/>
        </w:rPr>
      </w:pPr>
      <w:r>
        <w:rPr>
          <w:rFonts w:hint="eastAsia"/>
          <w:color w:val="000000"/>
          <w:sz w:val="28"/>
          <w:szCs w:val="28"/>
        </w:rPr>
        <w:t>港股通交易结算业务测试的具体安排请见下表：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357E61">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357E61" w:rsidRDefault="002B6DDB">
            <w:pPr>
              <w:spacing w:line="320" w:lineRule="exact"/>
              <w:jc w:val="center"/>
              <w:rPr>
                <w:rFonts w:hAnsi="Calibri" w:cs="宋体"/>
                <w:b/>
                <w:bCs/>
                <w:szCs w:val="24"/>
              </w:rPr>
            </w:pPr>
            <w:r>
              <w:rPr>
                <w:rFonts w:hint="eastAsia"/>
                <w:b/>
                <w:bCs/>
              </w:rPr>
              <w:t>测试内容</w:t>
            </w:r>
          </w:p>
        </w:tc>
      </w:tr>
      <w:tr w:rsidR="00357E61">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57E61" w:rsidRDefault="002B6DDB">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2021</w:t>
            </w:r>
            <w:r>
              <w:rPr>
                <w:rFonts w:ascii="楷体_GB2312" w:hint="eastAsia"/>
                <w:b/>
                <w:bCs/>
                <w:sz w:val="24"/>
                <w:szCs w:val="24"/>
              </w:rPr>
              <w:t>年</w:t>
            </w:r>
            <w:r>
              <w:rPr>
                <w:rFonts w:ascii="楷体_GB2312" w:hint="eastAsia"/>
                <w:b/>
                <w:bCs/>
                <w:sz w:val="24"/>
                <w:szCs w:val="24"/>
              </w:rPr>
              <w:t>8</w:t>
            </w:r>
            <w:r>
              <w:rPr>
                <w:rFonts w:ascii="楷体_GB2312" w:hint="eastAsia"/>
                <w:b/>
                <w:bCs/>
                <w:sz w:val="24"/>
                <w:szCs w:val="24"/>
              </w:rPr>
              <w:t>月</w:t>
            </w:r>
            <w:r>
              <w:rPr>
                <w:rFonts w:ascii="楷体_GB2312" w:hint="eastAsia"/>
                <w:b/>
                <w:bCs/>
                <w:sz w:val="24"/>
                <w:szCs w:val="24"/>
              </w:rPr>
              <w:t>28</w:t>
            </w:r>
            <w:r>
              <w:rPr>
                <w:rFonts w:ascii="楷体_GB2312" w:hint="eastAsia"/>
                <w:b/>
                <w:bCs/>
                <w:sz w:val="24"/>
                <w:szCs w:val="24"/>
              </w:rPr>
              <w:t>日的交易）</w:t>
            </w:r>
          </w:p>
        </w:tc>
      </w:tr>
      <w:tr w:rsidR="00357E61">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357E61">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357E61">
        <w:trPr>
          <w:trHeight w:val="620"/>
          <w:jc w:val="center"/>
        </w:trPr>
        <w:tc>
          <w:tcPr>
            <w:tcW w:w="753" w:type="dxa"/>
            <w:tcBorders>
              <w:top w:val="single" w:sz="4" w:space="0" w:color="auto"/>
              <w:left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3</w:t>
            </w:r>
          </w:p>
        </w:tc>
        <w:tc>
          <w:tcPr>
            <w:tcW w:w="1700" w:type="dxa"/>
            <w:tcBorders>
              <w:top w:val="single" w:sz="4" w:space="0" w:color="auto"/>
              <w:left w:val="nil"/>
              <w:right w:val="single" w:sz="4" w:space="0" w:color="auto"/>
            </w:tcBorders>
            <w:vAlign w:val="center"/>
          </w:tcPr>
          <w:p w:rsidR="00357E61" w:rsidRDefault="002B6DDB">
            <w:pPr>
              <w:spacing w:line="300" w:lineRule="exact"/>
              <w:rPr>
                <w:color w:val="000000"/>
                <w:sz w:val="21"/>
                <w:szCs w:val="21"/>
              </w:rPr>
            </w:pPr>
            <w:r>
              <w:rPr>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持续交易时段</w:t>
            </w:r>
          </w:p>
          <w:p w:rsidR="00357E61" w:rsidRDefault="00357E61">
            <w:pPr>
              <w:spacing w:line="300" w:lineRule="exact"/>
              <w:rPr>
                <w:color w:val="000000"/>
                <w:sz w:val="21"/>
                <w:szCs w:val="21"/>
              </w:rPr>
            </w:pPr>
          </w:p>
        </w:tc>
        <w:tc>
          <w:tcPr>
            <w:tcW w:w="3020" w:type="dxa"/>
            <w:vMerge/>
            <w:tcBorders>
              <w:left w:val="nil"/>
              <w:right w:val="single" w:sz="4" w:space="0" w:color="auto"/>
            </w:tcBorders>
            <w:vAlign w:val="center"/>
          </w:tcPr>
          <w:p w:rsidR="00357E61" w:rsidRDefault="00357E61">
            <w:pPr>
              <w:spacing w:line="300" w:lineRule="exact"/>
              <w:rPr>
                <w:color w:val="000000"/>
                <w:sz w:val="21"/>
                <w:szCs w:val="21"/>
              </w:rPr>
            </w:pPr>
          </w:p>
        </w:tc>
      </w:tr>
      <w:tr w:rsidR="00357E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57E61" w:rsidRDefault="00357E61">
            <w:pPr>
              <w:keepNext/>
              <w:keepLines/>
              <w:numPr>
                <w:ilvl w:val="2"/>
                <w:numId w:val="1"/>
              </w:numPr>
              <w:tabs>
                <w:tab w:val="left" w:pos="432"/>
              </w:tabs>
              <w:spacing w:before="260" w:after="260" w:line="300" w:lineRule="exact"/>
              <w:outlineLvl w:val="2"/>
              <w:rPr>
                <w:color w:val="000000"/>
                <w:sz w:val="21"/>
                <w:szCs w:val="21"/>
              </w:rPr>
            </w:pPr>
          </w:p>
        </w:tc>
      </w:tr>
      <w:tr w:rsidR="00357E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rFonts w:hint="eastAsia"/>
                <w:color w:val="000000"/>
                <w:sz w:val="21"/>
                <w:szCs w:val="21"/>
              </w:rPr>
              <w:t>接收港股收盘价格文件。</w:t>
            </w:r>
          </w:p>
        </w:tc>
      </w:tr>
      <w:tr w:rsidR="00357E61">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357E61" w:rsidRDefault="002B6DDB">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2021</w:t>
            </w:r>
            <w:r>
              <w:rPr>
                <w:rFonts w:hint="eastAsia"/>
                <w:b/>
                <w:bCs/>
                <w:szCs w:val="24"/>
              </w:rPr>
              <w:t>年</w:t>
            </w:r>
            <w:r>
              <w:rPr>
                <w:rFonts w:hint="eastAsia"/>
                <w:b/>
                <w:bCs/>
                <w:szCs w:val="24"/>
              </w:rPr>
              <w:t>8</w:t>
            </w:r>
            <w:r>
              <w:rPr>
                <w:rFonts w:hint="eastAsia"/>
                <w:b/>
                <w:bCs/>
                <w:szCs w:val="24"/>
              </w:rPr>
              <w:t>月</w:t>
            </w:r>
            <w:r>
              <w:rPr>
                <w:rFonts w:hint="eastAsia"/>
                <w:b/>
                <w:bCs/>
                <w:szCs w:val="24"/>
              </w:rPr>
              <w:t>28</w:t>
            </w:r>
            <w:r>
              <w:rPr>
                <w:rFonts w:hint="eastAsia"/>
                <w:b/>
                <w:bCs/>
                <w:szCs w:val="24"/>
              </w:rPr>
              <w:t>日的结算）</w:t>
            </w:r>
          </w:p>
        </w:tc>
      </w:tr>
      <w:tr w:rsidR="00357E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8:00-12:00</w:t>
            </w:r>
          </w:p>
        </w:tc>
        <w:tc>
          <w:tcPr>
            <w:tcW w:w="3402" w:type="dxa"/>
            <w:tcBorders>
              <w:top w:val="single" w:sz="4" w:space="0" w:color="auto"/>
              <w:left w:val="nil"/>
              <w:bottom w:val="single" w:sz="4" w:space="0" w:color="auto"/>
              <w:right w:val="single" w:sz="4" w:space="0" w:color="auto"/>
            </w:tcBorders>
          </w:tcPr>
          <w:p w:rsidR="00357E61" w:rsidRDefault="002B6DDB">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业务申报（港股通公司行为及非交易业务）</w:t>
            </w:r>
          </w:p>
        </w:tc>
        <w:tc>
          <w:tcPr>
            <w:tcW w:w="3020" w:type="dxa"/>
            <w:tcBorders>
              <w:top w:val="single" w:sz="4" w:space="0" w:color="auto"/>
              <w:left w:val="nil"/>
              <w:bottom w:val="single" w:sz="4" w:space="0" w:color="auto"/>
              <w:right w:val="single" w:sz="4" w:space="0" w:color="auto"/>
            </w:tcBorders>
            <w:vAlign w:val="center"/>
          </w:tcPr>
          <w:p w:rsidR="00357E61" w:rsidRDefault="00357E61">
            <w:pPr>
              <w:keepNext/>
              <w:keepLines/>
              <w:tabs>
                <w:tab w:val="left" w:pos="432"/>
                <w:tab w:val="left" w:pos="720"/>
              </w:tabs>
              <w:spacing w:before="260" w:after="260" w:line="300" w:lineRule="exact"/>
              <w:outlineLvl w:val="2"/>
              <w:rPr>
                <w:color w:val="000000"/>
                <w:sz w:val="21"/>
                <w:szCs w:val="21"/>
              </w:rPr>
            </w:pPr>
          </w:p>
        </w:tc>
      </w:tr>
      <w:tr w:rsidR="00357E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357E61" w:rsidRDefault="002B6DDB">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357E61" w:rsidRDefault="00357E61">
            <w:pPr>
              <w:keepNext/>
              <w:keepLines/>
              <w:tabs>
                <w:tab w:val="left" w:pos="432"/>
                <w:tab w:val="left" w:pos="720"/>
              </w:tabs>
              <w:spacing w:before="260" w:after="260" w:line="300" w:lineRule="exact"/>
              <w:outlineLvl w:val="2"/>
              <w:rPr>
                <w:color w:val="000000"/>
                <w:sz w:val="21"/>
                <w:szCs w:val="21"/>
              </w:rPr>
            </w:pPr>
          </w:p>
        </w:tc>
      </w:tr>
      <w:tr w:rsidR="00357E61">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color w:val="000000"/>
                <w:sz w:val="21"/>
                <w:szCs w:val="21"/>
              </w:rPr>
            </w:pPr>
            <w:r>
              <w:rPr>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357E61" w:rsidRDefault="002B6DDB">
            <w:pPr>
              <w:spacing w:line="300" w:lineRule="exact"/>
              <w:rPr>
                <w:color w:val="000000"/>
                <w:sz w:val="21"/>
                <w:szCs w:val="21"/>
              </w:rPr>
            </w:pPr>
            <w:r>
              <w:rPr>
                <w:color w:val="000000"/>
                <w:sz w:val="21"/>
                <w:szCs w:val="21"/>
              </w:rPr>
              <w:t>14</w:t>
            </w:r>
            <w:r>
              <w:rPr>
                <w:rFonts w:hint="eastAsia"/>
                <w:color w:val="000000"/>
                <w:sz w:val="21"/>
                <w:szCs w:val="21"/>
              </w:rPr>
              <w:t>:00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357E61" w:rsidRDefault="002B6DDB">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357E61" w:rsidRDefault="00357E61">
            <w:pPr>
              <w:keepNext/>
              <w:keepLines/>
              <w:tabs>
                <w:tab w:val="left" w:pos="432"/>
                <w:tab w:val="left" w:pos="720"/>
              </w:tabs>
              <w:spacing w:before="260" w:after="260" w:line="300" w:lineRule="exact"/>
              <w:outlineLvl w:val="2"/>
              <w:rPr>
                <w:color w:val="000000"/>
                <w:sz w:val="21"/>
                <w:szCs w:val="21"/>
              </w:rPr>
            </w:pPr>
          </w:p>
        </w:tc>
      </w:tr>
    </w:tbl>
    <w:p w:rsidR="00357E61" w:rsidRDefault="002B6DDB">
      <w:pPr>
        <w:numPr>
          <w:ilvl w:val="0"/>
          <w:numId w:val="6"/>
        </w:numPr>
        <w:rPr>
          <w:sz w:val="28"/>
          <w:szCs w:val="28"/>
        </w:rPr>
      </w:pPr>
      <w:r>
        <w:rPr>
          <w:rFonts w:hint="eastAsia"/>
          <w:sz w:val="28"/>
          <w:szCs w:val="28"/>
        </w:rPr>
        <w:t>H</w:t>
      </w:r>
      <w:r>
        <w:rPr>
          <w:rFonts w:hint="eastAsia"/>
          <w:sz w:val="28"/>
          <w:szCs w:val="28"/>
        </w:rPr>
        <w:t>股“全流通”中国结算深圳分公司将模拟</w:t>
      </w:r>
      <w:r>
        <w:rPr>
          <w:rFonts w:hint="eastAsia"/>
          <w:sz w:val="28"/>
          <w:szCs w:val="28"/>
        </w:rPr>
        <w:t>1</w:t>
      </w:r>
      <w:r>
        <w:rPr>
          <w:rFonts w:hint="eastAsia"/>
          <w:sz w:val="28"/>
          <w:szCs w:val="28"/>
        </w:rPr>
        <w:t>个结算日进行处理，下发</w:t>
      </w:r>
      <w:r>
        <w:rPr>
          <w:rFonts w:hint="eastAsia"/>
          <w:sz w:val="28"/>
          <w:szCs w:val="28"/>
        </w:rPr>
        <w:t>1</w:t>
      </w:r>
      <w:r>
        <w:rPr>
          <w:rFonts w:hint="eastAsia"/>
          <w:sz w:val="28"/>
          <w:szCs w:val="28"/>
        </w:rPr>
        <w:t>次结算数据。具体安排请见下表：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357E61">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实际时间</w:t>
            </w:r>
          </w:p>
          <w:p w:rsidR="00357E61" w:rsidRDefault="002B6DDB">
            <w:pPr>
              <w:spacing w:line="300" w:lineRule="exact"/>
              <w:jc w:val="center"/>
              <w:rPr>
                <w:rFonts w:ascii="Times New Roman"/>
              </w:rPr>
            </w:pPr>
            <w:r>
              <w:rPr>
                <w:rFonts w:ascii="Times New Roman"/>
              </w:rPr>
              <w:t>(</w:t>
            </w:r>
            <w:r>
              <w:rPr>
                <w:rFonts w:ascii="Times New Roman" w:hint="eastAsia"/>
              </w:rPr>
              <w:t>8</w:t>
            </w:r>
            <w:r>
              <w:rPr>
                <w:rFonts w:ascii="Times New Roman" w:hint="eastAsia"/>
              </w:rPr>
              <w:t>月</w:t>
            </w:r>
            <w:r>
              <w:rPr>
                <w:rFonts w:ascii="Times New Roman" w:hint="eastAsia"/>
              </w:rPr>
              <w:t>28</w:t>
            </w:r>
            <w:r>
              <w:rPr>
                <w:rFonts w:ascii="Times New Roman" w:hint="eastAsia"/>
              </w:rPr>
              <w:t>日</w:t>
            </w:r>
            <w:r>
              <w:rPr>
                <w:rFonts w:ascii="Times New Roman"/>
              </w:rPr>
              <w: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模拟日期</w:t>
            </w:r>
          </w:p>
        </w:tc>
      </w:tr>
      <w:tr w:rsidR="00357E61">
        <w:trPr>
          <w:cantSplit/>
          <w:trHeight w:val="1210"/>
          <w:jc w:val="center"/>
        </w:trPr>
        <w:tc>
          <w:tcPr>
            <w:tcW w:w="1904" w:type="dxa"/>
            <w:tcBorders>
              <w:top w:val="single" w:sz="4" w:space="0" w:color="auto"/>
              <w:left w:val="single" w:sz="4" w:space="0" w:color="auto"/>
              <w:right w:val="single" w:sz="4" w:space="0" w:color="auto"/>
            </w:tcBorders>
            <w:vAlign w:val="center"/>
          </w:tcPr>
          <w:p w:rsidR="00357E61" w:rsidRDefault="002B6DDB">
            <w:pPr>
              <w:spacing w:line="300" w:lineRule="exact"/>
              <w:jc w:val="center"/>
              <w:rPr>
                <w:rFonts w:ascii="Times New Roman"/>
              </w:rPr>
            </w:pPr>
            <w:r>
              <w:rPr>
                <w:rFonts w:hint="eastAsia"/>
                <w:sz w:val="21"/>
                <w:szCs w:val="21"/>
              </w:rPr>
              <w:t>9:00</w:t>
            </w:r>
          </w:p>
        </w:tc>
        <w:tc>
          <w:tcPr>
            <w:tcW w:w="2552" w:type="dxa"/>
            <w:tcBorders>
              <w:top w:val="single" w:sz="4" w:space="0" w:color="auto"/>
              <w:left w:val="single" w:sz="4" w:space="0" w:color="auto"/>
              <w:right w:val="single" w:sz="4" w:space="0" w:color="auto"/>
            </w:tcBorders>
            <w:vAlign w:val="center"/>
          </w:tcPr>
          <w:p w:rsidR="00357E61" w:rsidRDefault="002B6DDB">
            <w:pPr>
              <w:spacing w:line="300" w:lineRule="exact"/>
              <w:rPr>
                <w:rFonts w:ascii="Times New Roman"/>
              </w:rPr>
            </w:pPr>
            <w:r>
              <w:rPr>
                <w:rFonts w:hint="eastAsia"/>
              </w:rPr>
              <w:t>中国结算</w:t>
            </w:r>
            <w:r>
              <w:t>深圳分公司发送第一批次外汇</w:t>
            </w:r>
            <w:r>
              <w:rPr>
                <w:rFonts w:hint="eastAsia"/>
              </w:rPr>
              <w:t>报送</w:t>
            </w:r>
            <w:r>
              <w:t>数据</w:t>
            </w:r>
          </w:p>
        </w:tc>
        <w:tc>
          <w:tcPr>
            <w:tcW w:w="2835" w:type="dxa"/>
            <w:tcBorders>
              <w:top w:val="single" w:sz="4" w:space="0" w:color="auto"/>
              <w:left w:val="single" w:sz="4" w:space="0" w:color="auto"/>
              <w:right w:val="single" w:sz="4" w:space="0" w:color="auto"/>
            </w:tcBorders>
            <w:vAlign w:val="center"/>
          </w:tcPr>
          <w:p w:rsidR="00357E61" w:rsidRDefault="002B6DDB">
            <w:pPr>
              <w:spacing w:line="300" w:lineRule="exact"/>
            </w:pPr>
            <w:r>
              <w:rPr>
                <w:rFonts w:hint="eastAsia"/>
              </w:rPr>
              <w:t>境内券商接收</w:t>
            </w:r>
          </w:p>
          <w:p w:rsidR="00357E61" w:rsidRDefault="002B6DDB">
            <w:pPr>
              <w:spacing w:line="300" w:lineRule="exact"/>
              <w:rPr>
                <w:rFonts w:ascii="Times New Roman"/>
              </w:rPr>
            </w:pPr>
            <w:r>
              <w:rPr>
                <w:rFonts w:hint="eastAsia"/>
              </w:rPr>
              <w:t>HGWHBS0</w:t>
            </w:r>
            <w:r>
              <w:t>mmdd.</w:t>
            </w:r>
            <w:r>
              <w:rPr>
                <w:rFonts w:hint="eastAsia"/>
              </w:rPr>
              <w:t>DBF</w:t>
            </w:r>
            <w:r>
              <w:rPr>
                <w:rFonts w:hint="eastAsia"/>
              </w:rPr>
              <w:t>，</w:t>
            </w:r>
            <w:r>
              <w:t>进行外汇报送。</w:t>
            </w:r>
          </w:p>
        </w:tc>
        <w:tc>
          <w:tcPr>
            <w:tcW w:w="1619" w:type="dxa"/>
            <w:vMerge w:val="restart"/>
            <w:tcBorders>
              <w:top w:val="single" w:sz="4" w:space="0" w:color="auto"/>
              <w:left w:val="single" w:sz="4" w:space="0" w:color="auto"/>
              <w:right w:val="single" w:sz="4" w:space="0" w:color="auto"/>
            </w:tcBorders>
            <w:vAlign w:val="center"/>
          </w:tcPr>
          <w:p w:rsidR="00357E61" w:rsidRDefault="002B6DDB">
            <w:pPr>
              <w:spacing w:line="300" w:lineRule="exact"/>
              <w:jc w:val="center"/>
              <w:rPr>
                <w:rFonts w:ascii="Times New Roman"/>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8</w:t>
            </w:r>
            <w:r>
              <w:rPr>
                <w:rFonts w:hint="eastAsia"/>
                <w:color w:val="000000"/>
                <w:sz w:val="21"/>
                <w:szCs w:val="21"/>
              </w:rPr>
              <w:t>月</w:t>
            </w:r>
            <w:r>
              <w:rPr>
                <w:rFonts w:hint="eastAsia"/>
                <w:color w:val="000000"/>
                <w:sz w:val="21"/>
                <w:szCs w:val="21"/>
              </w:rPr>
              <w:t>28</w:t>
            </w:r>
            <w:r>
              <w:rPr>
                <w:rFonts w:hint="eastAsia"/>
                <w:color w:val="000000"/>
                <w:sz w:val="21"/>
                <w:szCs w:val="21"/>
              </w:rPr>
              <w:t>日</w:t>
            </w:r>
          </w:p>
        </w:tc>
      </w:tr>
      <w:tr w:rsidR="00357E61">
        <w:trPr>
          <w:cantSplit/>
          <w:trHeight w:val="1810"/>
          <w:jc w:val="center"/>
        </w:trPr>
        <w:tc>
          <w:tcPr>
            <w:tcW w:w="1904" w:type="dxa"/>
            <w:tcBorders>
              <w:top w:val="single" w:sz="4" w:space="0" w:color="auto"/>
              <w:left w:val="single" w:sz="4" w:space="0" w:color="auto"/>
              <w:right w:val="single" w:sz="4" w:space="0" w:color="auto"/>
            </w:tcBorders>
            <w:vAlign w:val="center"/>
          </w:tcPr>
          <w:p w:rsidR="00357E61" w:rsidRDefault="002B6DDB">
            <w:pPr>
              <w:spacing w:line="300" w:lineRule="exact"/>
              <w:jc w:val="center"/>
              <w:rPr>
                <w:rFonts w:ascii="Times New Roman"/>
                <w:szCs w:val="22"/>
              </w:rPr>
            </w:pPr>
            <w:r>
              <w:rPr>
                <w:rFonts w:hint="eastAsia"/>
                <w:sz w:val="21"/>
                <w:szCs w:val="21"/>
              </w:rPr>
              <w:t>9:00-12:10</w:t>
            </w:r>
          </w:p>
        </w:tc>
        <w:tc>
          <w:tcPr>
            <w:tcW w:w="2552" w:type="dxa"/>
            <w:tcBorders>
              <w:top w:val="single" w:sz="4" w:space="0" w:color="auto"/>
              <w:left w:val="single" w:sz="4" w:space="0" w:color="auto"/>
              <w:right w:val="single" w:sz="4" w:space="0" w:color="auto"/>
            </w:tcBorders>
            <w:vAlign w:val="center"/>
          </w:tcPr>
          <w:p w:rsidR="00357E61" w:rsidRDefault="002B6DDB">
            <w:pPr>
              <w:spacing w:line="300" w:lineRule="exact"/>
              <w:rPr>
                <w:rFonts w:ascii="Times New Roman"/>
                <w:szCs w:val="22"/>
              </w:rPr>
            </w:pPr>
            <w:r>
              <w:rPr>
                <w:rFonts w:ascii="Times New Roman" w:hint="eastAsia"/>
                <w:szCs w:val="22"/>
              </w:rPr>
              <w:t>境内证券公司进行</w:t>
            </w:r>
            <w:r>
              <w:rPr>
                <w:rFonts w:ascii="Times New Roman" w:hint="eastAsia"/>
                <w:szCs w:val="22"/>
              </w:rPr>
              <w:t>H</w:t>
            </w:r>
            <w:r>
              <w:rPr>
                <w:rFonts w:ascii="Times New Roman" w:hint="eastAsia"/>
                <w:szCs w:val="22"/>
              </w:rPr>
              <w:t>股全流通的委托申报及成交回报接收（注：委托申报截止时间为</w:t>
            </w:r>
            <w:r>
              <w:rPr>
                <w:rFonts w:ascii="Times New Roman" w:hint="eastAsia"/>
                <w:szCs w:val="22"/>
              </w:rPr>
              <w:t>12:10</w:t>
            </w:r>
            <w:r>
              <w:rPr>
                <w:rFonts w:ascii="Times New Roman" w:hint="eastAsia"/>
                <w:szCs w:val="22"/>
              </w:rPr>
              <w:t>）</w:t>
            </w:r>
          </w:p>
        </w:tc>
        <w:tc>
          <w:tcPr>
            <w:tcW w:w="2835" w:type="dxa"/>
            <w:tcBorders>
              <w:top w:val="single" w:sz="4" w:space="0" w:color="auto"/>
              <w:left w:val="single" w:sz="4" w:space="0" w:color="auto"/>
              <w:right w:val="single" w:sz="4" w:space="0" w:color="auto"/>
            </w:tcBorders>
            <w:vAlign w:val="center"/>
          </w:tcPr>
          <w:p w:rsidR="00357E61" w:rsidRDefault="00357E61">
            <w:pPr>
              <w:spacing w:line="300" w:lineRule="exact"/>
              <w:rPr>
                <w:rFonts w:ascii="Times New Roman"/>
                <w:highlight w:val="yellow"/>
              </w:rPr>
            </w:pPr>
          </w:p>
        </w:tc>
        <w:tc>
          <w:tcPr>
            <w:tcW w:w="1619" w:type="dxa"/>
            <w:vMerge/>
            <w:tcBorders>
              <w:left w:val="single" w:sz="4" w:space="0" w:color="auto"/>
              <w:right w:val="single" w:sz="4" w:space="0" w:color="auto"/>
            </w:tcBorders>
            <w:vAlign w:val="center"/>
          </w:tcPr>
          <w:p w:rsidR="00357E61" w:rsidRDefault="00357E61">
            <w:pPr>
              <w:spacing w:line="300" w:lineRule="exact"/>
              <w:jc w:val="center"/>
              <w:rPr>
                <w:rFonts w:ascii="Times New Roman"/>
                <w:highlight w:val="yellow"/>
              </w:rPr>
            </w:pPr>
          </w:p>
        </w:tc>
      </w:tr>
      <w:tr w:rsidR="00357E61">
        <w:trPr>
          <w:cantSplit/>
          <w:trHeight w:val="718"/>
          <w:jc w:val="center"/>
        </w:trPr>
        <w:tc>
          <w:tcPr>
            <w:tcW w:w="1904" w:type="dxa"/>
            <w:tcBorders>
              <w:top w:val="single" w:sz="4" w:space="0" w:color="auto"/>
              <w:left w:val="single" w:sz="4" w:space="0" w:color="auto"/>
              <w:right w:val="single" w:sz="4" w:space="0" w:color="auto"/>
            </w:tcBorders>
            <w:vAlign w:val="center"/>
          </w:tcPr>
          <w:p w:rsidR="00357E61" w:rsidRDefault="002B6DDB">
            <w:pPr>
              <w:spacing w:line="300" w:lineRule="exact"/>
              <w:jc w:val="center"/>
              <w:rPr>
                <w:rFonts w:ascii="Times New Roman"/>
              </w:rPr>
            </w:pPr>
            <w:r>
              <w:rPr>
                <w:sz w:val="21"/>
                <w:szCs w:val="21"/>
              </w:rPr>
              <w:t>12:</w:t>
            </w:r>
            <w:r>
              <w:rPr>
                <w:rFonts w:hint="eastAsia"/>
                <w:sz w:val="21"/>
                <w:szCs w:val="21"/>
              </w:rPr>
              <w:t>40</w:t>
            </w:r>
            <w:r>
              <w:rPr>
                <w:sz w:val="21"/>
                <w:szCs w:val="21"/>
              </w:rPr>
              <w:t>-14:00</w:t>
            </w:r>
          </w:p>
        </w:tc>
        <w:tc>
          <w:tcPr>
            <w:tcW w:w="2552" w:type="dxa"/>
            <w:tcBorders>
              <w:top w:val="single" w:sz="4" w:space="0" w:color="auto"/>
              <w:left w:val="single" w:sz="4" w:space="0" w:color="auto"/>
              <w:right w:val="single" w:sz="4" w:space="0" w:color="auto"/>
            </w:tcBorders>
            <w:vAlign w:val="center"/>
          </w:tcPr>
          <w:p w:rsidR="00357E61" w:rsidRDefault="002B6DDB">
            <w:pPr>
              <w:spacing w:line="300" w:lineRule="exact"/>
              <w:rPr>
                <w:rFonts w:ascii="Times New Roman"/>
              </w:rPr>
            </w:pPr>
            <w:r>
              <w:rPr>
                <w:rFonts w:ascii="Times New Roman" w:hint="eastAsia"/>
              </w:rPr>
              <w:t>中国结算深圳分公司进行相关结算处理</w:t>
            </w:r>
          </w:p>
        </w:tc>
        <w:tc>
          <w:tcPr>
            <w:tcW w:w="2835" w:type="dxa"/>
            <w:tcBorders>
              <w:top w:val="single" w:sz="4" w:space="0" w:color="auto"/>
              <w:left w:val="single" w:sz="4" w:space="0" w:color="auto"/>
              <w:right w:val="single" w:sz="4" w:space="0" w:color="auto"/>
            </w:tcBorders>
            <w:vAlign w:val="center"/>
          </w:tcPr>
          <w:p w:rsidR="00357E61" w:rsidRDefault="00357E61">
            <w:pPr>
              <w:spacing w:line="300" w:lineRule="exact"/>
              <w:rPr>
                <w:rFonts w:ascii="Times New Roman"/>
              </w:rPr>
            </w:pPr>
          </w:p>
        </w:tc>
        <w:tc>
          <w:tcPr>
            <w:tcW w:w="1619" w:type="dxa"/>
            <w:vMerge/>
            <w:tcBorders>
              <w:left w:val="single" w:sz="4" w:space="0" w:color="auto"/>
              <w:right w:val="single" w:sz="4" w:space="0" w:color="auto"/>
            </w:tcBorders>
            <w:vAlign w:val="center"/>
          </w:tcPr>
          <w:p w:rsidR="00357E61" w:rsidRDefault="00357E61">
            <w:pPr>
              <w:widowControl/>
              <w:jc w:val="left"/>
              <w:rPr>
                <w:rFonts w:ascii="Times New Roman"/>
              </w:rPr>
            </w:pPr>
          </w:p>
        </w:tc>
      </w:tr>
      <w:tr w:rsidR="00357E61">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rFonts w:ascii="Times New Roman"/>
              </w:rPr>
            </w:pPr>
            <w:r>
              <w:rPr>
                <w:rFonts w:hint="eastAsia"/>
                <w:sz w:val="21"/>
                <w:szCs w:val="21"/>
              </w:rPr>
              <w:t>14:00-14:30</w:t>
            </w:r>
          </w:p>
        </w:tc>
        <w:tc>
          <w:tcPr>
            <w:tcW w:w="2552"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rPr>
                <w:rFonts w:ascii="Times New Roman"/>
              </w:rPr>
            </w:pPr>
            <w:r>
              <w:rPr>
                <w:rFonts w:ascii="Times New Roman" w:hint="eastAsia"/>
              </w:rPr>
              <w:t>中国结算深圳分公司发送第一次</w:t>
            </w:r>
            <w:r>
              <w:rPr>
                <w:rFonts w:ascii="Times New Roman"/>
              </w:rPr>
              <w:t>结算数据</w:t>
            </w:r>
          </w:p>
        </w:tc>
        <w:tc>
          <w:tcPr>
            <w:tcW w:w="2835" w:type="dxa"/>
            <w:tcBorders>
              <w:top w:val="single" w:sz="4" w:space="0" w:color="auto"/>
              <w:left w:val="single" w:sz="4" w:space="0" w:color="auto"/>
              <w:bottom w:val="single" w:sz="4" w:space="0" w:color="auto"/>
              <w:right w:val="single" w:sz="4" w:space="0" w:color="auto"/>
            </w:tcBorders>
          </w:tcPr>
          <w:p w:rsidR="00357E61" w:rsidRDefault="002B6DDB">
            <w:pPr>
              <w:spacing w:line="300" w:lineRule="exact"/>
              <w:rPr>
                <w:rFonts w:ascii="Times New Roman"/>
              </w:rPr>
            </w:pPr>
            <w:r>
              <w:rPr>
                <w:rFonts w:ascii="Times New Roman" w:hint="eastAsia"/>
              </w:rPr>
              <w:t>境内证券公司接收结算数据并核对，然后进行股份及资金交收以及</w:t>
            </w:r>
            <w:r>
              <w:rPr>
                <w:rFonts w:ascii="Times New Roman"/>
              </w:rPr>
              <w:t>外汇</w:t>
            </w:r>
            <w:r>
              <w:rPr>
                <w:rFonts w:ascii="Times New Roman" w:hint="eastAsia"/>
              </w:rPr>
              <w:t>报送。</w:t>
            </w:r>
          </w:p>
        </w:tc>
        <w:tc>
          <w:tcPr>
            <w:tcW w:w="1619" w:type="dxa"/>
            <w:vMerge/>
            <w:tcBorders>
              <w:left w:val="single" w:sz="4" w:space="0" w:color="auto"/>
              <w:right w:val="single" w:sz="4" w:space="0" w:color="auto"/>
            </w:tcBorders>
            <w:vAlign w:val="center"/>
          </w:tcPr>
          <w:p w:rsidR="00357E61" w:rsidRDefault="00357E61">
            <w:pPr>
              <w:widowControl/>
              <w:jc w:val="left"/>
              <w:rPr>
                <w:rFonts w:ascii="Times New Roman"/>
              </w:rPr>
            </w:pPr>
          </w:p>
        </w:tc>
      </w:tr>
    </w:tbl>
    <w:p w:rsidR="00357E61" w:rsidRDefault="002B6DDB">
      <w:pPr>
        <w:numPr>
          <w:ilvl w:val="0"/>
          <w:numId w:val="6"/>
        </w:numPr>
        <w:rPr>
          <w:rFonts w:ascii="Times New Roman"/>
          <w:color w:val="000000"/>
          <w:sz w:val="28"/>
          <w:szCs w:val="28"/>
        </w:rPr>
      </w:pPr>
      <w:r>
        <w:rPr>
          <w:rFonts w:ascii="Times New Roman"/>
          <w:bCs/>
          <w:color w:val="000000"/>
          <w:sz w:val="28"/>
          <w:szCs w:val="28"/>
        </w:rPr>
        <w:t>B</w:t>
      </w:r>
      <w:r>
        <w:rPr>
          <w:rFonts w:ascii="Times New Roman" w:hint="eastAsia"/>
          <w:bCs/>
          <w:color w:val="000000"/>
          <w:sz w:val="28"/>
          <w:szCs w:val="28"/>
        </w:rPr>
        <w:t>转</w:t>
      </w:r>
      <w:r>
        <w:rPr>
          <w:rFonts w:ascii="Times New Roman"/>
          <w:bCs/>
          <w:color w:val="000000"/>
          <w:sz w:val="28"/>
          <w:szCs w:val="28"/>
        </w:rPr>
        <w:t>H</w:t>
      </w:r>
      <w:r>
        <w:rPr>
          <w:rFonts w:ascii="Times New Roman" w:hint="eastAsia"/>
          <w:bCs/>
          <w:color w:val="000000"/>
          <w:sz w:val="28"/>
          <w:szCs w:val="28"/>
        </w:rPr>
        <w:t>交易结算业务测试的具体</w:t>
      </w:r>
      <w:r>
        <w:rPr>
          <w:rFonts w:ascii="Times New Roman" w:hint="eastAsia"/>
          <w:color w:val="000000"/>
          <w:sz w:val="28"/>
          <w:szCs w:val="28"/>
        </w:rPr>
        <w:t>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357E61">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实际时间</w:t>
            </w:r>
          </w:p>
          <w:p w:rsidR="00357E61" w:rsidRDefault="002B6DDB">
            <w:pPr>
              <w:spacing w:line="300" w:lineRule="exact"/>
              <w:jc w:val="center"/>
              <w:rPr>
                <w:rFonts w:ascii="Times New Roman"/>
              </w:rPr>
            </w:pPr>
            <w:r>
              <w:rPr>
                <w:rFonts w:ascii="楷体" w:eastAsia="楷体" w:hAnsi="楷体" w:cs="楷体"/>
              </w:rPr>
              <w:t>(8</w:t>
            </w:r>
            <w:r>
              <w:rPr>
                <w:rFonts w:ascii="楷体" w:eastAsia="楷体" w:hAnsi="楷体" w:cs="楷体"/>
              </w:rPr>
              <w:t>月</w:t>
            </w:r>
            <w:r>
              <w:rPr>
                <w:rFonts w:ascii="楷体" w:eastAsia="楷体" w:hAnsi="楷体" w:cs="楷体"/>
              </w:rPr>
              <w:t>28</w:t>
            </w:r>
            <w:r>
              <w:rPr>
                <w:rFonts w:ascii="楷体" w:eastAsia="楷体" w:hAnsi="楷体" w:cs="楷体"/>
              </w:rPr>
              <w:t>日</w:t>
            </w:r>
            <w:r>
              <w:rPr>
                <w:rFonts w:ascii="楷体" w:eastAsia="楷体" w:hAnsi="楷体" w:cs="楷体"/>
              </w:rPr>
              <w: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357E61" w:rsidRDefault="002B6DDB">
            <w:pPr>
              <w:spacing w:line="300" w:lineRule="exact"/>
              <w:jc w:val="center"/>
              <w:rPr>
                <w:rFonts w:ascii="Times New Roman"/>
                <w:b/>
                <w:bCs/>
              </w:rPr>
            </w:pPr>
            <w:r>
              <w:rPr>
                <w:rFonts w:ascii="Times New Roman" w:hint="eastAsia"/>
                <w:b/>
                <w:bCs/>
              </w:rPr>
              <w:t>模拟日期</w:t>
            </w:r>
          </w:p>
        </w:tc>
      </w:tr>
      <w:tr w:rsidR="00357E61">
        <w:trPr>
          <w:cantSplit/>
          <w:trHeight w:val="1099"/>
          <w:jc w:val="center"/>
        </w:trPr>
        <w:tc>
          <w:tcPr>
            <w:tcW w:w="1904" w:type="dxa"/>
            <w:vMerge w:val="restart"/>
            <w:tcBorders>
              <w:top w:val="single" w:sz="4" w:space="0" w:color="auto"/>
              <w:left w:val="single" w:sz="4" w:space="0" w:color="auto"/>
              <w:right w:val="single" w:sz="4" w:space="0" w:color="auto"/>
            </w:tcBorders>
            <w:vAlign w:val="center"/>
          </w:tcPr>
          <w:p w:rsidR="00357E61" w:rsidRDefault="00357E61">
            <w:pPr>
              <w:spacing w:line="300" w:lineRule="exact"/>
              <w:jc w:val="center"/>
              <w:rPr>
                <w:sz w:val="21"/>
                <w:szCs w:val="21"/>
              </w:rPr>
            </w:pPr>
          </w:p>
          <w:p w:rsidR="00357E61" w:rsidRDefault="002B6DDB">
            <w:pPr>
              <w:spacing w:line="300" w:lineRule="exact"/>
              <w:jc w:val="center"/>
              <w:rPr>
                <w:sz w:val="21"/>
                <w:szCs w:val="21"/>
              </w:rPr>
            </w:pPr>
            <w:r>
              <w:rPr>
                <w:rFonts w:hint="eastAsia"/>
                <w:sz w:val="21"/>
                <w:szCs w:val="21"/>
              </w:rPr>
              <w:t>9:15-12:10</w:t>
            </w:r>
          </w:p>
        </w:tc>
        <w:tc>
          <w:tcPr>
            <w:tcW w:w="2552" w:type="dxa"/>
            <w:tcBorders>
              <w:top w:val="single" w:sz="4" w:space="0" w:color="auto"/>
              <w:left w:val="single" w:sz="4" w:space="0" w:color="auto"/>
              <w:right w:val="single" w:sz="4" w:space="0" w:color="auto"/>
            </w:tcBorders>
            <w:vAlign w:val="center"/>
          </w:tcPr>
          <w:p w:rsidR="00357E61" w:rsidRDefault="002B6DDB">
            <w:pPr>
              <w:spacing w:line="300" w:lineRule="exact"/>
              <w:rPr>
                <w:rFonts w:ascii="Times New Roman"/>
              </w:rPr>
            </w:pPr>
            <w:r>
              <w:rPr>
                <w:rFonts w:hint="eastAsia"/>
                <w:szCs w:val="24"/>
              </w:rPr>
              <w:t>境内</w:t>
            </w:r>
            <w:r>
              <w:rPr>
                <w:szCs w:val="24"/>
              </w:rPr>
              <w:t>证券公司进行</w:t>
            </w:r>
            <w:r>
              <w:rPr>
                <w:szCs w:val="24"/>
              </w:rPr>
              <w:t>B</w:t>
            </w:r>
            <w:r>
              <w:rPr>
                <w:rFonts w:hint="eastAsia"/>
                <w:szCs w:val="24"/>
              </w:rPr>
              <w:t>转</w:t>
            </w:r>
            <w:r>
              <w:rPr>
                <w:szCs w:val="24"/>
              </w:rPr>
              <w:t>H</w:t>
            </w:r>
            <w:r>
              <w:rPr>
                <w:szCs w:val="24"/>
              </w:rPr>
              <w:t>委托申报及成交回报接收</w:t>
            </w:r>
            <w:r>
              <w:rPr>
                <w:rFonts w:hint="eastAsia"/>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rsidR="00357E61" w:rsidRDefault="00357E61">
            <w:pPr>
              <w:spacing w:line="300" w:lineRule="exact"/>
              <w:rPr>
                <w:rFonts w:ascii="Times New Roman"/>
              </w:rPr>
            </w:pPr>
          </w:p>
        </w:tc>
        <w:tc>
          <w:tcPr>
            <w:tcW w:w="1619" w:type="dxa"/>
            <w:vMerge w:val="restart"/>
            <w:tcBorders>
              <w:top w:val="single" w:sz="4" w:space="0" w:color="auto"/>
              <w:left w:val="single" w:sz="4" w:space="0" w:color="auto"/>
              <w:right w:val="single" w:sz="4" w:space="0" w:color="auto"/>
            </w:tcBorders>
            <w:vAlign w:val="center"/>
          </w:tcPr>
          <w:p w:rsidR="00357E61" w:rsidRDefault="002B6DDB">
            <w:pPr>
              <w:spacing w:line="300" w:lineRule="exact"/>
              <w:jc w:val="center"/>
              <w:rPr>
                <w:rFonts w:ascii="Times New Roman"/>
              </w:rPr>
            </w:pPr>
            <w:r>
              <w:rPr>
                <w:rFonts w:hint="eastAsia"/>
                <w:color w:val="000000"/>
                <w:sz w:val="21"/>
                <w:szCs w:val="21"/>
              </w:rPr>
              <w:t>T</w:t>
            </w:r>
            <w:r>
              <w:rPr>
                <w:rFonts w:hint="eastAsia"/>
                <w:color w:val="000000"/>
                <w:sz w:val="21"/>
                <w:szCs w:val="21"/>
              </w:rPr>
              <w:t>日：</w:t>
            </w:r>
            <w:r>
              <w:rPr>
                <w:rFonts w:hint="eastAsia"/>
                <w:color w:val="000000"/>
                <w:sz w:val="21"/>
                <w:szCs w:val="21"/>
              </w:rPr>
              <w:t>2021</w:t>
            </w:r>
            <w:r>
              <w:rPr>
                <w:rFonts w:hint="eastAsia"/>
                <w:color w:val="000000"/>
                <w:sz w:val="21"/>
                <w:szCs w:val="21"/>
              </w:rPr>
              <w:t>年</w:t>
            </w:r>
            <w:r>
              <w:rPr>
                <w:rFonts w:hint="eastAsia"/>
                <w:color w:val="000000"/>
                <w:sz w:val="21"/>
                <w:szCs w:val="21"/>
              </w:rPr>
              <w:t>8</w:t>
            </w:r>
            <w:r>
              <w:rPr>
                <w:rFonts w:hint="eastAsia"/>
                <w:color w:val="000000"/>
                <w:sz w:val="21"/>
                <w:szCs w:val="21"/>
              </w:rPr>
              <w:t>月</w:t>
            </w:r>
            <w:r>
              <w:rPr>
                <w:rFonts w:hint="eastAsia"/>
                <w:color w:val="000000"/>
                <w:sz w:val="21"/>
                <w:szCs w:val="21"/>
              </w:rPr>
              <w:t>28</w:t>
            </w:r>
            <w:r>
              <w:rPr>
                <w:rFonts w:hint="eastAsia"/>
                <w:color w:val="000000"/>
                <w:sz w:val="21"/>
                <w:szCs w:val="21"/>
              </w:rPr>
              <w:t>日</w:t>
            </w:r>
          </w:p>
        </w:tc>
      </w:tr>
      <w:tr w:rsidR="00357E61">
        <w:trPr>
          <w:cantSplit/>
          <w:jc w:val="center"/>
        </w:trPr>
        <w:tc>
          <w:tcPr>
            <w:tcW w:w="1904" w:type="dxa"/>
            <w:vMerge/>
            <w:tcBorders>
              <w:left w:val="single" w:sz="4" w:space="0" w:color="auto"/>
              <w:bottom w:val="single" w:sz="4" w:space="0" w:color="auto"/>
              <w:right w:val="single" w:sz="4" w:space="0" w:color="auto"/>
            </w:tcBorders>
            <w:vAlign w:val="center"/>
          </w:tcPr>
          <w:p w:rsidR="00357E61" w:rsidRDefault="00357E61">
            <w:pPr>
              <w:spacing w:line="300" w:lineRule="exact"/>
              <w:jc w:val="center"/>
              <w:rPr>
                <w:sz w:val="21"/>
                <w:szCs w:val="21"/>
              </w:rPr>
            </w:pPr>
          </w:p>
        </w:tc>
        <w:tc>
          <w:tcPr>
            <w:tcW w:w="2552" w:type="dxa"/>
            <w:tcBorders>
              <w:top w:val="single" w:sz="4" w:space="0" w:color="auto"/>
              <w:left w:val="single" w:sz="4" w:space="0" w:color="auto"/>
              <w:bottom w:val="single" w:sz="4" w:space="0" w:color="auto"/>
              <w:right w:val="single" w:sz="4" w:space="0" w:color="auto"/>
            </w:tcBorders>
          </w:tcPr>
          <w:p w:rsidR="00357E61" w:rsidRDefault="002B6DDB">
            <w:pPr>
              <w:spacing w:line="300" w:lineRule="exact"/>
              <w:rPr>
                <w:rFonts w:ascii="Times New Roman"/>
              </w:rPr>
            </w:pPr>
            <w:r>
              <w:rPr>
                <w:rFonts w:hint="eastAsia"/>
              </w:rPr>
              <w:t>中国</w:t>
            </w:r>
            <w:r>
              <w:t>结算深圳分公司接收</w:t>
            </w:r>
            <w:r>
              <w:t>B</w:t>
            </w:r>
            <w:r>
              <w:t>转</w:t>
            </w:r>
            <w:r>
              <w:t>H</w:t>
            </w:r>
            <w:r>
              <w:t>行情</w:t>
            </w:r>
            <w:r>
              <w:rPr>
                <w:rFonts w:hint="eastAsia"/>
              </w:rPr>
              <w:t>。</w:t>
            </w:r>
          </w:p>
        </w:tc>
        <w:tc>
          <w:tcPr>
            <w:tcW w:w="2835" w:type="dxa"/>
            <w:tcBorders>
              <w:top w:val="single" w:sz="4" w:space="0" w:color="auto"/>
              <w:left w:val="single" w:sz="4" w:space="0" w:color="auto"/>
              <w:bottom w:val="single" w:sz="4" w:space="0" w:color="auto"/>
              <w:right w:val="single" w:sz="4" w:space="0" w:color="auto"/>
            </w:tcBorders>
            <w:vAlign w:val="center"/>
          </w:tcPr>
          <w:p w:rsidR="00357E61" w:rsidRDefault="00357E61">
            <w:pPr>
              <w:spacing w:line="300" w:lineRule="exact"/>
              <w:rPr>
                <w:rFonts w:ascii="Times New Roman"/>
              </w:rPr>
            </w:pPr>
          </w:p>
        </w:tc>
        <w:tc>
          <w:tcPr>
            <w:tcW w:w="1619" w:type="dxa"/>
            <w:vMerge/>
            <w:tcBorders>
              <w:left w:val="single" w:sz="4" w:space="0" w:color="auto"/>
              <w:right w:val="single" w:sz="4" w:space="0" w:color="auto"/>
            </w:tcBorders>
            <w:vAlign w:val="center"/>
          </w:tcPr>
          <w:p w:rsidR="00357E61" w:rsidRDefault="00357E61">
            <w:pPr>
              <w:spacing w:line="300" w:lineRule="exact"/>
              <w:jc w:val="center"/>
              <w:rPr>
                <w:rFonts w:ascii="Times New Roman"/>
              </w:rPr>
            </w:pPr>
          </w:p>
        </w:tc>
      </w:tr>
      <w:tr w:rsidR="00357E61">
        <w:trPr>
          <w:cantSplit/>
          <w:trHeight w:val="718"/>
          <w:jc w:val="center"/>
        </w:trPr>
        <w:tc>
          <w:tcPr>
            <w:tcW w:w="1904" w:type="dxa"/>
            <w:tcBorders>
              <w:top w:val="single" w:sz="4" w:space="0" w:color="auto"/>
              <w:left w:val="single" w:sz="4" w:space="0" w:color="auto"/>
              <w:right w:val="single" w:sz="4" w:space="0" w:color="auto"/>
            </w:tcBorders>
            <w:vAlign w:val="center"/>
          </w:tcPr>
          <w:p w:rsidR="00357E61" w:rsidRDefault="002B6DDB">
            <w:pPr>
              <w:spacing w:line="300" w:lineRule="exact"/>
              <w:jc w:val="center"/>
              <w:rPr>
                <w:sz w:val="21"/>
                <w:szCs w:val="21"/>
              </w:rPr>
            </w:pPr>
            <w:r>
              <w:rPr>
                <w:rFonts w:hint="eastAsia"/>
                <w:sz w:val="21"/>
                <w:szCs w:val="21"/>
              </w:rPr>
              <w:t>12:40-17:00</w:t>
            </w:r>
          </w:p>
        </w:tc>
        <w:tc>
          <w:tcPr>
            <w:tcW w:w="2552" w:type="dxa"/>
            <w:tcBorders>
              <w:top w:val="single" w:sz="4" w:space="0" w:color="auto"/>
              <w:left w:val="single" w:sz="4" w:space="0" w:color="auto"/>
              <w:right w:val="single" w:sz="4" w:space="0" w:color="auto"/>
            </w:tcBorders>
            <w:vAlign w:val="center"/>
          </w:tcPr>
          <w:p w:rsidR="00357E61" w:rsidRDefault="002B6DDB">
            <w:pPr>
              <w:spacing w:line="300" w:lineRule="exact"/>
              <w:rPr>
                <w:rFonts w:ascii="Times New Roman"/>
              </w:rPr>
            </w:pPr>
            <w:r>
              <w:rPr>
                <w:rFonts w:hint="eastAsia"/>
              </w:rPr>
              <w:t>中国结算</w:t>
            </w:r>
            <w:r>
              <w:t>深圳分公司进行</w:t>
            </w:r>
            <w:r>
              <w:rPr>
                <w:rFonts w:hint="eastAsia"/>
              </w:rPr>
              <w:t>相关</w:t>
            </w:r>
            <w:r>
              <w:t>结算处理</w:t>
            </w:r>
            <w:r>
              <w:rPr>
                <w:rFonts w:hint="eastAsia"/>
              </w:rPr>
              <w:t>。</w:t>
            </w:r>
          </w:p>
        </w:tc>
        <w:tc>
          <w:tcPr>
            <w:tcW w:w="2835" w:type="dxa"/>
            <w:tcBorders>
              <w:top w:val="single" w:sz="4" w:space="0" w:color="auto"/>
              <w:left w:val="single" w:sz="4" w:space="0" w:color="auto"/>
              <w:right w:val="single" w:sz="4" w:space="0" w:color="auto"/>
            </w:tcBorders>
            <w:vAlign w:val="center"/>
          </w:tcPr>
          <w:p w:rsidR="00357E61" w:rsidRDefault="00357E61">
            <w:pPr>
              <w:spacing w:line="300" w:lineRule="exact"/>
              <w:rPr>
                <w:rFonts w:ascii="Times New Roman"/>
              </w:rPr>
            </w:pPr>
          </w:p>
        </w:tc>
        <w:tc>
          <w:tcPr>
            <w:tcW w:w="1619" w:type="dxa"/>
            <w:vMerge/>
            <w:tcBorders>
              <w:left w:val="single" w:sz="4" w:space="0" w:color="auto"/>
              <w:right w:val="single" w:sz="4" w:space="0" w:color="auto"/>
            </w:tcBorders>
            <w:vAlign w:val="center"/>
          </w:tcPr>
          <w:p w:rsidR="00357E61" w:rsidRDefault="00357E61">
            <w:pPr>
              <w:widowControl/>
              <w:jc w:val="left"/>
              <w:rPr>
                <w:rFonts w:ascii="Times New Roman"/>
              </w:rPr>
            </w:pPr>
          </w:p>
        </w:tc>
      </w:tr>
      <w:tr w:rsidR="00357E61">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00" w:lineRule="exact"/>
              <w:jc w:val="center"/>
              <w:rPr>
                <w:sz w:val="21"/>
                <w:szCs w:val="21"/>
              </w:rPr>
            </w:pPr>
            <w:r>
              <w:rPr>
                <w:rFonts w:hint="eastAsia"/>
                <w:sz w:val="21"/>
                <w:szCs w:val="21"/>
              </w:rPr>
              <w:t>17:00-17:30</w:t>
            </w:r>
          </w:p>
        </w:tc>
        <w:tc>
          <w:tcPr>
            <w:tcW w:w="2552" w:type="dxa"/>
            <w:tcBorders>
              <w:top w:val="single" w:sz="4" w:space="0" w:color="auto"/>
              <w:left w:val="single" w:sz="4" w:space="0" w:color="auto"/>
              <w:bottom w:val="single" w:sz="4" w:space="0" w:color="auto"/>
              <w:right w:val="single" w:sz="4" w:space="0" w:color="auto"/>
            </w:tcBorders>
            <w:vAlign w:val="center"/>
          </w:tcPr>
          <w:p w:rsidR="00357E61" w:rsidRDefault="002B6DDB">
            <w:pPr>
              <w:rPr>
                <w:szCs w:val="24"/>
              </w:rPr>
            </w:pPr>
            <w:r>
              <w:rPr>
                <w:rFonts w:hint="eastAsia"/>
                <w:szCs w:val="24"/>
              </w:rPr>
              <w:t>中国结算深圳分公司</w:t>
            </w:r>
            <w:r>
              <w:rPr>
                <w:rFonts w:ascii="Times New Roman" w:hint="eastAsia"/>
                <w:color w:val="000000"/>
              </w:rPr>
              <w:t>向</w:t>
            </w:r>
            <w:r>
              <w:rPr>
                <w:rFonts w:ascii="Times New Roman"/>
                <w:color w:val="000000"/>
              </w:rPr>
              <w:t>境内券商</w:t>
            </w:r>
            <w:r>
              <w:rPr>
                <w:rFonts w:hint="eastAsia"/>
                <w:szCs w:val="24"/>
              </w:rPr>
              <w:t>发送</w:t>
            </w:r>
            <w:r>
              <w:rPr>
                <w:szCs w:val="24"/>
              </w:rPr>
              <w:t>T</w:t>
            </w:r>
            <w:r>
              <w:rPr>
                <w:rFonts w:hint="eastAsia"/>
                <w:szCs w:val="24"/>
              </w:rPr>
              <w:t>日的</w:t>
            </w:r>
            <w:r>
              <w:rPr>
                <w:rFonts w:hint="eastAsia"/>
              </w:rPr>
              <w:t>B</w:t>
            </w:r>
            <w:r>
              <w:rPr>
                <w:rFonts w:hint="eastAsia"/>
              </w:rPr>
              <w:t>转</w:t>
            </w:r>
            <w:r>
              <w:t>H</w:t>
            </w:r>
            <w:r>
              <w:rPr>
                <w:rFonts w:hint="eastAsia"/>
                <w:szCs w:val="24"/>
              </w:rPr>
              <w:t>结算数据。</w:t>
            </w:r>
          </w:p>
        </w:tc>
        <w:tc>
          <w:tcPr>
            <w:tcW w:w="2835" w:type="dxa"/>
            <w:tcBorders>
              <w:top w:val="single" w:sz="4" w:space="0" w:color="auto"/>
              <w:left w:val="single" w:sz="4" w:space="0" w:color="auto"/>
              <w:bottom w:val="single" w:sz="4" w:space="0" w:color="auto"/>
              <w:right w:val="single" w:sz="4" w:space="0" w:color="auto"/>
            </w:tcBorders>
          </w:tcPr>
          <w:p w:rsidR="00357E61" w:rsidRDefault="002B6DDB">
            <w:pPr>
              <w:spacing w:line="300" w:lineRule="exact"/>
              <w:rPr>
                <w:rFonts w:ascii="Times New Roman"/>
              </w:rPr>
            </w:pPr>
            <w:r>
              <w:rPr>
                <w:rFonts w:ascii="Times New Roman" w:hint="eastAsia"/>
              </w:rPr>
              <w:t>境内证券公司接收结算数据并核对。</w:t>
            </w:r>
          </w:p>
        </w:tc>
        <w:tc>
          <w:tcPr>
            <w:tcW w:w="1619" w:type="dxa"/>
            <w:vMerge/>
            <w:tcBorders>
              <w:left w:val="single" w:sz="4" w:space="0" w:color="auto"/>
              <w:right w:val="single" w:sz="4" w:space="0" w:color="auto"/>
            </w:tcBorders>
            <w:vAlign w:val="center"/>
          </w:tcPr>
          <w:p w:rsidR="00357E61" w:rsidRDefault="00357E61">
            <w:pPr>
              <w:widowControl/>
              <w:jc w:val="left"/>
              <w:rPr>
                <w:rFonts w:ascii="Times New Roman"/>
              </w:rPr>
            </w:pPr>
          </w:p>
        </w:tc>
      </w:tr>
    </w:tbl>
    <w:p w:rsidR="00357E61" w:rsidRDefault="002B6DDB">
      <w:pPr>
        <w:numPr>
          <w:ilvl w:val="0"/>
          <w:numId w:val="6"/>
        </w:numPr>
        <w:rPr>
          <w:sz w:val="28"/>
          <w:szCs w:val="28"/>
        </w:rPr>
      </w:pPr>
      <w:r>
        <w:rPr>
          <w:rFonts w:ascii="Times New Roman" w:hint="eastAsia"/>
          <w:bCs/>
          <w:color w:val="000000"/>
          <w:sz w:val="28"/>
          <w:szCs w:val="28"/>
        </w:rPr>
        <w:t>统一</w:t>
      </w:r>
      <w:r>
        <w:rPr>
          <w:rFonts w:hint="eastAsia"/>
          <w:sz w:val="28"/>
          <w:szCs w:val="28"/>
        </w:rPr>
        <w:t>账户平台（</w:t>
      </w:r>
      <w:r>
        <w:rPr>
          <w:rFonts w:hint="eastAsia"/>
          <w:sz w:val="28"/>
          <w:szCs w:val="28"/>
        </w:rPr>
        <w:t>UAP</w:t>
      </w:r>
      <w:r>
        <w:rPr>
          <w:rFonts w:hint="eastAsia"/>
          <w:sz w:val="28"/>
          <w:szCs w:val="28"/>
        </w:rPr>
        <w:t>）模拟</w:t>
      </w:r>
      <w:r>
        <w:rPr>
          <w:rFonts w:hint="eastAsia"/>
          <w:sz w:val="28"/>
          <w:szCs w:val="28"/>
        </w:rPr>
        <w:t>1</w:t>
      </w:r>
      <w:r>
        <w:rPr>
          <w:rFonts w:hint="eastAsia"/>
          <w:sz w:val="28"/>
          <w:szCs w:val="28"/>
        </w:rPr>
        <w:t>个业务日（</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日），测试安排请见下表：</w:t>
      </w:r>
    </w:p>
    <w:tbl>
      <w:tblPr>
        <w:tblStyle w:val="af"/>
        <w:tblW w:w="8163" w:type="dxa"/>
        <w:jc w:val="center"/>
        <w:tblLayout w:type="fixed"/>
        <w:tblLook w:val="04A0" w:firstRow="1" w:lastRow="0" w:firstColumn="1" w:lastColumn="0" w:noHBand="0" w:noVBand="1"/>
      </w:tblPr>
      <w:tblGrid>
        <w:gridCol w:w="2505"/>
        <w:gridCol w:w="5658"/>
      </w:tblGrid>
      <w:tr w:rsidR="00357E61">
        <w:trPr>
          <w:jc w:val="center"/>
        </w:trPr>
        <w:tc>
          <w:tcPr>
            <w:tcW w:w="2505" w:type="dxa"/>
            <w:vAlign w:val="center"/>
          </w:tcPr>
          <w:p w:rsidR="00357E61" w:rsidRDefault="002B6DDB">
            <w:pPr>
              <w:spacing w:line="320" w:lineRule="exact"/>
              <w:jc w:val="center"/>
              <w:rPr>
                <w:rFonts w:hAnsi="楷体_GB2312" w:cs="楷体_GB2312"/>
                <w:szCs w:val="24"/>
              </w:rPr>
            </w:pPr>
            <w:r>
              <w:rPr>
                <w:rFonts w:hAnsi="楷体_GB2312" w:cs="楷体_GB2312" w:hint="eastAsia"/>
                <w:b/>
                <w:bCs/>
                <w:szCs w:val="24"/>
              </w:rPr>
              <w:t>时间段</w:t>
            </w:r>
          </w:p>
        </w:tc>
        <w:tc>
          <w:tcPr>
            <w:tcW w:w="5658" w:type="dxa"/>
          </w:tcPr>
          <w:p w:rsidR="00357E61" w:rsidRDefault="002B6DDB">
            <w:pPr>
              <w:spacing w:line="320" w:lineRule="exact"/>
              <w:jc w:val="center"/>
              <w:rPr>
                <w:rFonts w:hAnsi="楷体_GB2312" w:cs="楷体_GB2312"/>
                <w:szCs w:val="24"/>
              </w:rPr>
            </w:pPr>
            <w:r>
              <w:rPr>
                <w:rFonts w:hAnsi="楷体_GB2312" w:cs="楷体_GB2312" w:hint="eastAsia"/>
                <w:b/>
                <w:bCs/>
                <w:szCs w:val="24"/>
              </w:rPr>
              <w:t>开户代理机构测试内容</w:t>
            </w:r>
          </w:p>
        </w:tc>
      </w:tr>
      <w:tr w:rsidR="00357E61">
        <w:trPr>
          <w:jc w:val="center"/>
        </w:trPr>
        <w:tc>
          <w:tcPr>
            <w:tcW w:w="2505" w:type="dxa"/>
            <w:vAlign w:val="center"/>
          </w:tcPr>
          <w:p w:rsidR="00357E61" w:rsidRDefault="002B6DDB">
            <w:pPr>
              <w:spacing w:line="300" w:lineRule="exact"/>
              <w:jc w:val="left"/>
              <w:rPr>
                <w:szCs w:val="24"/>
              </w:rPr>
            </w:pPr>
            <w:r>
              <w:rPr>
                <w:rFonts w:hint="eastAsia"/>
                <w:szCs w:val="24"/>
              </w:rPr>
              <w:t>9:00-15:00</w:t>
            </w:r>
          </w:p>
          <w:p w:rsidR="00357E61" w:rsidRDefault="002B6DDB">
            <w:pPr>
              <w:spacing w:line="300" w:lineRule="exact"/>
              <w:jc w:val="left"/>
              <w:rPr>
                <w:rFonts w:hAnsi="楷体_GB2312" w:cs="楷体_GB2312"/>
                <w:szCs w:val="24"/>
              </w:rPr>
            </w:pPr>
            <w:r>
              <w:rPr>
                <w:rFonts w:hint="eastAsia"/>
                <w:szCs w:val="24"/>
              </w:rPr>
              <w:t>（</w:t>
            </w:r>
            <w:r>
              <w:rPr>
                <w:rFonts w:hint="eastAsia"/>
                <w:szCs w:val="24"/>
              </w:rPr>
              <w:t>UAP</w:t>
            </w:r>
            <w:r>
              <w:rPr>
                <w:rFonts w:hint="eastAsia"/>
                <w:szCs w:val="24"/>
              </w:rPr>
              <w:t>实时业务测试时段）</w:t>
            </w:r>
          </w:p>
        </w:tc>
        <w:tc>
          <w:tcPr>
            <w:tcW w:w="5658" w:type="dxa"/>
            <w:vAlign w:val="center"/>
          </w:tcPr>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 </w:t>
            </w:r>
            <w:r>
              <w:rPr>
                <w:rFonts w:hAnsi="楷体_GB2312" w:cs="楷体_GB2312" w:hint="eastAsia"/>
                <w:kern w:val="0"/>
                <w:szCs w:val="24"/>
              </w:rPr>
              <w:t>一码通账户开立</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 </w:t>
            </w:r>
            <w:r>
              <w:rPr>
                <w:rFonts w:hAnsi="楷体_GB2312" w:cs="楷体_GB2312" w:hint="eastAsia"/>
                <w:kern w:val="0"/>
                <w:szCs w:val="24"/>
              </w:rPr>
              <w:t>证券账户开立</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3) </w:t>
            </w:r>
            <w:r>
              <w:rPr>
                <w:rFonts w:hAnsi="楷体_GB2312" w:cs="楷体_GB2312" w:hint="eastAsia"/>
                <w:kern w:val="0"/>
                <w:szCs w:val="24"/>
              </w:rPr>
              <w:t>账户注册资料修改</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4) </w:t>
            </w:r>
            <w:r>
              <w:rPr>
                <w:rFonts w:hAnsi="楷体_GB2312" w:cs="楷体_GB2312" w:hint="eastAsia"/>
                <w:kern w:val="0"/>
                <w:szCs w:val="24"/>
              </w:rPr>
              <w:t>一码通账户注销</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5) </w:t>
            </w:r>
            <w:r>
              <w:rPr>
                <w:rFonts w:hAnsi="楷体_GB2312" w:cs="楷体_GB2312" w:hint="eastAsia"/>
                <w:kern w:val="0"/>
                <w:szCs w:val="24"/>
              </w:rPr>
              <w:t>证券账户注销</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6) </w:t>
            </w:r>
            <w:r>
              <w:rPr>
                <w:rFonts w:hAnsi="楷体_GB2312" w:cs="楷体_GB2312" w:hint="eastAsia"/>
                <w:kern w:val="0"/>
                <w:szCs w:val="24"/>
              </w:rPr>
              <w:t>账户注册资料查询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7) </w:t>
            </w:r>
            <w:r>
              <w:rPr>
                <w:rFonts w:hAnsi="楷体_GB2312" w:cs="楷体_GB2312" w:hint="eastAsia"/>
                <w:kern w:val="0"/>
                <w:szCs w:val="24"/>
              </w:rPr>
              <w:t>证券账户查询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8) </w:t>
            </w:r>
            <w:r>
              <w:rPr>
                <w:rFonts w:hAnsi="楷体_GB2312" w:cs="楷体_GB2312" w:hint="eastAsia"/>
                <w:kern w:val="0"/>
                <w:szCs w:val="24"/>
              </w:rPr>
              <w:t>一码通账户查询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9) </w:t>
            </w:r>
            <w:r>
              <w:rPr>
                <w:rFonts w:hAnsi="楷体_GB2312" w:cs="楷体_GB2312" w:hint="eastAsia"/>
                <w:kern w:val="0"/>
                <w:szCs w:val="24"/>
              </w:rPr>
              <w:t>首次交易日期查询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10) </w:t>
            </w:r>
            <w:r>
              <w:rPr>
                <w:rFonts w:hAnsi="楷体_GB2312" w:cs="楷体_GB2312" w:hint="eastAsia"/>
                <w:kern w:val="0"/>
                <w:szCs w:val="24"/>
              </w:rPr>
              <w:t>账户资料核对</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11) </w:t>
            </w:r>
            <w:r>
              <w:rPr>
                <w:rFonts w:hAnsi="楷体_GB2312" w:cs="楷体_GB2312" w:hint="eastAsia"/>
                <w:kern w:val="0"/>
                <w:szCs w:val="24"/>
              </w:rPr>
              <w:t>证券账户使用信息维护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12) </w:t>
            </w:r>
            <w:r>
              <w:rPr>
                <w:rFonts w:hAnsi="楷体_GB2312" w:cs="楷体_GB2312" w:hint="eastAsia"/>
                <w:kern w:val="0"/>
                <w:szCs w:val="24"/>
              </w:rPr>
              <w:t>合伙人信息维护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13) </w:t>
            </w:r>
            <w:r>
              <w:rPr>
                <w:rFonts w:hAnsi="楷体_GB2312" w:cs="楷体_GB2312" w:hint="eastAsia"/>
                <w:kern w:val="0"/>
                <w:szCs w:val="24"/>
              </w:rPr>
              <w:t>适当性管理信息维护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14) </w:t>
            </w:r>
            <w:r>
              <w:rPr>
                <w:rFonts w:hAnsi="楷体_GB2312" w:cs="楷体_GB2312" w:hint="eastAsia"/>
                <w:kern w:val="0"/>
                <w:szCs w:val="24"/>
              </w:rPr>
              <w:t>客户关键信息修改历史查询</w:t>
            </w:r>
            <w:r>
              <w:rPr>
                <w:rFonts w:hAnsi="楷体_GB2312" w:cs="楷体_GB2312" w:hint="eastAsia"/>
                <w:kern w:val="0"/>
                <w:szCs w:val="24"/>
              </w:rPr>
              <w:t xml:space="preserve"> </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15) </w:t>
            </w:r>
            <w:r>
              <w:rPr>
                <w:rFonts w:hAnsi="楷体_GB2312" w:cs="楷体_GB2312" w:hint="eastAsia"/>
                <w:kern w:val="0"/>
                <w:szCs w:val="24"/>
              </w:rPr>
              <w:t>休眠账户激活</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16) </w:t>
            </w:r>
            <w:r>
              <w:rPr>
                <w:rFonts w:hAnsi="楷体_GB2312" w:cs="楷体_GB2312" w:hint="eastAsia"/>
                <w:kern w:val="0"/>
                <w:szCs w:val="24"/>
              </w:rPr>
              <w:t>不合格账户解除限制</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17) </w:t>
            </w:r>
            <w:r>
              <w:rPr>
                <w:rFonts w:hAnsi="楷体_GB2312" w:cs="楷体_GB2312" w:hint="eastAsia"/>
                <w:kern w:val="0"/>
                <w:szCs w:val="24"/>
              </w:rPr>
              <w:t>证券账户关联关系维护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18) </w:t>
            </w:r>
            <w:r>
              <w:rPr>
                <w:rFonts w:hAnsi="楷体_GB2312" w:cs="楷体_GB2312" w:hint="eastAsia"/>
                <w:kern w:val="0"/>
                <w:szCs w:val="24"/>
              </w:rPr>
              <w:t>证券账户解除挂失</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19) </w:t>
            </w:r>
            <w:r>
              <w:rPr>
                <w:rFonts w:hAnsi="楷体_GB2312" w:cs="楷体_GB2312" w:hint="eastAsia"/>
                <w:kern w:val="0"/>
                <w:szCs w:val="24"/>
              </w:rPr>
              <w:t>存量账户关联关系报送信息查询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20) </w:t>
            </w:r>
            <w:r>
              <w:rPr>
                <w:rFonts w:hAnsi="楷体_GB2312" w:cs="楷体_GB2312" w:hint="eastAsia"/>
                <w:kern w:val="0"/>
                <w:szCs w:val="24"/>
              </w:rPr>
              <w:t>不合格账户查询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21) </w:t>
            </w:r>
            <w:r>
              <w:rPr>
                <w:rFonts w:hAnsi="楷体_GB2312" w:cs="楷体_GB2312" w:hint="eastAsia"/>
                <w:kern w:val="0"/>
                <w:szCs w:val="24"/>
              </w:rPr>
              <w:t>股转账户标识维护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22) </w:t>
            </w:r>
            <w:r>
              <w:rPr>
                <w:rFonts w:hAnsi="楷体_GB2312" w:cs="楷体_GB2312" w:hint="eastAsia"/>
                <w:kern w:val="0"/>
                <w:szCs w:val="24"/>
              </w:rPr>
              <w:t>股转使用信息维护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23) </w:t>
            </w:r>
            <w:r>
              <w:rPr>
                <w:rFonts w:hAnsi="楷体_GB2312" w:cs="楷体_GB2312" w:hint="eastAsia"/>
                <w:kern w:val="0"/>
                <w:szCs w:val="24"/>
              </w:rPr>
              <w:t>港股通交易权限标识维护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24) TA </w:t>
            </w:r>
            <w:r>
              <w:rPr>
                <w:rFonts w:hAnsi="楷体_GB2312" w:cs="楷体_GB2312" w:hint="eastAsia"/>
                <w:kern w:val="0"/>
                <w:szCs w:val="24"/>
              </w:rPr>
              <w:t>账户资料查询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25) TA </w:t>
            </w:r>
            <w:r>
              <w:rPr>
                <w:rFonts w:hAnsi="楷体_GB2312" w:cs="楷体_GB2312" w:hint="eastAsia"/>
                <w:kern w:val="0"/>
                <w:szCs w:val="24"/>
              </w:rPr>
              <w:t>账户与基金销售机构关联关系查询</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26) TA </w:t>
            </w:r>
            <w:r>
              <w:rPr>
                <w:rFonts w:hAnsi="楷体_GB2312" w:cs="楷体_GB2312" w:hint="eastAsia"/>
                <w:kern w:val="0"/>
                <w:szCs w:val="24"/>
              </w:rPr>
              <w:t>账户与场内证券账户对应关系维护</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 xml:space="preserve">27) TA </w:t>
            </w:r>
            <w:r>
              <w:rPr>
                <w:rFonts w:hAnsi="楷体_GB2312" w:cs="楷体_GB2312" w:hint="eastAsia"/>
                <w:kern w:val="0"/>
                <w:szCs w:val="24"/>
              </w:rPr>
              <w:t>账户查询</w:t>
            </w:r>
          </w:p>
          <w:p w:rsidR="00357E61" w:rsidRDefault="002B6DDB">
            <w:pPr>
              <w:widowControl/>
              <w:spacing w:line="276" w:lineRule="auto"/>
              <w:jc w:val="left"/>
              <w:rPr>
                <w:rFonts w:hAnsi="楷体_GB2312" w:cs="楷体_GB2312"/>
                <w:kern w:val="0"/>
                <w:szCs w:val="24"/>
              </w:rPr>
            </w:pPr>
            <w:bookmarkStart w:id="6" w:name="_Toc959228"/>
            <w:r>
              <w:rPr>
                <w:rFonts w:hAnsi="楷体_GB2312" w:cs="楷体_GB2312" w:hint="eastAsia"/>
                <w:kern w:val="0"/>
                <w:szCs w:val="24"/>
              </w:rPr>
              <w:t xml:space="preserve">28) </w:t>
            </w:r>
            <w:r>
              <w:rPr>
                <w:rFonts w:hAnsi="楷体_GB2312" w:cs="楷体_GB2312" w:hint="eastAsia"/>
                <w:kern w:val="0"/>
                <w:szCs w:val="24"/>
              </w:rPr>
              <w:t>身份信息核查</w:t>
            </w:r>
            <w:bookmarkEnd w:id="6"/>
          </w:p>
          <w:p w:rsidR="00357E61" w:rsidRDefault="002B6DDB">
            <w:pPr>
              <w:widowControl/>
              <w:spacing w:line="276" w:lineRule="auto"/>
              <w:jc w:val="left"/>
              <w:rPr>
                <w:rFonts w:hAnsi="楷体_GB2312" w:cs="楷体_GB2312"/>
                <w:kern w:val="0"/>
                <w:szCs w:val="24"/>
              </w:rPr>
            </w:pPr>
            <w:bookmarkStart w:id="7" w:name="_Toc959230"/>
            <w:r>
              <w:rPr>
                <w:rFonts w:hAnsi="楷体_GB2312" w:cs="楷体_GB2312" w:hint="eastAsia"/>
                <w:kern w:val="0"/>
                <w:szCs w:val="24"/>
              </w:rPr>
              <w:t xml:space="preserve">29) </w:t>
            </w:r>
            <w:r>
              <w:rPr>
                <w:rFonts w:hAnsi="楷体_GB2312" w:cs="楷体_GB2312" w:hint="eastAsia"/>
                <w:kern w:val="0"/>
                <w:szCs w:val="24"/>
              </w:rPr>
              <w:t>机构信息核查</w:t>
            </w:r>
            <w:bookmarkEnd w:id="7"/>
          </w:p>
          <w:p w:rsidR="00357E61" w:rsidRDefault="002B6DDB">
            <w:pPr>
              <w:spacing w:line="300" w:lineRule="exact"/>
              <w:rPr>
                <w:rFonts w:hAnsi="楷体_GB2312" w:cs="楷体_GB2312"/>
                <w:szCs w:val="24"/>
              </w:rPr>
            </w:pPr>
            <w:r>
              <w:rPr>
                <w:rFonts w:hAnsi="楷体_GB2312" w:cs="楷体_GB2312" w:hint="eastAsia"/>
                <w:kern w:val="0"/>
                <w:szCs w:val="24"/>
              </w:rPr>
              <w:t xml:space="preserve">30) </w:t>
            </w:r>
            <w:r>
              <w:rPr>
                <w:rFonts w:hAnsi="楷体_GB2312" w:cs="楷体_GB2312" w:hint="eastAsia"/>
                <w:kern w:val="0"/>
                <w:szCs w:val="24"/>
              </w:rPr>
              <w:t>出入境证件信息核查</w:t>
            </w:r>
          </w:p>
        </w:tc>
      </w:tr>
      <w:tr w:rsidR="00357E61">
        <w:trPr>
          <w:trHeight w:val="1030"/>
          <w:jc w:val="center"/>
        </w:trPr>
        <w:tc>
          <w:tcPr>
            <w:tcW w:w="2505" w:type="dxa"/>
            <w:vAlign w:val="center"/>
          </w:tcPr>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15:00-19:00</w:t>
            </w:r>
          </w:p>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w:t>
            </w:r>
            <w:r>
              <w:rPr>
                <w:rFonts w:hAnsi="楷体_GB2312" w:cs="楷体_GB2312" w:hint="eastAsia"/>
                <w:kern w:val="0"/>
                <w:szCs w:val="24"/>
              </w:rPr>
              <w:t>UAP</w:t>
            </w:r>
            <w:r>
              <w:rPr>
                <w:rFonts w:hAnsi="楷体_GB2312" w:cs="楷体_GB2312" w:hint="eastAsia"/>
                <w:kern w:val="0"/>
                <w:szCs w:val="24"/>
              </w:rPr>
              <w:t>日终文件下发</w:t>
            </w:r>
            <w:r>
              <w:rPr>
                <w:rFonts w:hAnsi="楷体_GB2312" w:cs="楷体_GB2312" w:hint="eastAsia"/>
                <w:szCs w:val="24"/>
              </w:rPr>
              <w:t>时段</w:t>
            </w:r>
            <w:r>
              <w:rPr>
                <w:rFonts w:hAnsi="楷体_GB2312" w:cs="楷体_GB2312" w:hint="eastAsia"/>
                <w:kern w:val="0"/>
                <w:szCs w:val="24"/>
              </w:rPr>
              <w:t>）</w:t>
            </w:r>
          </w:p>
        </w:tc>
        <w:tc>
          <w:tcPr>
            <w:tcW w:w="5658" w:type="dxa"/>
            <w:vAlign w:val="center"/>
          </w:tcPr>
          <w:p w:rsidR="00357E61" w:rsidRDefault="002B6DDB">
            <w:pPr>
              <w:widowControl/>
              <w:spacing w:line="276" w:lineRule="auto"/>
              <w:jc w:val="left"/>
              <w:rPr>
                <w:rFonts w:hAnsi="楷体_GB2312" w:cs="楷体_GB2312"/>
                <w:kern w:val="0"/>
                <w:szCs w:val="24"/>
              </w:rPr>
            </w:pPr>
            <w:r>
              <w:rPr>
                <w:rFonts w:hAnsi="楷体_GB2312" w:cs="楷体_GB2312" w:hint="eastAsia"/>
                <w:kern w:val="0"/>
                <w:szCs w:val="24"/>
              </w:rPr>
              <w:t>接收</w:t>
            </w:r>
            <w:r>
              <w:rPr>
                <w:rFonts w:hAnsi="楷体_GB2312" w:cs="楷体_GB2312" w:hint="eastAsia"/>
                <w:kern w:val="0"/>
                <w:szCs w:val="24"/>
              </w:rPr>
              <w:t>UAP</w:t>
            </w:r>
            <w:r>
              <w:rPr>
                <w:rFonts w:hAnsi="楷体_GB2312" w:cs="楷体_GB2312" w:hint="eastAsia"/>
                <w:kern w:val="0"/>
                <w:szCs w:val="24"/>
              </w:rPr>
              <w:t>下发的当日日终文件，包括所有增量文件和全量文件，并验证日终文件的正确性。</w:t>
            </w:r>
          </w:p>
        </w:tc>
      </w:tr>
    </w:tbl>
    <w:p w:rsidR="00357E61" w:rsidRDefault="00357E61">
      <w:pPr>
        <w:rPr>
          <w:sz w:val="28"/>
          <w:szCs w:val="28"/>
        </w:rPr>
      </w:pPr>
    </w:p>
    <w:p w:rsidR="00357E61" w:rsidRDefault="002B6DDB">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5"/>
      <w:r>
        <w:rPr>
          <w:rFonts w:ascii="楷体_GB2312" w:eastAsia="楷体_GB2312" w:hint="eastAsia"/>
          <w:b/>
          <w:color w:val="000000"/>
          <w:sz w:val="32"/>
          <w:szCs w:val="28"/>
        </w:rPr>
        <w:t>准备</w:t>
      </w:r>
    </w:p>
    <w:p w:rsidR="00357E61" w:rsidRDefault="002B6DDB">
      <w:pPr>
        <w:pStyle w:val="af5"/>
        <w:numPr>
          <w:ilvl w:val="0"/>
          <w:numId w:val="7"/>
        </w:numPr>
        <w:spacing w:line="560" w:lineRule="exact"/>
        <w:ind w:firstLine="560"/>
        <w:outlineLvl w:val="1"/>
        <w:rPr>
          <w:rFonts w:ascii="楷体_GB2312" w:eastAsia="楷体_GB2312"/>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日测试以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27</w:t>
      </w:r>
      <w:r>
        <w:rPr>
          <w:rFonts w:ascii="楷体_GB2312" w:eastAsia="楷体_GB2312" w:hint="eastAsia"/>
          <w:color w:val="000000"/>
          <w:sz w:val="28"/>
          <w:szCs w:val="28"/>
        </w:rPr>
        <w:t>日（星期五）深市所有证券的收盘行情、收市后的股份数据作为交易、结算的起始数据</w:t>
      </w:r>
      <w:r>
        <w:rPr>
          <w:rFonts w:ascii="楷体_GB2312" w:eastAsia="楷体_GB2312" w:hint="eastAsia"/>
          <w:sz w:val="28"/>
          <w:szCs w:val="28"/>
        </w:rPr>
        <w:t>，以</w:t>
      </w:r>
      <w:r>
        <w:rPr>
          <w:rFonts w:ascii="楷体_GB2312" w:eastAsia="楷体_GB2312" w:hint="eastAsia"/>
          <w:sz w:val="28"/>
          <w:szCs w:val="28"/>
        </w:rPr>
        <w:t>2021</w:t>
      </w:r>
      <w:r>
        <w:rPr>
          <w:rFonts w:ascii="楷体_GB2312" w:eastAsia="楷体_GB2312" w:hint="eastAsia"/>
          <w:sz w:val="28"/>
          <w:szCs w:val="28"/>
        </w:rPr>
        <w:t>年</w:t>
      </w:r>
      <w:r>
        <w:rPr>
          <w:rFonts w:ascii="楷体_GB2312" w:eastAsia="楷体_GB2312" w:hint="eastAsia"/>
          <w:sz w:val="28"/>
          <w:szCs w:val="28"/>
        </w:rPr>
        <w:t>8</w:t>
      </w:r>
      <w:r>
        <w:rPr>
          <w:rFonts w:ascii="楷体_GB2312" w:eastAsia="楷体_GB2312" w:hint="eastAsia"/>
          <w:sz w:val="28"/>
          <w:szCs w:val="28"/>
        </w:rPr>
        <w:t>月</w:t>
      </w:r>
      <w:r>
        <w:rPr>
          <w:rFonts w:ascii="楷体_GB2312" w:eastAsia="楷体_GB2312" w:hint="eastAsia"/>
          <w:sz w:val="28"/>
          <w:szCs w:val="28"/>
        </w:rPr>
        <w:t>27</w:t>
      </w:r>
      <w:r>
        <w:rPr>
          <w:rFonts w:ascii="楷体_GB2312" w:eastAsia="楷体_GB2312" w:hint="eastAsia"/>
          <w:sz w:val="28"/>
          <w:szCs w:val="28"/>
        </w:rPr>
        <w:t>日（星期五）统一账户平台日终结束后生产环境的数据作为账户基础数据。</w:t>
      </w:r>
    </w:p>
    <w:p w:rsidR="00357E61" w:rsidRDefault="002B6DD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8</w:t>
      </w:r>
      <w:r>
        <w:rPr>
          <w:rFonts w:ascii="楷体_GB2312" w:eastAsia="楷体_GB2312" w:hint="eastAsia"/>
          <w:color w:val="000000"/>
          <w:sz w:val="28"/>
          <w:szCs w:val="28"/>
        </w:rPr>
        <w:t>月</w:t>
      </w:r>
      <w:r>
        <w:rPr>
          <w:rFonts w:ascii="楷体_GB2312" w:eastAsia="楷体_GB2312" w:hint="eastAsia"/>
          <w:color w:val="000000"/>
          <w:sz w:val="28"/>
          <w:szCs w:val="28"/>
        </w:rPr>
        <w:t>30</w:t>
      </w:r>
      <w:r>
        <w:rPr>
          <w:rFonts w:ascii="楷体_GB2312" w:eastAsia="楷体_GB2312" w:hint="eastAsia"/>
          <w:color w:val="000000"/>
          <w:sz w:val="28"/>
          <w:szCs w:val="28"/>
        </w:rPr>
        <w:t>日（星期一）生产系统保持一致。</w:t>
      </w:r>
    </w:p>
    <w:p w:rsidR="00357E61" w:rsidRDefault="002B6DDB">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357E61" w:rsidRDefault="002B6DDB">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27</w:t>
      </w:r>
      <w:r>
        <w:rPr>
          <w:rFonts w:hint="eastAsia"/>
          <w:color w:val="000000"/>
          <w:sz w:val="28"/>
          <w:szCs w:val="28"/>
        </w:rPr>
        <w:t>日（星期五）交易生产系统保持一致，所有基金管理人均无需上传全网测试使用的</w:t>
      </w:r>
      <w:r>
        <w:rPr>
          <w:rFonts w:hint="eastAsia"/>
          <w:color w:val="000000"/>
          <w:sz w:val="28"/>
          <w:szCs w:val="28"/>
        </w:rPr>
        <w:t>PCF/IOPV</w:t>
      </w:r>
      <w:r>
        <w:rPr>
          <w:rFonts w:hint="eastAsia"/>
          <w:color w:val="000000"/>
          <w:sz w:val="28"/>
          <w:szCs w:val="28"/>
        </w:rPr>
        <w:t>文件。</w:t>
      </w:r>
    </w:p>
    <w:p w:rsidR="00357E61" w:rsidRDefault="002B6DDB">
      <w:pPr>
        <w:pStyle w:val="af5"/>
        <w:numPr>
          <w:ilvl w:val="0"/>
          <w:numId w:val="7"/>
        </w:numPr>
        <w:spacing w:line="560" w:lineRule="exact"/>
        <w:ind w:firstLine="560"/>
        <w:outlineLvl w:val="1"/>
        <w:rPr>
          <w:rFonts w:ascii="楷体_GB2312"/>
          <w:color w:val="000000"/>
          <w:sz w:val="28"/>
          <w:szCs w:val="28"/>
        </w:rPr>
      </w:pPr>
      <w:r>
        <w:rPr>
          <w:rFonts w:ascii="楷体_GB2312" w:eastAsia="楷体_GB2312" w:hint="eastAsia"/>
          <w:color w:val="000000"/>
          <w:sz w:val="28"/>
          <w:szCs w:val="28"/>
        </w:rPr>
        <w:t>新增测试专用证券账户</w:t>
      </w:r>
    </w:p>
    <w:p w:rsidR="00357E61" w:rsidRDefault="002B6DDB">
      <w:pPr>
        <w:ind w:firstLineChars="200" w:firstLine="560"/>
        <w:rPr>
          <w:rFonts w:ascii="Times New Roman"/>
          <w:color w:val="000000"/>
          <w:sz w:val="28"/>
          <w:szCs w:val="28"/>
        </w:rPr>
      </w:pPr>
      <w:r>
        <w:rPr>
          <w:rFonts w:ascii="Times New Roman" w:hint="eastAsia"/>
          <w:color w:val="000000"/>
          <w:sz w:val="28"/>
          <w:szCs w:val="28"/>
        </w:rPr>
        <w:t>新增测试专用证券账户</w:t>
      </w:r>
      <w:r>
        <w:rPr>
          <w:rFonts w:ascii="Times New Roman" w:hint="eastAsia"/>
          <w:color w:val="000000"/>
          <w:sz w:val="28"/>
          <w:szCs w:val="28"/>
        </w:rPr>
        <w:t>0199900000</w:t>
      </w:r>
      <w:r>
        <w:rPr>
          <w:rFonts w:ascii="Times New Roman" w:hint="eastAsia"/>
          <w:color w:val="000000"/>
          <w:sz w:val="28"/>
          <w:szCs w:val="28"/>
        </w:rPr>
        <w:t>—</w:t>
      </w:r>
      <w:r>
        <w:rPr>
          <w:rFonts w:ascii="Times New Roman" w:hint="eastAsia"/>
          <w:color w:val="000000"/>
          <w:sz w:val="28"/>
          <w:szCs w:val="28"/>
        </w:rPr>
        <w:t>0199900001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股个人）、</w:t>
      </w:r>
      <w:r>
        <w:rPr>
          <w:rFonts w:ascii="Times New Roman" w:hint="eastAsia"/>
          <w:color w:val="000000"/>
          <w:sz w:val="28"/>
          <w:szCs w:val="28"/>
        </w:rPr>
        <w:t>0809900000</w:t>
      </w:r>
      <w:r>
        <w:rPr>
          <w:rFonts w:ascii="Times New Roman" w:hint="eastAsia"/>
          <w:color w:val="000000"/>
          <w:sz w:val="28"/>
          <w:szCs w:val="28"/>
        </w:rPr>
        <w:t>—</w:t>
      </w:r>
      <w:r>
        <w:rPr>
          <w:rFonts w:ascii="Times New Roman" w:hint="eastAsia"/>
          <w:color w:val="000000"/>
          <w:sz w:val="28"/>
          <w:szCs w:val="28"/>
        </w:rPr>
        <w:t>0809900001</w:t>
      </w:r>
      <w:r>
        <w:rPr>
          <w:rFonts w:ascii="Times New Roman" w:hint="eastAsia"/>
          <w:color w:val="000000"/>
          <w:sz w:val="28"/>
          <w:szCs w:val="28"/>
        </w:rPr>
        <w:t>（</w:t>
      </w:r>
      <w:r>
        <w:rPr>
          <w:rFonts w:ascii="Times New Roman" w:hint="eastAsia"/>
          <w:color w:val="000000"/>
          <w:sz w:val="28"/>
          <w:szCs w:val="28"/>
        </w:rPr>
        <w:t>A</w:t>
      </w:r>
      <w:r>
        <w:rPr>
          <w:rFonts w:ascii="Times New Roman" w:hint="eastAsia"/>
          <w:color w:val="000000"/>
          <w:sz w:val="28"/>
          <w:szCs w:val="28"/>
        </w:rPr>
        <w:t>股法人）、</w:t>
      </w:r>
      <w:r>
        <w:rPr>
          <w:rFonts w:ascii="Times New Roman" w:hint="eastAsia"/>
          <w:color w:val="000000"/>
          <w:sz w:val="28"/>
          <w:szCs w:val="28"/>
        </w:rPr>
        <w:t>2089900000</w:t>
      </w:r>
      <w:r>
        <w:rPr>
          <w:rFonts w:ascii="Times New Roman" w:hint="eastAsia"/>
          <w:color w:val="000000"/>
          <w:sz w:val="28"/>
          <w:szCs w:val="28"/>
        </w:rPr>
        <w:t>—</w:t>
      </w:r>
      <w:r>
        <w:rPr>
          <w:rFonts w:ascii="Times New Roman" w:hint="eastAsia"/>
          <w:color w:val="000000"/>
          <w:sz w:val="28"/>
          <w:szCs w:val="28"/>
        </w:rPr>
        <w:t>2089900001</w:t>
      </w:r>
      <w:r>
        <w:rPr>
          <w:rFonts w:ascii="Times New Roman" w:hint="eastAsia"/>
          <w:color w:val="000000"/>
          <w:sz w:val="28"/>
          <w:szCs w:val="28"/>
        </w:rPr>
        <w:t>（个人）、</w:t>
      </w:r>
      <w:r>
        <w:rPr>
          <w:rFonts w:ascii="Times New Roman" w:hint="eastAsia"/>
          <w:color w:val="000000"/>
          <w:sz w:val="28"/>
          <w:szCs w:val="28"/>
        </w:rPr>
        <w:t>2879900000</w:t>
      </w:r>
      <w:r>
        <w:rPr>
          <w:rFonts w:ascii="Times New Roman" w:hint="eastAsia"/>
          <w:color w:val="000000"/>
          <w:sz w:val="28"/>
          <w:szCs w:val="28"/>
        </w:rPr>
        <w:t>—</w:t>
      </w:r>
      <w:r>
        <w:rPr>
          <w:rFonts w:ascii="Times New Roman" w:hint="eastAsia"/>
          <w:color w:val="000000"/>
          <w:sz w:val="28"/>
          <w:szCs w:val="28"/>
        </w:rPr>
        <w:t>2879900001</w:t>
      </w:r>
      <w:r>
        <w:rPr>
          <w:rFonts w:ascii="Times New Roman" w:hint="eastAsia"/>
          <w:color w:val="000000"/>
          <w:sz w:val="28"/>
          <w:szCs w:val="28"/>
        </w:rPr>
        <w:t>（法人）。</w:t>
      </w:r>
    </w:p>
    <w:p w:rsidR="00357E61" w:rsidRDefault="002B6DDB">
      <w:pPr>
        <w:ind w:firstLineChars="200" w:firstLine="560"/>
        <w:rPr>
          <w:color w:val="000000"/>
          <w:sz w:val="28"/>
          <w:szCs w:val="28"/>
        </w:rPr>
      </w:pPr>
      <w:r>
        <w:rPr>
          <w:rFonts w:ascii="Times New Roman" w:hint="eastAsia"/>
          <w:color w:val="FF0000"/>
          <w:sz w:val="28"/>
          <w:szCs w:val="28"/>
        </w:rPr>
        <w:t>上述测试专用证券账户无需向中国结算报送，可直接开通相关权限，但不适用于发行、增发、网络投票业务测</w:t>
      </w:r>
      <w:r>
        <w:rPr>
          <w:rFonts w:ascii="Times New Roman" w:hint="eastAsia"/>
          <w:color w:val="FF0000"/>
          <w:sz w:val="28"/>
          <w:szCs w:val="28"/>
        </w:rPr>
        <w:t>试。</w:t>
      </w:r>
    </w:p>
    <w:p w:rsidR="00357E61" w:rsidRDefault="002B6DDB">
      <w:pPr>
        <w:pStyle w:val="af5"/>
        <w:numPr>
          <w:ilvl w:val="0"/>
          <w:numId w:val="7"/>
        </w:numPr>
        <w:spacing w:line="560" w:lineRule="exact"/>
        <w:ind w:firstLine="560"/>
        <w:rPr>
          <w:rFonts w:ascii="楷体" w:eastAsia="楷体" w:hAnsi="楷体"/>
          <w:sz w:val="28"/>
          <w:szCs w:val="28"/>
        </w:rPr>
      </w:pPr>
      <w:r>
        <w:rPr>
          <w:rFonts w:ascii="楷体" w:eastAsia="楷体" w:hAnsi="楷体" w:hint="eastAsia"/>
          <w:sz w:val="28"/>
          <w:szCs w:val="28"/>
        </w:rPr>
        <w:t>结算系统主机升级各业务场景的数据如下：</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新股发行</w:t>
      </w:r>
    </w:p>
    <w:tbl>
      <w:tblPr>
        <w:tblStyle w:val="af"/>
        <w:tblW w:w="10327" w:type="dxa"/>
        <w:jc w:val="center"/>
        <w:tblLayout w:type="fixed"/>
        <w:tblLook w:val="04A0" w:firstRow="1" w:lastRow="0" w:firstColumn="1" w:lastColumn="0" w:noHBand="0" w:noVBand="1"/>
      </w:tblPr>
      <w:tblGrid>
        <w:gridCol w:w="1250"/>
        <w:gridCol w:w="1138"/>
        <w:gridCol w:w="1137"/>
        <w:gridCol w:w="1475"/>
        <w:gridCol w:w="1782"/>
        <w:gridCol w:w="1088"/>
        <w:gridCol w:w="1594"/>
        <w:gridCol w:w="863"/>
      </w:tblGrid>
      <w:tr w:rsidR="00357E61">
        <w:trPr>
          <w:trHeight w:val="992"/>
          <w:jc w:val="center"/>
        </w:trPr>
        <w:tc>
          <w:tcPr>
            <w:tcW w:w="1250"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证券类别</w:t>
            </w:r>
          </w:p>
        </w:tc>
        <w:tc>
          <w:tcPr>
            <w:tcW w:w="1138"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证券代码</w:t>
            </w:r>
          </w:p>
        </w:tc>
        <w:tc>
          <w:tcPr>
            <w:tcW w:w="1137"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证券简称</w:t>
            </w:r>
          </w:p>
        </w:tc>
        <w:tc>
          <w:tcPr>
            <w:tcW w:w="1475"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网上发行申购日</w:t>
            </w:r>
          </w:p>
        </w:tc>
        <w:tc>
          <w:tcPr>
            <w:tcW w:w="1782"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网上发行总股数（万）</w:t>
            </w:r>
          </w:p>
        </w:tc>
        <w:tc>
          <w:tcPr>
            <w:tcW w:w="1088"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网上发行价</w:t>
            </w:r>
          </w:p>
        </w:tc>
        <w:tc>
          <w:tcPr>
            <w:tcW w:w="1594"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申购数量上限（万）</w:t>
            </w:r>
          </w:p>
        </w:tc>
        <w:tc>
          <w:tcPr>
            <w:tcW w:w="863" w:type="dxa"/>
          </w:tcPr>
          <w:p w:rsidR="00357E61" w:rsidRDefault="002B6DDB">
            <w:pPr>
              <w:spacing w:line="360" w:lineRule="auto"/>
              <w:jc w:val="center"/>
              <w:rPr>
                <w:rFonts w:hAnsi="楷体"/>
                <w:color w:val="2E2E2E"/>
                <w:sz w:val="28"/>
                <w:szCs w:val="28"/>
              </w:rPr>
            </w:pPr>
            <w:r>
              <w:rPr>
                <w:rFonts w:hAnsi="楷体" w:cs="宋体" w:hint="eastAsia"/>
                <w:b/>
                <w:bCs/>
                <w:color w:val="2E2E2E"/>
                <w:sz w:val="20"/>
              </w:rPr>
              <w:t>申购基数</w:t>
            </w:r>
          </w:p>
        </w:tc>
      </w:tr>
      <w:tr w:rsidR="00357E61">
        <w:trPr>
          <w:trHeight w:val="992"/>
          <w:jc w:val="center"/>
        </w:trPr>
        <w:tc>
          <w:tcPr>
            <w:tcW w:w="1250" w:type="dxa"/>
            <w:vMerge w:val="restart"/>
          </w:tcPr>
          <w:p w:rsidR="00357E61" w:rsidRDefault="002B6DDB">
            <w:pPr>
              <w:spacing w:line="360" w:lineRule="auto"/>
              <w:jc w:val="center"/>
              <w:rPr>
                <w:rFonts w:hAnsi="楷体" w:cs="宋体"/>
                <w:color w:val="000000"/>
                <w:sz w:val="20"/>
              </w:rPr>
            </w:pPr>
            <w:r>
              <w:rPr>
                <w:rFonts w:hAnsi="楷体" w:cs="宋体" w:hint="eastAsia"/>
                <w:color w:val="000000"/>
                <w:sz w:val="20"/>
              </w:rPr>
              <w:t>主板股票</w:t>
            </w:r>
          </w:p>
          <w:p w:rsidR="00357E61" w:rsidRDefault="00357E61">
            <w:pPr>
              <w:spacing w:line="360" w:lineRule="auto"/>
              <w:jc w:val="center"/>
              <w:rPr>
                <w:rFonts w:hAnsi="楷体" w:cs="宋体"/>
                <w:color w:val="000000"/>
                <w:sz w:val="20"/>
              </w:rPr>
            </w:pPr>
          </w:p>
        </w:tc>
        <w:tc>
          <w:tcPr>
            <w:tcW w:w="1138" w:type="dxa"/>
          </w:tcPr>
          <w:p w:rsidR="00357E61" w:rsidRDefault="002B6DDB">
            <w:pPr>
              <w:spacing w:line="360" w:lineRule="auto"/>
              <w:jc w:val="center"/>
              <w:rPr>
                <w:rFonts w:hAnsi="楷体"/>
                <w:color w:val="2E2E2E"/>
                <w:sz w:val="28"/>
                <w:szCs w:val="28"/>
              </w:rPr>
            </w:pPr>
            <w:r>
              <w:rPr>
                <w:rFonts w:hAnsi="楷体" w:cs="宋体" w:hint="eastAsia"/>
                <w:color w:val="000000"/>
                <w:sz w:val="20"/>
              </w:rPr>
              <w:t>003201</w:t>
            </w:r>
          </w:p>
        </w:tc>
        <w:tc>
          <w:tcPr>
            <w:tcW w:w="1137" w:type="dxa"/>
          </w:tcPr>
          <w:p w:rsidR="00357E61" w:rsidRDefault="002B6DDB">
            <w:pPr>
              <w:spacing w:line="360" w:lineRule="auto"/>
              <w:jc w:val="center"/>
              <w:rPr>
                <w:rFonts w:hAnsi="楷体"/>
                <w:color w:val="2E2E2E"/>
                <w:sz w:val="28"/>
                <w:szCs w:val="28"/>
              </w:rPr>
            </w:pPr>
            <w:r>
              <w:rPr>
                <w:rFonts w:hAnsi="楷体" w:cs="宋体" w:hint="eastAsia"/>
                <w:color w:val="000000"/>
                <w:sz w:val="20"/>
              </w:rPr>
              <w:t>主测</w:t>
            </w:r>
            <w:r>
              <w:rPr>
                <w:rFonts w:hAnsi="楷体" w:cs="宋体" w:hint="eastAsia"/>
                <w:color w:val="000000"/>
                <w:sz w:val="20"/>
              </w:rPr>
              <w:t>201</w:t>
            </w:r>
          </w:p>
        </w:tc>
        <w:tc>
          <w:tcPr>
            <w:tcW w:w="1475" w:type="dxa"/>
          </w:tcPr>
          <w:p w:rsidR="00357E61" w:rsidRDefault="002B6DDB">
            <w:pPr>
              <w:spacing w:line="360" w:lineRule="auto"/>
              <w:jc w:val="center"/>
              <w:rPr>
                <w:rFonts w:hAnsi="楷体"/>
                <w:color w:val="2E2E2E"/>
                <w:sz w:val="28"/>
                <w:szCs w:val="28"/>
              </w:rPr>
            </w:pPr>
            <w:r>
              <w:rPr>
                <w:rFonts w:hAnsi="楷体" w:cs="宋体" w:hint="eastAsia"/>
                <w:color w:val="000000"/>
                <w:sz w:val="20"/>
              </w:rPr>
              <w:t>2021/8/28</w:t>
            </w:r>
          </w:p>
        </w:tc>
        <w:tc>
          <w:tcPr>
            <w:tcW w:w="1782" w:type="dxa"/>
          </w:tcPr>
          <w:p w:rsidR="00357E61" w:rsidRDefault="002B6DDB">
            <w:pPr>
              <w:spacing w:line="360" w:lineRule="auto"/>
              <w:jc w:val="center"/>
              <w:rPr>
                <w:rFonts w:hAnsi="楷体"/>
                <w:color w:val="2E2E2E"/>
                <w:sz w:val="28"/>
                <w:szCs w:val="28"/>
              </w:rPr>
            </w:pPr>
            <w:r>
              <w:rPr>
                <w:rFonts w:hAnsi="楷体" w:cs="宋体" w:hint="eastAsia"/>
                <w:color w:val="000000"/>
                <w:sz w:val="20"/>
              </w:rPr>
              <w:t>20000</w:t>
            </w:r>
          </w:p>
        </w:tc>
        <w:tc>
          <w:tcPr>
            <w:tcW w:w="1088" w:type="dxa"/>
          </w:tcPr>
          <w:p w:rsidR="00357E61" w:rsidRDefault="002B6DDB">
            <w:pPr>
              <w:spacing w:line="360" w:lineRule="auto"/>
              <w:jc w:val="center"/>
              <w:rPr>
                <w:rFonts w:hAnsi="楷体"/>
                <w:color w:val="2E2E2E"/>
                <w:sz w:val="28"/>
                <w:szCs w:val="28"/>
              </w:rPr>
            </w:pPr>
            <w:r>
              <w:rPr>
                <w:rFonts w:hAnsi="楷体" w:cs="宋体" w:hint="eastAsia"/>
                <w:color w:val="000000"/>
                <w:sz w:val="20"/>
              </w:rPr>
              <w:t>24.00</w:t>
            </w:r>
          </w:p>
        </w:tc>
        <w:tc>
          <w:tcPr>
            <w:tcW w:w="1594" w:type="dxa"/>
          </w:tcPr>
          <w:p w:rsidR="00357E61" w:rsidRDefault="002B6DDB">
            <w:pPr>
              <w:spacing w:line="360" w:lineRule="auto"/>
              <w:jc w:val="center"/>
              <w:rPr>
                <w:rFonts w:hAnsi="楷体"/>
                <w:color w:val="2E2E2E"/>
                <w:sz w:val="28"/>
                <w:szCs w:val="28"/>
              </w:rPr>
            </w:pPr>
            <w:r>
              <w:rPr>
                <w:rFonts w:hAnsi="楷体" w:cs="宋体" w:hint="eastAsia"/>
                <w:color w:val="000000"/>
                <w:sz w:val="20"/>
              </w:rPr>
              <w:t>20</w:t>
            </w:r>
          </w:p>
        </w:tc>
        <w:tc>
          <w:tcPr>
            <w:tcW w:w="863" w:type="dxa"/>
          </w:tcPr>
          <w:p w:rsidR="00357E61" w:rsidRDefault="002B6DDB">
            <w:pPr>
              <w:spacing w:line="360" w:lineRule="auto"/>
              <w:jc w:val="center"/>
              <w:rPr>
                <w:rFonts w:hAnsi="楷体"/>
                <w:color w:val="2E2E2E"/>
                <w:sz w:val="28"/>
                <w:szCs w:val="28"/>
              </w:rPr>
            </w:pPr>
            <w:r>
              <w:rPr>
                <w:rFonts w:hAnsi="楷体" w:cs="宋体" w:hint="eastAsia"/>
                <w:color w:val="000000"/>
                <w:sz w:val="20"/>
              </w:rPr>
              <w:t>500</w:t>
            </w:r>
          </w:p>
        </w:tc>
      </w:tr>
      <w:tr w:rsidR="00357E61">
        <w:trPr>
          <w:trHeight w:val="992"/>
          <w:jc w:val="center"/>
        </w:trPr>
        <w:tc>
          <w:tcPr>
            <w:tcW w:w="1250" w:type="dxa"/>
            <w:vMerge/>
          </w:tcPr>
          <w:p w:rsidR="00357E61" w:rsidRDefault="00357E61">
            <w:pPr>
              <w:spacing w:line="360" w:lineRule="auto"/>
              <w:jc w:val="center"/>
              <w:rPr>
                <w:rFonts w:hAnsi="楷体" w:cs="宋体"/>
                <w:color w:val="000000"/>
                <w:sz w:val="20"/>
              </w:rPr>
            </w:pPr>
          </w:p>
        </w:tc>
        <w:tc>
          <w:tcPr>
            <w:tcW w:w="1138" w:type="dxa"/>
          </w:tcPr>
          <w:p w:rsidR="00357E61" w:rsidRDefault="002B6DDB">
            <w:pPr>
              <w:spacing w:line="360" w:lineRule="auto"/>
              <w:jc w:val="center"/>
              <w:rPr>
                <w:rFonts w:hAnsi="楷体" w:cs="宋体"/>
                <w:color w:val="000000"/>
                <w:sz w:val="20"/>
              </w:rPr>
            </w:pPr>
            <w:r>
              <w:rPr>
                <w:rFonts w:hAnsi="楷体" w:cs="宋体" w:hint="eastAsia"/>
                <w:color w:val="000000"/>
                <w:sz w:val="20"/>
              </w:rPr>
              <w:t>003202</w:t>
            </w:r>
          </w:p>
        </w:tc>
        <w:tc>
          <w:tcPr>
            <w:tcW w:w="1137" w:type="dxa"/>
          </w:tcPr>
          <w:p w:rsidR="00357E61" w:rsidRDefault="002B6DDB">
            <w:pPr>
              <w:spacing w:line="360" w:lineRule="auto"/>
              <w:jc w:val="center"/>
              <w:rPr>
                <w:rFonts w:hAnsi="楷体" w:cs="宋体"/>
                <w:color w:val="000000"/>
                <w:sz w:val="20"/>
              </w:rPr>
            </w:pPr>
            <w:r>
              <w:rPr>
                <w:rFonts w:hAnsi="楷体" w:cs="宋体" w:hint="eastAsia"/>
                <w:color w:val="000000"/>
                <w:sz w:val="20"/>
              </w:rPr>
              <w:t>主测</w:t>
            </w:r>
            <w:r>
              <w:rPr>
                <w:rFonts w:hAnsi="楷体" w:cs="宋体" w:hint="eastAsia"/>
                <w:color w:val="000000"/>
                <w:sz w:val="20"/>
              </w:rPr>
              <w:t>202</w:t>
            </w:r>
          </w:p>
        </w:tc>
        <w:tc>
          <w:tcPr>
            <w:tcW w:w="1475" w:type="dxa"/>
          </w:tcPr>
          <w:p w:rsidR="00357E61" w:rsidRDefault="002B6DDB">
            <w:pPr>
              <w:spacing w:line="360" w:lineRule="auto"/>
              <w:jc w:val="center"/>
              <w:rPr>
                <w:rFonts w:hAnsi="楷体" w:cs="宋体"/>
                <w:color w:val="000000"/>
                <w:sz w:val="20"/>
              </w:rPr>
            </w:pPr>
            <w:r>
              <w:rPr>
                <w:rFonts w:hAnsi="楷体" w:cs="宋体" w:hint="eastAsia"/>
                <w:color w:val="000000"/>
                <w:sz w:val="20"/>
              </w:rPr>
              <w:t>2021/8/28</w:t>
            </w:r>
          </w:p>
        </w:tc>
        <w:tc>
          <w:tcPr>
            <w:tcW w:w="1782" w:type="dxa"/>
          </w:tcPr>
          <w:p w:rsidR="00357E61" w:rsidRDefault="002B6DDB">
            <w:pPr>
              <w:spacing w:line="360" w:lineRule="auto"/>
              <w:jc w:val="center"/>
              <w:rPr>
                <w:rFonts w:hAnsi="楷体" w:cs="宋体"/>
                <w:color w:val="000000"/>
                <w:sz w:val="20"/>
              </w:rPr>
            </w:pPr>
            <w:r>
              <w:rPr>
                <w:rFonts w:hAnsi="楷体" w:cs="宋体" w:hint="eastAsia"/>
                <w:color w:val="000000"/>
                <w:sz w:val="20"/>
              </w:rPr>
              <w:t>25000</w:t>
            </w:r>
          </w:p>
        </w:tc>
        <w:tc>
          <w:tcPr>
            <w:tcW w:w="1088" w:type="dxa"/>
          </w:tcPr>
          <w:p w:rsidR="00357E61" w:rsidRDefault="002B6DDB">
            <w:pPr>
              <w:spacing w:line="360" w:lineRule="auto"/>
              <w:jc w:val="center"/>
              <w:rPr>
                <w:rFonts w:hAnsi="楷体" w:cs="宋体"/>
                <w:color w:val="000000"/>
                <w:sz w:val="20"/>
              </w:rPr>
            </w:pPr>
            <w:r>
              <w:rPr>
                <w:rFonts w:hAnsi="楷体" w:cs="宋体" w:hint="eastAsia"/>
                <w:color w:val="000000"/>
                <w:sz w:val="20"/>
              </w:rPr>
              <w:t>25.00</w:t>
            </w:r>
          </w:p>
        </w:tc>
        <w:tc>
          <w:tcPr>
            <w:tcW w:w="1594" w:type="dxa"/>
          </w:tcPr>
          <w:p w:rsidR="00357E61" w:rsidRDefault="002B6DDB">
            <w:pPr>
              <w:spacing w:line="360" w:lineRule="auto"/>
              <w:jc w:val="center"/>
              <w:rPr>
                <w:rFonts w:hAnsi="楷体" w:cs="宋体"/>
                <w:color w:val="000000"/>
                <w:sz w:val="20"/>
              </w:rPr>
            </w:pPr>
            <w:r>
              <w:rPr>
                <w:rFonts w:hAnsi="楷体" w:cs="宋体" w:hint="eastAsia"/>
                <w:color w:val="000000"/>
                <w:sz w:val="20"/>
              </w:rPr>
              <w:t>25</w:t>
            </w:r>
          </w:p>
        </w:tc>
        <w:tc>
          <w:tcPr>
            <w:tcW w:w="863" w:type="dxa"/>
          </w:tcPr>
          <w:p w:rsidR="00357E61" w:rsidRDefault="002B6DDB">
            <w:pPr>
              <w:spacing w:line="360" w:lineRule="auto"/>
              <w:jc w:val="center"/>
              <w:rPr>
                <w:rFonts w:hAnsi="楷体" w:cs="宋体"/>
                <w:color w:val="000000"/>
                <w:sz w:val="20"/>
              </w:rPr>
            </w:pPr>
            <w:r>
              <w:rPr>
                <w:rFonts w:hAnsi="楷体" w:cs="宋体" w:hint="eastAsia"/>
                <w:color w:val="000000"/>
                <w:sz w:val="20"/>
              </w:rPr>
              <w:t>500</w:t>
            </w:r>
          </w:p>
        </w:tc>
      </w:tr>
      <w:tr w:rsidR="00357E61">
        <w:trPr>
          <w:trHeight w:val="992"/>
          <w:jc w:val="center"/>
        </w:trPr>
        <w:tc>
          <w:tcPr>
            <w:tcW w:w="1250" w:type="dxa"/>
          </w:tcPr>
          <w:p w:rsidR="00357E61" w:rsidRDefault="002B6DDB">
            <w:pPr>
              <w:spacing w:line="360" w:lineRule="auto"/>
              <w:jc w:val="center"/>
              <w:rPr>
                <w:rFonts w:hAnsi="楷体"/>
                <w:color w:val="2E2E2E"/>
                <w:sz w:val="28"/>
                <w:szCs w:val="28"/>
              </w:rPr>
            </w:pPr>
            <w:r>
              <w:rPr>
                <w:rFonts w:hAnsi="楷体" w:cs="宋体" w:hint="eastAsia"/>
                <w:color w:val="000000"/>
                <w:sz w:val="20"/>
              </w:rPr>
              <w:t>主板存托凭证</w:t>
            </w:r>
          </w:p>
        </w:tc>
        <w:tc>
          <w:tcPr>
            <w:tcW w:w="1138" w:type="dxa"/>
          </w:tcPr>
          <w:p w:rsidR="00357E61" w:rsidRDefault="002B6DDB">
            <w:pPr>
              <w:spacing w:line="360" w:lineRule="auto"/>
              <w:jc w:val="center"/>
              <w:rPr>
                <w:rFonts w:hAnsi="楷体"/>
                <w:color w:val="2E2E2E"/>
                <w:sz w:val="28"/>
                <w:szCs w:val="28"/>
              </w:rPr>
            </w:pPr>
            <w:r>
              <w:rPr>
                <w:rFonts w:hAnsi="楷体" w:cs="宋体" w:hint="eastAsia"/>
                <w:color w:val="000000"/>
                <w:sz w:val="20"/>
              </w:rPr>
              <w:t>001002</w:t>
            </w:r>
          </w:p>
        </w:tc>
        <w:tc>
          <w:tcPr>
            <w:tcW w:w="1137" w:type="dxa"/>
          </w:tcPr>
          <w:p w:rsidR="00357E61" w:rsidRDefault="002B6DDB">
            <w:pPr>
              <w:spacing w:line="360" w:lineRule="auto"/>
              <w:jc w:val="center"/>
              <w:rPr>
                <w:rFonts w:hAnsi="楷体"/>
                <w:color w:val="2E2E2E"/>
                <w:sz w:val="28"/>
                <w:szCs w:val="28"/>
              </w:rPr>
            </w:pPr>
            <w:r>
              <w:rPr>
                <w:rFonts w:hAnsi="楷体" w:cs="宋体" w:hint="eastAsia"/>
                <w:color w:val="000000"/>
                <w:sz w:val="20"/>
              </w:rPr>
              <w:t>主测</w:t>
            </w:r>
            <w:r>
              <w:rPr>
                <w:rFonts w:hAnsi="楷体" w:cs="宋体" w:hint="eastAsia"/>
                <w:color w:val="000000"/>
                <w:sz w:val="20"/>
              </w:rPr>
              <w:t>2DR</w:t>
            </w:r>
          </w:p>
        </w:tc>
        <w:tc>
          <w:tcPr>
            <w:tcW w:w="1475" w:type="dxa"/>
          </w:tcPr>
          <w:p w:rsidR="00357E61" w:rsidRDefault="002B6DDB">
            <w:pPr>
              <w:spacing w:line="360" w:lineRule="auto"/>
              <w:jc w:val="center"/>
              <w:rPr>
                <w:rFonts w:hAnsi="楷体"/>
                <w:color w:val="2E2E2E"/>
                <w:sz w:val="28"/>
                <w:szCs w:val="28"/>
              </w:rPr>
            </w:pPr>
            <w:r>
              <w:rPr>
                <w:rFonts w:hAnsi="楷体" w:cs="宋体" w:hint="eastAsia"/>
                <w:color w:val="000000"/>
                <w:sz w:val="20"/>
              </w:rPr>
              <w:t>2021/8/28</w:t>
            </w:r>
          </w:p>
        </w:tc>
        <w:tc>
          <w:tcPr>
            <w:tcW w:w="1782" w:type="dxa"/>
          </w:tcPr>
          <w:p w:rsidR="00357E61" w:rsidRDefault="002B6DDB">
            <w:pPr>
              <w:spacing w:line="360" w:lineRule="auto"/>
              <w:jc w:val="center"/>
              <w:rPr>
                <w:rFonts w:hAnsi="楷体"/>
                <w:color w:val="2E2E2E"/>
                <w:sz w:val="28"/>
                <w:szCs w:val="28"/>
              </w:rPr>
            </w:pPr>
            <w:r>
              <w:rPr>
                <w:rFonts w:hAnsi="楷体" w:cs="宋体" w:hint="eastAsia"/>
                <w:color w:val="000000"/>
                <w:sz w:val="20"/>
              </w:rPr>
              <w:t>12000</w:t>
            </w:r>
          </w:p>
        </w:tc>
        <w:tc>
          <w:tcPr>
            <w:tcW w:w="1088" w:type="dxa"/>
          </w:tcPr>
          <w:p w:rsidR="00357E61" w:rsidRDefault="002B6DDB">
            <w:pPr>
              <w:spacing w:line="360" w:lineRule="auto"/>
              <w:jc w:val="center"/>
              <w:rPr>
                <w:rFonts w:hAnsi="楷体"/>
                <w:color w:val="2E2E2E"/>
                <w:sz w:val="28"/>
                <w:szCs w:val="28"/>
              </w:rPr>
            </w:pPr>
            <w:r>
              <w:rPr>
                <w:rFonts w:hAnsi="楷体" w:cs="宋体" w:hint="eastAsia"/>
                <w:color w:val="000000"/>
                <w:sz w:val="20"/>
              </w:rPr>
              <w:t>26.00</w:t>
            </w:r>
          </w:p>
        </w:tc>
        <w:tc>
          <w:tcPr>
            <w:tcW w:w="1594" w:type="dxa"/>
          </w:tcPr>
          <w:p w:rsidR="00357E61" w:rsidRDefault="002B6DDB">
            <w:pPr>
              <w:spacing w:line="360" w:lineRule="auto"/>
              <w:jc w:val="center"/>
              <w:rPr>
                <w:rFonts w:hAnsi="楷体"/>
                <w:color w:val="2E2E2E"/>
                <w:sz w:val="28"/>
                <w:szCs w:val="28"/>
              </w:rPr>
            </w:pPr>
            <w:r>
              <w:rPr>
                <w:rFonts w:hAnsi="楷体" w:cs="宋体" w:hint="eastAsia"/>
                <w:color w:val="000000"/>
                <w:sz w:val="20"/>
              </w:rPr>
              <w:t>12</w:t>
            </w:r>
          </w:p>
        </w:tc>
        <w:tc>
          <w:tcPr>
            <w:tcW w:w="863" w:type="dxa"/>
          </w:tcPr>
          <w:p w:rsidR="00357E61" w:rsidRDefault="002B6DDB">
            <w:pPr>
              <w:spacing w:line="360" w:lineRule="auto"/>
              <w:jc w:val="center"/>
              <w:rPr>
                <w:rFonts w:hAnsi="楷体"/>
                <w:color w:val="2E2E2E"/>
                <w:sz w:val="28"/>
                <w:szCs w:val="28"/>
              </w:rPr>
            </w:pPr>
            <w:r>
              <w:rPr>
                <w:rFonts w:hAnsi="楷体" w:cs="宋体" w:hint="eastAsia"/>
                <w:color w:val="000000"/>
                <w:sz w:val="20"/>
              </w:rPr>
              <w:t>500</w:t>
            </w:r>
          </w:p>
        </w:tc>
      </w:tr>
      <w:tr w:rsidR="00357E61">
        <w:trPr>
          <w:trHeight w:val="992"/>
          <w:jc w:val="center"/>
        </w:trPr>
        <w:tc>
          <w:tcPr>
            <w:tcW w:w="1250" w:type="dxa"/>
            <w:vMerge w:val="restart"/>
          </w:tcPr>
          <w:p w:rsidR="00357E61" w:rsidRDefault="002B6DDB">
            <w:pPr>
              <w:spacing w:line="360" w:lineRule="auto"/>
              <w:jc w:val="center"/>
              <w:rPr>
                <w:rFonts w:hAnsi="楷体" w:cs="宋体"/>
                <w:color w:val="000000"/>
                <w:sz w:val="20"/>
              </w:rPr>
            </w:pPr>
            <w:r>
              <w:rPr>
                <w:rFonts w:hAnsi="楷体" w:cs="宋体" w:hint="eastAsia"/>
                <w:color w:val="000000"/>
                <w:sz w:val="20"/>
              </w:rPr>
              <w:t>创业板股票</w:t>
            </w:r>
          </w:p>
        </w:tc>
        <w:tc>
          <w:tcPr>
            <w:tcW w:w="1138" w:type="dxa"/>
          </w:tcPr>
          <w:p w:rsidR="00357E61" w:rsidRDefault="002B6DDB">
            <w:pPr>
              <w:spacing w:line="360" w:lineRule="auto"/>
              <w:jc w:val="center"/>
              <w:rPr>
                <w:rFonts w:hAnsi="楷体" w:cs="宋体"/>
                <w:color w:val="000000"/>
                <w:sz w:val="20"/>
              </w:rPr>
            </w:pPr>
            <w:r>
              <w:rPr>
                <w:rFonts w:hAnsi="楷体" w:cs="宋体" w:hint="eastAsia"/>
                <w:color w:val="000000"/>
                <w:sz w:val="20"/>
              </w:rPr>
              <w:t>302021</w:t>
            </w:r>
          </w:p>
        </w:tc>
        <w:tc>
          <w:tcPr>
            <w:tcW w:w="1137" w:type="dxa"/>
          </w:tcPr>
          <w:p w:rsidR="00357E61" w:rsidRDefault="002B6DDB">
            <w:pPr>
              <w:spacing w:line="360" w:lineRule="auto"/>
              <w:jc w:val="center"/>
              <w:rPr>
                <w:rFonts w:hAnsi="楷体" w:cs="宋体"/>
                <w:color w:val="000000"/>
                <w:sz w:val="20"/>
              </w:rPr>
            </w:pPr>
            <w:r>
              <w:rPr>
                <w:rFonts w:hAnsi="楷体" w:cs="宋体" w:hint="eastAsia"/>
                <w:color w:val="000000"/>
                <w:sz w:val="20"/>
              </w:rPr>
              <w:t>创测</w:t>
            </w:r>
            <w:r>
              <w:rPr>
                <w:rFonts w:hAnsi="楷体" w:cs="宋体" w:hint="eastAsia"/>
                <w:color w:val="000000"/>
                <w:sz w:val="20"/>
              </w:rPr>
              <w:t>021</w:t>
            </w:r>
          </w:p>
        </w:tc>
        <w:tc>
          <w:tcPr>
            <w:tcW w:w="1475" w:type="dxa"/>
          </w:tcPr>
          <w:p w:rsidR="00357E61" w:rsidRDefault="002B6DDB">
            <w:pPr>
              <w:spacing w:line="360" w:lineRule="auto"/>
              <w:jc w:val="center"/>
              <w:rPr>
                <w:rFonts w:hAnsi="楷体" w:cs="宋体"/>
                <w:color w:val="000000"/>
                <w:sz w:val="20"/>
              </w:rPr>
            </w:pPr>
            <w:r>
              <w:rPr>
                <w:rFonts w:hAnsi="楷体" w:cs="宋体" w:hint="eastAsia"/>
                <w:color w:val="000000"/>
                <w:sz w:val="20"/>
              </w:rPr>
              <w:t>2021/8/28</w:t>
            </w:r>
          </w:p>
        </w:tc>
        <w:tc>
          <w:tcPr>
            <w:tcW w:w="1782" w:type="dxa"/>
          </w:tcPr>
          <w:p w:rsidR="00357E61" w:rsidRDefault="002B6DDB">
            <w:pPr>
              <w:spacing w:line="360" w:lineRule="auto"/>
              <w:jc w:val="center"/>
              <w:rPr>
                <w:rFonts w:hAnsi="楷体" w:cs="宋体"/>
                <w:color w:val="000000"/>
                <w:sz w:val="20"/>
              </w:rPr>
            </w:pPr>
            <w:r>
              <w:rPr>
                <w:rFonts w:hAnsi="楷体" w:cs="宋体" w:hint="eastAsia"/>
                <w:color w:val="000000"/>
                <w:sz w:val="20"/>
              </w:rPr>
              <w:t>30000</w:t>
            </w:r>
          </w:p>
        </w:tc>
        <w:tc>
          <w:tcPr>
            <w:tcW w:w="1088" w:type="dxa"/>
          </w:tcPr>
          <w:p w:rsidR="00357E61" w:rsidRDefault="002B6DDB">
            <w:pPr>
              <w:spacing w:line="360" w:lineRule="auto"/>
              <w:jc w:val="center"/>
              <w:rPr>
                <w:rFonts w:hAnsi="楷体" w:cs="宋体"/>
                <w:color w:val="000000"/>
                <w:sz w:val="20"/>
              </w:rPr>
            </w:pPr>
            <w:r>
              <w:rPr>
                <w:rFonts w:hAnsi="楷体" w:cs="宋体" w:hint="eastAsia"/>
                <w:color w:val="000000"/>
                <w:sz w:val="20"/>
              </w:rPr>
              <w:t>30.01</w:t>
            </w:r>
          </w:p>
        </w:tc>
        <w:tc>
          <w:tcPr>
            <w:tcW w:w="1594" w:type="dxa"/>
          </w:tcPr>
          <w:p w:rsidR="00357E61" w:rsidRDefault="002B6DDB">
            <w:pPr>
              <w:spacing w:line="360" w:lineRule="auto"/>
              <w:jc w:val="center"/>
              <w:rPr>
                <w:rFonts w:hAnsi="楷体" w:cs="宋体"/>
                <w:color w:val="000000"/>
                <w:sz w:val="20"/>
              </w:rPr>
            </w:pPr>
            <w:r>
              <w:rPr>
                <w:rFonts w:hAnsi="楷体" w:cs="宋体" w:hint="eastAsia"/>
                <w:color w:val="000000"/>
                <w:sz w:val="20"/>
              </w:rPr>
              <w:t>30</w:t>
            </w:r>
          </w:p>
        </w:tc>
        <w:tc>
          <w:tcPr>
            <w:tcW w:w="863" w:type="dxa"/>
          </w:tcPr>
          <w:p w:rsidR="00357E61" w:rsidRDefault="002B6DDB">
            <w:pPr>
              <w:spacing w:line="360" w:lineRule="auto"/>
              <w:jc w:val="center"/>
              <w:rPr>
                <w:rFonts w:hAnsi="楷体" w:cs="宋体"/>
                <w:color w:val="000000"/>
                <w:sz w:val="20"/>
              </w:rPr>
            </w:pPr>
            <w:r>
              <w:rPr>
                <w:rFonts w:hAnsi="楷体" w:cs="宋体" w:hint="eastAsia"/>
                <w:color w:val="000000"/>
                <w:sz w:val="20"/>
              </w:rPr>
              <w:t>500</w:t>
            </w:r>
          </w:p>
        </w:tc>
      </w:tr>
      <w:tr w:rsidR="00357E61">
        <w:trPr>
          <w:trHeight w:val="992"/>
          <w:jc w:val="center"/>
        </w:trPr>
        <w:tc>
          <w:tcPr>
            <w:tcW w:w="1250" w:type="dxa"/>
            <w:vMerge/>
          </w:tcPr>
          <w:p w:rsidR="00357E61" w:rsidRDefault="00357E61">
            <w:pPr>
              <w:spacing w:line="360" w:lineRule="auto"/>
              <w:jc w:val="center"/>
              <w:rPr>
                <w:rFonts w:hAnsi="楷体" w:cs="宋体"/>
                <w:color w:val="000000"/>
                <w:sz w:val="20"/>
              </w:rPr>
            </w:pPr>
          </w:p>
        </w:tc>
        <w:tc>
          <w:tcPr>
            <w:tcW w:w="1138" w:type="dxa"/>
          </w:tcPr>
          <w:p w:rsidR="00357E61" w:rsidRDefault="002B6DDB">
            <w:pPr>
              <w:spacing w:line="360" w:lineRule="auto"/>
              <w:jc w:val="center"/>
              <w:rPr>
                <w:rFonts w:hAnsi="楷体" w:cs="宋体"/>
                <w:color w:val="000000"/>
                <w:sz w:val="20"/>
              </w:rPr>
            </w:pPr>
            <w:r>
              <w:rPr>
                <w:rFonts w:hAnsi="楷体" w:cs="宋体" w:hint="eastAsia"/>
                <w:color w:val="000000"/>
                <w:sz w:val="20"/>
              </w:rPr>
              <w:t>302022</w:t>
            </w:r>
          </w:p>
        </w:tc>
        <w:tc>
          <w:tcPr>
            <w:tcW w:w="1137" w:type="dxa"/>
          </w:tcPr>
          <w:p w:rsidR="00357E61" w:rsidRDefault="002B6DDB">
            <w:pPr>
              <w:spacing w:line="360" w:lineRule="auto"/>
              <w:jc w:val="center"/>
              <w:rPr>
                <w:rFonts w:hAnsi="楷体" w:cs="宋体"/>
                <w:color w:val="000000"/>
                <w:sz w:val="20"/>
              </w:rPr>
            </w:pPr>
            <w:r>
              <w:rPr>
                <w:rFonts w:hAnsi="楷体" w:cs="宋体" w:hint="eastAsia"/>
                <w:color w:val="000000"/>
                <w:sz w:val="20"/>
              </w:rPr>
              <w:t>创测</w:t>
            </w:r>
            <w:r>
              <w:rPr>
                <w:rFonts w:hAnsi="楷体" w:cs="宋体" w:hint="eastAsia"/>
                <w:color w:val="000000"/>
                <w:sz w:val="20"/>
              </w:rPr>
              <w:t>022</w:t>
            </w:r>
          </w:p>
        </w:tc>
        <w:tc>
          <w:tcPr>
            <w:tcW w:w="1475" w:type="dxa"/>
          </w:tcPr>
          <w:p w:rsidR="00357E61" w:rsidRDefault="002B6DDB">
            <w:pPr>
              <w:spacing w:line="360" w:lineRule="auto"/>
              <w:jc w:val="center"/>
              <w:rPr>
                <w:rFonts w:hAnsi="楷体" w:cs="宋体"/>
                <w:color w:val="000000"/>
                <w:sz w:val="20"/>
              </w:rPr>
            </w:pPr>
            <w:r>
              <w:rPr>
                <w:rFonts w:hAnsi="楷体" w:cs="宋体" w:hint="eastAsia"/>
                <w:color w:val="000000"/>
                <w:sz w:val="20"/>
              </w:rPr>
              <w:t>2021/8/28</w:t>
            </w:r>
          </w:p>
        </w:tc>
        <w:tc>
          <w:tcPr>
            <w:tcW w:w="1782" w:type="dxa"/>
          </w:tcPr>
          <w:p w:rsidR="00357E61" w:rsidRDefault="002B6DDB">
            <w:pPr>
              <w:spacing w:line="360" w:lineRule="auto"/>
              <w:jc w:val="center"/>
              <w:rPr>
                <w:rFonts w:hAnsi="楷体" w:cs="宋体"/>
                <w:color w:val="000000"/>
                <w:sz w:val="20"/>
              </w:rPr>
            </w:pPr>
            <w:r>
              <w:rPr>
                <w:rFonts w:hAnsi="楷体" w:cs="宋体" w:hint="eastAsia"/>
                <w:color w:val="000000"/>
                <w:sz w:val="20"/>
              </w:rPr>
              <w:t>35000</w:t>
            </w:r>
          </w:p>
        </w:tc>
        <w:tc>
          <w:tcPr>
            <w:tcW w:w="1088" w:type="dxa"/>
          </w:tcPr>
          <w:p w:rsidR="00357E61" w:rsidRDefault="002B6DDB">
            <w:pPr>
              <w:spacing w:line="360" w:lineRule="auto"/>
              <w:jc w:val="center"/>
              <w:rPr>
                <w:rFonts w:hAnsi="楷体" w:cs="宋体"/>
                <w:color w:val="000000"/>
                <w:sz w:val="20"/>
              </w:rPr>
            </w:pPr>
            <w:r>
              <w:rPr>
                <w:rFonts w:hAnsi="楷体" w:cs="宋体" w:hint="eastAsia"/>
                <w:color w:val="000000"/>
                <w:sz w:val="20"/>
              </w:rPr>
              <w:t>30.02</w:t>
            </w:r>
          </w:p>
        </w:tc>
        <w:tc>
          <w:tcPr>
            <w:tcW w:w="1594" w:type="dxa"/>
          </w:tcPr>
          <w:p w:rsidR="00357E61" w:rsidRDefault="002B6DDB">
            <w:pPr>
              <w:spacing w:line="360" w:lineRule="auto"/>
              <w:jc w:val="center"/>
              <w:rPr>
                <w:rFonts w:hAnsi="楷体" w:cs="宋体"/>
                <w:color w:val="000000"/>
                <w:sz w:val="20"/>
              </w:rPr>
            </w:pPr>
            <w:r>
              <w:rPr>
                <w:rFonts w:hAnsi="楷体" w:cs="宋体" w:hint="eastAsia"/>
                <w:color w:val="000000"/>
                <w:sz w:val="20"/>
              </w:rPr>
              <w:t>35</w:t>
            </w:r>
          </w:p>
        </w:tc>
        <w:tc>
          <w:tcPr>
            <w:tcW w:w="863" w:type="dxa"/>
          </w:tcPr>
          <w:p w:rsidR="00357E61" w:rsidRDefault="002B6DDB">
            <w:pPr>
              <w:spacing w:line="360" w:lineRule="auto"/>
              <w:jc w:val="center"/>
              <w:rPr>
                <w:rFonts w:hAnsi="楷体" w:cs="宋体"/>
                <w:color w:val="000000"/>
                <w:sz w:val="20"/>
              </w:rPr>
            </w:pPr>
            <w:r>
              <w:rPr>
                <w:rFonts w:hAnsi="楷体" w:cs="宋体" w:hint="eastAsia"/>
                <w:color w:val="000000"/>
                <w:sz w:val="20"/>
              </w:rPr>
              <w:t>500</w:t>
            </w:r>
          </w:p>
        </w:tc>
      </w:tr>
      <w:tr w:rsidR="00357E61">
        <w:trPr>
          <w:trHeight w:val="992"/>
          <w:jc w:val="center"/>
        </w:trPr>
        <w:tc>
          <w:tcPr>
            <w:tcW w:w="1250" w:type="dxa"/>
          </w:tcPr>
          <w:p w:rsidR="00357E61" w:rsidRDefault="002B6DDB">
            <w:pPr>
              <w:spacing w:line="360" w:lineRule="auto"/>
              <w:jc w:val="center"/>
              <w:rPr>
                <w:rFonts w:hAnsi="楷体"/>
                <w:color w:val="2E2E2E"/>
                <w:sz w:val="28"/>
                <w:szCs w:val="28"/>
              </w:rPr>
            </w:pPr>
            <w:r>
              <w:rPr>
                <w:rFonts w:hAnsi="楷体" w:cs="宋体" w:hint="eastAsia"/>
                <w:color w:val="000000"/>
                <w:sz w:val="20"/>
              </w:rPr>
              <w:t>创业板存托凭证</w:t>
            </w:r>
          </w:p>
        </w:tc>
        <w:tc>
          <w:tcPr>
            <w:tcW w:w="1138" w:type="dxa"/>
          </w:tcPr>
          <w:p w:rsidR="00357E61" w:rsidRDefault="002B6DDB">
            <w:pPr>
              <w:spacing w:line="360" w:lineRule="auto"/>
              <w:jc w:val="center"/>
              <w:rPr>
                <w:rFonts w:hAnsi="楷体"/>
                <w:color w:val="2E2E2E"/>
                <w:sz w:val="28"/>
                <w:szCs w:val="28"/>
              </w:rPr>
            </w:pPr>
            <w:r>
              <w:rPr>
                <w:rFonts w:hAnsi="楷体" w:cs="宋体" w:hint="eastAsia"/>
                <w:color w:val="000000"/>
                <w:sz w:val="20"/>
              </w:rPr>
              <w:t>309802</w:t>
            </w:r>
          </w:p>
        </w:tc>
        <w:tc>
          <w:tcPr>
            <w:tcW w:w="1137" w:type="dxa"/>
          </w:tcPr>
          <w:p w:rsidR="00357E61" w:rsidRDefault="002B6DDB">
            <w:pPr>
              <w:spacing w:line="360" w:lineRule="auto"/>
              <w:jc w:val="center"/>
              <w:rPr>
                <w:rFonts w:hAnsi="楷体"/>
                <w:color w:val="2E2E2E"/>
                <w:sz w:val="28"/>
                <w:szCs w:val="28"/>
              </w:rPr>
            </w:pPr>
            <w:r>
              <w:rPr>
                <w:rFonts w:hAnsi="楷体" w:cs="宋体" w:hint="eastAsia"/>
                <w:color w:val="000000"/>
                <w:sz w:val="20"/>
              </w:rPr>
              <w:t>创测</w:t>
            </w:r>
            <w:r>
              <w:rPr>
                <w:rFonts w:hAnsi="楷体" w:cs="宋体" w:hint="eastAsia"/>
                <w:color w:val="000000"/>
                <w:sz w:val="20"/>
              </w:rPr>
              <w:t>2DR</w:t>
            </w:r>
          </w:p>
        </w:tc>
        <w:tc>
          <w:tcPr>
            <w:tcW w:w="1475" w:type="dxa"/>
          </w:tcPr>
          <w:p w:rsidR="00357E61" w:rsidRDefault="002B6DDB">
            <w:pPr>
              <w:spacing w:line="360" w:lineRule="auto"/>
              <w:jc w:val="center"/>
              <w:rPr>
                <w:rFonts w:hAnsi="楷体"/>
                <w:color w:val="2E2E2E"/>
                <w:sz w:val="28"/>
                <w:szCs w:val="28"/>
              </w:rPr>
            </w:pPr>
            <w:r>
              <w:rPr>
                <w:rFonts w:hAnsi="楷体" w:cs="宋体" w:hint="eastAsia"/>
                <w:color w:val="000000"/>
                <w:sz w:val="20"/>
              </w:rPr>
              <w:t>2021/8/28</w:t>
            </w:r>
          </w:p>
        </w:tc>
        <w:tc>
          <w:tcPr>
            <w:tcW w:w="1782" w:type="dxa"/>
          </w:tcPr>
          <w:p w:rsidR="00357E61" w:rsidRDefault="002B6DDB">
            <w:pPr>
              <w:spacing w:line="360" w:lineRule="auto"/>
              <w:jc w:val="center"/>
              <w:rPr>
                <w:rFonts w:hAnsi="楷体"/>
                <w:color w:val="2E2E2E"/>
                <w:sz w:val="28"/>
                <w:szCs w:val="28"/>
              </w:rPr>
            </w:pPr>
            <w:r>
              <w:rPr>
                <w:rFonts w:hAnsi="楷体" w:cs="宋体" w:hint="eastAsia"/>
                <w:color w:val="000000"/>
                <w:sz w:val="20"/>
              </w:rPr>
              <w:t>11000</w:t>
            </w:r>
          </w:p>
        </w:tc>
        <w:tc>
          <w:tcPr>
            <w:tcW w:w="1088" w:type="dxa"/>
          </w:tcPr>
          <w:p w:rsidR="00357E61" w:rsidRDefault="002B6DDB">
            <w:pPr>
              <w:spacing w:line="360" w:lineRule="auto"/>
              <w:jc w:val="center"/>
              <w:rPr>
                <w:rFonts w:hAnsi="楷体"/>
                <w:color w:val="2E2E2E"/>
                <w:sz w:val="28"/>
                <w:szCs w:val="28"/>
              </w:rPr>
            </w:pPr>
            <w:r>
              <w:rPr>
                <w:rFonts w:hAnsi="楷体" w:cs="宋体" w:hint="eastAsia"/>
                <w:color w:val="000000"/>
                <w:sz w:val="20"/>
              </w:rPr>
              <w:t>30.03</w:t>
            </w:r>
          </w:p>
        </w:tc>
        <w:tc>
          <w:tcPr>
            <w:tcW w:w="1594" w:type="dxa"/>
          </w:tcPr>
          <w:p w:rsidR="00357E61" w:rsidRDefault="002B6DDB">
            <w:pPr>
              <w:spacing w:line="360" w:lineRule="auto"/>
              <w:jc w:val="center"/>
              <w:rPr>
                <w:rFonts w:hAnsi="楷体"/>
                <w:color w:val="2E2E2E"/>
                <w:sz w:val="28"/>
                <w:szCs w:val="28"/>
              </w:rPr>
            </w:pPr>
            <w:r>
              <w:rPr>
                <w:rFonts w:hAnsi="楷体" w:cs="宋体" w:hint="eastAsia"/>
                <w:color w:val="000000"/>
                <w:sz w:val="20"/>
              </w:rPr>
              <w:t>11</w:t>
            </w:r>
          </w:p>
        </w:tc>
        <w:tc>
          <w:tcPr>
            <w:tcW w:w="863" w:type="dxa"/>
          </w:tcPr>
          <w:p w:rsidR="00357E61" w:rsidRDefault="002B6DDB">
            <w:pPr>
              <w:spacing w:line="360" w:lineRule="auto"/>
              <w:jc w:val="center"/>
              <w:rPr>
                <w:rFonts w:hAnsi="楷体"/>
                <w:color w:val="2E2E2E"/>
                <w:sz w:val="28"/>
                <w:szCs w:val="28"/>
              </w:rPr>
            </w:pPr>
            <w:r>
              <w:rPr>
                <w:rFonts w:hAnsi="楷体" w:cs="宋体" w:hint="eastAsia"/>
                <w:color w:val="000000"/>
                <w:sz w:val="20"/>
              </w:rPr>
              <w:t>500</w:t>
            </w:r>
          </w:p>
        </w:tc>
      </w:tr>
    </w:tbl>
    <w:p w:rsidR="00357E61" w:rsidRDefault="002B6DDB">
      <w:pPr>
        <w:spacing w:line="360" w:lineRule="auto"/>
        <w:ind w:firstLineChars="200" w:firstLine="560"/>
        <w:rPr>
          <w:rFonts w:hAnsi="楷体"/>
          <w:color w:val="2E2E2E"/>
          <w:kern w:val="0"/>
          <w:sz w:val="28"/>
          <w:szCs w:val="28"/>
        </w:rPr>
      </w:pPr>
      <w:r>
        <w:rPr>
          <w:rFonts w:hAnsi="楷体" w:hint="eastAsia"/>
          <w:color w:val="2E2E2E"/>
          <w:kern w:val="0"/>
          <w:sz w:val="28"/>
          <w:szCs w:val="28"/>
        </w:rPr>
        <w:t>请使用统一账户平台生产环境的</w:t>
      </w:r>
      <w:r>
        <w:rPr>
          <w:rFonts w:hAnsi="楷体" w:hint="eastAsia"/>
          <w:color w:val="2E2E2E"/>
          <w:kern w:val="0"/>
          <w:sz w:val="28"/>
          <w:szCs w:val="28"/>
        </w:rPr>
        <w:t>A</w:t>
      </w:r>
      <w:r>
        <w:rPr>
          <w:rFonts w:hAnsi="楷体" w:hint="eastAsia"/>
          <w:color w:val="2E2E2E"/>
          <w:kern w:val="0"/>
          <w:sz w:val="28"/>
          <w:szCs w:val="28"/>
        </w:rPr>
        <w:t>股证券账户（不含</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等测试专用证券账户）申购，可申购额度以</w:t>
      </w:r>
      <w:r>
        <w:rPr>
          <w:rFonts w:hAnsi="楷体" w:hint="eastAsia"/>
          <w:color w:val="2E2E2E"/>
          <w:kern w:val="0"/>
          <w:sz w:val="28"/>
          <w:szCs w:val="28"/>
        </w:rPr>
        <w:t>2021</w:t>
      </w:r>
      <w:r>
        <w:rPr>
          <w:rFonts w:hAnsi="楷体" w:hint="eastAsia"/>
          <w:color w:val="2E2E2E"/>
          <w:kern w:val="0"/>
          <w:sz w:val="28"/>
          <w:szCs w:val="28"/>
        </w:rPr>
        <w:t>年</w:t>
      </w:r>
      <w:r>
        <w:rPr>
          <w:rFonts w:hAnsi="楷体" w:hint="eastAsia"/>
          <w:color w:val="2E2E2E"/>
          <w:kern w:val="0"/>
          <w:sz w:val="28"/>
          <w:szCs w:val="28"/>
        </w:rPr>
        <w:t>8</w:t>
      </w:r>
      <w:r>
        <w:rPr>
          <w:rFonts w:hAnsi="楷体" w:hint="eastAsia"/>
          <w:color w:val="2E2E2E"/>
          <w:kern w:val="0"/>
          <w:sz w:val="28"/>
          <w:szCs w:val="28"/>
        </w:rPr>
        <w:t>月</w:t>
      </w:r>
      <w:r>
        <w:rPr>
          <w:rFonts w:hAnsi="楷体" w:hint="eastAsia"/>
          <w:color w:val="2E2E2E"/>
          <w:kern w:val="0"/>
          <w:sz w:val="28"/>
          <w:szCs w:val="28"/>
        </w:rPr>
        <w:t>27</w:t>
      </w:r>
      <w:r>
        <w:rPr>
          <w:rFonts w:hAnsi="楷体" w:hint="eastAsia"/>
          <w:color w:val="2E2E2E"/>
          <w:kern w:val="0"/>
          <w:sz w:val="28"/>
          <w:szCs w:val="28"/>
        </w:rPr>
        <w:t>日（周五）生产环境下发的</w:t>
      </w:r>
      <w:r>
        <w:rPr>
          <w:rFonts w:hAnsi="楷体" w:hint="eastAsia"/>
          <w:color w:val="2E2E2E"/>
          <w:kern w:val="0"/>
          <w:sz w:val="28"/>
          <w:szCs w:val="28"/>
        </w:rPr>
        <w:t>SJSKS</w:t>
      </w:r>
      <w:r>
        <w:rPr>
          <w:rFonts w:hAnsi="楷体" w:hint="eastAsia"/>
          <w:color w:val="2E2E2E"/>
          <w:kern w:val="0"/>
          <w:sz w:val="28"/>
          <w:szCs w:val="28"/>
        </w:rPr>
        <w:t>为准。</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LOF</w:t>
      </w:r>
      <w:r>
        <w:rPr>
          <w:rFonts w:ascii="楷体_GB2312" w:eastAsia="楷体_GB2312" w:hAnsi="楷体" w:hint="eastAsia"/>
          <w:sz w:val="28"/>
          <w:szCs w:val="28"/>
        </w:rPr>
        <w:t>发行业务</w:t>
      </w:r>
    </w:p>
    <w:tbl>
      <w:tblPr>
        <w:tblW w:w="8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6"/>
        <w:gridCol w:w="1349"/>
        <w:gridCol w:w="1319"/>
        <w:gridCol w:w="1193"/>
        <w:gridCol w:w="1596"/>
        <w:gridCol w:w="1596"/>
      </w:tblGrid>
      <w:tr w:rsidR="00357E61">
        <w:trPr>
          <w:jc w:val="center"/>
        </w:trPr>
        <w:tc>
          <w:tcPr>
            <w:tcW w:w="1356" w:type="dxa"/>
            <w:shd w:val="clear" w:color="auto" w:fill="BFBFBF" w:themeFill="background1" w:themeFillShade="BF"/>
            <w:vAlign w:val="center"/>
          </w:tcPr>
          <w:p w:rsidR="00357E61" w:rsidRDefault="002B6DDB">
            <w:pPr>
              <w:jc w:val="center"/>
              <w:rPr>
                <w:b/>
                <w:szCs w:val="22"/>
              </w:rPr>
            </w:pPr>
            <w:r>
              <w:rPr>
                <w:rFonts w:hint="eastAsia"/>
                <w:b/>
                <w:szCs w:val="22"/>
              </w:rPr>
              <w:t>证券代码</w:t>
            </w:r>
          </w:p>
        </w:tc>
        <w:tc>
          <w:tcPr>
            <w:tcW w:w="1349" w:type="dxa"/>
            <w:shd w:val="clear" w:color="auto" w:fill="BFBFBF" w:themeFill="background1" w:themeFillShade="BF"/>
            <w:vAlign w:val="center"/>
          </w:tcPr>
          <w:p w:rsidR="00357E61" w:rsidRDefault="002B6DDB">
            <w:pPr>
              <w:jc w:val="center"/>
              <w:rPr>
                <w:b/>
                <w:szCs w:val="22"/>
              </w:rPr>
            </w:pPr>
            <w:r>
              <w:rPr>
                <w:rFonts w:hint="eastAsia"/>
                <w:b/>
                <w:szCs w:val="22"/>
              </w:rPr>
              <w:t>证券简称</w:t>
            </w:r>
          </w:p>
        </w:tc>
        <w:tc>
          <w:tcPr>
            <w:tcW w:w="1319" w:type="dxa"/>
            <w:shd w:val="clear" w:color="auto" w:fill="BFBFBF" w:themeFill="background1" w:themeFillShade="BF"/>
            <w:vAlign w:val="center"/>
          </w:tcPr>
          <w:p w:rsidR="00357E61" w:rsidRDefault="002B6DDB">
            <w:pPr>
              <w:jc w:val="center"/>
              <w:rPr>
                <w:b/>
                <w:szCs w:val="22"/>
              </w:rPr>
            </w:pPr>
            <w:r>
              <w:rPr>
                <w:rFonts w:hint="eastAsia"/>
                <w:b/>
                <w:szCs w:val="22"/>
              </w:rPr>
              <w:t>发行价格</w:t>
            </w:r>
          </w:p>
        </w:tc>
        <w:tc>
          <w:tcPr>
            <w:tcW w:w="1193" w:type="dxa"/>
            <w:shd w:val="clear" w:color="auto" w:fill="BFBFBF" w:themeFill="background1" w:themeFillShade="BF"/>
            <w:vAlign w:val="center"/>
          </w:tcPr>
          <w:p w:rsidR="00357E61" w:rsidRDefault="002B6DDB">
            <w:pPr>
              <w:jc w:val="center"/>
              <w:rPr>
                <w:b/>
                <w:szCs w:val="22"/>
              </w:rPr>
            </w:pPr>
            <w:r>
              <w:rPr>
                <w:rFonts w:hint="eastAsia"/>
                <w:b/>
                <w:szCs w:val="22"/>
              </w:rPr>
              <w:t>发行总量</w:t>
            </w:r>
          </w:p>
        </w:tc>
        <w:tc>
          <w:tcPr>
            <w:tcW w:w="1596" w:type="dxa"/>
            <w:shd w:val="clear" w:color="auto" w:fill="BFBFBF" w:themeFill="background1" w:themeFillShade="BF"/>
            <w:vAlign w:val="center"/>
          </w:tcPr>
          <w:p w:rsidR="00357E61" w:rsidRDefault="002B6DDB">
            <w:pPr>
              <w:jc w:val="center"/>
              <w:rPr>
                <w:b/>
                <w:szCs w:val="22"/>
              </w:rPr>
            </w:pPr>
            <w:r>
              <w:rPr>
                <w:rFonts w:hint="eastAsia"/>
                <w:b/>
                <w:szCs w:val="22"/>
              </w:rPr>
              <w:t>申购起始</w:t>
            </w:r>
          </w:p>
        </w:tc>
        <w:tc>
          <w:tcPr>
            <w:tcW w:w="1596" w:type="dxa"/>
            <w:shd w:val="clear" w:color="auto" w:fill="BFBFBF" w:themeFill="background1" w:themeFillShade="BF"/>
            <w:vAlign w:val="center"/>
          </w:tcPr>
          <w:p w:rsidR="00357E61" w:rsidRDefault="002B6DDB">
            <w:pPr>
              <w:jc w:val="center"/>
              <w:rPr>
                <w:b/>
                <w:szCs w:val="22"/>
              </w:rPr>
            </w:pPr>
            <w:r>
              <w:rPr>
                <w:rFonts w:hint="eastAsia"/>
                <w:b/>
                <w:szCs w:val="22"/>
              </w:rPr>
              <w:t>申购截止</w:t>
            </w:r>
          </w:p>
        </w:tc>
      </w:tr>
      <w:tr w:rsidR="00357E61">
        <w:trPr>
          <w:jc w:val="center"/>
        </w:trPr>
        <w:tc>
          <w:tcPr>
            <w:tcW w:w="1356" w:type="dxa"/>
            <w:vAlign w:val="center"/>
          </w:tcPr>
          <w:p w:rsidR="00357E61" w:rsidRDefault="002B6DDB">
            <w:pPr>
              <w:jc w:val="center"/>
              <w:rPr>
                <w:rFonts w:ascii="楷体" w:eastAsia="楷体" w:hAnsi="楷体"/>
                <w:szCs w:val="24"/>
              </w:rPr>
            </w:pPr>
            <w:r>
              <w:rPr>
                <w:rFonts w:ascii="楷体" w:eastAsia="楷体" w:hAnsi="楷体" w:hint="eastAsia"/>
                <w:szCs w:val="24"/>
              </w:rPr>
              <w:t>169999</w:t>
            </w:r>
          </w:p>
        </w:tc>
        <w:tc>
          <w:tcPr>
            <w:tcW w:w="1349" w:type="dxa"/>
            <w:vAlign w:val="center"/>
          </w:tcPr>
          <w:p w:rsidR="00357E61" w:rsidRDefault="002B6DDB">
            <w:pPr>
              <w:jc w:val="center"/>
              <w:rPr>
                <w:rFonts w:ascii="楷体" w:eastAsia="楷体" w:hAnsi="楷体"/>
                <w:szCs w:val="24"/>
              </w:rPr>
            </w:pPr>
            <w:r>
              <w:rPr>
                <w:rFonts w:ascii="楷体" w:eastAsia="楷体" w:hAnsi="楷体" w:hint="eastAsia"/>
                <w:szCs w:val="24"/>
              </w:rPr>
              <w:t>LOF</w:t>
            </w:r>
            <w:r>
              <w:rPr>
                <w:rFonts w:ascii="楷体" w:eastAsia="楷体" w:hAnsi="楷体" w:hint="eastAsia"/>
                <w:szCs w:val="24"/>
              </w:rPr>
              <w:t>发行</w:t>
            </w:r>
          </w:p>
          <w:p w:rsidR="00357E61" w:rsidRDefault="002B6DDB">
            <w:pPr>
              <w:jc w:val="center"/>
              <w:rPr>
                <w:rFonts w:ascii="楷体" w:eastAsia="楷体" w:hAnsi="楷体"/>
                <w:szCs w:val="24"/>
              </w:rPr>
            </w:pPr>
            <w:r>
              <w:rPr>
                <w:rFonts w:ascii="楷体" w:eastAsia="楷体" w:hAnsi="楷体" w:hint="eastAsia"/>
                <w:szCs w:val="24"/>
              </w:rPr>
              <w:t>测试</w:t>
            </w:r>
          </w:p>
        </w:tc>
        <w:tc>
          <w:tcPr>
            <w:tcW w:w="1319" w:type="dxa"/>
            <w:vAlign w:val="center"/>
          </w:tcPr>
          <w:p w:rsidR="00357E61" w:rsidRDefault="002B6DDB">
            <w:pPr>
              <w:jc w:val="center"/>
              <w:rPr>
                <w:rFonts w:ascii="楷体" w:eastAsia="楷体" w:hAnsi="楷体"/>
                <w:szCs w:val="24"/>
              </w:rPr>
            </w:pPr>
            <w:r>
              <w:rPr>
                <w:rFonts w:ascii="楷体" w:eastAsia="楷体" w:hAnsi="楷体" w:hint="eastAsia"/>
                <w:szCs w:val="24"/>
              </w:rPr>
              <w:t>1.0</w:t>
            </w:r>
          </w:p>
        </w:tc>
        <w:tc>
          <w:tcPr>
            <w:tcW w:w="1193" w:type="dxa"/>
            <w:vAlign w:val="center"/>
          </w:tcPr>
          <w:p w:rsidR="00357E61" w:rsidRDefault="002B6DDB">
            <w:pPr>
              <w:jc w:val="center"/>
              <w:rPr>
                <w:rFonts w:ascii="楷体" w:eastAsia="楷体" w:hAnsi="楷体"/>
                <w:szCs w:val="24"/>
              </w:rPr>
            </w:pPr>
            <w:r>
              <w:rPr>
                <w:rFonts w:ascii="楷体" w:eastAsia="楷体" w:hAnsi="楷体" w:hint="eastAsia"/>
                <w:szCs w:val="24"/>
              </w:rPr>
              <w:t>100</w:t>
            </w:r>
            <w:r>
              <w:rPr>
                <w:rFonts w:ascii="楷体" w:eastAsia="楷体" w:hAnsi="楷体" w:hint="eastAsia"/>
                <w:szCs w:val="24"/>
              </w:rPr>
              <w:t>亿元</w:t>
            </w:r>
          </w:p>
        </w:tc>
        <w:tc>
          <w:tcPr>
            <w:tcW w:w="1596" w:type="dxa"/>
            <w:vAlign w:val="center"/>
          </w:tcPr>
          <w:p w:rsidR="00357E61" w:rsidRDefault="002B6DDB">
            <w:pPr>
              <w:jc w:val="center"/>
              <w:rPr>
                <w:rFonts w:ascii="楷体" w:eastAsia="楷体" w:hAnsi="楷体"/>
                <w:szCs w:val="24"/>
              </w:rPr>
            </w:pPr>
            <w:r>
              <w:rPr>
                <w:rFonts w:ascii="楷体" w:eastAsia="楷体" w:hAnsi="楷体" w:hint="eastAsia"/>
                <w:szCs w:val="24"/>
              </w:rPr>
              <w:t>2021/8/28</w:t>
            </w:r>
          </w:p>
        </w:tc>
        <w:tc>
          <w:tcPr>
            <w:tcW w:w="1596" w:type="dxa"/>
            <w:vAlign w:val="center"/>
          </w:tcPr>
          <w:p w:rsidR="00357E61" w:rsidRDefault="002B6DDB">
            <w:pPr>
              <w:jc w:val="center"/>
              <w:rPr>
                <w:rFonts w:ascii="楷体" w:eastAsia="楷体" w:hAnsi="楷体"/>
                <w:szCs w:val="24"/>
              </w:rPr>
            </w:pPr>
            <w:r>
              <w:rPr>
                <w:rFonts w:ascii="楷体" w:eastAsia="楷体" w:hAnsi="楷体" w:hint="eastAsia"/>
                <w:szCs w:val="24"/>
              </w:rPr>
              <w:t>2021/8/28</w:t>
            </w:r>
          </w:p>
        </w:tc>
      </w:tr>
    </w:tbl>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可转债发行</w:t>
      </w:r>
    </w:p>
    <w:tbl>
      <w:tblPr>
        <w:tblW w:w="7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9"/>
        <w:gridCol w:w="1658"/>
        <w:gridCol w:w="518"/>
        <w:gridCol w:w="1741"/>
        <w:gridCol w:w="1724"/>
      </w:tblGrid>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股票代码</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000001</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股票简称</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平安银行</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上市可转债代码</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127999</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上市可转债简称</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平安转债</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总发行量</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20,000,000</w:t>
            </w:r>
            <w:r>
              <w:rPr>
                <w:rFonts w:hAnsi="楷体"/>
                <w:sz w:val="20"/>
              </w:rPr>
              <w:t>张</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发行价格</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100</w:t>
            </w:r>
            <w:r>
              <w:rPr>
                <w:rFonts w:hAnsi="楷体"/>
                <w:sz w:val="20"/>
              </w:rPr>
              <w:t>元</w:t>
            </w:r>
            <w:r>
              <w:rPr>
                <w:rFonts w:hAnsi="楷体"/>
                <w:sz w:val="20"/>
              </w:rPr>
              <w:t>/</w:t>
            </w:r>
            <w:r>
              <w:rPr>
                <w:rFonts w:hAnsi="楷体"/>
                <w:sz w:val="20"/>
              </w:rPr>
              <w:t>张</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网上配售、申购日期</w:t>
            </w:r>
          </w:p>
        </w:tc>
        <w:tc>
          <w:tcPr>
            <w:tcW w:w="5641" w:type="dxa"/>
            <w:gridSpan w:val="4"/>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2021-08-28</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申购代码</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070001</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申购简称</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平安发债</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申购数量</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4,000,000</w:t>
            </w:r>
            <w:r>
              <w:rPr>
                <w:rFonts w:hAnsi="楷体"/>
                <w:sz w:val="20"/>
              </w:rPr>
              <w:t>张</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申购基数</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10</w:t>
            </w:r>
            <w:r>
              <w:rPr>
                <w:rFonts w:hAnsi="楷体"/>
                <w:sz w:val="20"/>
              </w:rPr>
              <w:t>张</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申购上限</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4,000,000</w:t>
            </w:r>
            <w:r>
              <w:rPr>
                <w:rFonts w:hAnsi="楷体"/>
                <w:sz w:val="20"/>
              </w:rPr>
              <w:t>张</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定价发行价格</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100</w:t>
            </w:r>
            <w:r>
              <w:rPr>
                <w:rFonts w:hAnsi="楷体"/>
                <w:sz w:val="20"/>
              </w:rPr>
              <w:t>元</w:t>
            </w:r>
            <w:r>
              <w:rPr>
                <w:rFonts w:hAnsi="楷体"/>
                <w:sz w:val="20"/>
              </w:rPr>
              <w:t>/</w:t>
            </w:r>
            <w:r>
              <w:rPr>
                <w:rFonts w:hAnsi="楷体"/>
                <w:sz w:val="20"/>
              </w:rPr>
              <w:t>张</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老股东优先配售比例（每股折算价）</w:t>
            </w:r>
          </w:p>
        </w:tc>
        <w:tc>
          <w:tcPr>
            <w:tcW w:w="5641" w:type="dxa"/>
            <w:gridSpan w:val="4"/>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10</w:t>
            </w:r>
            <w:r>
              <w:rPr>
                <w:rFonts w:hAnsi="楷体"/>
                <w:sz w:val="20"/>
              </w:rPr>
              <w:t>元</w:t>
            </w:r>
          </w:p>
        </w:tc>
      </w:tr>
      <w:tr w:rsidR="00357E61">
        <w:trPr>
          <w:cantSplit/>
          <w:jc w:val="center"/>
        </w:trPr>
        <w:tc>
          <w:tcPr>
            <w:tcW w:w="1739"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配售代码</w:t>
            </w:r>
          </w:p>
        </w:tc>
        <w:tc>
          <w:tcPr>
            <w:tcW w:w="2176"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sz w:val="20"/>
              </w:rPr>
              <w:t>080001</w:t>
            </w:r>
          </w:p>
        </w:tc>
        <w:tc>
          <w:tcPr>
            <w:tcW w:w="1741"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配售简称</w:t>
            </w:r>
          </w:p>
        </w:tc>
        <w:tc>
          <w:tcPr>
            <w:tcW w:w="1724" w:type="dxa"/>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rPr>
            </w:pPr>
            <w:r>
              <w:rPr>
                <w:rFonts w:hAnsi="楷体" w:hint="eastAsia"/>
                <w:sz w:val="20"/>
              </w:rPr>
              <w:t>平安配债</w:t>
            </w:r>
          </w:p>
        </w:tc>
      </w:tr>
      <w:tr w:rsidR="00357E61">
        <w:trPr>
          <w:cantSplit/>
          <w:trHeight w:val="697"/>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szCs w:val="22"/>
              </w:rPr>
            </w:pPr>
            <w:r>
              <w:rPr>
                <w:rFonts w:hAnsi="楷体" w:hint="eastAsia"/>
                <w:sz w:val="20"/>
                <w:szCs w:val="22"/>
              </w:rPr>
              <w:t>配售认购价格</w:t>
            </w:r>
          </w:p>
        </w:tc>
        <w:tc>
          <w:tcPr>
            <w:tcW w:w="3983" w:type="dxa"/>
            <w:gridSpan w:val="3"/>
            <w:tcBorders>
              <w:top w:val="single" w:sz="4" w:space="0" w:color="auto"/>
              <w:left w:val="single" w:sz="4" w:space="0" w:color="auto"/>
              <w:bottom w:val="single" w:sz="4" w:space="0" w:color="auto"/>
              <w:right w:val="single" w:sz="4" w:space="0" w:color="auto"/>
            </w:tcBorders>
            <w:vAlign w:val="center"/>
          </w:tcPr>
          <w:p w:rsidR="00357E61" w:rsidRDefault="002B6DDB">
            <w:pPr>
              <w:spacing w:line="360" w:lineRule="auto"/>
              <w:rPr>
                <w:rFonts w:hAnsi="楷体"/>
                <w:sz w:val="20"/>
                <w:szCs w:val="22"/>
              </w:rPr>
            </w:pPr>
            <w:r>
              <w:rPr>
                <w:rFonts w:hAnsi="楷体" w:hint="eastAsia"/>
                <w:sz w:val="20"/>
                <w:szCs w:val="22"/>
              </w:rPr>
              <w:t>100</w:t>
            </w:r>
            <w:r>
              <w:rPr>
                <w:rFonts w:hAnsi="楷体" w:hint="eastAsia"/>
                <w:sz w:val="20"/>
                <w:szCs w:val="22"/>
              </w:rPr>
              <w:t>元</w:t>
            </w:r>
            <w:r>
              <w:rPr>
                <w:rFonts w:hAnsi="楷体" w:hint="eastAsia"/>
                <w:sz w:val="20"/>
                <w:szCs w:val="22"/>
              </w:rPr>
              <w:t>/</w:t>
            </w:r>
            <w:r>
              <w:rPr>
                <w:rFonts w:hAnsi="楷体" w:hint="eastAsia"/>
                <w:sz w:val="20"/>
                <w:szCs w:val="22"/>
              </w:rPr>
              <w:t>张</w:t>
            </w:r>
          </w:p>
        </w:tc>
      </w:tr>
    </w:tbl>
    <w:p w:rsidR="00357E61" w:rsidRDefault="002B6DD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中国结算深圳分公司为</w:t>
      </w:r>
      <w:r>
        <w:rPr>
          <w:rFonts w:ascii="楷体_GB2312" w:eastAsia="楷体_GB2312" w:hAnsi="楷体"/>
          <w:sz w:val="28"/>
          <w:szCs w:val="28"/>
        </w:rPr>
        <w:t>2021</w:t>
      </w:r>
      <w:r>
        <w:rPr>
          <w:rFonts w:ascii="楷体_GB2312" w:eastAsia="楷体_GB2312" w:hAnsi="楷体" w:hint="eastAsia"/>
          <w:sz w:val="28"/>
          <w:szCs w:val="28"/>
        </w:rPr>
        <w:t>年</w:t>
      </w:r>
      <w:r>
        <w:rPr>
          <w:rFonts w:ascii="楷体_GB2312" w:eastAsia="楷体_GB2312" w:hAnsi="楷体"/>
          <w:sz w:val="28"/>
          <w:szCs w:val="28"/>
        </w:rPr>
        <w:t>8</w:t>
      </w:r>
      <w:r>
        <w:rPr>
          <w:rFonts w:ascii="楷体_GB2312" w:eastAsia="楷体_GB2312" w:hAnsi="楷体"/>
          <w:sz w:val="28"/>
          <w:szCs w:val="28"/>
        </w:rPr>
        <w:t>月</w:t>
      </w:r>
      <w:r>
        <w:rPr>
          <w:rFonts w:ascii="楷体_GB2312" w:eastAsia="楷体_GB2312" w:hAnsi="楷体"/>
          <w:sz w:val="28"/>
          <w:szCs w:val="28"/>
        </w:rPr>
        <w:t>27</w:t>
      </w:r>
      <w:r>
        <w:rPr>
          <w:rFonts w:ascii="楷体_GB2312" w:eastAsia="楷体_GB2312" w:hAnsi="楷体"/>
          <w:sz w:val="28"/>
          <w:szCs w:val="28"/>
        </w:rPr>
        <w:t>日日终持有</w:t>
      </w:r>
      <w:r>
        <w:rPr>
          <w:rFonts w:ascii="楷体_GB2312" w:eastAsia="楷体_GB2312" w:hAnsi="楷体"/>
          <w:sz w:val="28"/>
          <w:szCs w:val="28"/>
        </w:rPr>
        <w:t>000001</w:t>
      </w:r>
      <w:r>
        <w:rPr>
          <w:rFonts w:ascii="楷体_GB2312" w:eastAsia="楷体_GB2312" w:hAnsi="楷体" w:hint="eastAsia"/>
          <w:sz w:val="28"/>
          <w:szCs w:val="28"/>
        </w:rPr>
        <w:t>证券</w:t>
      </w:r>
      <w:r>
        <w:rPr>
          <w:rFonts w:ascii="楷体_GB2312" w:eastAsia="楷体_GB2312" w:hAnsi="楷体"/>
          <w:sz w:val="28"/>
          <w:szCs w:val="28"/>
        </w:rPr>
        <w:t>的账户按每</w:t>
      </w:r>
      <w:r>
        <w:rPr>
          <w:rFonts w:ascii="楷体_GB2312" w:eastAsia="楷体_GB2312" w:hAnsi="楷体"/>
          <w:sz w:val="28"/>
          <w:szCs w:val="28"/>
        </w:rPr>
        <w:t>10</w:t>
      </w:r>
      <w:r>
        <w:rPr>
          <w:rFonts w:ascii="楷体_GB2312" w:eastAsia="楷体_GB2312" w:hAnsi="楷体"/>
          <w:sz w:val="28"/>
          <w:szCs w:val="28"/>
        </w:rPr>
        <w:t>股配售</w:t>
      </w:r>
      <w:r>
        <w:rPr>
          <w:rFonts w:ascii="楷体_GB2312" w:eastAsia="楷体_GB2312" w:hAnsi="楷体"/>
          <w:sz w:val="28"/>
          <w:szCs w:val="28"/>
        </w:rPr>
        <w:t>1</w:t>
      </w:r>
      <w:r>
        <w:rPr>
          <w:rFonts w:ascii="楷体_GB2312" w:eastAsia="楷体_GB2312" w:hAnsi="楷体"/>
          <w:sz w:val="28"/>
          <w:szCs w:val="28"/>
        </w:rPr>
        <w:t>张的比例生成</w:t>
      </w:r>
      <w:r>
        <w:rPr>
          <w:rFonts w:ascii="楷体_GB2312" w:eastAsia="楷体_GB2312" w:hAnsi="楷体"/>
          <w:sz w:val="28"/>
          <w:szCs w:val="28"/>
        </w:rPr>
        <w:t>080001</w:t>
      </w:r>
      <w:r>
        <w:rPr>
          <w:rFonts w:ascii="楷体_GB2312" w:eastAsia="楷体_GB2312" w:hAnsi="楷体"/>
          <w:sz w:val="28"/>
          <w:szCs w:val="28"/>
        </w:rPr>
        <w:t>的持仓。</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增发业务</w:t>
      </w:r>
    </w:p>
    <w:tbl>
      <w:tblPr>
        <w:tblpPr w:leftFromText="180" w:rightFromText="180" w:vertAnchor="text" w:horzAnchor="page" w:tblpX="893" w:tblpY="636"/>
        <w:tblOverlap w:val="never"/>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6"/>
        <w:gridCol w:w="620"/>
        <w:gridCol w:w="850"/>
        <w:gridCol w:w="851"/>
        <w:gridCol w:w="1306"/>
        <w:gridCol w:w="850"/>
        <w:gridCol w:w="1162"/>
        <w:gridCol w:w="793"/>
        <w:gridCol w:w="1275"/>
        <w:gridCol w:w="1275"/>
      </w:tblGrid>
      <w:tr w:rsidR="00357E61">
        <w:tc>
          <w:tcPr>
            <w:tcW w:w="90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申购</w:t>
            </w:r>
          </w:p>
          <w:p w:rsidR="00357E61" w:rsidRDefault="002B6DDB">
            <w:pPr>
              <w:spacing w:line="360" w:lineRule="auto"/>
              <w:rPr>
                <w:rFonts w:hAnsi="楷体"/>
                <w:sz w:val="20"/>
                <w:szCs w:val="21"/>
              </w:rPr>
            </w:pPr>
            <w:r>
              <w:rPr>
                <w:rFonts w:hAnsi="楷体" w:hint="eastAsia"/>
                <w:sz w:val="20"/>
                <w:szCs w:val="21"/>
              </w:rPr>
              <w:t>代码</w:t>
            </w:r>
          </w:p>
        </w:tc>
        <w:tc>
          <w:tcPr>
            <w:tcW w:w="62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证券简称</w:t>
            </w:r>
          </w:p>
        </w:tc>
        <w:tc>
          <w:tcPr>
            <w:tcW w:w="85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上市证券代码</w:t>
            </w:r>
          </w:p>
        </w:tc>
        <w:tc>
          <w:tcPr>
            <w:tcW w:w="85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增发</w:t>
            </w:r>
          </w:p>
          <w:p w:rsidR="00357E61" w:rsidRDefault="002B6DDB">
            <w:pPr>
              <w:spacing w:line="360" w:lineRule="auto"/>
              <w:rPr>
                <w:rFonts w:hAnsi="楷体"/>
                <w:sz w:val="20"/>
                <w:szCs w:val="21"/>
              </w:rPr>
            </w:pPr>
            <w:r>
              <w:rPr>
                <w:rFonts w:hAnsi="楷体" w:hint="eastAsia"/>
                <w:sz w:val="20"/>
                <w:szCs w:val="21"/>
              </w:rPr>
              <w:t>价格</w:t>
            </w:r>
          </w:p>
        </w:tc>
        <w:tc>
          <w:tcPr>
            <w:tcW w:w="130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老股东优</w:t>
            </w:r>
          </w:p>
          <w:p w:rsidR="00357E61" w:rsidRDefault="002B6DDB">
            <w:pPr>
              <w:spacing w:line="360" w:lineRule="auto"/>
              <w:rPr>
                <w:rFonts w:hAnsi="楷体"/>
                <w:sz w:val="20"/>
                <w:szCs w:val="21"/>
              </w:rPr>
            </w:pPr>
            <w:r>
              <w:rPr>
                <w:rFonts w:hAnsi="楷体" w:hint="eastAsia"/>
                <w:sz w:val="20"/>
                <w:szCs w:val="21"/>
              </w:rPr>
              <w:t>先认购比例</w:t>
            </w:r>
          </w:p>
        </w:tc>
        <w:tc>
          <w:tcPr>
            <w:tcW w:w="85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公众配</w:t>
            </w:r>
          </w:p>
          <w:p w:rsidR="00357E61" w:rsidRDefault="002B6DDB">
            <w:pPr>
              <w:spacing w:line="360" w:lineRule="auto"/>
              <w:rPr>
                <w:rFonts w:hAnsi="楷体"/>
                <w:sz w:val="20"/>
                <w:szCs w:val="21"/>
              </w:rPr>
            </w:pPr>
            <w:r>
              <w:rPr>
                <w:rFonts w:hAnsi="楷体" w:hint="eastAsia"/>
                <w:sz w:val="20"/>
                <w:szCs w:val="21"/>
              </w:rPr>
              <w:t>售比例</w:t>
            </w:r>
          </w:p>
        </w:tc>
        <w:tc>
          <w:tcPr>
            <w:tcW w:w="116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总股数及</w:t>
            </w:r>
          </w:p>
          <w:p w:rsidR="00357E61" w:rsidRDefault="002B6DDB">
            <w:pPr>
              <w:spacing w:line="360" w:lineRule="auto"/>
              <w:rPr>
                <w:rFonts w:hAnsi="楷体"/>
                <w:sz w:val="20"/>
                <w:szCs w:val="21"/>
              </w:rPr>
            </w:pPr>
            <w:r>
              <w:rPr>
                <w:rFonts w:hAnsi="楷体" w:hint="eastAsia"/>
                <w:sz w:val="20"/>
                <w:szCs w:val="21"/>
              </w:rPr>
              <w:t>申购上限</w:t>
            </w:r>
          </w:p>
        </w:tc>
        <w:tc>
          <w:tcPr>
            <w:tcW w:w="79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申购</w:t>
            </w:r>
          </w:p>
          <w:p w:rsidR="00357E61" w:rsidRDefault="002B6DDB">
            <w:pPr>
              <w:spacing w:line="360" w:lineRule="auto"/>
              <w:rPr>
                <w:rFonts w:hAnsi="楷体"/>
                <w:sz w:val="20"/>
                <w:szCs w:val="21"/>
              </w:rPr>
            </w:pPr>
            <w:r>
              <w:rPr>
                <w:rFonts w:hAnsi="楷体" w:hint="eastAsia"/>
                <w:sz w:val="20"/>
                <w:szCs w:val="21"/>
              </w:rPr>
              <w:t>下限</w:t>
            </w:r>
          </w:p>
        </w:tc>
        <w:tc>
          <w:tcPr>
            <w:tcW w:w="12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股权登记日</w:t>
            </w:r>
          </w:p>
        </w:tc>
        <w:tc>
          <w:tcPr>
            <w:tcW w:w="12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申购日</w:t>
            </w:r>
          </w:p>
        </w:tc>
      </w:tr>
      <w:tr w:rsidR="00357E61">
        <w:tc>
          <w:tcPr>
            <w:tcW w:w="90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070778</w:t>
            </w:r>
          </w:p>
        </w:tc>
        <w:tc>
          <w:tcPr>
            <w:tcW w:w="620" w:type="dxa"/>
            <w:tcBorders>
              <w:top w:val="single" w:sz="4" w:space="0" w:color="auto"/>
              <w:left w:val="single" w:sz="4" w:space="0" w:color="auto"/>
              <w:bottom w:val="single" w:sz="4" w:space="0" w:color="auto"/>
              <w:right w:val="single" w:sz="4" w:space="0" w:color="auto"/>
            </w:tcBorders>
          </w:tcPr>
          <w:p w:rsidR="00357E61" w:rsidRDefault="002B6DDB">
            <w:pPr>
              <w:rPr>
                <w:rFonts w:hAnsi="楷体"/>
                <w:bCs/>
                <w:sz w:val="20"/>
                <w:szCs w:val="18"/>
              </w:rPr>
            </w:pPr>
            <w:r>
              <w:rPr>
                <w:rFonts w:hAnsi="楷体" w:hint="eastAsia"/>
                <w:bCs/>
                <w:sz w:val="20"/>
                <w:szCs w:val="18"/>
              </w:rPr>
              <w:t>铸管增发</w:t>
            </w:r>
          </w:p>
        </w:tc>
        <w:tc>
          <w:tcPr>
            <w:tcW w:w="85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000778</w:t>
            </w:r>
          </w:p>
        </w:tc>
        <w:tc>
          <w:tcPr>
            <w:tcW w:w="85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6.90</w:t>
            </w:r>
          </w:p>
        </w:tc>
        <w:tc>
          <w:tcPr>
            <w:tcW w:w="130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0.5</w:t>
            </w:r>
          </w:p>
        </w:tc>
        <w:tc>
          <w:tcPr>
            <w:tcW w:w="85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0.</w:t>
            </w:r>
            <w:r>
              <w:rPr>
                <w:rFonts w:hAnsi="楷体" w:hint="eastAsia"/>
                <w:sz w:val="20"/>
                <w:szCs w:val="21"/>
              </w:rPr>
              <w:t>8</w:t>
            </w:r>
          </w:p>
        </w:tc>
        <w:tc>
          <w:tcPr>
            <w:tcW w:w="116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1</w:t>
            </w:r>
            <w:r>
              <w:rPr>
                <w:rFonts w:hAnsi="楷体" w:hint="eastAsia"/>
                <w:sz w:val="20"/>
                <w:szCs w:val="21"/>
              </w:rPr>
              <w:t>亿股</w:t>
            </w:r>
          </w:p>
        </w:tc>
        <w:tc>
          <w:tcPr>
            <w:tcW w:w="79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hint="eastAsia"/>
                <w:sz w:val="20"/>
                <w:szCs w:val="21"/>
              </w:rPr>
              <w:t>1</w:t>
            </w:r>
          </w:p>
        </w:tc>
        <w:tc>
          <w:tcPr>
            <w:tcW w:w="12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2021-08-27</w:t>
            </w:r>
          </w:p>
        </w:tc>
        <w:tc>
          <w:tcPr>
            <w:tcW w:w="12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szCs w:val="21"/>
              </w:rPr>
            </w:pPr>
            <w:r>
              <w:rPr>
                <w:rFonts w:hAnsi="楷体"/>
                <w:sz w:val="20"/>
                <w:szCs w:val="21"/>
              </w:rPr>
              <w:t>2021-08-28</w:t>
            </w:r>
          </w:p>
        </w:tc>
      </w:tr>
    </w:tbl>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A</w:t>
      </w:r>
      <w:r>
        <w:rPr>
          <w:rFonts w:ascii="楷体_GB2312" w:eastAsia="楷体_GB2312" w:hAnsi="楷体" w:hint="eastAsia"/>
          <w:sz w:val="28"/>
          <w:szCs w:val="28"/>
        </w:rPr>
        <w:t>股权益分派</w:t>
      </w:r>
    </w:p>
    <w:tbl>
      <w:tblPr>
        <w:tblStyle w:val="af"/>
        <w:tblW w:w="6667" w:type="dxa"/>
        <w:jc w:val="center"/>
        <w:tblLayout w:type="fixed"/>
        <w:tblLook w:val="04A0" w:firstRow="1" w:lastRow="0" w:firstColumn="1" w:lastColumn="0" w:noHBand="0" w:noVBand="1"/>
      </w:tblPr>
      <w:tblGrid>
        <w:gridCol w:w="1242"/>
        <w:gridCol w:w="1418"/>
        <w:gridCol w:w="1276"/>
        <w:gridCol w:w="1276"/>
        <w:gridCol w:w="1455"/>
      </w:tblGrid>
      <w:tr w:rsidR="00357E61">
        <w:trPr>
          <w:trHeight w:hRule="exact" w:val="3968"/>
          <w:jc w:val="center"/>
        </w:trPr>
        <w:tc>
          <w:tcPr>
            <w:tcW w:w="1242" w:type="dxa"/>
            <w:tcBorders>
              <w:top w:val="single" w:sz="4" w:space="0" w:color="auto"/>
              <w:left w:val="single" w:sz="4" w:space="0" w:color="auto"/>
              <w:bottom w:val="single" w:sz="4" w:space="0" w:color="auto"/>
              <w:right w:val="single" w:sz="4" w:space="0" w:color="auto"/>
              <w:tl2br w:val="single" w:sz="4" w:space="0" w:color="auto"/>
            </w:tcBorders>
          </w:tcPr>
          <w:p w:rsidR="00357E61" w:rsidRDefault="002B6DDB">
            <w:pPr>
              <w:spacing w:line="360" w:lineRule="auto"/>
              <w:ind w:left="100" w:hangingChars="50" w:hanging="100"/>
              <w:rPr>
                <w:rFonts w:hAnsi="楷体"/>
                <w:b/>
                <w:bCs/>
                <w:sz w:val="20"/>
              </w:rPr>
            </w:pPr>
            <w:r>
              <w:rPr>
                <w:rFonts w:hAnsi="楷体" w:hint="eastAsia"/>
                <w:b/>
                <w:bCs/>
                <w:sz w:val="20"/>
              </w:rPr>
              <w:t>方案</w:t>
            </w:r>
          </w:p>
          <w:p w:rsidR="00357E61" w:rsidRDefault="00357E61">
            <w:pPr>
              <w:keepNext/>
              <w:keepLines/>
              <w:tabs>
                <w:tab w:val="left" w:pos="432"/>
                <w:tab w:val="left" w:pos="720"/>
              </w:tabs>
              <w:spacing w:before="260" w:after="260" w:line="360" w:lineRule="auto"/>
              <w:outlineLvl w:val="2"/>
              <w:rPr>
                <w:rFonts w:hAnsi="楷体"/>
                <w:b/>
                <w:bCs/>
                <w:sz w:val="20"/>
                <w:szCs w:val="32"/>
              </w:rPr>
            </w:pPr>
          </w:p>
          <w:p w:rsidR="00357E61" w:rsidRDefault="002B6DDB">
            <w:pPr>
              <w:spacing w:line="360" w:lineRule="auto"/>
              <w:rPr>
                <w:rFonts w:hAnsi="楷体"/>
                <w:b/>
                <w:sz w:val="20"/>
              </w:rPr>
            </w:pPr>
            <w:r>
              <w:rPr>
                <w:rFonts w:hAnsi="楷体" w:hint="eastAsia"/>
                <w:b/>
                <w:bCs/>
                <w:sz w:val="20"/>
              </w:rPr>
              <w:t>日期</w:t>
            </w:r>
          </w:p>
        </w:tc>
        <w:tc>
          <w:tcPr>
            <w:tcW w:w="1418" w:type="dxa"/>
            <w:tcBorders>
              <w:top w:val="single" w:sz="4" w:space="0" w:color="auto"/>
              <w:left w:val="single" w:sz="4" w:space="0" w:color="auto"/>
              <w:bottom w:val="single" w:sz="4" w:space="0" w:color="auto"/>
              <w:right w:val="single" w:sz="4" w:space="0" w:color="auto"/>
            </w:tcBorders>
          </w:tcPr>
          <w:p w:rsidR="00357E61" w:rsidRDefault="002B6DDB">
            <w:pPr>
              <w:pStyle w:val="p0"/>
              <w:spacing w:line="360" w:lineRule="auto"/>
              <w:jc w:val="both"/>
              <w:rPr>
                <w:rFonts w:ascii="楷体_GB2312" w:eastAsia="楷体_GB2312" w:hAnsi="楷体" w:cs="Times New Roman"/>
                <w:b/>
                <w:sz w:val="20"/>
                <w:szCs w:val="20"/>
              </w:rPr>
            </w:pPr>
            <w:r>
              <w:rPr>
                <w:rFonts w:ascii="楷体_GB2312" w:eastAsia="楷体_GB2312" w:hAnsi="楷体" w:cs="Times New Roman" w:hint="eastAsia"/>
                <w:b/>
                <w:bCs/>
                <w:sz w:val="20"/>
                <w:szCs w:val="20"/>
              </w:rPr>
              <w:t>格力电器（</w:t>
            </w:r>
            <w:r>
              <w:rPr>
                <w:rFonts w:ascii="楷体_GB2312" w:eastAsia="楷体_GB2312" w:hAnsi="楷体" w:cs="Times New Roman"/>
                <w:b/>
                <w:bCs/>
                <w:sz w:val="20"/>
                <w:szCs w:val="20"/>
              </w:rPr>
              <w:t>000651</w:t>
            </w:r>
            <w:r>
              <w:rPr>
                <w:rFonts w:ascii="楷体_GB2312" w:eastAsia="楷体_GB2312" w:hAnsi="楷体" w:cs="Times New Roman"/>
                <w:b/>
                <w:bCs/>
                <w:sz w:val="20"/>
                <w:szCs w:val="20"/>
              </w:rPr>
              <w:t>）</w:t>
            </w:r>
          </w:p>
          <w:p w:rsidR="00357E61" w:rsidRDefault="002B6DDB">
            <w:pPr>
              <w:pStyle w:val="p0"/>
              <w:spacing w:line="360" w:lineRule="auto"/>
              <w:jc w:val="both"/>
              <w:rPr>
                <w:rFonts w:ascii="楷体_GB2312" w:eastAsia="楷体_GB2312" w:hAnsi="楷体" w:cs="Times New Roman"/>
                <w:b/>
                <w:bCs/>
                <w:sz w:val="20"/>
                <w:szCs w:val="20"/>
              </w:rPr>
            </w:pPr>
            <w:r>
              <w:rPr>
                <w:rFonts w:ascii="楷体_GB2312" w:eastAsia="楷体_GB2312" w:hAnsi="楷体" w:cs="Times New Roman" w:hint="eastAsia"/>
                <w:b/>
                <w:bCs/>
                <w:sz w:val="20"/>
                <w:szCs w:val="20"/>
              </w:rPr>
              <w:t>派息送股转增</w:t>
            </w:r>
          </w:p>
          <w:p w:rsidR="00357E61" w:rsidRDefault="002B6DDB">
            <w:pPr>
              <w:pStyle w:val="p0"/>
              <w:spacing w:line="360" w:lineRule="auto"/>
              <w:jc w:val="both"/>
              <w:rPr>
                <w:rFonts w:ascii="楷体_GB2312" w:eastAsia="楷体_GB2312" w:hAnsi="楷体" w:cs="Times New Roman"/>
                <w:b/>
                <w:bCs/>
                <w:sz w:val="20"/>
                <w:szCs w:val="20"/>
              </w:rPr>
            </w:pPr>
            <w:r>
              <w:rPr>
                <w:rFonts w:ascii="楷体_GB2312" w:eastAsia="楷体_GB2312" w:hAnsi="楷体" w:cs="Times New Roman" w:hint="eastAsia"/>
                <w:b/>
                <w:bCs/>
                <w:sz w:val="20"/>
                <w:szCs w:val="20"/>
              </w:rPr>
              <w:t>每</w:t>
            </w:r>
            <w:r>
              <w:rPr>
                <w:rFonts w:ascii="楷体_GB2312" w:eastAsia="楷体_GB2312" w:hAnsi="楷体" w:cs="Times New Roman"/>
                <w:b/>
                <w:bCs/>
                <w:sz w:val="20"/>
                <w:szCs w:val="20"/>
              </w:rPr>
              <w:t>10</w:t>
            </w:r>
            <w:r>
              <w:rPr>
                <w:rFonts w:ascii="楷体_GB2312" w:eastAsia="楷体_GB2312" w:hAnsi="楷体" w:cs="Times New Roman"/>
                <w:b/>
                <w:bCs/>
                <w:sz w:val="20"/>
                <w:szCs w:val="20"/>
              </w:rPr>
              <w:t>股派</w:t>
            </w:r>
            <w:r>
              <w:rPr>
                <w:rFonts w:ascii="楷体_GB2312" w:eastAsia="楷体_GB2312" w:hAnsi="楷体" w:cs="Times New Roman"/>
                <w:b/>
                <w:bCs/>
                <w:sz w:val="20"/>
                <w:szCs w:val="20"/>
              </w:rPr>
              <w:t>4</w:t>
            </w:r>
            <w:r>
              <w:rPr>
                <w:rFonts w:ascii="楷体_GB2312" w:eastAsia="楷体_GB2312" w:hAnsi="楷体" w:cs="Times New Roman"/>
                <w:b/>
                <w:bCs/>
                <w:sz w:val="20"/>
                <w:szCs w:val="20"/>
              </w:rPr>
              <w:t>元（含税）</w:t>
            </w:r>
          </w:p>
          <w:p w:rsidR="00357E61" w:rsidRDefault="002B6DDB">
            <w:pPr>
              <w:pStyle w:val="p0"/>
              <w:spacing w:line="360" w:lineRule="auto"/>
              <w:jc w:val="both"/>
              <w:rPr>
                <w:rFonts w:ascii="楷体_GB2312" w:eastAsia="楷体_GB2312" w:hAnsi="楷体"/>
                <w:b/>
                <w:bCs/>
                <w:sz w:val="20"/>
                <w:szCs w:val="20"/>
              </w:rPr>
            </w:pPr>
            <w:r>
              <w:rPr>
                <w:rFonts w:ascii="楷体_GB2312" w:eastAsia="楷体_GB2312" w:hAnsi="楷体" w:cs="Times New Roman" w:hint="eastAsia"/>
                <w:b/>
                <w:bCs/>
                <w:sz w:val="20"/>
                <w:szCs w:val="20"/>
              </w:rPr>
              <w:t>每</w:t>
            </w:r>
            <w:r>
              <w:rPr>
                <w:rFonts w:ascii="楷体_GB2312" w:eastAsia="楷体_GB2312" w:hAnsi="楷体" w:cs="Times New Roman"/>
                <w:b/>
                <w:bCs/>
                <w:sz w:val="20"/>
                <w:szCs w:val="20"/>
              </w:rPr>
              <w:t>10</w:t>
            </w:r>
            <w:r>
              <w:rPr>
                <w:rFonts w:ascii="楷体_GB2312" w:eastAsia="楷体_GB2312" w:hAnsi="楷体" w:cs="Times New Roman"/>
                <w:b/>
                <w:bCs/>
                <w:sz w:val="20"/>
                <w:szCs w:val="20"/>
              </w:rPr>
              <w:t>股送</w:t>
            </w:r>
            <w:r>
              <w:rPr>
                <w:rFonts w:ascii="楷体_GB2312" w:eastAsia="楷体_GB2312" w:hAnsi="楷体" w:cs="Times New Roman"/>
                <w:b/>
                <w:bCs/>
                <w:sz w:val="20"/>
                <w:szCs w:val="20"/>
              </w:rPr>
              <w:t>1</w:t>
            </w:r>
            <w:r>
              <w:rPr>
                <w:rFonts w:ascii="楷体_GB2312" w:eastAsia="楷体_GB2312" w:hAnsi="楷体" w:cs="Times New Roman"/>
                <w:b/>
                <w:bCs/>
                <w:sz w:val="20"/>
                <w:szCs w:val="20"/>
              </w:rPr>
              <w:t>股，转增</w:t>
            </w:r>
            <w:r>
              <w:rPr>
                <w:rFonts w:ascii="楷体_GB2312" w:eastAsia="楷体_GB2312" w:hAnsi="楷体" w:cs="Times New Roman"/>
                <w:b/>
                <w:bCs/>
                <w:sz w:val="20"/>
                <w:szCs w:val="20"/>
              </w:rPr>
              <w:t>2</w:t>
            </w:r>
            <w:r>
              <w:rPr>
                <w:rFonts w:ascii="楷体_GB2312" w:eastAsia="楷体_GB2312" w:hAnsi="楷体" w:cs="Times New Roman"/>
                <w:b/>
                <w:bCs/>
                <w:sz w:val="20"/>
                <w:szCs w:val="20"/>
              </w:rPr>
              <w:t>股</w:t>
            </w:r>
          </w:p>
        </w:tc>
        <w:tc>
          <w:tcPr>
            <w:tcW w:w="127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
                <w:bCs/>
                <w:sz w:val="20"/>
              </w:rPr>
              <w:t>华邦健康</w:t>
            </w:r>
          </w:p>
          <w:p w:rsidR="00357E61" w:rsidRDefault="002B6DDB">
            <w:pPr>
              <w:spacing w:line="360" w:lineRule="auto"/>
              <w:rPr>
                <w:rFonts w:hAnsi="楷体"/>
                <w:b/>
                <w:bCs/>
                <w:sz w:val="20"/>
              </w:rPr>
            </w:pPr>
            <w:r>
              <w:rPr>
                <w:rFonts w:hAnsi="楷体" w:hint="eastAsia"/>
                <w:b/>
                <w:bCs/>
                <w:sz w:val="20"/>
              </w:rPr>
              <w:t>（</w:t>
            </w:r>
            <w:r>
              <w:rPr>
                <w:rFonts w:hAnsi="楷体"/>
                <w:b/>
                <w:bCs/>
                <w:sz w:val="20"/>
              </w:rPr>
              <w:t>002004</w:t>
            </w:r>
            <w:r>
              <w:rPr>
                <w:rFonts w:hAnsi="楷体"/>
                <w:b/>
                <w:bCs/>
                <w:sz w:val="20"/>
              </w:rPr>
              <w:t>）</w:t>
            </w:r>
            <w:r>
              <w:rPr>
                <w:rFonts w:hAnsi="楷体"/>
                <w:b/>
                <w:bCs/>
                <w:sz w:val="20"/>
              </w:rPr>
              <w:br/>
            </w:r>
            <w:r>
              <w:rPr>
                <w:rFonts w:hAnsi="楷体"/>
                <w:b/>
                <w:bCs/>
                <w:sz w:val="20"/>
              </w:rPr>
              <w:t>派息</w:t>
            </w:r>
          </w:p>
          <w:p w:rsidR="00357E61" w:rsidRDefault="00357E61">
            <w:pPr>
              <w:spacing w:line="360" w:lineRule="auto"/>
              <w:rPr>
                <w:rFonts w:hAnsi="楷体"/>
                <w:b/>
                <w:bCs/>
                <w:sz w:val="20"/>
                <w:szCs w:val="32"/>
              </w:rPr>
            </w:pPr>
          </w:p>
          <w:p w:rsidR="00357E61" w:rsidRDefault="002B6DDB">
            <w:pPr>
              <w:spacing w:line="360" w:lineRule="auto"/>
              <w:rPr>
                <w:rFonts w:hAnsi="楷体"/>
                <w:b/>
                <w:bCs/>
                <w:sz w:val="20"/>
              </w:rPr>
            </w:pPr>
            <w:r>
              <w:rPr>
                <w:rFonts w:hAnsi="楷体" w:hint="eastAsia"/>
                <w:b/>
                <w:bCs/>
                <w:sz w:val="20"/>
              </w:rPr>
              <w:t>每</w:t>
            </w:r>
            <w:r>
              <w:rPr>
                <w:rFonts w:hAnsi="楷体"/>
                <w:b/>
                <w:bCs/>
                <w:sz w:val="20"/>
              </w:rPr>
              <w:t>10</w:t>
            </w:r>
            <w:r>
              <w:rPr>
                <w:rFonts w:hAnsi="楷体"/>
                <w:b/>
                <w:bCs/>
                <w:sz w:val="20"/>
              </w:rPr>
              <w:t>股派</w:t>
            </w:r>
            <w:r>
              <w:rPr>
                <w:rFonts w:hAnsi="楷体"/>
                <w:b/>
                <w:bCs/>
                <w:sz w:val="20"/>
              </w:rPr>
              <w:t>3</w:t>
            </w:r>
            <w:r>
              <w:rPr>
                <w:rFonts w:hAnsi="楷体"/>
                <w:b/>
                <w:bCs/>
                <w:sz w:val="20"/>
              </w:rPr>
              <w:t>元（含税）</w:t>
            </w:r>
          </w:p>
          <w:p w:rsidR="00357E61" w:rsidRDefault="00357E61">
            <w:pPr>
              <w:keepNext/>
              <w:keepLines/>
              <w:tabs>
                <w:tab w:val="left" w:pos="432"/>
                <w:tab w:val="left" w:pos="720"/>
              </w:tabs>
              <w:spacing w:before="260" w:after="260" w:line="360" w:lineRule="auto"/>
              <w:outlineLvl w:val="2"/>
              <w:rPr>
                <w:rFonts w:hAnsi="楷体"/>
                <w:b/>
                <w:bCs/>
                <w:sz w:val="20"/>
                <w:szCs w:val="32"/>
              </w:rPr>
            </w:pPr>
          </w:p>
        </w:tc>
        <w:tc>
          <w:tcPr>
            <w:tcW w:w="127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
                <w:bCs/>
                <w:sz w:val="20"/>
              </w:rPr>
              <w:t>金融街</w:t>
            </w:r>
          </w:p>
          <w:p w:rsidR="00357E61" w:rsidRDefault="002B6DDB">
            <w:pPr>
              <w:spacing w:line="360" w:lineRule="auto"/>
              <w:rPr>
                <w:rFonts w:hAnsi="楷体"/>
                <w:b/>
                <w:bCs/>
                <w:sz w:val="20"/>
              </w:rPr>
            </w:pPr>
            <w:r>
              <w:rPr>
                <w:rFonts w:hAnsi="楷体" w:hint="eastAsia"/>
                <w:b/>
                <w:bCs/>
                <w:sz w:val="20"/>
              </w:rPr>
              <w:t>（</w:t>
            </w:r>
            <w:r>
              <w:rPr>
                <w:rFonts w:hAnsi="楷体"/>
                <w:b/>
                <w:bCs/>
                <w:sz w:val="20"/>
              </w:rPr>
              <w:t>000402</w:t>
            </w:r>
            <w:r>
              <w:rPr>
                <w:rFonts w:hAnsi="楷体"/>
                <w:b/>
                <w:bCs/>
                <w:sz w:val="20"/>
              </w:rPr>
              <w:t>）</w:t>
            </w:r>
          </w:p>
          <w:p w:rsidR="00357E61" w:rsidRDefault="002B6DDB">
            <w:pPr>
              <w:spacing w:line="360" w:lineRule="auto"/>
              <w:rPr>
                <w:rFonts w:hAnsi="楷体"/>
                <w:b/>
                <w:bCs/>
                <w:sz w:val="20"/>
              </w:rPr>
            </w:pPr>
            <w:r>
              <w:rPr>
                <w:rFonts w:hAnsi="楷体" w:hint="eastAsia"/>
                <w:b/>
                <w:bCs/>
                <w:sz w:val="20"/>
              </w:rPr>
              <w:t>转增</w:t>
            </w:r>
          </w:p>
          <w:p w:rsidR="00357E61" w:rsidRDefault="00357E61">
            <w:pPr>
              <w:spacing w:line="360" w:lineRule="auto"/>
              <w:rPr>
                <w:rFonts w:hAnsi="楷体"/>
                <w:b/>
                <w:bCs/>
                <w:sz w:val="20"/>
                <w:szCs w:val="32"/>
              </w:rPr>
            </w:pPr>
          </w:p>
          <w:p w:rsidR="00357E61" w:rsidRDefault="002B6DDB">
            <w:pPr>
              <w:spacing w:line="360" w:lineRule="auto"/>
              <w:rPr>
                <w:rFonts w:hAnsi="楷体"/>
                <w:b/>
                <w:bCs/>
                <w:sz w:val="20"/>
              </w:rPr>
            </w:pPr>
            <w:r>
              <w:rPr>
                <w:rFonts w:hAnsi="楷体" w:hint="eastAsia"/>
                <w:b/>
                <w:bCs/>
                <w:sz w:val="20"/>
              </w:rPr>
              <w:t>每</w:t>
            </w:r>
            <w:r>
              <w:rPr>
                <w:rFonts w:hAnsi="楷体"/>
                <w:b/>
                <w:bCs/>
                <w:sz w:val="20"/>
              </w:rPr>
              <w:t>10</w:t>
            </w:r>
            <w:r>
              <w:rPr>
                <w:rFonts w:hAnsi="楷体"/>
                <w:b/>
                <w:bCs/>
                <w:sz w:val="20"/>
              </w:rPr>
              <w:t>股转增</w:t>
            </w:r>
            <w:r>
              <w:rPr>
                <w:rFonts w:hAnsi="楷体"/>
                <w:b/>
                <w:bCs/>
                <w:sz w:val="20"/>
              </w:rPr>
              <w:t>3.5</w:t>
            </w:r>
            <w:r>
              <w:rPr>
                <w:rFonts w:hAnsi="楷体"/>
                <w:b/>
                <w:bCs/>
                <w:sz w:val="20"/>
              </w:rPr>
              <w:t>股</w:t>
            </w:r>
          </w:p>
        </w:tc>
        <w:tc>
          <w:tcPr>
            <w:tcW w:w="145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
                <w:bCs/>
                <w:sz w:val="20"/>
              </w:rPr>
              <w:t>乐普医疗</w:t>
            </w:r>
          </w:p>
          <w:p w:rsidR="00357E61" w:rsidRDefault="002B6DDB">
            <w:pPr>
              <w:spacing w:line="360" w:lineRule="auto"/>
              <w:rPr>
                <w:rFonts w:hAnsi="楷体"/>
                <w:b/>
                <w:bCs/>
                <w:sz w:val="20"/>
              </w:rPr>
            </w:pPr>
            <w:r>
              <w:rPr>
                <w:rFonts w:hAnsi="楷体" w:hint="eastAsia"/>
                <w:b/>
                <w:bCs/>
                <w:sz w:val="20"/>
              </w:rPr>
              <w:t>（</w:t>
            </w:r>
            <w:r>
              <w:rPr>
                <w:rFonts w:hAnsi="楷体"/>
                <w:b/>
                <w:bCs/>
                <w:sz w:val="20"/>
              </w:rPr>
              <w:t>300003</w:t>
            </w:r>
            <w:r>
              <w:rPr>
                <w:rFonts w:hAnsi="楷体"/>
                <w:b/>
                <w:bCs/>
                <w:sz w:val="20"/>
              </w:rPr>
              <w:t>）</w:t>
            </w:r>
          </w:p>
          <w:p w:rsidR="00357E61" w:rsidRDefault="002B6DDB">
            <w:pPr>
              <w:spacing w:line="360" w:lineRule="auto"/>
              <w:rPr>
                <w:rFonts w:hAnsi="楷体"/>
                <w:b/>
                <w:bCs/>
                <w:sz w:val="20"/>
              </w:rPr>
            </w:pPr>
            <w:r>
              <w:rPr>
                <w:rFonts w:hAnsi="楷体" w:hint="eastAsia"/>
                <w:b/>
                <w:bCs/>
                <w:sz w:val="20"/>
              </w:rPr>
              <w:t>派息送股</w:t>
            </w:r>
          </w:p>
          <w:p w:rsidR="00357E61" w:rsidRDefault="00357E61">
            <w:pPr>
              <w:spacing w:line="360" w:lineRule="auto"/>
              <w:rPr>
                <w:rFonts w:hAnsi="楷体"/>
                <w:b/>
                <w:bCs/>
                <w:sz w:val="20"/>
                <w:szCs w:val="32"/>
              </w:rPr>
            </w:pPr>
          </w:p>
          <w:p w:rsidR="00357E61" w:rsidRDefault="002B6DDB">
            <w:pPr>
              <w:spacing w:line="360" w:lineRule="auto"/>
              <w:rPr>
                <w:rFonts w:hAnsi="楷体"/>
                <w:b/>
                <w:bCs/>
                <w:sz w:val="20"/>
              </w:rPr>
            </w:pPr>
            <w:r>
              <w:rPr>
                <w:rFonts w:hAnsi="楷体" w:hint="eastAsia"/>
                <w:b/>
                <w:bCs/>
                <w:sz w:val="20"/>
              </w:rPr>
              <w:t>每</w:t>
            </w:r>
            <w:r>
              <w:rPr>
                <w:rFonts w:hAnsi="楷体"/>
                <w:b/>
                <w:bCs/>
                <w:sz w:val="20"/>
              </w:rPr>
              <w:t>10</w:t>
            </w:r>
            <w:r>
              <w:rPr>
                <w:rFonts w:hAnsi="楷体"/>
                <w:b/>
                <w:bCs/>
                <w:sz w:val="20"/>
              </w:rPr>
              <w:t>股派</w:t>
            </w:r>
            <w:r>
              <w:rPr>
                <w:rFonts w:hAnsi="楷体"/>
                <w:b/>
                <w:bCs/>
                <w:sz w:val="20"/>
              </w:rPr>
              <w:t>0.5</w:t>
            </w:r>
            <w:r>
              <w:rPr>
                <w:rFonts w:hAnsi="楷体"/>
                <w:b/>
                <w:bCs/>
                <w:sz w:val="20"/>
              </w:rPr>
              <w:t>元（</w:t>
            </w:r>
            <w:r>
              <w:rPr>
                <w:rFonts w:hAnsi="楷体" w:hint="eastAsia"/>
                <w:b/>
                <w:bCs/>
                <w:sz w:val="20"/>
              </w:rPr>
              <w:t>含</w:t>
            </w:r>
            <w:r>
              <w:rPr>
                <w:rFonts w:hAnsi="楷体"/>
                <w:b/>
                <w:bCs/>
                <w:sz w:val="20"/>
              </w:rPr>
              <w:t>税）</w:t>
            </w:r>
          </w:p>
          <w:p w:rsidR="00357E61" w:rsidRDefault="002B6DDB">
            <w:pPr>
              <w:spacing w:line="360" w:lineRule="auto"/>
              <w:rPr>
                <w:rFonts w:hAnsi="楷体"/>
                <w:b/>
                <w:bCs/>
                <w:sz w:val="20"/>
              </w:rPr>
            </w:pPr>
            <w:r>
              <w:rPr>
                <w:rFonts w:hAnsi="楷体" w:hint="eastAsia"/>
                <w:b/>
                <w:bCs/>
                <w:sz w:val="20"/>
              </w:rPr>
              <w:t>每</w:t>
            </w:r>
            <w:r>
              <w:rPr>
                <w:rFonts w:hAnsi="楷体"/>
                <w:b/>
                <w:bCs/>
                <w:sz w:val="20"/>
              </w:rPr>
              <w:t>10</w:t>
            </w:r>
            <w:r>
              <w:rPr>
                <w:rFonts w:hAnsi="楷体"/>
                <w:b/>
                <w:bCs/>
                <w:sz w:val="20"/>
              </w:rPr>
              <w:t>股送</w:t>
            </w:r>
            <w:r>
              <w:rPr>
                <w:rFonts w:hAnsi="楷体"/>
                <w:b/>
                <w:bCs/>
                <w:sz w:val="20"/>
              </w:rPr>
              <w:t>4.5</w:t>
            </w:r>
            <w:r>
              <w:rPr>
                <w:rFonts w:hAnsi="楷体"/>
                <w:b/>
                <w:bCs/>
                <w:sz w:val="20"/>
              </w:rPr>
              <w:t>股</w:t>
            </w:r>
          </w:p>
          <w:p w:rsidR="00357E61" w:rsidRDefault="00357E61">
            <w:pPr>
              <w:keepNext/>
              <w:keepLines/>
              <w:tabs>
                <w:tab w:val="left" w:pos="432"/>
                <w:tab w:val="left" w:pos="720"/>
              </w:tabs>
              <w:spacing w:before="260" w:after="260" w:line="360" w:lineRule="auto"/>
              <w:outlineLvl w:val="2"/>
              <w:rPr>
                <w:rFonts w:hAnsi="楷体"/>
                <w:b/>
                <w:bCs/>
                <w:sz w:val="20"/>
                <w:szCs w:val="32"/>
              </w:rPr>
            </w:pPr>
          </w:p>
        </w:tc>
      </w:tr>
      <w:tr w:rsidR="00357E61">
        <w:trPr>
          <w:trHeight w:val="691"/>
          <w:jc w:val="center"/>
        </w:trPr>
        <w:tc>
          <w:tcPr>
            <w:tcW w:w="124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0"/>
              </w:rPr>
            </w:pPr>
            <w:r>
              <w:rPr>
                <w:rFonts w:hAnsi="楷体"/>
                <w:bCs/>
                <w:sz w:val="20"/>
              </w:rPr>
              <w:t>2021-08-28</w:t>
            </w:r>
          </w:p>
        </w:tc>
        <w:tc>
          <w:tcPr>
            <w:tcW w:w="1418"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0"/>
              </w:rPr>
            </w:pPr>
            <w:r>
              <w:rPr>
                <w:rFonts w:hAnsi="楷体" w:hint="eastAsia"/>
                <w:bCs/>
                <w:sz w:val="20"/>
              </w:rPr>
              <w:t>股权登记日</w:t>
            </w:r>
          </w:p>
        </w:tc>
        <w:tc>
          <w:tcPr>
            <w:tcW w:w="127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0"/>
              </w:rPr>
            </w:pPr>
            <w:r>
              <w:rPr>
                <w:rFonts w:hAnsi="楷体" w:hint="eastAsia"/>
                <w:bCs/>
                <w:sz w:val="20"/>
              </w:rPr>
              <w:t>股权登记日</w:t>
            </w:r>
          </w:p>
        </w:tc>
        <w:tc>
          <w:tcPr>
            <w:tcW w:w="127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0"/>
              </w:rPr>
            </w:pPr>
            <w:r>
              <w:rPr>
                <w:rFonts w:hAnsi="楷体" w:hint="eastAsia"/>
                <w:bCs/>
                <w:sz w:val="20"/>
              </w:rPr>
              <w:t>股权登记日</w:t>
            </w:r>
          </w:p>
        </w:tc>
        <w:tc>
          <w:tcPr>
            <w:tcW w:w="145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0"/>
              </w:rPr>
            </w:pPr>
            <w:r>
              <w:rPr>
                <w:rFonts w:hAnsi="楷体" w:hint="eastAsia"/>
                <w:bCs/>
                <w:sz w:val="20"/>
              </w:rPr>
              <w:t>股权登记日</w:t>
            </w:r>
          </w:p>
        </w:tc>
      </w:tr>
    </w:tbl>
    <w:p w:rsidR="00357E61" w:rsidRDefault="002B6DDB">
      <w:pPr>
        <w:pStyle w:val="111"/>
        <w:spacing w:line="360" w:lineRule="auto"/>
        <w:rPr>
          <w:rFonts w:hAnsi="楷体"/>
        </w:rPr>
      </w:pPr>
      <w:r>
        <w:rPr>
          <w:rFonts w:hAnsi="楷体" w:hint="eastAsia"/>
        </w:rPr>
        <w:t>中国结算深圳分公司为</w:t>
      </w:r>
      <w:r>
        <w:rPr>
          <w:rFonts w:hAnsi="楷体" w:hint="eastAsia"/>
        </w:rPr>
        <w:t>0199900000</w:t>
      </w:r>
      <w:r>
        <w:rPr>
          <w:rFonts w:hAnsi="楷体" w:hint="eastAsia"/>
        </w:rPr>
        <w:t>、</w:t>
      </w:r>
      <w:r>
        <w:rPr>
          <w:rFonts w:hAnsi="楷体" w:hint="eastAsia"/>
        </w:rPr>
        <w:t>0199900001</w:t>
      </w:r>
      <w:r>
        <w:rPr>
          <w:rFonts w:hAnsi="楷体" w:hint="eastAsia"/>
        </w:rPr>
        <w:t>、</w:t>
      </w:r>
      <w:r>
        <w:rPr>
          <w:rFonts w:hAnsi="楷体" w:hint="eastAsia"/>
        </w:rPr>
        <w:t>0809900000</w:t>
      </w:r>
      <w:r>
        <w:rPr>
          <w:rFonts w:hAnsi="楷体" w:hint="eastAsia"/>
        </w:rPr>
        <w:t>、</w:t>
      </w:r>
      <w:r>
        <w:rPr>
          <w:rFonts w:hAnsi="楷体" w:hint="eastAsia"/>
        </w:rPr>
        <w:t>0809900001</w:t>
      </w:r>
      <w:r>
        <w:rPr>
          <w:rFonts w:hAnsi="楷体" w:hint="eastAsia"/>
        </w:rPr>
        <w:t>账户</w:t>
      </w:r>
      <w:r>
        <w:rPr>
          <w:rFonts w:hAnsi="楷体"/>
        </w:rPr>
        <w:t>在每个有效的</w:t>
      </w:r>
      <w:r>
        <w:rPr>
          <w:rFonts w:hAnsi="楷体" w:hint="eastAsia"/>
        </w:rPr>
        <w:t>A</w:t>
      </w:r>
      <w:r>
        <w:rPr>
          <w:rFonts w:hAnsi="楷体" w:hint="eastAsia"/>
        </w:rPr>
        <w:t>股</w:t>
      </w:r>
      <w:r>
        <w:rPr>
          <w:rFonts w:hAnsi="楷体"/>
        </w:rPr>
        <w:t>托管单元</w:t>
      </w:r>
      <w:r>
        <w:rPr>
          <w:rFonts w:hAnsi="楷体" w:hint="eastAsia"/>
        </w:rPr>
        <w:t>新增登记上述证券的无限售流通股（股份性质</w:t>
      </w:r>
      <w:r>
        <w:rPr>
          <w:rFonts w:hAnsi="楷体"/>
        </w:rPr>
        <w:t>00</w:t>
      </w:r>
      <w:r>
        <w:rPr>
          <w:rFonts w:hAnsi="楷体"/>
        </w:rPr>
        <w:t>）和限售股（股份性质</w:t>
      </w:r>
      <w:r>
        <w:rPr>
          <w:rFonts w:hAnsi="楷体"/>
        </w:rPr>
        <w:t>01</w:t>
      </w:r>
      <w:r>
        <w:rPr>
          <w:rFonts w:hAnsi="楷体"/>
        </w:rPr>
        <w:t>）</w:t>
      </w:r>
      <w:r>
        <w:rPr>
          <w:rFonts w:hAnsi="楷体" w:hint="eastAsia"/>
        </w:rPr>
        <w:t>各</w:t>
      </w:r>
      <w:r>
        <w:rPr>
          <w:rFonts w:hAnsi="楷体"/>
        </w:rPr>
        <w:t>10,000</w:t>
      </w:r>
      <w:r>
        <w:rPr>
          <w:rFonts w:hAnsi="楷体"/>
        </w:rPr>
        <w:t>股。</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sz w:val="28"/>
          <w:szCs w:val="28"/>
        </w:rPr>
        <w:t>LOF</w:t>
      </w:r>
      <w:r>
        <w:rPr>
          <w:rFonts w:ascii="楷体_GB2312" w:eastAsia="楷体_GB2312" w:hAnsi="楷体" w:hint="eastAsia"/>
          <w:sz w:val="28"/>
          <w:szCs w:val="28"/>
        </w:rPr>
        <w:t>申购赎回</w:t>
      </w:r>
    </w:p>
    <w:p w:rsidR="00357E61" w:rsidRDefault="002B6DD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生产系统所有可申赎的</w:t>
      </w:r>
      <w:r>
        <w:rPr>
          <w:rFonts w:ascii="楷体_GB2312" w:eastAsia="楷体_GB2312" w:hAnsi="楷体"/>
          <w:sz w:val="28"/>
          <w:szCs w:val="28"/>
        </w:rPr>
        <w:t>LOF</w:t>
      </w:r>
      <w:r>
        <w:rPr>
          <w:rFonts w:ascii="楷体_GB2312" w:eastAsia="楷体_GB2312" w:hAnsi="楷体"/>
          <w:sz w:val="28"/>
          <w:szCs w:val="28"/>
        </w:rPr>
        <w:t>均可用于测试。</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债券分销</w:t>
      </w:r>
    </w:p>
    <w:tbl>
      <w:tblPr>
        <w:tblW w:w="5402" w:type="dxa"/>
        <w:jc w:val="center"/>
        <w:tblLayout w:type="fixed"/>
        <w:tblLook w:val="04A0" w:firstRow="1" w:lastRow="0" w:firstColumn="1" w:lastColumn="0" w:noHBand="0" w:noVBand="1"/>
      </w:tblPr>
      <w:tblGrid>
        <w:gridCol w:w="1433"/>
        <w:gridCol w:w="2125"/>
        <w:gridCol w:w="1844"/>
      </w:tblGrid>
      <w:tr w:rsidR="00357E61">
        <w:trPr>
          <w:trHeight w:val="1106"/>
          <w:jc w:val="center"/>
        </w:trPr>
        <w:tc>
          <w:tcPr>
            <w:tcW w:w="1433" w:type="dxa"/>
            <w:tcBorders>
              <w:top w:val="single" w:sz="8" w:space="0" w:color="auto"/>
              <w:left w:val="single" w:sz="8" w:space="0" w:color="auto"/>
              <w:bottom w:val="nil"/>
              <w:right w:val="nil"/>
              <w:tl2br w:val="single" w:sz="4" w:space="0" w:color="auto"/>
            </w:tcBorders>
          </w:tcPr>
          <w:p w:rsidR="00357E61" w:rsidRDefault="002B6DDB">
            <w:pPr>
              <w:spacing w:line="360" w:lineRule="auto"/>
              <w:ind w:firstLineChars="100" w:firstLine="181"/>
              <w:rPr>
                <w:rFonts w:hAnsi="楷体"/>
                <w:b/>
                <w:sz w:val="18"/>
                <w:szCs w:val="18"/>
              </w:rPr>
            </w:pPr>
            <w:r>
              <w:rPr>
                <w:rFonts w:hAnsi="楷体" w:hint="eastAsia"/>
                <w:b/>
                <w:bCs/>
                <w:sz w:val="18"/>
                <w:szCs w:val="18"/>
              </w:rPr>
              <w:t>方案</w:t>
            </w:r>
            <w:r>
              <w:rPr>
                <w:rFonts w:hAnsi="楷体"/>
                <w:b/>
                <w:bCs/>
                <w:sz w:val="18"/>
                <w:szCs w:val="18"/>
              </w:rPr>
              <w:br/>
            </w:r>
            <w:r>
              <w:rPr>
                <w:rFonts w:hAnsi="楷体"/>
                <w:b/>
                <w:bCs/>
                <w:sz w:val="18"/>
                <w:szCs w:val="18"/>
              </w:rPr>
              <w:br/>
            </w:r>
            <w:r>
              <w:rPr>
                <w:rFonts w:hAnsi="楷体"/>
                <w:b/>
                <w:bCs/>
                <w:sz w:val="18"/>
                <w:szCs w:val="18"/>
              </w:rPr>
              <w:t>日期</w:t>
            </w:r>
          </w:p>
        </w:tc>
        <w:tc>
          <w:tcPr>
            <w:tcW w:w="212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18"/>
                <w:szCs w:val="18"/>
              </w:rPr>
            </w:pPr>
            <w:r>
              <w:rPr>
                <w:rFonts w:hAnsi="楷体" w:hint="eastAsia"/>
                <w:b/>
                <w:bCs/>
                <w:sz w:val="18"/>
                <w:szCs w:val="18"/>
              </w:rPr>
              <w:t>国债分销</w:t>
            </w:r>
          </w:p>
          <w:p w:rsidR="00357E61" w:rsidRDefault="002B6DDB">
            <w:pPr>
              <w:spacing w:line="360" w:lineRule="auto"/>
              <w:rPr>
                <w:rFonts w:hAnsi="楷体"/>
                <w:b/>
                <w:bCs/>
                <w:sz w:val="18"/>
                <w:szCs w:val="18"/>
              </w:rPr>
            </w:pPr>
            <w:r>
              <w:rPr>
                <w:rFonts w:hAnsi="楷体" w:hint="eastAsia"/>
                <w:b/>
                <w:bCs/>
                <w:sz w:val="18"/>
                <w:szCs w:val="18"/>
              </w:rPr>
              <w:t>分销代码：</w:t>
            </w:r>
            <w:r>
              <w:rPr>
                <w:rFonts w:hAnsi="楷体"/>
                <w:b/>
                <w:bCs/>
                <w:sz w:val="18"/>
                <w:szCs w:val="18"/>
              </w:rPr>
              <w:t>101688</w:t>
            </w:r>
          </w:p>
          <w:p w:rsidR="00357E61" w:rsidRDefault="002B6DDB">
            <w:pPr>
              <w:spacing w:line="360" w:lineRule="auto"/>
              <w:rPr>
                <w:rFonts w:hAnsi="楷体"/>
                <w:b/>
                <w:bCs/>
                <w:sz w:val="18"/>
                <w:szCs w:val="18"/>
              </w:rPr>
            </w:pPr>
            <w:r>
              <w:rPr>
                <w:rFonts w:hAnsi="楷体" w:hint="eastAsia"/>
                <w:b/>
                <w:bCs/>
                <w:sz w:val="18"/>
                <w:szCs w:val="18"/>
              </w:rPr>
              <w:t>挂牌代码：</w:t>
            </w:r>
            <w:r>
              <w:rPr>
                <w:rFonts w:hAnsi="楷体"/>
                <w:b/>
                <w:bCs/>
                <w:sz w:val="18"/>
                <w:szCs w:val="18"/>
              </w:rPr>
              <w:t>191764</w:t>
            </w:r>
          </w:p>
          <w:p w:rsidR="00357E61" w:rsidRDefault="002B6DDB">
            <w:pPr>
              <w:pStyle w:val="111"/>
              <w:spacing w:line="360" w:lineRule="auto"/>
              <w:ind w:firstLineChars="0" w:firstLine="0"/>
              <w:rPr>
                <w:rFonts w:hAnsi="楷体" w:cs="宋体"/>
                <w:b/>
                <w:bCs/>
                <w:kern w:val="0"/>
                <w:sz w:val="18"/>
                <w:szCs w:val="18"/>
              </w:rPr>
            </w:pPr>
            <w:r>
              <w:rPr>
                <w:rFonts w:hAnsi="楷体" w:cs="宋体" w:hint="eastAsia"/>
                <w:b/>
                <w:bCs/>
                <w:kern w:val="0"/>
                <w:sz w:val="18"/>
                <w:szCs w:val="18"/>
              </w:rPr>
              <w:t>转换比例：</w:t>
            </w:r>
            <w:r>
              <w:rPr>
                <w:rFonts w:hAnsi="楷体" w:cs="宋体"/>
                <w:b/>
                <w:bCs/>
                <w:kern w:val="0"/>
                <w:sz w:val="18"/>
                <w:szCs w:val="18"/>
              </w:rPr>
              <w:t>1</w:t>
            </w:r>
          </w:p>
        </w:tc>
        <w:tc>
          <w:tcPr>
            <w:tcW w:w="1844" w:type="dxa"/>
            <w:tcBorders>
              <w:top w:val="single" w:sz="4" w:space="0" w:color="auto"/>
              <w:left w:val="nil"/>
              <w:bottom w:val="single" w:sz="4" w:space="0" w:color="auto"/>
              <w:right w:val="single" w:sz="4" w:space="0" w:color="auto"/>
            </w:tcBorders>
          </w:tcPr>
          <w:p w:rsidR="00357E61" w:rsidRDefault="002B6DDB">
            <w:pPr>
              <w:spacing w:line="360" w:lineRule="auto"/>
              <w:rPr>
                <w:rFonts w:hAnsi="楷体"/>
                <w:b/>
                <w:bCs/>
                <w:sz w:val="18"/>
                <w:szCs w:val="18"/>
              </w:rPr>
            </w:pPr>
            <w:r>
              <w:rPr>
                <w:rFonts w:hAnsi="楷体" w:hint="eastAsia"/>
                <w:b/>
                <w:bCs/>
                <w:sz w:val="18"/>
                <w:szCs w:val="18"/>
              </w:rPr>
              <w:t>企债分销</w:t>
            </w:r>
          </w:p>
          <w:p w:rsidR="00357E61" w:rsidRDefault="002B6DDB">
            <w:pPr>
              <w:spacing w:line="360" w:lineRule="auto"/>
              <w:rPr>
                <w:rFonts w:hAnsi="楷体"/>
                <w:b/>
                <w:bCs/>
                <w:sz w:val="18"/>
                <w:szCs w:val="18"/>
              </w:rPr>
            </w:pPr>
            <w:r>
              <w:rPr>
                <w:rFonts w:hAnsi="楷体" w:hint="eastAsia"/>
                <w:b/>
                <w:bCs/>
                <w:sz w:val="18"/>
                <w:szCs w:val="18"/>
              </w:rPr>
              <w:t>分销代码：</w:t>
            </w:r>
            <w:r>
              <w:rPr>
                <w:rFonts w:hAnsi="楷体"/>
                <w:b/>
                <w:bCs/>
                <w:sz w:val="18"/>
                <w:szCs w:val="18"/>
              </w:rPr>
              <w:t>101657</w:t>
            </w:r>
          </w:p>
          <w:p w:rsidR="00357E61" w:rsidRDefault="002B6DDB">
            <w:pPr>
              <w:spacing w:line="360" w:lineRule="auto"/>
              <w:rPr>
                <w:rFonts w:hAnsi="楷体"/>
                <w:b/>
                <w:bCs/>
                <w:sz w:val="18"/>
                <w:szCs w:val="18"/>
              </w:rPr>
            </w:pPr>
            <w:r>
              <w:rPr>
                <w:rFonts w:hAnsi="楷体" w:hint="eastAsia"/>
                <w:b/>
                <w:bCs/>
                <w:sz w:val="18"/>
                <w:szCs w:val="18"/>
              </w:rPr>
              <w:t>挂牌代码：</w:t>
            </w:r>
            <w:r>
              <w:rPr>
                <w:rFonts w:hAnsi="楷体"/>
                <w:b/>
                <w:bCs/>
                <w:sz w:val="18"/>
                <w:szCs w:val="18"/>
              </w:rPr>
              <w:t>111097</w:t>
            </w:r>
          </w:p>
          <w:p w:rsidR="00357E61" w:rsidRDefault="002B6DDB">
            <w:pPr>
              <w:spacing w:line="360" w:lineRule="auto"/>
              <w:rPr>
                <w:rFonts w:hAnsi="楷体"/>
                <w:b/>
                <w:bCs/>
                <w:sz w:val="18"/>
                <w:szCs w:val="18"/>
              </w:rPr>
            </w:pPr>
            <w:r>
              <w:rPr>
                <w:rFonts w:hAnsi="楷体" w:hint="eastAsia"/>
                <w:b/>
                <w:bCs/>
                <w:sz w:val="18"/>
                <w:szCs w:val="18"/>
              </w:rPr>
              <w:t>转换比例：</w:t>
            </w:r>
            <w:r>
              <w:rPr>
                <w:rFonts w:hAnsi="楷体"/>
                <w:b/>
                <w:bCs/>
                <w:sz w:val="18"/>
                <w:szCs w:val="18"/>
              </w:rPr>
              <w:t>1</w:t>
            </w:r>
          </w:p>
        </w:tc>
      </w:tr>
      <w:tr w:rsidR="00357E61">
        <w:trPr>
          <w:trHeight w:val="270"/>
          <w:jc w:val="center"/>
        </w:trPr>
        <w:tc>
          <w:tcPr>
            <w:tcW w:w="1433" w:type="dxa"/>
            <w:tcBorders>
              <w:top w:val="single" w:sz="4" w:space="0" w:color="auto"/>
              <w:left w:val="single" w:sz="8" w:space="0" w:color="auto"/>
              <w:bottom w:val="single" w:sz="4" w:space="0" w:color="auto"/>
              <w:right w:val="nil"/>
            </w:tcBorders>
          </w:tcPr>
          <w:p w:rsidR="00357E61" w:rsidRDefault="002B6DDB">
            <w:pPr>
              <w:spacing w:line="360" w:lineRule="auto"/>
              <w:rPr>
                <w:rFonts w:hAnsi="楷体"/>
                <w:bCs/>
                <w:sz w:val="18"/>
                <w:szCs w:val="18"/>
              </w:rPr>
            </w:pPr>
            <w:r>
              <w:rPr>
                <w:rFonts w:hAnsi="楷体"/>
                <w:bCs/>
                <w:sz w:val="18"/>
                <w:szCs w:val="18"/>
              </w:rPr>
              <w:t>2021-08-28</w:t>
            </w:r>
          </w:p>
        </w:tc>
        <w:tc>
          <w:tcPr>
            <w:tcW w:w="2125" w:type="dxa"/>
            <w:tcBorders>
              <w:top w:val="nil"/>
              <w:left w:val="single" w:sz="4" w:space="0" w:color="auto"/>
              <w:bottom w:val="single" w:sz="4" w:space="0" w:color="auto"/>
              <w:right w:val="single" w:sz="4" w:space="0" w:color="auto"/>
            </w:tcBorders>
          </w:tcPr>
          <w:p w:rsidR="00357E61" w:rsidRDefault="002B6DDB">
            <w:pPr>
              <w:spacing w:line="360" w:lineRule="auto"/>
              <w:rPr>
                <w:rFonts w:hAnsi="楷体"/>
                <w:bCs/>
                <w:sz w:val="18"/>
                <w:szCs w:val="18"/>
              </w:rPr>
            </w:pPr>
            <w:r>
              <w:rPr>
                <w:rFonts w:hAnsi="楷体" w:hint="eastAsia"/>
                <w:bCs/>
                <w:sz w:val="18"/>
                <w:szCs w:val="18"/>
              </w:rPr>
              <w:t>分销日期</w:t>
            </w:r>
          </w:p>
        </w:tc>
        <w:tc>
          <w:tcPr>
            <w:tcW w:w="1844" w:type="dxa"/>
            <w:tcBorders>
              <w:top w:val="nil"/>
              <w:left w:val="nil"/>
              <w:bottom w:val="single" w:sz="4" w:space="0" w:color="auto"/>
              <w:right w:val="single" w:sz="4" w:space="0" w:color="auto"/>
            </w:tcBorders>
          </w:tcPr>
          <w:p w:rsidR="00357E61" w:rsidRDefault="002B6DDB">
            <w:pPr>
              <w:spacing w:line="360" w:lineRule="auto"/>
              <w:rPr>
                <w:rFonts w:hAnsi="楷体"/>
                <w:bCs/>
                <w:sz w:val="18"/>
                <w:szCs w:val="18"/>
              </w:rPr>
            </w:pPr>
            <w:r>
              <w:rPr>
                <w:rFonts w:hAnsi="楷体" w:hint="eastAsia"/>
                <w:bCs/>
                <w:sz w:val="18"/>
                <w:szCs w:val="18"/>
              </w:rPr>
              <w:t>分销日期</w:t>
            </w:r>
          </w:p>
        </w:tc>
      </w:tr>
    </w:tbl>
    <w:p w:rsidR="00357E61" w:rsidRDefault="002B6DDB">
      <w:pPr>
        <w:pStyle w:val="13"/>
        <w:spacing w:line="360" w:lineRule="auto"/>
        <w:ind w:firstLine="560"/>
        <w:rPr>
          <w:rFonts w:ascii="楷体_GB2312" w:eastAsia="楷体_GB2312" w:hAnsi="楷体"/>
          <w:sz w:val="28"/>
          <w:szCs w:val="28"/>
        </w:rPr>
      </w:pPr>
      <w:r>
        <w:rPr>
          <w:rFonts w:ascii="楷体_GB2312" w:eastAsia="楷体_GB2312" w:hAnsi="楷体" w:hint="eastAsia"/>
          <w:sz w:val="28"/>
          <w:szCs w:val="28"/>
        </w:rPr>
        <w:t>以上分销债券均由深交所模拟分销商代为挂牌，发行价格均为</w:t>
      </w:r>
      <w:r>
        <w:rPr>
          <w:rFonts w:ascii="楷体_GB2312" w:eastAsia="楷体_GB2312" w:hAnsi="楷体" w:hint="eastAsia"/>
          <w:sz w:val="28"/>
          <w:szCs w:val="28"/>
        </w:rPr>
        <w:t>100</w:t>
      </w:r>
      <w:r>
        <w:rPr>
          <w:rFonts w:ascii="楷体_GB2312" w:eastAsia="楷体_GB2312" w:hAnsi="楷体" w:hint="eastAsia"/>
          <w:sz w:val="28"/>
          <w:szCs w:val="28"/>
        </w:rPr>
        <w:t>元</w:t>
      </w:r>
      <w:r>
        <w:rPr>
          <w:rFonts w:ascii="楷体_GB2312" w:eastAsia="楷体_GB2312" w:hAnsi="楷体" w:hint="eastAsia"/>
          <w:sz w:val="28"/>
          <w:szCs w:val="28"/>
        </w:rPr>
        <w:t>/</w:t>
      </w:r>
      <w:r>
        <w:rPr>
          <w:rFonts w:ascii="楷体_GB2312" w:eastAsia="楷体_GB2312" w:hAnsi="楷体" w:hint="eastAsia"/>
          <w:sz w:val="28"/>
          <w:szCs w:val="28"/>
        </w:rPr>
        <w:t>张，认购基数为</w:t>
      </w:r>
      <w:r>
        <w:rPr>
          <w:rFonts w:ascii="楷体_GB2312" w:eastAsia="楷体_GB2312" w:hAnsi="楷体" w:hint="eastAsia"/>
          <w:sz w:val="28"/>
          <w:szCs w:val="28"/>
        </w:rPr>
        <w:t>10</w:t>
      </w:r>
      <w:r>
        <w:rPr>
          <w:rFonts w:ascii="楷体_GB2312" w:eastAsia="楷体_GB2312" w:hAnsi="楷体" w:hint="eastAsia"/>
          <w:sz w:val="28"/>
          <w:szCs w:val="28"/>
        </w:rPr>
        <w:t>张，发行数量为</w:t>
      </w:r>
      <w:r>
        <w:rPr>
          <w:rFonts w:ascii="楷体_GB2312" w:eastAsia="楷体_GB2312" w:hAnsi="楷体" w:hint="eastAsia"/>
          <w:sz w:val="28"/>
          <w:szCs w:val="28"/>
        </w:rPr>
        <w:t>100,</w:t>
      </w:r>
      <w:r>
        <w:rPr>
          <w:rFonts w:ascii="楷体_GB2312" w:eastAsia="楷体_GB2312" w:hAnsi="楷体"/>
          <w:sz w:val="28"/>
          <w:szCs w:val="28"/>
        </w:rPr>
        <w:t>00</w:t>
      </w:r>
      <w:r>
        <w:rPr>
          <w:rFonts w:ascii="楷体_GB2312" w:eastAsia="楷体_GB2312" w:hAnsi="楷体" w:hint="eastAsia"/>
          <w:sz w:val="28"/>
          <w:szCs w:val="28"/>
        </w:rPr>
        <w:t>0,000</w:t>
      </w:r>
      <w:r>
        <w:rPr>
          <w:rFonts w:ascii="楷体_GB2312" w:eastAsia="楷体_GB2312" w:hAnsi="楷体" w:hint="eastAsia"/>
          <w:sz w:val="28"/>
          <w:szCs w:val="28"/>
        </w:rPr>
        <w:t>张。</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债券兑付（分批兑付、全部兑付）</w:t>
      </w:r>
    </w:p>
    <w:tbl>
      <w:tblPr>
        <w:tblStyle w:val="af"/>
        <w:tblW w:w="8721" w:type="dxa"/>
        <w:jc w:val="center"/>
        <w:tblLayout w:type="fixed"/>
        <w:tblLook w:val="04A0" w:firstRow="1" w:lastRow="0" w:firstColumn="1" w:lastColumn="0" w:noHBand="0" w:noVBand="1"/>
      </w:tblPr>
      <w:tblGrid>
        <w:gridCol w:w="1409"/>
        <w:gridCol w:w="1408"/>
        <w:gridCol w:w="1615"/>
        <w:gridCol w:w="1500"/>
        <w:gridCol w:w="1395"/>
        <w:gridCol w:w="1394"/>
      </w:tblGrid>
      <w:tr w:rsidR="00357E61">
        <w:trPr>
          <w:trHeight w:hRule="exact" w:val="4830"/>
          <w:jc w:val="center"/>
        </w:trPr>
        <w:tc>
          <w:tcPr>
            <w:tcW w:w="1409" w:type="dxa"/>
            <w:tcBorders>
              <w:top w:val="single" w:sz="4" w:space="0" w:color="auto"/>
              <w:left w:val="single" w:sz="4" w:space="0" w:color="auto"/>
              <w:bottom w:val="single" w:sz="4" w:space="0" w:color="auto"/>
              <w:right w:val="single" w:sz="4" w:space="0" w:color="auto"/>
              <w:tl2br w:val="single" w:sz="4" w:space="0" w:color="auto"/>
              <w:tr2bl w:val="nil"/>
            </w:tcBorders>
            <w:shd w:val="clear" w:color="auto" w:fill="auto"/>
          </w:tcPr>
          <w:p w:rsidR="00357E61" w:rsidRDefault="00357E61"/>
          <w:p w:rsidR="00357E61" w:rsidRDefault="00357E61">
            <w:pPr>
              <w:snapToGrid w:val="0"/>
              <w:jc w:val="left"/>
            </w:pPr>
          </w:p>
          <w:p w:rsidR="00357E61" w:rsidRDefault="00357E61">
            <w:pPr>
              <w:snapToGrid w:val="0"/>
              <w:jc w:val="left"/>
            </w:pPr>
          </w:p>
          <w:p w:rsidR="00357E61" w:rsidRDefault="002B6DDB">
            <w:pPr>
              <w:snapToGrid w:val="0"/>
              <w:jc w:val="left"/>
            </w:pPr>
            <w:r>
              <w:rPr>
                <w:rFonts w:hint="eastAsia"/>
              </w:rPr>
              <w:t xml:space="preserve">     </w:t>
            </w:r>
            <w:r>
              <w:rPr>
                <w:rFonts w:hint="eastAsia"/>
              </w:rPr>
              <w:t>方案</w:t>
            </w:r>
          </w:p>
          <w:p w:rsidR="00357E61" w:rsidRDefault="00357E61">
            <w:pPr>
              <w:snapToGrid w:val="0"/>
              <w:jc w:val="left"/>
            </w:pPr>
          </w:p>
          <w:p w:rsidR="00357E61" w:rsidRDefault="00357E61">
            <w:pPr>
              <w:snapToGrid w:val="0"/>
              <w:jc w:val="left"/>
            </w:pPr>
          </w:p>
          <w:p w:rsidR="00357E61" w:rsidRDefault="00357E61">
            <w:pPr>
              <w:snapToGrid w:val="0"/>
              <w:jc w:val="left"/>
            </w:pPr>
          </w:p>
          <w:p w:rsidR="00357E61" w:rsidRDefault="00357E61">
            <w:pPr>
              <w:snapToGrid w:val="0"/>
              <w:jc w:val="left"/>
            </w:pPr>
          </w:p>
          <w:p w:rsidR="00357E61" w:rsidRDefault="00357E61">
            <w:pPr>
              <w:snapToGrid w:val="0"/>
              <w:jc w:val="left"/>
            </w:pPr>
          </w:p>
          <w:p w:rsidR="00357E61" w:rsidRDefault="00357E61">
            <w:pPr>
              <w:snapToGrid w:val="0"/>
              <w:jc w:val="left"/>
            </w:pPr>
          </w:p>
          <w:p w:rsidR="00357E61" w:rsidRDefault="002B6DDB">
            <w:pPr>
              <w:snapToGrid w:val="0"/>
              <w:jc w:val="left"/>
            </w:pPr>
            <w:r>
              <w:rPr>
                <w:rFonts w:hint="eastAsia"/>
              </w:rPr>
              <w:t>日期</w:t>
            </w:r>
          </w:p>
          <w:p w:rsidR="00357E61" w:rsidRDefault="00357E61">
            <w:pPr>
              <w:jc w:val="left"/>
            </w:pPr>
          </w:p>
          <w:p w:rsidR="00357E61" w:rsidRDefault="00357E61">
            <w:pPr>
              <w:jc w:val="left"/>
            </w:pPr>
          </w:p>
          <w:p w:rsidR="00357E61" w:rsidRDefault="00357E61">
            <w:pPr>
              <w:jc w:val="left"/>
            </w:pP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（数量调整全额付息</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 xml:space="preserve">19 </w:t>
            </w:r>
            <w:r>
              <w:rPr>
                <w:rFonts w:hAnsi="楷体" w:hint="eastAsia"/>
                <w:b/>
                <w:bCs/>
                <w:color w:val="000000" w:themeColor="text1"/>
                <w:sz w:val="20"/>
                <w:szCs w:val="18"/>
              </w:rPr>
              <w:t>深湾</w:t>
            </w:r>
            <w:r>
              <w:rPr>
                <w:rFonts w:hAnsi="楷体" w:hint="eastAsia"/>
                <w:b/>
                <w:bCs/>
                <w:color w:val="000000" w:themeColor="text1"/>
                <w:sz w:val="20"/>
                <w:szCs w:val="18"/>
              </w:rPr>
              <w:t xml:space="preserve"> 01</w:t>
            </w:r>
            <w:r>
              <w:rPr>
                <w:rFonts w:hAnsi="楷体"/>
                <w:b/>
                <w:bCs/>
                <w:color w:val="000000" w:themeColor="text1"/>
                <w:sz w:val="20"/>
                <w:szCs w:val="18"/>
              </w:rPr>
              <w:t>（</w:t>
            </w:r>
            <w:r>
              <w:rPr>
                <w:rFonts w:hAnsi="楷体"/>
                <w:b/>
                <w:bCs/>
                <w:color w:val="000000" w:themeColor="text1"/>
                <w:sz w:val="20"/>
                <w:szCs w:val="18"/>
              </w:rPr>
              <w:t>112907</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兑付比例：</w:t>
            </w:r>
            <w:r>
              <w:rPr>
                <w:rFonts w:hAnsi="楷体"/>
                <w:b/>
                <w:bCs/>
                <w:color w:val="000000" w:themeColor="text1"/>
                <w:sz w:val="20"/>
                <w:szCs w:val="18"/>
              </w:rPr>
              <w:t>20/100</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w:t>
            </w:r>
            <w:r>
              <w:rPr>
                <w:rFonts w:hAnsi="楷体"/>
                <w:b/>
                <w:bCs/>
                <w:color w:val="000000" w:themeColor="text1"/>
                <w:sz w:val="20"/>
                <w:szCs w:val="18"/>
              </w:rPr>
              <w:t>元</w:t>
            </w:r>
          </w:p>
        </w:tc>
        <w:tc>
          <w:tcPr>
            <w:tcW w:w="161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（数量调整按兑付比例付息</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 xml:space="preserve">19 </w:t>
            </w:r>
            <w:r>
              <w:rPr>
                <w:rFonts w:hAnsi="楷体" w:hint="eastAsia"/>
                <w:b/>
                <w:bCs/>
                <w:color w:val="000000" w:themeColor="text1"/>
                <w:sz w:val="20"/>
                <w:szCs w:val="18"/>
              </w:rPr>
              <w:t>国厚</w:t>
            </w:r>
            <w:r>
              <w:rPr>
                <w:rFonts w:hAnsi="楷体" w:hint="eastAsia"/>
                <w:b/>
                <w:bCs/>
                <w:color w:val="000000" w:themeColor="text1"/>
                <w:sz w:val="20"/>
                <w:szCs w:val="18"/>
              </w:rPr>
              <w:t xml:space="preserve"> 01</w:t>
            </w:r>
            <w:r>
              <w:rPr>
                <w:rFonts w:hAnsi="楷体"/>
                <w:b/>
                <w:bCs/>
                <w:color w:val="000000" w:themeColor="text1"/>
                <w:sz w:val="20"/>
                <w:szCs w:val="18"/>
              </w:rPr>
              <w:t>（</w:t>
            </w:r>
            <w:r>
              <w:rPr>
                <w:rFonts w:hAnsi="楷体"/>
                <w:b/>
                <w:bCs/>
                <w:color w:val="000000" w:themeColor="text1"/>
                <w:sz w:val="20"/>
                <w:szCs w:val="18"/>
              </w:rPr>
              <w:t>112923</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兑付比例：</w:t>
            </w:r>
            <w:r>
              <w:rPr>
                <w:rFonts w:hAnsi="楷体"/>
                <w:b/>
                <w:bCs/>
                <w:color w:val="000000" w:themeColor="text1"/>
                <w:sz w:val="20"/>
                <w:szCs w:val="18"/>
              </w:rPr>
              <w:t>20/100</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w:t>
            </w:r>
            <w:r>
              <w:rPr>
                <w:rFonts w:hAnsi="楷体"/>
                <w:b/>
                <w:bCs/>
                <w:color w:val="000000" w:themeColor="text1"/>
                <w:sz w:val="20"/>
                <w:szCs w:val="18"/>
              </w:rPr>
              <w:t>元</w:t>
            </w:r>
          </w:p>
        </w:tc>
        <w:tc>
          <w:tcPr>
            <w:tcW w:w="1500"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债券分批兑付</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（面值调整</w:t>
            </w:r>
            <w:r>
              <w:rPr>
                <w:rFonts w:hAnsi="楷体"/>
                <w:b/>
                <w:bCs/>
                <w:color w:val="000000" w:themeColor="text1"/>
                <w:sz w:val="20"/>
                <w:szCs w:val="18"/>
              </w:rPr>
              <w:t>)</w:t>
            </w:r>
          </w:p>
          <w:p w:rsidR="00357E61" w:rsidRDefault="00357E61">
            <w:pPr>
              <w:spacing w:line="360" w:lineRule="auto"/>
              <w:jc w:val="left"/>
              <w:rPr>
                <w:rFonts w:hAnsi="楷体"/>
                <w:b/>
                <w:bCs/>
                <w:color w:val="000000" w:themeColor="text1"/>
                <w:sz w:val="20"/>
                <w:szCs w:val="18"/>
              </w:rPr>
            </w:pP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 xml:space="preserve">21 </w:t>
            </w:r>
            <w:r>
              <w:rPr>
                <w:rFonts w:hAnsi="楷体" w:hint="eastAsia"/>
                <w:b/>
                <w:bCs/>
                <w:color w:val="000000" w:themeColor="text1"/>
                <w:sz w:val="20"/>
                <w:szCs w:val="18"/>
              </w:rPr>
              <w:t>满易</w:t>
            </w:r>
            <w:r>
              <w:rPr>
                <w:rFonts w:hAnsi="楷体" w:hint="eastAsia"/>
                <w:b/>
                <w:bCs/>
                <w:color w:val="000000" w:themeColor="text1"/>
                <w:sz w:val="20"/>
                <w:szCs w:val="18"/>
              </w:rPr>
              <w:t xml:space="preserve"> 3A</w:t>
            </w:r>
            <w:r>
              <w:rPr>
                <w:rFonts w:hAnsi="楷体"/>
                <w:b/>
                <w:bCs/>
                <w:color w:val="000000" w:themeColor="text1"/>
                <w:sz w:val="20"/>
                <w:szCs w:val="18"/>
              </w:rPr>
              <w:t>（</w:t>
            </w:r>
            <w:r>
              <w:rPr>
                <w:rFonts w:hAnsi="楷体"/>
                <w:b/>
                <w:bCs/>
                <w:color w:val="000000" w:themeColor="text1"/>
                <w:sz w:val="20"/>
                <w:szCs w:val="18"/>
              </w:rPr>
              <w:t>136295</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w:t>
            </w:r>
            <w:r>
              <w:rPr>
                <w:rFonts w:hAnsi="楷体"/>
                <w:b/>
                <w:bCs/>
                <w:color w:val="000000" w:themeColor="text1"/>
                <w:sz w:val="20"/>
                <w:szCs w:val="18"/>
              </w:rPr>
              <w:t>元</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兑付后面值：</w:t>
            </w:r>
            <w:r>
              <w:rPr>
                <w:rFonts w:hAnsi="楷体"/>
                <w:b/>
                <w:bCs/>
                <w:color w:val="000000" w:themeColor="text1"/>
                <w:sz w:val="20"/>
                <w:szCs w:val="18"/>
              </w:rPr>
              <w:t>80</w:t>
            </w:r>
            <w:r>
              <w:rPr>
                <w:rFonts w:hAnsi="楷体"/>
                <w:b/>
                <w:bCs/>
                <w:color w:val="000000" w:themeColor="text1"/>
                <w:sz w:val="20"/>
                <w:szCs w:val="18"/>
              </w:rPr>
              <w:t>元</w:t>
            </w:r>
          </w:p>
        </w:tc>
        <w:tc>
          <w:tcPr>
            <w:tcW w:w="139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债券全部兑付</w:t>
            </w:r>
          </w:p>
          <w:p w:rsidR="00357E61" w:rsidRDefault="00357E61">
            <w:pPr>
              <w:spacing w:line="360" w:lineRule="auto"/>
              <w:jc w:val="left"/>
              <w:rPr>
                <w:rFonts w:hAnsi="楷体"/>
                <w:b/>
                <w:bCs/>
                <w:color w:val="000000" w:themeColor="text1"/>
                <w:sz w:val="20"/>
                <w:szCs w:val="18"/>
              </w:rPr>
            </w:pPr>
          </w:p>
          <w:p w:rsidR="00357E61" w:rsidRDefault="00357E61">
            <w:pPr>
              <w:spacing w:line="360" w:lineRule="auto"/>
              <w:jc w:val="left"/>
              <w:rPr>
                <w:rFonts w:hAnsi="楷体"/>
                <w:b/>
                <w:bCs/>
                <w:color w:val="000000" w:themeColor="text1"/>
                <w:sz w:val="20"/>
                <w:szCs w:val="18"/>
              </w:rPr>
            </w:pP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 xml:space="preserve">21 </w:t>
            </w:r>
            <w:r>
              <w:rPr>
                <w:rFonts w:hAnsi="楷体" w:hint="eastAsia"/>
                <w:b/>
                <w:bCs/>
                <w:color w:val="000000" w:themeColor="text1"/>
                <w:sz w:val="20"/>
                <w:szCs w:val="18"/>
              </w:rPr>
              <w:t>涪陵</w:t>
            </w:r>
            <w:r>
              <w:rPr>
                <w:rFonts w:hAnsi="楷体" w:hint="eastAsia"/>
                <w:b/>
                <w:bCs/>
                <w:color w:val="000000" w:themeColor="text1"/>
                <w:sz w:val="20"/>
                <w:szCs w:val="18"/>
              </w:rPr>
              <w:t xml:space="preserve"> 05</w:t>
            </w:r>
          </w:p>
          <w:p w:rsidR="00357E61" w:rsidRDefault="002B6DDB">
            <w:pPr>
              <w:spacing w:line="360" w:lineRule="auto"/>
              <w:jc w:val="left"/>
              <w:rPr>
                <w:rFonts w:hAnsi="楷体"/>
                <w:b/>
                <w:bCs/>
                <w:color w:val="000000" w:themeColor="text1"/>
                <w:sz w:val="20"/>
                <w:szCs w:val="18"/>
              </w:rPr>
            </w:pPr>
            <w:r>
              <w:rPr>
                <w:rFonts w:hAnsi="楷体"/>
                <w:b/>
                <w:bCs/>
                <w:color w:val="000000" w:themeColor="text1"/>
                <w:sz w:val="20"/>
                <w:szCs w:val="18"/>
              </w:rPr>
              <w:t>(1330</w:t>
            </w:r>
            <w:r>
              <w:rPr>
                <w:rFonts w:hAnsi="楷体" w:hint="eastAsia"/>
                <w:b/>
                <w:bCs/>
                <w:color w:val="000000" w:themeColor="text1"/>
                <w:sz w:val="20"/>
                <w:szCs w:val="18"/>
              </w:rPr>
              <w:t>01</w:t>
            </w:r>
            <w:r>
              <w:rPr>
                <w:rFonts w:hAnsi="楷体"/>
                <w:b/>
                <w:bCs/>
                <w:color w:val="000000" w:themeColor="text1"/>
                <w:sz w:val="20"/>
                <w:szCs w:val="18"/>
              </w:rPr>
              <w:t>)</w:t>
            </w: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5</w:t>
            </w:r>
            <w:r>
              <w:rPr>
                <w:rFonts w:hAnsi="楷体"/>
                <w:b/>
                <w:bCs/>
                <w:color w:val="000000" w:themeColor="text1"/>
                <w:sz w:val="20"/>
                <w:szCs w:val="18"/>
              </w:rPr>
              <w:t>元</w:t>
            </w:r>
          </w:p>
        </w:tc>
        <w:tc>
          <w:tcPr>
            <w:tcW w:w="139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债券派息</w:t>
            </w:r>
          </w:p>
          <w:p w:rsidR="00357E61" w:rsidRDefault="00357E61">
            <w:pPr>
              <w:spacing w:line="360" w:lineRule="auto"/>
              <w:jc w:val="left"/>
              <w:rPr>
                <w:rFonts w:hAnsi="楷体"/>
                <w:b/>
                <w:bCs/>
                <w:color w:val="000000" w:themeColor="text1"/>
                <w:sz w:val="20"/>
                <w:szCs w:val="18"/>
              </w:rPr>
            </w:pPr>
          </w:p>
          <w:p w:rsidR="00357E61" w:rsidRDefault="00357E61">
            <w:pPr>
              <w:spacing w:line="360" w:lineRule="auto"/>
              <w:jc w:val="left"/>
              <w:rPr>
                <w:rFonts w:hAnsi="楷体"/>
                <w:b/>
                <w:bCs/>
                <w:color w:val="000000" w:themeColor="text1"/>
                <w:sz w:val="20"/>
                <w:szCs w:val="18"/>
              </w:rPr>
            </w:pPr>
          </w:p>
          <w:p w:rsidR="00357E61" w:rsidRDefault="002B6DDB">
            <w:pPr>
              <w:spacing w:line="360" w:lineRule="auto"/>
              <w:jc w:val="left"/>
              <w:rPr>
                <w:rFonts w:hAnsi="楷体"/>
                <w:b/>
                <w:bCs/>
                <w:color w:val="000000" w:themeColor="text1"/>
                <w:sz w:val="20"/>
                <w:szCs w:val="18"/>
              </w:rPr>
            </w:pPr>
            <w:r>
              <w:rPr>
                <w:rFonts w:hAnsi="楷体" w:hint="eastAsia"/>
                <w:b/>
                <w:bCs/>
                <w:color w:val="000000" w:themeColor="text1"/>
                <w:sz w:val="20"/>
                <w:szCs w:val="18"/>
              </w:rPr>
              <w:t>进出</w:t>
            </w:r>
            <w:r>
              <w:rPr>
                <w:rFonts w:hAnsi="楷体" w:hint="eastAsia"/>
                <w:b/>
                <w:bCs/>
                <w:color w:val="000000" w:themeColor="text1"/>
                <w:sz w:val="20"/>
                <w:szCs w:val="18"/>
              </w:rPr>
              <w:t>2102</w:t>
            </w:r>
          </w:p>
          <w:p w:rsidR="00357E61" w:rsidRDefault="002B6DDB">
            <w:pPr>
              <w:spacing w:line="360" w:lineRule="auto"/>
              <w:jc w:val="left"/>
              <w:rPr>
                <w:rFonts w:hAnsi="楷体"/>
                <w:b/>
                <w:bCs/>
                <w:color w:val="000000" w:themeColor="text1"/>
                <w:sz w:val="20"/>
              </w:rPr>
            </w:pPr>
            <w:r>
              <w:rPr>
                <w:rFonts w:hAnsi="楷体"/>
                <w:b/>
                <w:bCs/>
                <w:color w:val="000000" w:themeColor="text1"/>
                <w:sz w:val="20"/>
              </w:rPr>
              <w:t>(108803</w:t>
            </w:r>
            <w:r>
              <w:rPr>
                <w:rFonts w:hAnsi="楷体" w:hint="eastAsia"/>
                <w:b/>
                <w:bCs/>
                <w:color w:val="000000" w:themeColor="text1"/>
                <w:sz w:val="20"/>
              </w:rPr>
              <w:t>）</w:t>
            </w:r>
          </w:p>
          <w:p w:rsidR="00357E61" w:rsidRDefault="002B6DDB">
            <w:pPr>
              <w:spacing w:line="360" w:lineRule="auto"/>
              <w:jc w:val="left"/>
              <w:rPr>
                <w:rFonts w:hAnsi="楷体"/>
                <w:b/>
                <w:bCs/>
                <w:color w:val="000000" w:themeColor="text1"/>
                <w:sz w:val="20"/>
              </w:rPr>
            </w:pPr>
            <w:r>
              <w:rPr>
                <w:rFonts w:hAnsi="楷体" w:hint="eastAsia"/>
                <w:b/>
                <w:bCs/>
                <w:color w:val="000000" w:themeColor="text1"/>
                <w:sz w:val="20"/>
                <w:szCs w:val="18"/>
              </w:rPr>
              <w:t>每张利息</w:t>
            </w:r>
            <w:r>
              <w:rPr>
                <w:rFonts w:hAnsi="楷体"/>
                <w:b/>
                <w:bCs/>
                <w:color w:val="000000" w:themeColor="text1"/>
                <w:sz w:val="20"/>
                <w:szCs w:val="18"/>
              </w:rPr>
              <w:t>5</w:t>
            </w:r>
            <w:r>
              <w:rPr>
                <w:rFonts w:hAnsi="楷体"/>
                <w:b/>
                <w:bCs/>
                <w:color w:val="000000" w:themeColor="text1"/>
                <w:sz w:val="20"/>
                <w:szCs w:val="18"/>
              </w:rPr>
              <w:t>元</w:t>
            </w:r>
          </w:p>
          <w:p w:rsidR="00357E61" w:rsidRDefault="002B6DDB">
            <w:pPr>
              <w:spacing w:line="360" w:lineRule="auto"/>
              <w:ind w:left="2520"/>
              <w:jc w:val="left"/>
              <w:rPr>
                <w:rFonts w:hAnsi="楷体"/>
                <w:b/>
                <w:bCs/>
                <w:color w:val="000000" w:themeColor="text1"/>
                <w:sz w:val="20"/>
                <w:szCs w:val="18"/>
              </w:rPr>
            </w:pPr>
            <w:r>
              <w:rPr>
                <w:rFonts w:hAnsi="楷体" w:hint="eastAsia"/>
                <w:b/>
                <w:bCs/>
                <w:color w:val="000000" w:themeColor="text1"/>
                <w:sz w:val="20"/>
                <w:szCs w:val="18"/>
              </w:rPr>
              <w:t>兑付利息：每张利息</w:t>
            </w:r>
            <w:r>
              <w:rPr>
                <w:rFonts w:hAnsi="楷体"/>
                <w:b/>
                <w:bCs/>
                <w:color w:val="000000" w:themeColor="text1"/>
                <w:sz w:val="20"/>
                <w:szCs w:val="18"/>
              </w:rPr>
              <w:t>3.2</w:t>
            </w:r>
            <w:r>
              <w:rPr>
                <w:rFonts w:hAnsi="楷体"/>
                <w:b/>
                <w:bCs/>
                <w:color w:val="000000" w:themeColor="text1"/>
                <w:sz w:val="20"/>
                <w:szCs w:val="18"/>
              </w:rPr>
              <w:t>元（含税）</w:t>
            </w:r>
          </w:p>
        </w:tc>
      </w:tr>
      <w:tr w:rsidR="00357E61">
        <w:trPr>
          <w:trHeight w:hRule="exact" w:val="680"/>
          <w:jc w:val="center"/>
        </w:trPr>
        <w:tc>
          <w:tcPr>
            <w:tcW w:w="1409"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Cs/>
                <w:color w:val="000000" w:themeColor="text1"/>
                <w:sz w:val="20"/>
                <w:szCs w:val="18"/>
              </w:rPr>
            </w:pPr>
            <w:r>
              <w:rPr>
                <w:rFonts w:hAnsi="楷体"/>
                <w:bCs/>
                <w:color w:val="000000" w:themeColor="text1"/>
                <w:sz w:val="20"/>
                <w:szCs w:val="18"/>
              </w:rPr>
              <w:t>20</w:t>
            </w:r>
            <w:r>
              <w:rPr>
                <w:rFonts w:hAnsi="楷体" w:hint="eastAsia"/>
                <w:bCs/>
                <w:color w:val="000000" w:themeColor="text1"/>
                <w:sz w:val="20"/>
                <w:szCs w:val="18"/>
              </w:rPr>
              <w:t>21</w:t>
            </w:r>
            <w:r>
              <w:rPr>
                <w:rFonts w:hAnsi="楷体"/>
                <w:bCs/>
                <w:color w:val="000000" w:themeColor="text1"/>
                <w:sz w:val="20"/>
                <w:szCs w:val="18"/>
              </w:rPr>
              <w:t>-0</w:t>
            </w:r>
            <w:r>
              <w:rPr>
                <w:rFonts w:hAnsi="楷体" w:hint="eastAsia"/>
                <w:bCs/>
                <w:color w:val="000000" w:themeColor="text1"/>
                <w:sz w:val="20"/>
                <w:szCs w:val="18"/>
              </w:rPr>
              <w:t>8</w:t>
            </w:r>
            <w:r>
              <w:rPr>
                <w:rFonts w:hAnsi="楷体"/>
                <w:bCs/>
                <w:color w:val="000000" w:themeColor="text1"/>
                <w:sz w:val="20"/>
                <w:szCs w:val="18"/>
              </w:rPr>
              <w:t>-</w:t>
            </w:r>
            <w:r>
              <w:rPr>
                <w:rFonts w:hAnsi="楷体" w:hint="eastAsia"/>
                <w:bCs/>
                <w:color w:val="000000" w:themeColor="text1"/>
                <w:sz w:val="20"/>
                <w:szCs w:val="18"/>
              </w:rPr>
              <w:t>28</w:t>
            </w:r>
          </w:p>
        </w:tc>
        <w:tc>
          <w:tcPr>
            <w:tcW w:w="1408"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61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500"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395"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c>
          <w:tcPr>
            <w:tcW w:w="139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color w:val="000000" w:themeColor="text1"/>
                <w:sz w:val="20"/>
                <w:szCs w:val="18"/>
              </w:rPr>
            </w:pPr>
            <w:r>
              <w:rPr>
                <w:rFonts w:hAnsi="楷体" w:hint="eastAsia"/>
                <w:bCs/>
                <w:color w:val="000000" w:themeColor="text1"/>
                <w:sz w:val="20"/>
                <w:szCs w:val="18"/>
              </w:rPr>
              <w:t>股权登记日</w:t>
            </w:r>
          </w:p>
        </w:tc>
      </w:tr>
    </w:tbl>
    <w:p w:rsidR="00357E61" w:rsidRDefault="002B6DDB">
      <w:pPr>
        <w:pStyle w:val="111"/>
        <w:spacing w:line="360" w:lineRule="auto"/>
        <w:rPr>
          <w:rFonts w:hAnsi="楷体" w:cs="宋体"/>
          <w:kern w:val="0"/>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股托管单元新增登记上述债券各</w:t>
      </w:r>
      <w:r>
        <w:rPr>
          <w:rFonts w:hAnsi="楷体" w:cs="宋体"/>
          <w:kern w:val="0"/>
        </w:rPr>
        <w:t>10,000</w:t>
      </w:r>
      <w:r>
        <w:rPr>
          <w:rFonts w:hAnsi="楷体" w:cs="宋体"/>
          <w:kern w:val="0"/>
        </w:rPr>
        <w:t>张。</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债券转股换股</w:t>
      </w:r>
    </w:p>
    <w:tbl>
      <w:tblPr>
        <w:tblStyle w:val="af"/>
        <w:tblW w:w="9045" w:type="dxa"/>
        <w:tblLayout w:type="fixed"/>
        <w:tblLook w:val="04A0" w:firstRow="1" w:lastRow="0" w:firstColumn="1" w:lastColumn="0" w:noHBand="0" w:noVBand="1"/>
      </w:tblPr>
      <w:tblGrid>
        <w:gridCol w:w="1116"/>
        <w:gridCol w:w="2538"/>
        <w:gridCol w:w="2695"/>
        <w:gridCol w:w="2696"/>
      </w:tblGrid>
      <w:tr w:rsidR="00357E61">
        <w:trPr>
          <w:trHeight w:val="1228"/>
        </w:trPr>
        <w:tc>
          <w:tcPr>
            <w:tcW w:w="1116" w:type="dxa"/>
            <w:tcBorders>
              <w:top w:val="single" w:sz="4" w:space="0" w:color="auto"/>
              <w:left w:val="single" w:sz="4" w:space="0" w:color="auto"/>
              <w:bottom w:val="single" w:sz="4" w:space="0" w:color="auto"/>
              <w:right w:val="single" w:sz="4" w:space="0" w:color="auto"/>
              <w:tl2br w:val="single" w:sz="4" w:space="0" w:color="auto"/>
            </w:tcBorders>
          </w:tcPr>
          <w:p w:rsidR="00357E61" w:rsidRDefault="002B6DDB">
            <w:pPr>
              <w:spacing w:line="360" w:lineRule="auto"/>
              <w:ind w:left="354" w:hangingChars="196" w:hanging="354"/>
              <w:rPr>
                <w:rFonts w:hAnsi="楷体"/>
                <w:b/>
                <w:bCs/>
                <w:sz w:val="18"/>
                <w:szCs w:val="18"/>
              </w:rPr>
            </w:pPr>
            <w:r>
              <w:rPr>
                <w:rFonts w:hAnsi="楷体"/>
                <w:b/>
                <w:sz w:val="18"/>
                <w:szCs w:val="18"/>
              </w:rPr>
              <w:br/>
            </w:r>
            <w:r>
              <w:rPr>
                <w:rFonts w:hAnsi="楷体" w:hint="eastAsia"/>
                <w:b/>
                <w:bCs/>
                <w:sz w:val="18"/>
                <w:szCs w:val="18"/>
              </w:rPr>
              <w:t>方案</w:t>
            </w:r>
            <w:r>
              <w:rPr>
                <w:rFonts w:hAnsi="楷体"/>
                <w:b/>
                <w:bCs/>
                <w:sz w:val="18"/>
                <w:szCs w:val="18"/>
              </w:rPr>
              <w:br/>
            </w:r>
          </w:p>
          <w:p w:rsidR="00357E61" w:rsidRDefault="002B6DDB">
            <w:pPr>
              <w:spacing w:line="360" w:lineRule="auto"/>
              <w:ind w:left="354" w:hangingChars="196" w:hanging="354"/>
              <w:rPr>
                <w:rFonts w:hAnsi="楷体"/>
                <w:b/>
                <w:sz w:val="18"/>
                <w:szCs w:val="18"/>
              </w:rPr>
            </w:pPr>
            <w:r>
              <w:rPr>
                <w:rFonts w:hAnsi="楷体" w:hint="eastAsia"/>
                <w:b/>
                <w:bCs/>
                <w:sz w:val="18"/>
                <w:szCs w:val="18"/>
              </w:rPr>
              <w:t>日期</w:t>
            </w:r>
          </w:p>
        </w:tc>
        <w:tc>
          <w:tcPr>
            <w:tcW w:w="2538"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
                <w:bCs/>
                <w:sz w:val="20"/>
              </w:rPr>
              <w:t>可转债报盘转股</w:t>
            </w:r>
          </w:p>
          <w:p w:rsidR="00357E61" w:rsidRDefault="002B6DDB">
            <w:pPr>
              <w:spacing w:line="360" w:lineRule="auto"/>
              <w:rPr>
                <w:rFonts w:hAnsi="楷体"/>
                <w:b/>
                <w:bCs/>
                <w:sz w:val="18"/>
                <w:szCs w:val="18"/>
              </w:rPr>
            </w:pPr>
            <w:r>
              <w:rPr>
                <w:rFonts w:hAnsi="楷体" w:hint="eastAsia"/>
                <w:b/>
                <w:bCs/>
                <w:sz w:val="20"/>
              </w:rPr>
              <w:t>中鼎转</w:t>
            </w:r>
            <w:r>
              <w:rPr>
                <w:rFonts w:hAnsi="楷体" w:hint="eastAsia"/>
                <w:b/>
                <w:bCs/>
                <w:sz w:val="20"/>
              </w:rPr>
              <w:t>2</w:t>
            </w:r>
            <w:r>
              <w:rPr>
                <w:rFonts w:hAnsi="楷体"/>
                <w:b/>
                <w:bCs/>
                <w:sz w:val="20"/>
              </w:rPr>
              <w:t>（</w:t>
            </w:r>
            <w:r>
              <w:rPr>
                <w:rFonts w:hAnsi="楷体"/>
                <w:b/>
                <w:bCs/>
                <w:sz w:val="20"/>
              </w:rPr>
              <w:t>12701</w:t>
            </w:r>
            <w:r>
              <w:rPr>
                <w:rFonts w:hAnsi="楷体" w:hint="eastAsia"/>
                <w:b/>
                <w:bCs/>
                <w:sz w:val="20"/>
              </w:rPr>
              <w:t>1</w:t>
            </w:r>
            <w:r>
              <w:rPr>
                <w:rFonts w:hAnsi="楷体"/>
                <w:b/>
                <w:bCs/>
                <w:sz w:val="20"/>
              </w:rPr>
              <w:t>）</w:t>
            </w:r>
            <w:r>
              <w:rPr>
                <w:rFonts w:hAnsi="楷体"/>
                <w:b/>
                <w:bCs/>
                <w:sz w:val="20"/>
              </w:rPr>
              <w:br/>
            </w:r>
            <w:r>
              <w:rPr>
                <w:rFonts w:hAnsi="楷体"/>
                <w:b/>
                <w:bCs/>
                <w:sz w:val="20"/>
              </w:rPr>
              <w:t>转股标的：</w:t>
            </w:r>
            <w:r>
              <w:rPr>
                <w:rFonts w:hAnsi="楷体"/>
                <w:b/>
                <w:bCs/>
                <w:sz w:val="20"/>
              </w:rPr>
              <w:t>000</w:t>
            </w:r>
            <w:r>
              <w:rPr>
                <w:rFonts w:hAnsi="楷体" w:hint="eastAsia"/>
                <w:b/>
                <w:bCs/>
                <w:sz w:val="20"/>
              </w:rPr>
              <w:t>887</w:t>
            </w:r>
            <w:r>
              <w:rPr>
                <w:rFonts w:hAnsi="楷体"/>
                <w:b/>
                <w:bCs/>
                <w:sz w:val="20"/>
              </w:rPr>
              <w:br/>
            </w:r>
            <w:r>
              <w:rPr>
                <w:rFonts w:hAnsi="楷体"/>
                <w:b/>
                <w:bCs/>
                <w:sz w:val="20"/>
              </w:rPr>
              <w:t>转股价格：</w:t>
            </w:r>
            <w:r>
              <w:rPr>
                <w:rFonts w:hAnsi="楷体"/>
                <w:b/>
                <w:bCs/>
                <w:sz w:val="20"/>
              </w:rPr>
              <w:t>1</w:t>
            </w:r>
            <w:r>
              <w:rPr>
                <w:rFonts w:hAnsi="楷体" w:hint="eastAsia"/>
                <w:b/>
                <w:bCs/>
                <w:sz w:val="20"/>
              </w:rPr>
              <w:t>5</w:t>
            </w:r>
            <w:r>
              <w:rPr>
                <w:rFonts w:hAnsi="楷体"/>
                <w:b/>
                <w:bCs/>
                <w:sz w:val="20"/>
              </w:rPr>
              <w:t>.</w:t>
            </w:r>
            <w:r>
              <w:rPr>
                <w:rFonts w:hAnsi="楷体" w:hint="eastAsia"/>
                <w:b/>
                <w:bCs/>
                <w:sz w:val="20"/>
              </w:rPr>
              <w:t>00</w:t>
            </w:r>
            <w:r>
              <w:rPr>
                <w:rFonts w:hAnsi="楷体"/>
                <w:b/>
                <w:bCs/>
                <w:sz w:val="20"/>
              </w:rPr>
              <w:br/>
            </w:r>
          </w:p>
        </w:tc>
        <w:tc>
          <w:tcPr>
            <w:tcW w:w="269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
                <w:bCs/>
                <w:color w:val="000000" w:themeColor="text1"/>
                <w:sz w:val="20"/>
              </w:rPr>
              <w:t>可转债强制转股</w:t>
            </w:r>
          </w:p>
          <w:p w:rsidR="00357E61" w:rsidRDefault="002B6DDB">
            <w:pPr>
              <w:spacing w:line="360" w:lineRule="auto"/>
              <w:rPr>
                <w:rFonts w:hAnsi="楷体"/>
                <w:b/>
                <w:bCs/>
                <w:color w:val="000000" w:themeColor="text1"/>
                <w:sz w:val="20"/>
              </w:rPr>
            </w:pPr>
            <w:r>
              <w:rPr>
                <w:rFonts w:hAnsi="楷体" w:hint="eastAsia"/>
                <w:b/>
                <w:bCs/>
                <w:color w:val="000000" w:themeColor="text1"/>
                <w:sz w:val="20"/>
              </w:rPr>
              <w:t>长集转债</w:t>
            </w:r>
            <w:r>
              <w:rPr>
                <w:rFonts w:hAnsi="楷体"/>
                <w:b/>
                <w:bCs/>
                <w:color w:val="000000" w:themeColor="text1"/>
                <w:sz w:val="20"/>
              </w:rPr>
              <w:t>（</w:t>
            </w:r>
            <w:r>
              <w:rPr>
                <w:rFonts w:hAnsi="楷体"/>
                <w:b/>
                <w:bCs/>
                <w:color w:val="000000" w:themeColor="text1"/>
                <w:sz w:val="20"/>
              </w:rPr>
              <w:t>128105</w:t>
            </w:r>
            <w:r>
              <w:rPr>
                <w:rFonts w:hAnsi="楷体"/>
                <w:b/>
                <w:bCs/>
                <w:color w:val="000000" w:themeColor="text1"/>
                <w:sz w:val="20"/>
              </w:rPr>
              <w:t>）</w:t>
            </w:r>
            <w:r>
              <w:rPr>
                <w:rFonts w:hAnsi="楷体"/>
                <w:b/>
                <w:bCs/>
                <w:color w:val="000000" w:themeColor="text1"/>
                <w:sz w:val="20"/>
              </w:rPr>
              <w:br/>
            </w:r>
            <w:r>
              <w:rPr>
                <w:rFonts w:hAnsi="楷体"/>
                <w:b/>
                <w:bCs/>
                <w:color w:val="000000" w:themeColor="text1"/>
                <w:sz w:val="20"/>
              </w:rPr>
              <w:t>转股标的：</w:t>
            </w:r>
            <w:r>
              <w:rPr>
                <w:rFonts w:hAnsi="楷体"/>
                <w:b/>
                <w:bCs/>
                <w:color w:val="000000" w:themeColor="text1"/>
                <w:sz w:val="20"/>
              </w:rPr>
              <w:t>002616</w:t>
            </w:r>
            <w:r>
              <w:rPr>
                <w:rFonts w:hAnsi="楷体"/>
                <w:b/>
                <w:bCs/>
                <w:color w:val="000000" w:themeColor="text1"/>
                <w:sz w:val="20"/>
              </w:rPr>
              <w:br/>
            </w:r>
            <w:r>
              <w:rPr>
                <w:rFonts w:hAnsi="楷体"/>
                <w:b/>
                <w:bCs/>
                <w:color w:val="000000" w:themeColor="text1"/>
                <w:sz w:val="20"/>
              </w:rPr>
              <w:t>转股价格：</w:t>
            </w:r>
            <w:r>
              <w:rPr>
                <w:rFonts w:hAnsi="楷体"/>
                <w:b/>
                <w:bCs/>
                <w:color w:val="000000" w:themeColor="text1"/>
                <w:sz w:val="20"/>
              </w:rPr>
              <w:t>8.11</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20"/>
              </w:rPr>
              <w:t>强制转股比例：</w:t>
            </w:r>
            <w:r>
              <w:rPr>
                <w:rFonts w:hAnsi="楷体"/>
                <w:b/>
                <w:bCs/>
                <w:color w:val="000000" w:themeColor="text1"/>
                <w:sz w:val="20"/>
              </w:rPr>
              <w:t>20/100</w:t>
            </w:r>
          </w:p>
        </w:tc>
        <w:tc>
          <w:tcPr>
            <w:tcW w:w="269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
                <w:bCs/>
                <w:color w:val="000000" w:themeColor="text1"/>
                <w:sz w:val="20"/>
              </w:rPr>
              <w:t>可交换债券换股</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20"/>
              </w:rPr>
              <w:t>21</w:t>
            </w:r>
            <w:r>
              <w:rPr>
                <w:rFonts w:hAnsi="楷体" w:hint="eastAsia"/>
                <w:b/>
                <w:bCs/>
                <w:color w:val="000000" w:themeColor="text1"/>
                <w:sz w:val="20"/>
              </w:rPr>
              <w:t>天壕</w:t>
            </w:r>
            <w:r>
              <w:rPr>
                <w:rFonts w:hAnsi="楷体" w:hint="eastAsia"/>
                <w:b/>
                <w:bCs/>
                <w:color w:val="000000" w:themeColor="text1"/>
                <w:sz w:val="20"/>
              </w:rPr>
              <w:t xml:space="preserve"> E1</w:t>
            </w:r>
            <w:r>
              <w:rPr>
                <w:rFonts w:hAnsi="楷体"/>
                <w:b/>
                <w:bCs/>
                <w:color w:val="000000" w:themeColor="text1"/>
                <w:sz w:val="20"/>
              </w:rPr>
              <w:t>（</w:t>
            </w:r>
            <w:r>
              <w:rPr>
                <w:rFonts w:hAnsi="楷体"/>
                <w:b/>
                <w:bCs/>
                <w:color w:val="000000" w:themeColor="text1"/>
                <w:sz w:val="20"/>
              </w:rPr>
              <w:t>1171</w:t>
            </w:r>
            <w:r>
              <w:rPr>
                <w:rFonts w:hAnsi="楷体" w:hint="eastAsia"/>
                <w:b/>
                <w:bCs/>
                <w:color w:val="000000" w:themeColor="text1"/>
                <w:sz w:val="20"/>
              </w:rPr>
              <w:t>80</w:t>
            </w:r>
            <w:r>
              <w:rPr>
                <w:rFonts w:hAnsi="楷体"/>
                <w:b/>
                <w:bCs/>
                <w:color w:val="000000" w:themeColor="text1"/>
                <w:sz w:val="20"/>
              </w:rPr>
              <w:t>）</w:t>
            </w:r>
            <w:r>
              <w:rPr>
                <w:rFonts w:hAnsi="楷体"/>
                <w:b/>
                <w:bCs/>
                <w:color w:val="000000" w:themeColor="text1"/>
                <w:sz w:val="20"/>
              </w:rPr>
              <w:br/>
            </w:r>
            <w:r>
              <w:rPr>
                <w:rFonts w:hAnsi="楷体"/>
                <w:b/>
                <w:bCs/>
                <w:color w:val="000000" w:themeColor="text1"/>
                <w:sz w:val="20"/>
              </w:rPr>
              <w:t>换股标的：</w:t>
            </w:r>
            <w:r>
              <w:rPr>
                <w:rFonts w:hAnsi="楷体" w:hint="eastAsia"/>
                <w:b/>
                <w:bCs/>
                <w:color w:val="000000" w:themeColor="text1"/>
                <w:sz w:val="20"/>
              </w:rPr>
              <w:t>300332</w:t>
            </w:r>
            <w:r>
              <w:rPr>
                <w:rFonts w:hAnsi="楷体"/>
                <w:b/>
                <w:bCs/>
                <w:color w:val="000000" w:themeColor="text1"/>
                <w:sz w:val="20"/>
              </w:rPr>
              <w:br/>
            </w:r>
            <w:r>
              <w:rPr>
                <w:rFonts w:hAnsi="楷体"/>
                <w:b/>
                <w:bCs/>
                <w:color w:val="000000" w:themeColor="text1"/>
                <w:sz w:val="20"/>
              </w:rPr>
              <w:t>换股价格：</w:t>
            </w:r>
            <w:r>
              <w:rPr>
                <w:rFonts w:hAnsi="楷体" w:hint="eastAsia"/>
                <w:b/>
                <w:bCs/>
                <w:color w:val="000000" w:themeColor="text1"/>
                <w:sz w:val="20"/>
              </w:rPr>
              <w:t>6</w:t>
            </w:r>
            <w:r>
              <w:rPr>
                <w:rFonts w:hAnsi="楷体"/>
                <w:b/>
                <w:bCs/>
                <w:color w:val="000000" w:themeColor="text1"/>
                <w:sz w:val="20"/>
              </w:rPr>
              <w:t>.45</w:t>
            </w:r>
            <w:r>
              <w:rPr>
                <w:rFonts w:hAnsi="楷体"/>
                <w:b/>
                <w:bCs/>
                <w:color w:val="000000" w:themeColor="text1"/>
                <w:sz w:val="20"/>
              </w:rPr>
              <w:br/>
            </w:r>
          </w:p>
        </w:tc>
      </w:tr>
      <w:tr w:rsidR="00357E61">
        <w:trPr>
          <w:trHeight w:val="274"/>
        </w:trPr>
        <w:tc>
          <w:tcPr>
            <w:tcW w:w="111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sz w:val="18"/>
                <w:szCs w:val="18"/>
              </w:rPr>
            </w:pPr>
            <w:r>
              <w:rPr>
                <w:rFonts w:hAnsi="楷体"/>
                <w:bCs/>
                <w:sz w:val="18"/>
                <w:szCs w:val="18"/>
              </w:rPr>
              <w:t>2021-08-2</w:t>
            </w:r>
            <w:r>
              <w:rPr>
                <w:rFonts w:hAnsi="楷体" w:hint="eastAsia"/>
                <w:bCs/>
                <w:sz w:val="18"/>
                <w:szCs w:val="18"/>
              </w:rPr>
              <w:t>8</w:t>
            </w:r>
          </w:p>
        </w:tc>
        <w:tc>
          <w:tcPr>
            <w:tcW w:w="2538"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Cs/>
                <w:sz w:val="18"/>
                <w:szCs w:val="18"/>
              </w:rPr>
              <w:t>转股申报日</w:t>
            </w:r>
          </w:p>
        </w:tc>
        <w:tc>
          <w:tcPr>
            <w:tcW w:w="269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Cs/>
                <w:color w:val="000000" w:themeColor="text1"/>
                <w:sz w:val="18"/>
                <w:szCs w:val="18"/>
              </w:rPr>
              <w:t>登记日</w:t>
            </w:r>
          </w:p>
        </w:tc>
        <w:tc>
          <w:tcPr>
            <w:tcW w:w="269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Cs/>
                <w:color w:val="000000" w:themeColor="text1"/>
                <w:sz w:val="18"/>
                <w:szCs w:val="18"/>
              </w:rPr>
              <w:t>换股申报日</w:t>
            </w:r>
          </w:p>
        </w:tc>
      </w:tr>
    </w:tbl>
    <w:p w:rsidR="00357E61" w:rsidRDefault="002B6DDB">
      <w:pPr>
        <w:pStyle w:val="111"/>
        <w:spacing w:line="360" w:lineRule="auto"/>
        <w:ind w:firstLineChars="0"/>
        <w:rPr>
          <w:rFonts w:hAnsi="楷体"/>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股托管单元新增登记上述债券各</w:t>
      </w:r>
      <w:r>
        <w:rPr>
          <w:rFonts w:hAnsi="楷体" w:cs="宋体"/>
          <w:kern w:val="0"/>
        </w:rPr>
        <w:t>10,000</w:t>
      </w:r>
      <w:r>
        <w:rPr>
          <w:rFonts w:hAnsi="楷体" w:cs="宋体"/>
          <w:kern w:val="0"/>
        </w:rPr>
        <w:t>张。</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债券回售、赎回</w:t>
      </w:r>
    </w:p>
    <w:tbl>
      <w:tblPr>
        <w:tblStyle w:val="af"/>
        <w:tblW w:w="6093" w:type="dxa"/>
        <w:tblLayout w:type="fixed"/>
        <w:tblLook w:val="04A0" w:firstRow="1" w:lastRow="0" w:firstColumn="1" w:lastColumn="0" w:noHBand="0" w:noVBand="1"/>
      </w:tblPr>
      <w:tblGrid>
        <w:gridCol w:w="1331"/>
        <w:gridCol w:w="2381"/>
        <w:gridCol w:w="2381"/>
      </w:tblGrid>
      <w:tr w:rsidR="00357E61">
        <w:trPr>
          <w:trHeight w:val="340"/>
        </w:trPr>
        <w:tc>
          <w:tcPr>
            <w:tcW w:w="1331" w:type="dxa"/>
            <w:tcBorders>
              <w:top w:val="single" w:sz="4" w:space="0" w:color="auto"/>
              <w:left w:val="single" w:sz="4" w:space="0" w:color="auto"/>
              <w:bottom w:val="single" w:sz="4" w:space="0" w:color="auto"/>
              <w:right w:val="single" w:sz="4" w:space="0" w:color="auto"/>
              <w:tl2br w:val="single" w:sz="4" w:space="0" w:color="auto"/>
            </w:tcBorders>
          </w:tcPr>
          <w:p w:rsidR="00357E61" w:rsidRDefault="002B6DDB">
            <w:pPr>
              <w:pStyle w:val="111"/>
              <w:spacing w:line="360" w:lineRule="auto"/>
              <w:ind w:firstLineChars="0" w:firstLine="0"/>
              <w:rPr>
                <w:rFonts w:hAnsi="楷体" w:cs="宋体"/>
                <w:b/>
                <w:bCs/>
                <w:sz w:val="20"/>
                <w:szCs w:val="20"/>
              </w:rPr>
            </w:pPr>
            <w:r>
              <w:rPr>
                <w:rFonts w:hAnsi="楷体" w:cs="宋体"/>
                <w:b/>
                <w:bCs/>
                <w:sz w:val="20"/>
                <w:szCs w:val="20"/>
              </w:rPr>
              <w:t xml:space="preserve">  </w:t>
            </w:r>
            <w:r>
              <w:rPr>
                <w:rFonts w:hAnsi="楷体" w:cs="宋体"/>
                <w:b/>
                <w:bCs/>
                <w:sz w:val="20"/>
                <w:szCs w:val="20"/>
              </w:rPr>
              <w:t>方案</w:t>
            </w:r>
          </w:p>
          <w:p w:rsidR="00357E61" w:rsidRDefault="00357E61">
            <w:pPr>
              <w:pStyle w:val="111"/>
              <w:keepNext/>
              <w:keepLines/>
              <w:tabs>
                <w:tab w:val="left" w:pos="432"/>
                <w:tab w:val="left" w:pos="720"/>
              </w:tabs>
              <w:spacing w:before="260" w:after="260" w:line="360" w:lineRule="auto"/>
              <w:ind w:firstLineChars="0" w:firstLine="0"/>
              <w:outlineLvl w:val="2"/>
              <w:rPr>
                <w:rFonts w:hAnsi="楷体" w:cs="宋体"/>
                <w:b/>
                <w:bCs/>
                <w:sz w:val="20"/>
                <w:szCs w:val="20"/>
              </w:rPr>
            </w:pPr>
          </w:p>
          <w:p w:rsidR="00357E61" w:rsidRDefault="00357E61">
            <w:pPr>
              <w:pStyle w:val="111"/>
              <w:keepNext/>
              <w:keepLines/>
              <w:tabs>
                <w:tab w:val="left" w:pos="432"/>
                <w:tab w:val="left" w:pos="720"/>
              </w:tabs>
              <w:spacing w:before="260" w:after="260" w:line="360" w:lineRule="auto"/>
              <w:ind w:firstLineChars="0" w:firstLine="0"/>
              <w:outlineLvl w:val="2"/>
              <w:rPr>
                <w:rFonts w:hAnsi="楷体" w:cs="宋体"/>
                <w:b/>
                <w:bCs/>
                <w:sz w:val="20"/>
                <w:szCs w:val="20"/>
              </w:rPr>
            </w:pPr>
          </w:p>
          <w:p w:rsidR="00357E61" w:rsidRDefault="002B6DDB">
            <w:pPr>
              <w:pStyle w:val="111"/>
              <w:spacing w:line="360" w:lineRule="auto"/>
              <w:ind w:firstLineChars="0" w:firstLine="0"/>
              <w:rPr>
                <w:rFonts w:hAnsi="楷体" w:cs="宋体"/>
                <w:b/>
                <w:bCs/>
                <w:sz w:val="20"/>
                <w:szCs w:val="20"/>
              </w:rPr>
            </w:pPr>
            <w:r>
              <w:rPr>
                <w:rFonts w:hAnsi="楷体" w:cs="宋体" w:hint="eastAsia"/>
                <w:b/>
                <w:bCs/>
                <w:sz w:val="20"/>
                <w:szCs w:val="20"/>
              </w:rPr>
              <w:t>日期</w:t>
            </w:r>
          </w:p>
        </w:tc>
        <w:tc>
          <w:tcPr>
            <w:tcW w:w="238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0"/>
              </w:rPr>
            </w:pPr>
            <w:r>
              <w:rPr>
                <w:rFonts w:hAnsi="楷体" w:hint="eastAsia"/>
                <w:b/>
                <w:bCs/>
                <w:sz w:val="20"/>
              </w:rPr>
              <w:t>债券回售</w:t>
            </w:r>
          </w:p>
          <w:p w:rsidR="00357E61" w:rsidRDefault="00357E61">
            <w:pPr>
              <w:spacing w:line="360" w:lineRule="auto"/>
              <w:rPr>
                <w:rFonts w:hAnsi="楷体"/>
                <w:b/>
                <w:bCs/>
                <w:sz w:val="20"/>
              </w:rPr>
            </w:pPr>
          </w:p>
          <w:p w:rsidR="00357E61" w:rsidRDefault="002B6DDB">
            <w:pPr>
              <w:spacing w:line="360" w:lineRule="auto"/>
              <w:rPr>
                <w:rFonts w:hAnsi="楷体"/>
                <w:b/>
                <w:bCs/>
                <w:sz w:val="20"/>
              </w:rPr>
            </w:pPr>
            <w:r>
              <w:rPr>
                <w:rFonts w:hAnsi="楷体" w:hint="eastAsia"/>
                <w:b/>
                <w:bCs/>
                <w:sz w:val="20"/>
              </w:rPr>
              <w:t xml:space="preserve">21 </w:t>
            </w:r>
            <w:r>
              <w:rPr>
                <w:rFonts w:hAnsi="楷体" w:hint="eastAsia"/>
                <w:b/>
                <w:bCs/>
                <w:sz w:val="20"/>
              </w:rPr>
              <w:t>申宏</w:t>
            </w:r>
            <w:r>
              <w:rPr>
                <w:rFonts w:hAnsi="楷体" w:hint="eastAsia"/>
                <w:b/>
                <w:bCs/>
                <w:sz w:val="20"/>
              </w:rPr>
              <w:t xml:space="preserve"> 04</w:t>
            </w:r>
            <w:r>
              <w:rPr>
                <w:rFonts w:hAnsi="楷体"/>
                <w:b/>
                <w:bCs/>
                <w:sz w:val="20"/>
              </w:rPr>
              <w:t>（</w:t>
            </w:r>
            <w:r>
              <w:rPr>
                <w:rFonts w:hAnsi="楷体"/>
                <w:b/>
                <w:bCs/>
                <w:sz w:val="20"/>
              </w:rPr>
              <w:t>14955</w:t>
            </w:r>
            <w:r>
              <w:rPr>
                <w:rFonts w:hAnsi="楷体" w:hint="eastAsia"/>
                <w:b/>
                <w:bCs/>
                <w:sz w:val="20"/>
              </w:rPr>
              <w:t>3</w:t>
            </w:r>
            <w:r>
              <w:rPr>
                <w:rFonts w:hAnsi="楷体"/>
                <w:b/>
                <w:bCs/>
                <w:sz w:val="20"/>
              </w:rPr>
              <w:t>）</w:t>
            </w:r>
          </w:p>
          <w:p w:rsidR="00357E61" w:rsidRDefault="002B6DDB">
            <w:pPr>
              <w:spacing w:line="360" w:lineRule="auto"/>
              <w:rPr>
                <w:rFonts w:hAnsi="楷体"/>
                <w:b/>
                <w:bCs/>
                <w:sz w:val="20"/>
              </w:rPr>
            </w:pPr>
            <w:r>
              <w:rPr>
                <w:rFonts w:hAnsi="楷体" w:hint="eastAsia"/>
                <w:b/>
                <w:bCs/>
                <w:sz w:val="20"/>
              </w:rPr>
              <w:t>回售价格：</w:t>
            </w:r>
            <w:r>
              <w:rPr>
                <w:rFonts w:hAnsi="楷体"/>
                <w:b/>
                <w:bCs/>
                <w:sz w:val="20"/>
              </w:rPr>
              <w:t>105</w:t>
            </w:r>
            <w:r>
              <w:rPr>
                <w:rFonts w:hAnsi="楷体"/>
                <w:b/>
                <w:bCs/>
                <w:sz w:val="20"/>
              </w:rPr>
              <w:t>元</w:t>
            </w:r>
          </w:p>
        </w:tc>
        <w:tc>
          <w:tcPr>
            <w:tcW w:w="238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
                <w:bCs/>
                <w:color w:val="000000" w:themeColor="text1"/>
                <w:sz w:val="20"/>
              </w:rPr>
              <w:t>债券赎回</w:t>
            </w:r>
            <w:r>
              <w:rPr>
                <w:rFonts w:hAnsi="楷体"/>
                <w:b/>
                <w:bCs/>
                <w:color w:val="000000" w:themeColor="text1"/>
                <w:sz w:val="20"/>
              </w:rPr>
              <w:tab/>
            </w:r>
          </w:p>
          <w:p w:rsidR="00357E61" w:rsidRDefault="00357E61">
            <w:pPr>
              <w:spacing w:line="360" w:lineRule="auto"/>
              <w:rPr>
                <w:rFonts w:hAnsi="楷体"/>
                <w:b/>
                <w:bCs/>
                <w:color w:val="000000" w:themeColor="text1"/>
                <w:sz w:val="20"/>
              </w:rPr>
            </w:pPr>
          </w:p>
          <w:p w:rsidR="00357E61" w:rsidRDefault="002B6DDB">
            <w:pPr>
              <w:spacing w:line="360" w:lineRule="auto"/>
              <w:rPr>
                <w:rFonts w:hAnsi="楷体"/>
                <w:b/>
                <w:bCs/>
                <w:color w:val="000000" w:themeColor="text1"/>
                <w:sz w:val="20"/>
              </w:rPr>
            </w:pPr>
            <w:r>
              <w:rPr>
                <w:rFonts w:hAnsi="楷体" w:hint="eastAsia"/>
                <w:b/>
                <w:bCs/>
                <w:color w:val="000000" w:themeColor="text1"/>
                <w:sz w:val="20"/>
              </w:rPr>
              <w:t xml:space="preserve">21 </w:t>
            </w:r>
            <w:r>
              <w:rPr>
                <w:rFonts w:hAnsi="楷体" w:hint="eastAsia"/>
                <w:b/>
                <w:bCs/>
                <w:color w:val="000000" w:themeColor="text1"/>
                <w:sz w:val="20"/>
              </w:rPr>
              <w:t>青城</w:t>
            </w:r>
            <w:r>
              <w:rPr>
                <w:rFonts w:hAnsi="楷体" w:hint="eastAsia"/>
                <w:b/>
                <w:bCs/>
                <w:color w:val="000000" w:themeColor="text1"/>
                <w:sz w:val="20"/>
              </w:rPr>
              <w:t xml:space="preserve"> 06</w:t>
            </w:r>
            <w:r>
              <w:rPr>
                <w:rFonts w:hAnsi="楷体"/>
                <w:b/>
                <w:bCs/>
                <w:color w:val="000000" w:themeColor="text1"/>
                <w:sz w:val="20"/>
              </w:rPr>
              <w:t>(14955</w:t>
            </w:r>
            <w:r>
              <w:rPr>
                <w:rFonts w:hAnsi="楷体" w:hint="eastAsia"/>
                <w:b/>
                <w:bCs/>
                <w:color w:val="000000" w:themeColor="text1"/>
                <w:sz w:val="20"/>
              </w:rPr>
              <w:t>5</w:t>
            </w:r>
            <w:r>
              <w:rPr>
                <w:rFonts w:hAnsi="楷体" w:hint="eastAsia"/>
                <w:b/>
                <w:bCs/>
                <w:color w:val="000000" w:themeColor="text1"/>
                <w:sz w:val="20"/>
              </w:rPr>
              <w:t>）</w:t>
            </w:r>
          </w:p>
          <w:p w:rsidR="00357E61" w:rsidRDefault="002B6DDB">
            <w:pPr>
              <w:spacing w:line="360" w:lineRule="auto"/>
              <w:rPr>
                <w:rFonts w:hAnsi="楷体"/>
                <w:b/>
                <w:bCs/>
                <w:color w:val="000000" w:themeColor="text1"/>
                <w:sz w:val="20"/>
              </w:rPr>
            </w:pPr>
            <w:r>
              <w:rPr>
                <w:rFonts w:hAnsi="楷体" w:hint="eastAsia"/>
                <w:b/>
                <w:bCs/>
                <w:color w:val="000000" w:themeColor="text1"/>
                <w:sz w:val="20"/>
              </w:rPr>
              <w:t>赎回比例：</w:t>
            </w:r>
            <w:r>
              <w:rPr>
                <w:rFonts w:hAnsi="楷体"/>
                <w:b/>
                <w:bCs/>
                <w:color w:val="000000" w:themeColor="text1"/>
                <w:sz w:val="20"/>
              </w:rPr>
              <w:t>20/100</w:t>
            </w:r>
          </w:p>
          <w:p w:rsidR="00357E61" w:rsidRDefault="002B6DDB">
            <w:pPr>
              <w:spacing w:line="360" w:lineRule="auto"/>
              <w:rPr>
                <w:rFonts w:hAnsi="楷体"/>
                <w:b/>
                <w:bCs/>
                <w:color w:val="000000" w:themeColor="text1"/>
                <w:sz w:val="20"/>
              </w:rPr>
            </w:pPr>
            <w:r>
              <w:rPr>
                <w:rFonts w:hAnsi="楷体" w:hint="eastAsia"/>
                <w:b/>
                <w:bCs/>
                <w:color w:val="000000" w:themeColor="text1"/>
                <w:sz w:val="20"/>
              </w:rPr>
              <w:t>赎回利息：每张利息</w:t>
            </w:r>
            <w:r>
              <w:rPr>
                <w:rFonts w:hAnsi="楷体"/>
                <w:b/>
                <w:bCs/>
                <w:color w:val="000000" w:themeColor="text1"/>
                <w:sz w:val="20"/>
              </w:rPr>
              <w:t>5</w:t>
            </w:r>
            <w:r>
              <w:rPr>
                <w:rFonts w:hAnsi="楷体"/>
                <w:b/>
                <w:bCs/>
                <w:color w:val="000000" w:themeColor="text1"/>
                <w:sz w:val="20"/>
              </w:rPr>
              <w:t>元</w:t>
            </w:r>
          </w:p>
        </w:tc>
      </w:tr>
      <w:tr w:rsidR="00357E61">
        <w:tc>
          <w:tcPr>
            <w:tcW w:w="133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sz w:val="18"/>
                <w:szCs w:val="18"/>
              </w:rPr>
            </w:pPr>
            <w:r>
              <w:rPr>
                <w:rFonts w:hAnsi="楷体"/>
                <w:bCs/>
                <w:sz w:val="18"/>
                <w:szCs w:val="18"/>
              </w:rPr>
              <w:t>2021-08-2</w:t>
            </w:r>
            <w:r>
              <w:rPr>
                <w:rFonts w:hAnsi="楷体" w:hint="eastAsia"/>
                <w:bCs/>
                <w:sz w:val="18"/>
                <w:szCs w:val="18"/>
              </w:rPr>
              <w:t>8</w:t>
            </w:r>
          </w:p>
        </w:tc>
        <w:tc>
          <w:tcPr>
            <w:tcW w:w="2381"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cs="宋体"/>
                <w:bCs/>
                <w:sz w:val="18"/>
                <w:szCs w:val="18"/>
              </w:rPr>
            </w:pPr>
            <w:r>
              <w:rPr>
                <w:rFonts w:hAnsi="楷体" w:cs="宋体" w:hint="eastAsia"/>
                <w:bCs/>
                <w:sz w:val="18"/>
                <w:szCs w:val="18"/>
              </w:rPr>
              <w:t>回售申报日</w:t>
            </w:r>
          </w:p>
        </w:tc>
        <w:tc>
          <w:tcPr>
            <w:tcW w:w="2381"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cs="宋体"/>
                <w:bCs/>
                <w:sz w:val="18"/>
                <w:szCs w:val="18"/>
              </w:rPr>
            </w:pPr>
            <w:r>
              <w:rPr>
                <w:rFonts w:hAnsi="楷体" w:cs="宋体" w:hint="eastAsia"/>
                <w:bCs/>
                <w:sz w:val="18"/>
                <w:szCs w:val="18"/>
              </w:rPr>
              <w:t>股权登记日</w:t>
            </w:r>
          </w:p>
        </w:tc>
      </w:tr>
    </w:tbl>
    <w:p w:rsidR="00357E61" w:rsidRDefault="00357E61">
      <w:pPr>
        <w:pStyle w:val="111"/>
        <w:spacing w:line="360" w:lineRule="auto"/>
        <w:ind w:firstLineChars="0"/>
        <w:rPr>
          <w:rFonts w:hAnsi="楷体"/>
          <w:b/>
          <w:bCs/>
          <w:sz w:val="20"/>
          <w:szCs w:val="20"/>
        </w:rPr>
      </w:pPr>
    </w:p>
    <w:p w:rsidR="00357E61" w:rsidRDefault="002B6DDB">
      <w:pPr>
        <w:pStyle w:val="111"/>
        <w:spacing w:line="360" w:lineRule="auto"/>
        <w:ind w:firstLineChars="0"/>
        <w:rPr>
          <w:rFonts w:hAnsi="楷体" w:cs="宋体"/>
          <w:kern w:val="0"/>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股托管单元新增登记上述债券各</w:t>
      </w:r>
      <w:r>
        <w:rPr>
          <w:rFonts w:hAnsi="楷体" w:cs="宋体"/>
          <w:kern w:val="0"/>
        </w:rPr>
        <w:t>10,000</w:t>
      </w:r>
      <w:r>
        <w:rPr>
          <w:rFonts w:hAnsi="楷体" w:cs="宋体"/>
          <w:kern w:val="0"/>
        </w:rPr>
        <w:t>张。</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要约收购</w:t>
      </w:r>
    </w:p>
    <w:tbl>
      <w:tblPr>
        <w:tblStyle w:val="af"/>
        <w:tblW w:w="7293" w:type="dxa"/>
        <w:jc w:val="center"/>
        <w:tblLayout w:type="fixed"/>
        <w:tblLook w:val="04A0" w:firstRow="1" w:lastRow="0" w:firstColumn="1" w:lastColumn="0" w:noHBand="0" w:noVBand="1"/>
      </w:tblPr>
      <w:tblGrid>
        <w:gridCol w:w="1805"/>
        <w:gridCol w:w="1843"/>
        <w:gridCol w:w="1701"/>
        <w:gridCol w:w="1944"/>
      </w:tblGrid>
      <w:tr w:rsidR="00357E61">
        <w:trPr>
          <w:trHeight w:val="285"/>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
                <w:bCs/>
                <w:sz w:val="20"/>
                <w:szCs w:val="20"/>
              </w:rPr>
            </w:pPr>
            <w:r>
              <w:rPr>
                <w:rFonts w:hAnsi="楷体" w:cs="宋体" w:hint="eastAsia"/>
                <w:b/>
                <w:bCs/>
                <w:sz w:val="20"/>
                <w:szCs w:val="20"/>
              </w:rPr>
              <w:t xml:space="preserve">　</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
                <w:bCs/>
                <w:sz w:val="20"/>
                <w:szCs w:val="20"/>
              </w:rPr>
            </w:pPr>
            <w:r>
              <w:rPr>
                <w:rFonts w:hAnsi="楷体" w:cs="宋体" w:hint="eastAsia"/>
                <w:b/>
                <w:bCs/>
                <w:sz w:val="20"/>
                <w:szCs w:val="20"/>
              </w:rPr>
              <w:t>用例一</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
                <w:bCs/>
                <w:sz w:val="20"/>
                <w:szCs w:val="20"/>
              </w:rPr>
            </w:pPr>
            <w:r>
              <w:rPr>
                <w:rFonts w:hAnsi="楷体" w:cs="宋体" w:hint="eastAsia"/>
                <w:b/>
                <w:bCs/>
                <w:sz w:val="20"/>
                <w:szCs w:val="20"/>
              </w:rPr>
              <w:t>用例二</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cs="宋体"/>
                <w:b/>
                <w:bCs/>
                <w:sz w:val="20"/>
                <w:szCs w:val="20"/>
              </w:rPr>
            </w:pPr>
            <w:r>
              <w:rPr>
                <w:rFonts w:hAnsi="楷体" w:cs="宋体" w:hint="eastAsia"/>
                <w:b/>
                <w:bCs/>
                <w:sz w:val="20"/>
                <w:szCs w:val="20"/>
              </w:rPr>
              <w:t>用例三</w:t>
            </w:r>
          </w:p>
        </w:tc>
      </w:tr>
      <w:tr w:rsidR="00357E61">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Cs/>
                <w:sz w:val="21"/>
                <w:szCs w:val="21"/>
              </w:rPr>
            </w:pPr>
            <w:r>
              <w:rPr>
                <w:rFonts w:hAnsi="楷体" w:cs="宋体" w:hint="eastAsia"/>
                <w:bCs/>
                <w:sz w:val="21"/>
                <w:szCs w:val="21"/>
              </w:rPr>
              <w:t>收购编码</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63</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64</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990</w:t>
            </w:r>
            <w:r>
              <w:rPr>
                <w:rFonts w:hAnsi="楷体" w:hint="eastAsia"/>
                <w:sz w:val="21"/>
                <w:szCs w:val="21"/>
              </w:rPr>
              <w:t>2</w:t>
            </w:r>
            <w:r>
              <w:rPr>
                <w:rFonts w:hAnsi="楷体"/>
                <w:sz w:val="21"/>
                <w:szCs w:val="21"/>
              </w:rPr>
              <w:t>65</w:t>
            </w:r>
          </w:p>
        </w:tc>
      </w:tr>
      <w:tr w:rsidR="00357E61">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Cs/>
                <w:sz w:val="21"/>
                <w:szCs w:val="21"/>
              </w:rPr>
            </w:pPr>
            <w:r>
              <w:rPr>
                <w:rFonts w:hAnsi="楷体" w:cs="宋体" w:hint="eastAsia"/>
                <w:bCs/>
                <w:sz w:val="21"/>
                <w:szCs w:val="21"/>
              </w:rPr>
              <w:t>证券代码</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000</w:t>
            </w:r>
            <w:r>
              <w:rPr>
                <w:rFonts w:hAnsi="楷体" w:hint="eastAsia"/>
                <w:sz w:val="21"/>
                <w:szCs w:val="21"/>
              </w:rPr>
              <w:t>100</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200</w:t>
            </w:r>
            <w:r>
              <w:rPr>
                <w:rFonts w:hAnsi="楷体" w:hint="eastAsia"/>
                <w:sz w:val="21"/>
                <w:szCs w:val="21"/>
              </w:rPr>
              <w:t>011</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002408</w:t>
            </w:r>
          </w:p>
        </w:tc>
      </w:tr>
      <w:tr w:rsidR="00357E61">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cs="宋体"/>
                <w:bCs/>
                <w:sz w:val="21"/>
                <w:szCs w:val="21"/>
              </w:rPr>
            </w:pPr>
            <w:r>
              <w:rPr>
                <w:rFonts w:hAnsi="楷体" w:cs="宋体" w:hint="eastAsia"/>
                <w:bCs/>
                <w:sz w:val="21"/>
                <w:szCs w:val="21"/>
              </w:rPr>
              <w:t>收购股份性质</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hint="eastAsia"/>
                <w:sz w:val="21"/>
                <w:szCs w:val="21"/>
              </w:rPr>
              <w:t>仅收购无限售流通股</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hint="eastAsia"/>
                <w:sz w:val="21"/>
                <w:szCs w:val="21"/>
              </w:rPr>
              <w:t>仅收购无限售流通股</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hint="eastAsia"/>
                <w:sz w:val="21"/>
                <w:szCs w:val="21"/>
              </w:rPr>
              <w:t>无限售流通股和限售流通股（限售流通股通过</w:t>
            </w:r>
            <w:r>
              <w:rPr>
                <w:rFonts w:hAnsi="楷体"/>
                <w:sz w:val="21"/>
                <w:szCs w:val="21"/>
              </w:rPr>
              <w:t>DCOM</w:t>
            </w:r>
            <w:r>
              <w:rPr>
                <w:rFonts w:hAnsi="楷体"/>
                <w:sz w:val="21"/>
                <w:szCs w:val="21"/>
              </w:rPr>
              <w:t>申报）</w:t>
            </w:r>
          </w:p>
        </w:tc>
      </w:tr>
      <w:tr w:rsidR="00357E61">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Cs/>
                <w:sz w:val="21"/>
                <w:szCs w:val="21"/>
              </w:rPr>
            </w:pPr>
            <w:r>
              <w:rPr>
                <w:rFonts w:hAnsi="楷体" w:cs="宋体" w:hint="eastAsia"/>
                <w:bCs/>
                <w:sz w:val="21"/>
                <w:szCs w:val="21"/>
              </w:rPr>
              <w:t>收购价格</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10.45</w:t>
            </w:r>
            <w:r>
              <w:rPr>
                <w:rFonts w:hAnsi="楷体"/>
                <w:sz w:val="21"/>
                <w:szCs w:val="21"/>
              </w:rPr>
              <w:t>元</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10.05</w:t>
            </w:r>
            <w:r>
              <w:rPr>
                <w:rFonts w:hAnsi="楷体"/>
                <w:sz w:val="21"/>
                <w:szCs w:val="21"/>
              </w:rPr>
              <w:t>港</w:t>
            </w:r>
            <w:r>
              <w:rPr>
                <w:rFonts w:hAnsi="楷体" w:hint="eastAsia"/>
                <w:sz w:val="21"/>
                <w:szCs w:val="21"/>
              </w:rPr>
              <w:t>元</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6.48</w:t>
            </w:r>
            <w:r>
              <w:rPr>
                <w:rFonts w:hAnsi="楷体"/>
                <w:sz w:val="21"/>
                <w:szCs w:val="21"/>
              </w:rPr>
              <w:t>元</w:t>
            </w:r>
          </w:p>
        </w:tc>
      </w:tr>
      <w:tr w:rsidR="00357E61">
        <w:trPr>
          <w:trHeight w:val="300"/>
          <w:jc w:val="center"/>
        </w:trPr>
        <w:tc>
          <w:tcPr>
            <w:tcW w:w="1805" w:type="dxa"/>
            <w:tcBorders>
              <w:top w:val="single" w:sz="4" w:space="0" w:color="auto"/>
              <w:left w:val="single" w:sz="4" w:space="0" w:color="auto"/>
              <w:bottom w:val="single" w:sz="4" w:space="0" w:color="auto"/>
              <w:right w:val="single" w:sz="4" w:space="0" w:color="auto"/>
            </w:tcBorders>
          </w:tcPr>
          <w:p w:rsidR="00357E61" w:rsidRDefault="002B6DDB">
            <w:pPr>
              <w:pStyle w:val="111"/>
              <w:spacing w:line="360" w:lineRule="auto"/>
              <w:ind w:firstLineChars="0" w:firstLine="0"/>
              <w:rPr>
                <w:rFonts w:hAnsi="楷体"/>
                <w:bCs/>
                <w:sz w:val="21"/>
                <w:szCs w:val="21"/>
              </w:rPr>
            </w:pPr>
            <w:r>
              <w:rPr>
                <w:rFonts w:hAnsi="楷体" w:cs="宋体" w:hint="eastAsia"/>
                <w:bCs/>
                <w:sz w:val="21"/>
                <w:szCs w:val="21"/>
              </w:rPr>
              <w:t>收购申报日</w:t>
            </w:r>
          </w:p>
        </w:tc>
        <w:tc>
          <w:tcPr>
            <w:tcW w:w="1843"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2021-08-28</w:t>
            </w:r>
          </w:p>
        </w:tc>
        <w:tc>
          <w:tcPr>
            <w:tcW w:w="170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2021-08-28</w:t>
            </w:r>
          </w:p>
        </w:tc>
        <w:tc>
          <w:tcPr>
            <w:tcW w:w="1944"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sz w:val="21"/>
                <w:szCs w:val="21"/>
              </w:rPr>
            </w:pPr>
            <w:r>
              <w:rPr>
                <w:rFonts w:hAnsi="楷体"/>
                <w:sz w:val="21"/>
                <w:szCs w:val="21"/>
              </w:rPr>
              <w:t>2021-08-28</w:t>
            </w:r>
          </w:p>
        </w:tc>
      </w:tr>
    </w:tbl>
    <w:p w:rsidR="00357E61" w:rsidRDefault="002B6DDB">
      <w:pPr>
        <w:pStyle w:val="111"/>
        <w:spacing w:line="360" w:lineRule="auto"/>
        <w:rPr>
          <w:rFonts w:hAnsi="楷体" w:cs="宋体"/>
          <w:kern w:val="0"/>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w:t>
      </w:r>
      <w:r>
        <w:rPr>
          <w:rFonts w:hAnsi="楷体" w:cs="宋体" w:hint="eastAsia"/>
          <w:kern w:val="0"/>
        </w:rPr>
        <w:t>000100</w:t>
      </w:r>
      <w:r>
        <w:rPr>
          <w:rFonts w:hAnsi="楷体" w:cs="宋体" w:hint="eastAsia"/>
          <w:kern w:val="0"/>
        </w:rPr>
        <w:t>、</w:t>
      </w:r>
      <w:r>
        <w:rPr>
          <w:rFonts w:hAnsi="楷体" w:cs="宋体" w:hint="eastAsia"/>
          <w:kern w:val="0"/>
        </w:rPr>
        <w:t>002408</w:t>
      </w:r>
      <w:r>
        <w:rPr>
          <w:rFonts w:hAnsi="楷体" w:cs="宋体" w:hint="eastAsia"/>
          <w:kern w:val="0"/>
        </w:rPr>
        <w:t>证券各</w:t>
      </w:r>
      <w:r>
        <w:rPr>
          <w:rFonts w:hAnsi="楷体" w:cs="宋体" w:hint="eastAsia"/>
          <w:kern w:val="0"/>
        </w:rPr>
        <w:t>10,000</w:t>
      </w:r>
      <w:r>
        <w:rPr>
          <w:rFonts w:hAnsi="楷体" w:cs="宋体" w:hint="eastAsia"/>
          <w:kern w:val="0"/>
        </w:rPr>
        <w:t>股。</w:t>
      </w:r>
    </w:p>
    <w:p w:rsidR="00357E61" w:rsidRDefault="002B6DDB">
      <w:pPr>
        <w:pStyle w:val="111"/>
        <w:spacing w:line="360" w:lineRule="auto"/>
        <w:rPr>
          <w:rFonts w:hAnsi="楷体"/>
        </w:rPr>
      </w:pPr>
      <w:r>
        <w:rPr>
          <w:rFonts w:hAnsi="楷体" w:cs="宋体" w:hint="eastAsia"/>
          <w:kern w:val="0"/>
        </w:rPr>
        <w:t>中国结算深圳分公司为</w:t>
      </w:r>
      <w:r>
        <w:rPr>
          <w:rFonts w:hAnsi="楷体" w:cs="宋体" w:hint="eastAsia"/>
          <w:kern w:val="0"/>
        </w:rPr>
        <w:t>2089900000</w:t>
      </w:r>
      <w:r>
        <w:rPr>
          <w:rFonts w:hAnsi="楷体" w:cs="宋体" w:hint="eastAsia"/>
          <w:kern w:val="0"/>
        </w:rPr>
        <w:t>、</w:t>
      </w:r>
      <w:r>
        <w:rPr>
          <w:rFonts w:hAnsi="楷体" w:cs="宋体" w:hint="eastAsia"/>
          <w:kern w:val="0"/>
        </w:rPr>
        <w:t>2089900001</w:t>
      </w:r>
      <w:r>
        <w:rPr>
          <w:rFonts w:hAnsi="楷体" w:cs="宋体" w:hint="eastAsia"/>
          <w:kern w:val="0"/>
        </w:rPr>
        <w:t>账户在每个有效的</w:t>
      </w:r>
      <w:r>
        <w:rPr>
          <w:rFonts w:hAnsi="楷体" w:cs="宋体" w:hint="eastAsia"/>
          <w:kern w:val="0"/>
        </w:rPr>
        <w:t>B</w:t>
      </w:r>
      <w:r>
        <w:rPr>
          <w:rFonts w:hAnsi="楷体" w:cs="宋体" w:hint="eastAsia"/>
          <w:kern w:val="0"/>
        </w:rPr>
        <w:t>股托管单元新增登记</w:t>
      </w:r>
      <w:r>
        <w:rPr>
          <w:rFonts w:hAnsi="楷体" w:cs="宋体" w:hint="eastAsia"/>
          <w:kern w:val="0"/>
        </w:rPr>
        <w:t>200011</w:t>
      </w:r>
      <w:r>
        <w:rPr>
          <w:rFonts w:hAnsi="楷体" w:cs="宋体" w:hint="eastAsia"/>
          <w:kern w:val="0"/>
        </w:rPr>
        <w:t>证券各</w:t>
      </w:r>
      <w:r>
        <w:rPr>
          <w:rFonts w:hAnsi="楷体" w:cs="宋体" w:hint="eastAsia"/>
          <w:kern w:val="0"/>
        </w:rPr>
        <w:t>10,000</w:t>
      </w:r>
      <w:r>
        <w:rPr>
          <w:rFonts w:hAnsi="楷体" w:cs="宋体" w:hint="eastAsia"/>
          <w:kern w:val="0"/>
        </w:rPr>
        <w:t>股</w:t>
      </w:r>
      <w:r>
        <w:rPr>
          <w:rFonts w:hAnsi="楷体"/>
        </w:rPr>
        <w:t>。</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权证行权</w:t>
      </w:r>
    </w:p>
    <w:p w:rsidR="00357E61" w:rsidRDefault="002B6DDB">
      <w:pPr>
        <w:pStyle w:val="111"/>
        <w:spacing w:line="360" w:lineRule="auto"/>
        <w:ind w:firstLineChars="0"/>
        <w:rPr>
          <w:rFonts w:hAnsi="楷体" w:cs="宋体"/>
          <w:kern w:val="0"/>
        </w:rPr>
      </w:pPr>
      <w:r>
        <w:rPr>
          <w:rFonts w:hAnsi="楷体" w:cs="宋体" w:hint="eastAsia"/>
          <w:kern w:val="0"/>
        </w:rPr>
        <w:t>中国结算深圳分公司将为现金选择权测试用户增加现金选择权份额和标的证券股份，具体规则如下：</w:t>
      </w:r>
    </w:p>
    <w:p w:rsidR="00357E61" w:rsidRDefault="002B6DDB">
      <w:pPr>
        <w:pStyle w:val="111"/>
        <w:numPr>
          <w:ilvl w:val="0"/>
          <w:numId w:val="9"/>
        </w:numPr>
        <w:spacing w:line="360" w:lineRule="auto"/>
        <w:ind w:firstLineChars="0" w:firstLine="60"/>
        <w:rPr>
          <w:rFonts w:hAnsi="楷体" w:cs="宋体"/>
          <w:kern w:val="0"/>
        </w:rPr>
      </w:pPr>
      <w:r>
        <w:rPr>
          <w:rFonts w:hAnsi="楷体" w:cs="宋体"/>
          <w:kern w:val="0"/>
        </w:rPr>
        <w:t>对于</w:t>
      </w:r>
      <w:r>
        <w:rPr>
          <w:rFonts w:hAnsi="楷体" w:cs="宋体"/>
          <w:kern w:val="0"/>
        </w:rPr>
        <w:t>A</w:t>
      </w:r>
      <w:r>
        <w:rPr>
          <w:rFonts w:hAnsi="楷体" w:cs="宋体"/>
          <w:kern w:val="0"/>
        </w:rPr>
        <w:t>股现金选择权和其标的证券：</w:t>
      </w:r>
    </w:p>
    <w:p w:rsidR="00357E61" w:rsidRDefault="002B6DDB">
      <w:pPr>
        <w:pStyle w:val="111"/>
        <w:spacing w:line="360" w:lineRule="auto"/>
        <w:ind w:firstLineChars="0"/>
        <w:rPr>
          <w:rFonts w:hAnsi="楷体" w:cs="宋体"/>
          <w:kern w:val="0"/>
        </w:rPr>
      </w:pPr>
      <w:r>
        <w:rPr>
          <w:rFonts w:hAnsi="楷体" w:cs="宋体" w:hint="eastAsia"/>
          <w:kern w:val="0"/>
        </w:rPr>
        <w:t>测试证券：股权激励自主行权代码</w:t>
      </w:r>
      <w:r>
        <w:rPr>
          <w:rFonts w:hAnsi="楷体" w:cs="宋体" w:hint="eastAsia"/>
          <w:kern w:val="0"/>
        </w:rPr>
        <w:t>037999</w:t>
      </w:r>
      <w:r>
        <w:rPr>
          <w:rFonts w:hAnsi="楷体" w:cs="宋体" w:hint="eastAsia"/>
          <w:kern w:val="0"/>
        </w:rPr>
        <w:t>，标的证券</w:t>
      </w:r>
      <w:r>
        <w:rPr>
          <w:rFonts w:hAnsi="楷体" w:cs="宋体" w:hint="eastAsia"/>
          <w:kern w:val="0"/>
        </w:rPr>
        <w:t>002172</w:t>
      </w:r>
      <w:r>
        <w:rPr>
          <w:rFonts w:hAnsi="楷体" w:cs="宋体" w:hint="eastAsia"/>
          <w:kern w:val="0"/>
        </w:rPr>
        <w:t>；现金选择权代码</w:t>
      </w:r>
      <w:r>
        <w:rPr>
          <w:rFonts w:hAnsi="楷体" w:cs="宋体" w:hint="eastAsia"/>
          <w:kern w:val="0"/>
        </w:rPr>
        <w:t>038999</w:t>
      </w:r>
      <w:r>
        <w:rPr>
          <w:rFonts w:hAnsi="楷体" w:cs="宋体" w:hint="eastAsia"/>
          <w:kern w:val="0"/>
        </w:rPr>
        <w:t>，标的证券</w:t>
      </w:r>
      <w:r>
        <w:rPr>
          <w:rFonts w:hAnsi="楷体" w:cs="宋体" w:hint="eastAsia"/>
          <w:kern w:val="0"/>
        </w:rPr>
        <w:t>000758</w:t>
      </w:r>
      <w:r>
        <w:rPr>
          <w:rFonts w:hAnsi="楷体" w:cs="宋体" w:hint="eastAsia"/>
          <w:kern w:val="0"/>
        </w:rPr>
        <w:t>。</w:t>
      </w:r>
    </w:p>
    <w:p w:rsidR="00357E61" w:rsidRDefault="002B6DDB">
      <w:pPr>
        <w:pStyle w:val="111"/>
        <w:spacing w:line="360" w:lineRule="auto"/>
        <w:ind w:firstLineChars="0"/>
        <w:rPr>
          <w:rFonts w:hAnsi="楷体" w:cs="宋体"/>
          <w:kern w:val="0"/>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w:t>
      </w:r>
      <w:r>
        <w:rPr>
          <w:rFonts w:hAnsi="楷体" w:cs="宋体" w:hint="eastAsia"/>
          <w:kern w:val="0"/>
        </w:rPr>
        <w:t>037999</w:t>
      </w:r>
      <w:r>
        <w:rPr>
          <w:rFonts w:hAnsi="楷体" w:cs="宋体" w:hint="eastAsia"/>
          <w:kern w:val="0"/>
        </w:rPr>
        <w:t>、</w:t>
      </w:r>
      <w:r>
        <w:rPr>
          <w:rFonts w:hAnsi="楷体" w:cs="宋体" w:hint="eastAsia"/>
          <w:kern w:val="0"/>
        </w:rPr>
        <w:t>038999</w:t>
      </w:r>
      <w:r>
        <w:rPr>
          <w:rFonts w:hAnsi="楷体" w:cs="宋体" w:hint="eastAsia"/>
          <w:kern w:val="0"/>
        </w:rPr>
        <w:t>权证各</w:t>
      </w:r>
      <w:r>
        <w:rPr>
          <w:rFonts w:hAnsi="楷体" w:cs="宋体" w:hint="eastAsia"/>
          <w:kern w:val="0"/>
        </w:rPr>
        <w:t>10,000</w:t>
      </w:r>
      <w:r>
        <w:rPr>
          <w:rFonts w:hAnsi="楷体" w:cs="宋体" w:hint="eastAsia"/>
          <w:kern w:val="0"/>
        </w:rPr>
        <w:t>份，新增登记</w:t>
      </w:r>
      <w:r>
        <w:rPr>
          <w:rFonts w:hAnsi="楷体" w:cs="宋体" w:hint="eastAsia"/>
          <w:kern w:val="0"/>
        </w:rPr>
        <w:t>000758</w:t>
      </w:r>
      <w:r>
        <w:rPr>
          <w:rFonts w:hAnsi="楷体" w:cs="宋体" w:hint="eastAsia"/>
          <w:kern w:val="0"/>
        </w:rPr>
        <w:t>证券各</w:t>
      </w:r>
      <w:r>
        <w:rPr>
          <w:rFonts w:hAnsi="楷体" w:cs="宋体" w:hint="eastAsia"/>
          <w:kern w:val="0"/>
        </w:rPr>
        <w:t>10,000</w:t>
      </w:r>
      <w:r>
        <w:rPr>
          <w:rFonts w:hAnsi="楷体" w:cs="宋体" w:hint="eastAsia"/>
          <w:kern w:val="0"/>
        </w:rPr>
        <w:t>股。</w:t>
      </w:r>
    </w:p>
    <w:p w:rsidR="00357E61" w:rsidRDefault="002B6DDB">
      <w:pPr>
        <w:pStyle w:val="111"/>
        <w:spacing w:line="360" w:lineRule="auto"/>
        <w:ind w:firstLineChars="0"/>
        <w:rPr>
          <w:rFonts w:hAnsi="楷体" w:cs="宋体"/>
          <w:kern w:val="0"/>
        </w:rPr>
      </w:pPr>
      <w:r>
        <w:rPr>
          <w:rFonts w:hAnsi="楷体" w:cs="宋体" w:hint="eastAsia"/>
          <w:kern w:val="0"/>
        </w:rPr>
        <w:t>对于</w:t>
      </w:r>
      <w:r>
        <w:rPr>
          <w:rFonts w:hAnsi="楷体" w:cs="宋体" w:hint="eastAsia"/>
          <w:kern w:val="0"/>
        </w:rPr>
        <w:t>B</w:t>
      </w:r>
      <w:r>
        <w:rPr>
          <w:rFonts w:hAnsi="楷体" w:cs="宋体" w:hint="eastAsia"/>
          <w:kern w:val="0"/>
        </w:rPr>
        <w:t>股现金选择权和其标的证券：</w:t>
      </w:r>
    </w:p>
    <w:p w:rsidR="00357E61" w:rsidRDefault="002B6DDB">
      <w:pPr>
        <w:pStyle w:val="111"/>
        <w:spacing w:line="360" w:lineRule="auto"/>
        <w:ind w:firstLineChars="0"/>
        <w:rPr>
          <w:rFonts w:hAnsi="楷体" w:cs="宋体"/>
          <w:kern w:val="0"/>
        </w:rPr>
      </w:pPr>
      <w:r>
        <w:rPr>
          <w:rFonts w:hAnsi="楷体" w:cs="宋体" w:hint="eastAsia"/>
          <w:kern w:val="0"/>
        </w:rPr>
        <w:t>测试证券：附条件现金选择权行权代码</w:t>
      </w:r>
      <w:r>
        <w:rPr>
          <w:rFonts w:hAnsi="楷体" w:cs="宋体" w:hint="eastAsia"/>
          <w:kern w:val="0"/>
        </w:rPr>
        <w:t>2389</w:t>
      </w:r>
      <w:r>
        <w:rPr>
          <w:rFonts w:hAnsi="楷体" w:cs="宋体"/>
          <w:kern w:val="0"/>
        </w:rPr>
        <w:t>05</w:t>
      </w:r>
      <w:r>
        <w:rPr>
          <w:rFonts w:hAnsi="楷体" w:cs="宋体"/>
          <w:kern w:val="0"/>
        </w:rPr>
        <w:t>，标的证券</w:t>
      </w:r>
      <w:r>
        <w:rPr>
          <w:rFonts w:hAnsi="楷体" w:cs="宋体"/>
          <w:kern w:val="0"/>
        </w:rPr>
        <w:t>200992</w:t>
      </w:r>
      <w:r>
        <w:rPr>
          <w:rFonts w:hAnsi="楷体" w:cs="宋体"/>
          <w:kern w:val="0"/>
        </w:rPr>
        <w:t>。</w:t>
      </w:r>
    </w:p>
    <w:p w:rsidR="00357E61" w:rsidRDefault="002B6DDB">
      <w:pPr>
        <w:pStyle w:val="111"/>
        <w:spacing w:line="360" w:lineRule="auto"/>
        <w:ind w:firstLineChars="0"/>
        <w:rPr>
          <w:rFonts w:hAnsi="楷体" w:cs="宋体"/>
          <w:kern w:val="0"/>
          <w:sz w:val="24"/>
          <w:szCs w:val="24"/>
        </w:rPr>
      </w:pPr>
      <w:r>
        <w:rPr>
          <w:rFonts w:hAnsi="楷体" w:cs="宋体" w:hint="eastAsia"/>
          <w:kern w:val="0"/>
        </w:rPr>
        <w:t>中国结算深圳分公司为</w:t>
      </w:r>
      <w:r>
        <w:rPr>
          <w:rFonts w:hAnsi="楷体" w:cs="宋体" w:hint="eastAsia"/>
          <w:kern w:val="0"/>
        </w:rPr>
        <w:t>2089900000</w:t>
      </w:r>
      <w:r>
        <w:rPr>
          <w:rFonts w:hAnsi="楷体" w:cs="宋体" w:hint="eastAsia"/>
          <w:kern w:val="0"/>
        </w:rPr>
        <w:t>、</w:t>
      </w:r>
      <w:r>
        <w:rPr>
          <w:rFonts w:hAnsi="楷体" w:cs="宋体" w:hint="eastAsia"/>
          <w:kern w:val="0"/>
        </w:rPr>
        <w:t>2089900001</w:t>
      </w:r>
      <w:r>
        <w:rPr>
          <w:rFonts w:hAnsi="楷体" w:cs="宋体" w:hint="eastAsia"/>
          <w:kern w:val="0"/>
        </w:rPr>
        <w:t>账户在每个有效的</w:t>
      </w:r>
      <w:r>
        <w:rPr>
          <w:rFonts w:hAnsi="楷体" w:cs="宋体" w:hint="eastAsia"/>
          <w:kern w:val="0"/>
        </w:rPr>
        <w:t>B</w:t>
      </w:r>
      <w:r>
        <w:rPr>
          <w:rFonts w:hAnsi="楷体" w:cs="宋体" w:hint="eastAsia"/>
          <w:kern w:val="0"/>
        </w:rPr>
        <w:t>股托管单元新增登记</w:t>
      </w:r>
      <w:r>
        <w:rPr>
          <w:rFonts w:hAnsi="楷体" w:cs="宋体" w:hint="eastAsia"/>
          <w:kern w:val="0"/>
        </w:rPr>
        <w:t>238905</w:t>
      </w:r>
      <w:r>
        <w:rPr>
          <w:rFonts w:hAnsi="楷体" w:cs="宋体" w:hint="eastAsia"/>
          <w:kern w:val="0"/>
        </w:rPr>
        <w:t>现金选择权各</w:t>
      </w:r>
      <w:r>
        <w:rPr>
          <w:rFonts w:hAnsi="楷体" w:cs="宋体"/>
          <w:kern w:val="0"/>
        </w:rPr>
        <w:t>10,000</w:t>
      </w:r>
      <w:r>
        <w:rPr>
          <w:rFonts w:hAnsi="楷体" w:cs="宋体"/>
          <w:kern w:val="0"/>
        </w:rPr>
        <w:t>份</w:t>
      </w:r>
      <w:r>
        <w:rPr>
          <w:rFonts w:hAnsi="楷体" w:cs="宋体" w:hint="eastAsia"/>
          <w:kern w:val="0"/>
        </w:rPr>
        <w:t>，新增登记</w:t>
      </w:r>
      <w:r>
        <w:rPr>
          <w:rFonts w:hAnsi="楷体" w:cs="宋体" w:hint="eastAsia"/>
          <w:kern w:val="0"/>
        </w:rPr>
        <w:t>200992</w:t>
      </w:r>
      <w:r>
        <w:rPr>
          <w:rFonts w:hAnsi="楷体" w:cs="宋体" w:hint="eastAsia"/>
          <w:kern w:val="0"/>
        </w:rPr>
        <w:t>证券各</w:t>
      </w:r>
      <w:r>
        <w:rPr>
          <w:rFonts w:hAnsi="楷体" w:cs="宋体" w:hint="eastAsia"/>
          <w:kern w:val="0"/>
        </w:rPr>
        <w:t>10,0</w:t>
      </w:r>
      <w:r>
        <w:rPr>
          <w:rFonts w:hAnsi="楷体" w:cs="宋体" w:hint="eastAsia"/>
          <w:kern w:val="0"/>
        </w:rPr>
        <w:t>00</w:t>
      </w:r>
      <w:r>
        <w:rPr>
          <w:rFonts w:hAnsi="楷体" w:cs="宋体" w:hint="eastAsia"/>
          <w:kern w:val="0"/>
        </w:rPr>
        <w:t>股</w:t>
      </w:r>
      <w:r>
        <w:rPr>
          <w:rFonts w:hAnsi="楷体" w:cs="宋体"/>
          <w:kern w:val="0"/>
        </w:rPr>
        <w:t>。</w:t>
      </w:r>
    </w:p>
    <w:tbl>
      <w:tblPr>
        <w:tblStyle w:val="af"/>
        <w:tblW w:w="8475" w:type="dxa"/>
        <w:tblLayout w:type="fixed"/>
        <w:tblLook w:val="04A0" w:firstRow="1" w:lastRow="0" w:firstColumn="1" w:lastColumn="0" w:noHBand="0" w:noVBand="1"/>
      </w:tblPr>
      <w:tblGrid>
        <w:gridCol w:w="2575"/>
        <w:gridCol w:w="5900"/>
      </w:tblGrid>
      <w:tr w:rsidR="00357E61">
        <w:trPr>
          <w:trHeight w:val="61"/>
        </w:trPr>
        <w:tc>
          <w:tcPr>
            <w:tcW w:w="25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
                <w:bCs/>
                <w:sz w:val="21"/>
                <w:szCs w:val="21"/>
              </w:rPr>
            </w:pPr>
            <w:r>
              <w:rPr>
                <w:rFonts w:hAnsi="楷体" w:hint="eastAsia"/>
                <w:b/>
                <w:bCs/>
                <w:sz w:val="21"/>
                <w:szCs w:val="21"/>
              </w:rPr>
              <w:t>现金选择权代码</w:t>
            </w:r>
          </w:p>
        </w:tc>
        <w:tc>
          <w:tcPr>
            <w:tcW w:w="590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
                <w:bCs/>
                <w:sz w:val="21"/>
                <w:szCs w:val="21"/>
              </w:rPr>
            </w:pPr>
            <w:r>
              <w:rPr>
                <w:rFonts w:hAnsi="楷体" w:hint="eastAsia"/>
                <w:b/>
                <w:bCs/>
                <w:sz w:val="21"/>
                <w:szCs w:val="21"/>
              </w:rPr>
              <w:t>主要参数</w:t>
            </w:r>
          </w:p>
        </w:tc>
      </w:tr>
      <w:tr w:rsidR="00357E61">
        <w:tc>
          <w:tcPr>
            <w:tcW w:w="25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Cs/>
                <w:sz w:val="21"/>
                <w:szCs w:val="21"/>
              </w:rPr>
            </w:pPr>
            <w:r>
              <w:rPr>
                <w:rFonts w:hAnsi="楷体"/>
                <w:bCs/>
                <w:sz w:val="21"/>
                <w:szCs w:val="21"/>
              </w:rPr>
              <w:t>037999</w:t>
            </w:r>
          </w:p>
          <w:p w:rsidR="00357E61" w:rsidRDefault="002B6DDB">
            <w:pPr>
              <w:spacing w:line="360" w:lineRule="auto"/>
              <w:jc w:val="center"/>
              <w:rPr>
                <w:rFonts w:hAnsi="楷体"/>
                <w:bCs/>
                <w:sz w:val="21"/>
                <w:szCs w:val="21"/>
              </w:rPr>
            </w:pPr>
            <w:r>
              <w:rPr>
                <w:rFonts w:hAnsi="楷体" w:hint="eastAsia"/>
                <w:bCs/>
                <w:color w:val="000000" w:themeColor="text1"/>
                <w:sz w:val="21"/>
                <w:szCs w:val="21"/>
              </w:rPr>
              <w:t>（通过</w:t>
            </w:r>
            <w:r>
              <w:rPr>
                <w:rFonts w:hAnsi="楷体"/>
                <w:bCs/>
                <w:color w:val="000000" w:themeColor="text1"/>
                <w:sz w:val="21"/>
                <w:szCs w:val="21"/>
              </w:rPr>
              <w:t>D-COM</w:t>
            </w:r>
            <w:r>
              <w:rPr>
                <w:rFonts w:hAnsi="楷体" w:hint="eastAsia"/>
                <w:bCs/>
                <w:color w:val="000000" w:themeColor="text1"/>
                <w:sz w:val="21"/>
                <w:szCs w:val="21"/>
              </w:rPr>
              <w:t>系统申报行权指令，交易系统不挂牌）</w:t>
            </w:r>
          </w:p>
        </w:tc>
        <w:tc>
          <w:tcPr>
            <w:tcW w:w="590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1"/>
                <w:szCs w:val="21"/>
              </w:rPr>
            </w:pPr>
            <w:r>
              <w:rPr>
                <w:rFonts w:hAnsi="楷体" w:hint="eastAsia"/>
                <w:bCs/>
                <w:sz w:val="21"/>
                <w:szCs w:val="21"/>
              </w:rPr>
              <w:t>行权方式：股权激励自主行权，证券结算</w:t>
            </w:r>
          </w:p>
          <w:p w:rsidR="00357E61" w:rsidRDefault="002B6DDB">
            <w:pPr>
              <w:spacing w:line="360" w:lineRule="auto"/>
              <w:rPr>
                <w:rFonts w:hAnsi="楷体"/>
                <w:bCs/>
                <w:sz w:val="21"/>
                <w:szCs w:val="21"/>
              </w:rPr>
            </w:pPr>
            <w:r>
              <w:rPr>
                <w:rFonts w:hAnsi="楷体" w:hint="eastAsia"/>
                <w:bCs/>
                <w:sz w:val="21"/>
                <w:szCs w:val="21"/>
              </w:rPr>
              <w:t>行权日期：</w:t>
            </w:r>
            <w:r>
              <w:rPr>
                <w:rFonts w:hAnsi="楷体"/>
                <w:bCs/>
                <w:sz w:val="21"/>
                <w:szCs w:val="21"/>
              </w:rPr>
              <w:t>2021-08-28</w:t>
            </w:r>
          </w:p>
          <w:p w:rsidR="00357E61" w:rsidRDefault="002B6DDB">
            <w:pPr>
              <w:spacing w:line="360" w:lineRule="auto"/>
              <w:rPr>
                <w:rFonts w:hAnsi="楷体"/>
                <w:bCs/>
                <w:sz w:val="21"/>
                <w:szCs w:val="21"/>
              </w:rPr>
            </w:pPr>
            <w:r>
              <w:rPr>
                <w:rFonts w:hAnsi="楷体" w:hint="eastAsia"/>
                <w:bCs/>
                <w:sz w:val="21"/>
                <w:szCs w:val="21"/>
              </w:rPr>
              <w:t>行权价格：</w:t>
            </w:r>
            <w:r>
              <w:rPr>
                <w:rFonts w:hAnsi="楷体" w:hint="eastAsia"/>
                <w:bCs/>
                <w:sz w:val="21"/>
                <w:szCs w:val="21"/>
              </w:rPr>
              <w:t>4</w:t>
            </w:r>
            <w:r>
              <w:rPr>
                <w:rFonts w:hAnsi="楷体"/>
                <w:bCs/>
                <w:sz w:val="21"/>
                <w:szCs w:val="21"/>
              </w:rPr>
              <w:t>.5</w:t>
            </w:r>
            <w:r>
              <w:rPr>
                <w:rFonts w:hAnsi="楷体"/>
                <w:bCs/>
                <w:sz w:val="21"/>
                <w:szCs w:val="21"/>
              </w:rPr>
              <w:t>元，行权比例</w:t>
            </w:r>
            <w:r>
              <w:rPr>
                <w:rFonts w:hAnsi="楷体"/>
                <w:bCs/>
                <w:sz w:val="21"/>
                <w:szCs w:val="21"/>
              </w:rPr>
              <w:t>1:1</w:t>
            </w:r>
          </w:p>
          <w:p w:rsidR="00357E61" w:rsidRDefault="002B6DDB">
            <w:pPr>
              <w:spacing w:line="360" w:lineRule="auto"/>
              <w:rPr>
                <w:rFonts w:hAnsi="楷体"/>
                <w:bCs/>
                <w:sz w:val="21"/>
                <w:szCs w:val="21"/>
              </w:rPr>
            </w:pPr>
            <w:r>
              <w:rPr>
                <w:rFonts w:hAnsi="楷体" w:hint="eastAsia"/>
                <w:bCs/>
                <w:sz w:val="21"/>
                <w:szCs w:val="21"/>
              </w:rPr>
              <w:t>标的证券代码：</w:t>
            </w:r>
            <w:r>
              <w:rPr>
                <w:rFonts w:hAnsi="楷体"/>
                <w:bCs/>
                <w:sz w:val="21"/>
                <w:szCs w:val="21"/>
              </w:rPr>
              <w:t>002172</w:t>
            </w:r>
          </w:p>
        </w:tc>
      </w:tr>
      <w:tr w:rsidR="00357E61">
        <w:tc>
          <w:tcPr>
            <w:tcW w:w="25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Cs/>
                <w:sz w:val="21"/>
                <w:szCs w:val="21"/>
              </w:rPr>
            </w:pPr>
            <w:r>
              <w:rPr>
                <w:rFonts w:hAnsi="楷体"/>
                <w:bCs/>
                <w:sz w:val="21"/>
                <w:szCs w:val="21"/>
              </w:rPr>
              <w:t>038999</w:t>
            </w:r>
          </w:p>
        </w:tc>
        <w:tc>
          <w:tcPr>
            <w:tcW w:w="590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1"/>
                <w:szCs w:val="21"/>
              </w:rPr>
            </w:pPr>
            <w:r>
              <w:rPr>
                <w:rFonts w:hAnsi="楷体" w:hint="eastAsia"/>
                <w:bCs/>
                <w:sz w:val="21"/>
                <w:szCs w:val="21"/>
              </w:rPr>
              <w:t>行权方式：普通现金选择权，证券结算</w:t>
            </w:r>
          </w:p>
          <w:p w:rsidR="00357E61" w:rsidRDefault="002B6DDB">
            <w:pPr>
              <w:spacing w:line="360" w:lineRule="auto"/>
              <w:rPr>
                <w:rFonts w:hAnsi="楷体"/>
                <w:bCs/>
                <w:sz w:val="21"/>
                <w:szCs w:val="21"/>
              </w:rPr>
            </w:pPr>
            <w:r>
              <w:rPr>
                <w:rFonts w:hAnsi="楷体" w:hint="eastAsia"/>
                <w:bCs/>
                <w:sz w:val="21"/>
                <w:szCs w:val="21"/>
              </w:rPr>
              <w:t>行权日期：</w:t>
            </w:r>
            <w:r>
              <w:rPr>
                <w:rFonts w:hAnsi="楷体"/>
                <w:bCs/>
                <w:sz w:val="21"/>
                <w:szCs w:val="21"/>
              </w:rPr>
              <w:t>2021-08-28</w:t>
            </w:r>
            <w:r>
              <w:rPr>
                <w:rFonts w:hAnsi="楷体"/>
                <w:bCs/>
                <w:sz w:val="21"/>
                <w:szCs w:val="21"/>
              </w:rPr>
              <w:t>行权价格：</w:t>
            </w:r>
            <w:r>
              <w:rPr>
                <w:rFonts w:hAnsi="楷体"/>
                <w:bCs/>
                <w:sz w:val="21"/>
                <w:szCs w:val="21"/>
              </w:rPr>
              <w:t>24.04</w:t>
            </w:r>
            <w:r>
              <w:rPr>
                <w:rFonts w:hAnsi="楷体"/>
                <w:bCs/>
                <w:sz w:val="21"/>
                <w:szCs w:val="21"/>
              </w:rPr>
              <w:t>元，行权比例</w:t>
            </w:r>
            <w:r>
              <w:rPr>
                <w:rFonts w:hAnsi="楷体"/>
                <w:bCs/>
                <w:sz w:val="21"/>
                <w:szCs w:val="21"/>
              </w:rPr>
              <w:t>1:1</w:t>
            </w:r>
          </w:p>
          <w:p w:rsidR="00357E61" w:rsidRDefault="002B6DDB">
            <w:pPr>
              <w:spacing w:line="360" w:lineRule="auto"/>
              <w:rPr>
                <w:rFonts w:hAnsi="楷体"/>
                <w:bCs/>
                <w:sz w:val="21"/>
                <w:szCs w:val="21"/>
              </w:rPr>
            </w:pPr>
            <w:r>
              <w:rPr>
                <w:rFonts w:hAnsi="楷体" w:hint="eastAsia"/>
                <w:bCs/>
                <w:sz w:val="21"/>
                <w:szCs w:val="21"/>
              </w:rPr>
              <w:t>标的证券代码：</w:t>
            </w:r>
            <w:r>
              <w:rPr>
                <w:rFonts w:hAnsi="楷体"/>
                <w:bCs/>
                <w:sz w:val="21"/>
                <w:szCs w:val="21"/>
              </w:rPr>
              <w:t>000758</w:t>
            </w:r>
          </w:p>
        </w:tc>
      </w:tr>
      <w:tr w:rsidR="00357E61">
        <w:tc>
          <w:tcPr>
            <w:tcW w:w="257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Cs/>
                <w:sz w:val="21"/>
                <w:szCs w:val="21"/>
              </w:rPr>
            </w:pPr>
            <w:r>
              <w:rPr>
                <w:rFonts w:hAnsi="楷体"/>
                <w:bCs/>
                <w:sz w:val="21"/>
                <w:szCs w:val="21"/>
              </w:rPr>
              <w:t>238905</w:t>
            </w:r>
          </w:p>
        </w:tc>
        <w:tc>
          <w:tcPr>
            <w:tcW w:w="5900" w:type="dxa"/>
            <w:tcBorders>
              <w:top w:val="single" w:sz="4" w:space="0" w:color="auto"/>
              <w:left w:val="single" w:sz="4" w:space="0" w:color="auto"/>
              <w:bottom w:val="single" w:sz="4" w:space="0" w:color="auto"/>
              <w:right w:val="single" w:sz="4" w:space="0" w:color="auto"/>
            </w:tcBorders>
          </w:tcPr>
          <w:p w:rsidR="00357E61" w:rsidRDefault="002B6DD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行权方式：附条件现金选择权，证券结算</w:t>
            </w:r>
          </w:p>
          <w:p w:rsidR="00357E61" w:rsidRDefault="002B6DD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行权日期：</w:t>
            </w:r>
            <w:r>
              <w:rPr>
                <w:rFonts w:hAnsi="楷体"/>
                <w:bCs/>
                <w:sz w:val="21"/>
                <w:szCs w:val="21"/>
              </w:rPr>
              <w:t>2021-08-28</w:t>
            </w:r>
            <w:r>
              <w:rPr>
                <w:rFonts w:hAnsi="楷体"/>
                <w:bCs/>
                <w:sz w:val="21"/>
                <w:szCs w:val="21"/>
              </w:rPr>
              <w:t>行权价格：</w:t>
            </w:r>
            <w:r>
              <w:rPr>
                <w:rFonts w:hAnsi="楷体"/>
                <w:bCs/>
                <w:sz w:val="21"/>
                <w:szCs w:val="21"/>
              </w:rPr>
              <w:t>12.39</w:t>
            </w:r>
            <w:r>
              <w:rPr>
                <w:rFonts w:hAnsi="楷体"/>
                <w:bCs/>
                <w:sz w:val="21"/>
                <w:szCs w:val="21"/>
              </w:rPr>
              <w:t>元，行权比例</w:t>
            </w:r>
            <w:r>
              <w:rPr>
                <w:rFonts w:hAnsi="楷体"/>
                <w:bCs/>
                <w:sz w:val="21"/>
                <w:szCs w:val="21"/>
              </w:rPr>
              <w:t>1:1</w:t>
            </w:r>
          </w:p>
          <w:p w:rsidR="00357E61" w:rsidRDefault="002B6DDB">
            <w:pPr>
              <w:keepNext/>
              <w:keepLines/>
              <w:tabs>
                <w:tab w:val="left" w:pos="432"/>
              </w:tabs>
              <w:spacing w:before="100" w:after="100" w:line="360" w:lineRule="auto"/>
              <w:outlineLvl w:val="0"/>
              <w:rPr>
                <w:rFonts w:hAnsi="楷体"/>
                <w:bCs/>
                <w:sz w:val="21"/>
                <w:szCs w:val="21"/>
              </w:rPr>
            </w:pPr>
            <w:r>
              <w:rPr>
                <w:rFonts w:hAnsi="楷体" w:hint="eastAsia"/>
                <w:bCs/>
                <w:sz w:val="21"/>
                <w:szCs w:val="21"/>
              </w:rPr>
              <w:t>标的证券代码：</w:t>
            </w:r>
            <w:r>
              <w:rPr>
                <w:rFonts w:hAnsi="楷体"/>
                <w:bCs/>
                <w:sz w:val="21"/>
                <w:szCs w:val="21"/>
              </w:rPr>
              <w:t>200992</w:t>
            </w:r>
          </w:p>
          <w:p w:rsidR="00357E61" w:rsidRDefault="002B6DDB">
            <w:pPr>
              <w:keepNext/>
              <w:keepLines/>
              <w:tabs>
                <w:tab w:val="left" w:pos="432"/>
              </w:tabs>
              <w:spacing w:before="100" w:after="100" w:line="360" w:lineRule="auto"/>
              <w:outlineLvl w:val="0"/>
              <w:rPr>
                <w:rFonts w:hAnsi="楷体"/>
                <w:bCs/>
                <w:sz w:val="21"/>
                <w:szCs w:val="21"/>
              </w:rPr>
            </w:pPr>
            <w:r>
              <w:rPr>
                <w:rFonts w:hAnsi="楷体" w:hint="eastAsia"/>
                <w:bCs/>
                <w:sz w:val="21"/>
                <w:szCs w:val="21"/>
              </w:rPr>
              <w:t>行权清算日：</w:t>
            </w:r>
            <w:r>
              <w:rPr>
                <w:rFonts w:hAnsi="楷体"/>
                <w:bCs/>
                <w:sz w:val="21"/>
                <w:szCs w:val="21"/>
              </w:rPr>
              <w:t>2021-08-28</w:t>
            </w:r>
          </w:p>
        </w:tc>
      </w:tr>
    </w:tbl>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配股认购及转换</w:t>
      </w:r>
    </w:p>
    <w:tbl>
      <w:tblPr>
        <w:tblStyle w:val="af"/>
        <w:tblW w:w="3062" w:type="dxa"/>
        <w:jc w:val="center"/>
        <w:tblLayout w:type="fixed"/>
        <w:tblLook w:val="04A0" w:firstRow="1" w:lastRow="0" w:firstColumn="1" w:lastColumn="0" w:noHBand="0" w:noVBand="1"/>
      </w:tblPr>
      <w:tblGrid>
        <w:gridCol w:w="1481"/>
        <w:gridCol w:w="1581"/>
      </w:tblGrid>
      <w:tr w:rsidR="00357E61">
        <w:trPr>
          <w:jc w:val="center"/>
        </w:trPr>
        <w:tc>
          <w:tcPr>
            <w:tcW w:w="14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基础证券</w:t>
            </w:r>
          </w:p>
        </w:tc>
        <w:tc>
          <w:tcPr>
            <w:tcW w:w="15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中国武夷</w:t>
            </w:r>
          </w:p>
          <w:p w:rsidR="00357E61" w:rsidRDefault="002B6DD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(000797)</w:t>
            </w:r>
          </w:p>
        </w:tc>
      </w:tr>
      <w:tr w:rsidR="00357E61">
        <w:trPr>
          <w:jc w:val="center"/>
        </w:trPr>
        <w:tc>
          <w:tcPr>
            <w:tcW w:w="14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配股代码</w:t>
            </w:r>
          </w:p>
        </w:tc>
        <w:tc>
          <w:tcPr>
            <w:tcW w:w="15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080797</w:t>
            </w:r>
          </w:p>
        </w:tc>
      </w:tr>
      <w:tr w:rsidR="00357E61">
        <w:trPr>
          <w:jc w:val="center"/>
        </w:trPr>
        <w:tc>
          <w:tcPr>
            <w:tcW w:w="14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转换标的代码</w:t>
            </w:r>
          </w:p>
        </w:tc>
        <w:tc>
          <w:tcPr>
            <w:tcW w:w="15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Cs/>
                <w:szCs w:val="21"/>
              </w:rPr>
            </w:pPr>
            <w:r>
              <w:rPr>
                <w:rFonts w:ascii="楷体_GB2312" w:eastAsia="楷体_GB2312" w:hAnsi="楷体" w:cs="宋体"/>
                <w:bCs/>
                <w:szCs w:val="21"/>
              </w:rPr>
              <w:t xml:space="preserve">000797   </w:t>
            </w:r>
          </w:p>
        </w:tc>
      </w:tr>
      <w:tr w:rsidR="00357E61">
        <w:trPr>
          <w:trHeight w:val="403"/>
          <w:jc w:val="center"/>
        </w:trPr>
        <w:tc>
          <w:tcPr>
            <w:tcW w:w="14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配股价格</w:t>
            </w:r>
          </w:p>
        </w:tc>
        <w:tc>
          <w:tcPr>
            <w:tcW w:w="15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Cs/>
                <w:szCs w:val="21"/>
              </w:rPr>
            </w:pPr>
            <w:r>
              <w:rPr>
                <w:rFonts w:ascii="楷体_GB2312" w:eastAsia="楷体_GB2312" w:hAnsi="楷体" w:cs="宋体" w:hint="eastAsia"/>
                <w:bCs/>
                <w:szCs w:val="21"/>
              </w:rPr>
              <w:t>1</w:t>
            </w:r>
            <w:r>
              <w:rPr>
                <w:rFonts w:ascii="楷体_GB2312" w:eastAsia="楷体_GB2312" w:hAnsi="楷体" w:cs="宋体"/>
                <w:bCs/>
                <w:szCs w:val="21"/>
              </w:rPr>
              <w:t>.</w:t>
            </w:r>
            <w:r>
              <w:rPr>
                <w:rFonts w:ascii="楷体_GB2312" w:eastAsia="楷体_GB2312" w:hAnsi="楷体" w:cs="宋体" w:hint="eastAsia"/>
                <w:bCs/>
                <w:szCs w:val="21"/>
              </w:rPr>
              <w:t>5</w:t>
            </w:r>
            <w:r>
              <w:rPr>
                <w:rFonts w:ascii="楷体_GB2312" w:eastAsia="楷体_GB2312" w:hAnsi="楷体" w:cs="宋体" w:hint="eastAsia"/>
                <w:bCs/>
                <w:szCs w:val="21"/>
              </w:rPr>
              <w:t>元</w:t>
            </w:r>
          </w:p>
        </w:tc>
      </w:tr>
      <w:tr w:rsidR="00357E61">
        <w:trPr>
          <w:trHeight w:val="377"/>
          <w:jc w:val="center"/>
        </w:trPr>
        <w:tc>
          <w:tcPr>
            <w:tcW w:w="14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rPr>
                <w:rFonts w:ascii="楷体_GB2312" w:eastAsia="楷体_GB2312" w:hAnsi="楷体" w:cs="宋体"/>
                <w:b/>
                <w:bCs/>
                <w:szCs w:val="21"/>
              </w:rPr>
            </w:pPr>
            <w:r>
              <w:rPr>
                <w:rFonts w:ascii="楷体_GB2312" w:eastAsia="楷体_GB2312" w:hAnsi="楷体" w:cs="宋体" w:hint="eastAsia"/>
                <w:b/>
                <w:bCs/>
                <w:szCs w:val="21"/>
              </w:rPr>
              <w:t>配股认购日期</w:t>
            </w:r>
          </w:p>
        </w:tc>
        <w:tc>
          <w:tcPr>
            <w:tcW w:w="1581" w:type="dxa"/>
            <w:tcBorders>
              <w:top w:val="single" w:sz="4" w:space="0" w:color="auto"/>
              <w:left w:val="single" w:sz="4" w:space="0" w:color="auto"/>
              <w:bottom w:val="single" w:sz="4" w:space="0" w:color="auto"/>
              <w:right w:val="single" w:sz="4" w:space="0" w:color="auto"/>
            </w:tcBorders>
          </w:tcPr>
          <w:p w:rsidR="00357E61" w:rsidRDefault="002B6DDB">
            <w:pPr>
              <w:pStyle w:val="13"/>
              <w:spacing w:line="360" w:lineRule="auto"/>
              <w:ind w:firstLineChars="0" w:firstLine="0"/>
              <w:jc w:val="left"/>
              <w:rPr>
                <w:rFonts w:ascii="楷体_GB2312" w:eastAsia="楷体_GB2312" w:hAnsi="楷体" w:cs="宋体"/>
                <w:bCs/>
                <w:szCs w:val="21"/>
              </w:rPr>
            </w:pPr>
            <w:r>
              <w:rPr>
                <w:rFonts w:ascii="楷体_GB2312" w:eastAsia="楷体_GB2312" w:hAnsi="楷体" w:cs="宋体"/>
                <w:bCs/>
                <w:szCs w:val="21"/>
              </w:rPr>
              <w:t>2021-08-28</w:t>
            </w:r>
          </w:p>
        </w:tc>
      </w:tr>
    </w:tbl>
    <w:p w:rsidR="00357E61" w:rsidRDefault="002B6DDB">
      <w:pPr>
        <w:pStyle w:val="111"/>
        <w:spacing w:line="360" w:lineRule="auto"/>
        <w:ind w:firstLineChars="0"/>
        <w:rPr>
          <w:rFonts w:hAnsi="楷体" w:cs="宋体"/>
          <w:kern w:val="0"/>
        </w:rPr>
      </w:pPr>
      <w:r>
        <w:rPr>
          <w:rFonts w:hAnsi="楷体" w:cs="宋体" w:hint="eastAsia"/>
          <w:kern w:val="0"/>
        </w:rPr>
        <w:t>中国结算深圳分公司为</w:t>
      </w:r>
      <w:r>
        <w:rPr>
          <w:rFonts w:hAnsi="楷体" w:cs="宋体" w:hint="eastAsia"/>
          <w:kern w:val="0"/>
        </w:rPr>
        <w:t>0199900000</w:t>
      </w:r>
      <w:r>
        <w:rPr>
          <w:rFonts w:hAnsi="楷体" w:cs="宋体" w:hint="eastAsia"/>
          <w:kern w:val="0"/>
        </w:rPr>
        <w:t>、</w:t>
      </w:r>
      <w:r>
        <w:rPr>
          <w:rFonts w:hAnsi="楷体" w:cs="宋体" w:hint="eastAsia"/>
          <w:kern w:val="0"/>
        </w:rPr>
        <w:t>0199900001</w:t>
      </w:r>
      <w:r>
        <w:rPr>
          <w:rFonts w:hAnsi="楷体" w:cs="宋体" w:hint="eastAsia"/>
          <w:kern w:val="0"/>
        </w:rPr>
        <w:t>、</w:t>
      </w:r>
      <w:r>
        <w:rPr>
          <w:rFonts w:hAnsi="楷体" w:cs="宋体" w:hint="eastAsia"/>
          <w:kern w:val="0"/>
        </w:rPr>
        <w:t>0809900000</w:t>
      </w:r>
      <w:r>
        <w:rPr>
          <w:rFonts w:hAnsi="楷体" w:cs="宋体" w:hint="eastAsia"/>
          <w:kern w:val="0"/>
        </w:rPr>
        <w:t>、</w:t>
      </w:r>
      <w:r>
        <w:rPr>
          <w:rFonts w:hAnsi="楷体" w:cs="宋体" w:hint="eastAsia"/>
          <w:kern w:val="0"/>
        </w:rPr>
        <w:t>0809900001</w:t>
      </w:r>
      <w:r>
        <w:rPr>
          <w:rFonts w:hAnsi="楷体" w:cs="宋体" w:hint="eastAsia"/>
          <w:kern w:val="0"/>
        </w:rPr>
        <w:t>账户在每个有效的</w:t>
      </w:r>
      <w:r>
        <w:rPr>
          <w:rFonts w:hAnsi="楷体" w:cs="宋体" w:hint="eastAsia"/>
          <w:kern w:val="0"/>
        </w:rPr>
        <w:t>A</w:t>
      </w:r>
      <w:r>
        <w:rPr>
          <w:rFonts w:hAnsi="楷体" w:cs="宋体" w:hint="eastAsia"/>
          <w:kern w:val="0"/>
        </w:rPr>
        <w:t>股托管单元新增登记配股权证</w:t>
      </w:r>
      <w:r>
        <w:rPr>
          <w:rFonts w:hAnsi="楷体" w:cs="宋体" w:hint="eastAsia"/>
          <w:kern w:val="0"/>
        </w:rPr>
        <w:t>080797</w:t>
      </w:r>
      <w:r>
        <w:rPr>
          <w:rFonts w:hAnsi="楷体" w:cs="宋体" w:hint="eastAsia"/>
          <w:kern w:val="0"/>
        </w:rPr>
        <w:t>各</w:t>
      </w:r>
      <w:r>
        <w:rPr>
          <w:rFonts w:hAnsi="楷体" w:cs="宋体" w:hint="eastAsia"/>
          <w:kern w:val="0"/>
        </w:rPr>
        <w:t>10,000</w:t>
      </w:r>
      <w:r>
        <w:rPr>
          <w:rFonts w:hAnsi="楷体" w:cs="宋体" w:hint="eastAsia"/>
          <w:kern w:val="0"/>
        </w:rPr>
        <w:t>份，请参加测试的结算参与人按上述规则自行构造</w:t>
      </w:r>
      <w:r>
        <w:rPr>
          <w:rFonts w:hAnsi="楷体" w:cs="宋体" w:hint="eastAsia"/>
          <w:kern w:val="0"/>
        </w:rPr>
        <w:t>2021</w:t>
      </w:r>
      <w:r>
        <w:rPr>
          <w:rFonts w:hAnsi="楷体" w:cs="宋体" w:hint="eastAsia"/>
          <w:kern w:val="0"/>
        </w:rPr>
        <w:t>年</w:t>
      </w:r>
      <w:r>
        <w:rPr>
          <w:rFonts w:hAnsi="楷体" w:cs="宋体" w:hint="eastAsia"/>
          <w:kern w:val="0"/>
        </w:rPr>
        <w:t>8</w:t>
      </w:r>
      <w:r>
        <w:rPr>
          <w:rFonts w:hAnsi="楷体" w:cs="宋体" w:hint="eastAsia"/>
          <w:kern w:val="0"/>
        </w:rPr>
        <w:t>月</w:t>
      </w:r>
      <w:r>
        <w:rPr>
          <w:rFonts w:hAnsi="楷体" w:cs="宋体" w:hint="eastAsia"/>
          <w:kern w:val="0"/>
        </w:rPr>
        <w:t>28</w:t>
      </w:r>
      <w:r>
        <w:rPr>
          <w:rFonts w:hAnsi="楷体" w:cs="宋体" w:hint="eastAsia"/>
          <w:kern w:val="0"/>
        </w:rPr>
        <w:t>日的初始配股权证。</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退出结算系统</w:t>
      </w:r>
    </w:p>
    <w:tbl>
      <w:tblPr>
        <w:tblStyle w:val="af"/>
        <w:tblW w:w="4466" w:type="dxa"/>
        <w:jc w:val="center"/>
        <w:tblLayout w:type="fixed"/>
        <w:tblLook w:val="04A0" w:firstRow="1" w:lastRow="0" w:firstColumn="1" w:lastColumn="0" w:noHBand="0" w:noVBand="1"/>
      </w:tblPr>
      <w:tblGrid>
        <w:gridCol w:w="1240"/>
        <w:gridCol w:w="1241"/>
        <w:gridCol w:w="1985"/>
      </w:tblGrid>
      <w:tr w:rsidR="00357E61">
        <w:trPr>
          <w:trHeight w:val="61"/>
          <w:jc w:val="center"/>
        </w:trPr>
        <w:tc>
          <w:tcPr>
            <w:tcW w:w="124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
                <w:bCs/>
                <w:sz w:val="21"/>
                <w:szCs w:val="21"/>
              </w:rPr>
            </w:pPr>
            <w:r>
              <w:rPr>
                <w:rFonts w:hAnsi="楷体" w:hint="eastAsia"/>
                <w:b/>
                <w:bCs/>
                <w:sz w:val="21"/>
                <w:szCs w:val="21"/>
              </w:rPr>
              <w:t>证券代码</w:t>
            </w:r>
          </w:p>
        </w:tc>
        <w:tc>
          <w:tcPr>
            <w:tcW w:w="124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1"/>
                <w:szCs w:val="21"/>
              </w:rPr>
            </w:pPr>
            <w:r>
              <w:rPr>
                <w:rFonts w:hAnsi="楷体" w:hint="eastAsia"/>
                <w:b/>
                <w:bCs/>
                <w:sz w:val="21"/>
                <w:szCs w:val="21"/>
              </w:rPr>
              <w:t>证券简称</w:t>
            </w:r>
          </w:p>
        </w:tc>
        <w:tc>
          <w:tcPr>
            <w:tcW w:w="198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21"/>
                <w:szCs w:val="21"/>
              </w:rPr>
            </w:pPr>
            <w:r>
              <w:rPr>
                <w:rFonts w:hAnsi="楷体" w:hint="eastAsia"/>
                <w:b/>
                <w:bCs/>
                <w:sz w:val="21"/>
                <w:szCs w:val="21"/>
              </w:rPr>
              <w:t>退出结算系统日期</w:t>
            </w:r>
          </w:p>
        </w:tc>
      </w:tr>
      <w:tr w:rsidR="00357E61">
        <w:trPr>
          <w:jc w:val="center"/>
        </w:trPr>
        <w:tc>
          <w:tcPr>
            <w:tcW w:w="1240"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jc w:val="center"/>
              <w:rPr>
                <w:rFonts w:hAnsi="楷体"/>
                <w:bCs/>
                <w:sz w:val="21"/>
                <w:szCs w:val="21"/>
              </w:rPr>
            </w:pPr>
            <w:r>
              <w:rPr>
                <w:rFonts w:hAnsi="楷体"/>
                <w:bCs/>
                <w:sz w:val="21"/>
                <w:szCs w:val="21"/>
              </w:rPr>
              <w:t>003999</w:t>
            </w:r>
          </w:p>
        </w:tc>
        <w:tc>
          <w:tcPr>
            <w:tcW w:w="1241"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1"/>
                <w:szCs w:val="21"/>
              </w:rPr>
            </w:pPr>
            <w:r>
              <w:rPr>
                <w:rFonts w:hAnsi="楷体" w:hint="eastAsia"/>
                <w:bCs/>
                <w:sz w:val="21"/>
                <w:szCs w:val="21"/>
              </w:rPr>
              <w:t>测试退出</w:t>
            </w:r>
          </w:p>
        </w:tc>
        <w:tc>
          <w:tcPr>
            <w:tcW w:w="1985"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21"/>
                <w:szCs w:val="21"/>
              </w:rPr>
            </w:pPr>
            <w:r>
              <w:rPr>
                <w:rFonts w:hAnsi="楷体"/>
                <w:bCs/>
                <w:sz w:val="21"/>
                <w:szCs w:val="21"/>
              </w:rPr>
              <w:t>2021-08-28</w:t>
            </w:r>
          </w:p>
        </w:tc>
      </w:tr>
    </w:tbl>
    <w:p w:rsidR="00357E61" w:rsidRDefault="002B6DDB">
      <w:pPr>
        <w:pStyle w:val="111"/>
        <w:spacing w:line="360" w:lineRule="auto"/>
        <w:jc w:val="left"/>
        <w:rPr>
          <w:rFonts w:hAnsi="楷体"/>
        </w:rPr>
      </w:pPr>
      <w:r>
        <w:rPr>
          <w:rFonts w:hAnsi="楷体"/>
        </w:rPr>
        <w:t>中国结算深圳分公司为</w:t>
      </w:r>
      <w:r>
        <w:rPr>
          <w:rFonts w:hAnsi="楷体" w:hint="eastAsia"/>
        </w:rPr>
        <w:t>0199900000</w:t>
      </w:r>
      <w:r>
        <w:rPr>
          <w:rFonts w:hAnsi="楷体" w:hint="eastAsia"/>
        </w:rPr>
        <w:t>、</w:t>
      </w:r>
      <w:r>
        <w:rPr>
          <w:rFonts w:hAnsi="楷体" w:hint="eastAsia"/>
        </w:rPr>
        <w:t>0199900001</w:t>
      </w:r>
      <w:r>
        <w:rPr>
          <w:rFonts w:hAnsi="楷体" w:hint="eastAsia"/>
        </w:rPr>
        <w:t>、</w:t>
      </w:r>
      <w:r>
        <w:rPr>
          <w:rFonts w:hAnsi="楷体" w:hint="eastAsia"/>
        </w:rPr>
        <w:t>0809900000</w:t>
      </w:r>
      <w:r>
        <w:rPr>
          <w:rFonts w:hAnsi="楷体" w:hint="eastAsia"/>
        </w:rPr>
        <w:t>、</w:t>
      </w:r>
      <w:r>
        <w:rPr>
          <w:rFonts w:hAnsi="楷体" w:hint="eastAsia"/>
        </w:rPr>
        <w:t>0809900001</w:t>
      </w:r>
      <w:r>
        <w:rPr>
          <w:rFonts w:hAnsi="楷体" w:hint="eastAsia"/>
        </w:rPr>
        <w:t>账户在每个有效的</w:t>
      </w:r>
      <w:r>
        <w:rPr>
          <w:rFonts w:hAnsi="楷体" w:hint="eastAsia"/>
        </w:rPr>
        <w:t>A</w:t>
      </w:r>
      <w:r>
        <w:rPr>
          <w:rFonts w:hAnsi="楷体" w:hint="eastAsia"/>
        </w:rPr>
        <w:t>股托管单元新增登记</w:t>
      </w:r>
      <w:r>
        <w:rPr>
          <w:rFonts w:hAnsi="楷体" w:hint="eastAsia"/>
        </w:rPr>
        <w:t>003999</w:t>
      </w:r>
      <w:r>
        <w:rPr>
          <w:rFonts w:hAnsi="楷体"/>
        </w:rPr>
        <w:t>证券</w:t>
      </w:r>
      <w:r>
        <w:rPr>
          <w:rFonts w:hAnsi="楷体" w:hint="eastAsia"/>
        </w:rPr>
        <w:t>各</w:t>
      </w:r>
      <w:r>
        <w:rPr>
          <w:rFonts w:hAnsi="楷体"/>
        </w:rPr>
        <w:t>10,000</w:t>
      </w:r>
      <w:r>
        <w:rPr>
          <w:rFonts w:hAnsi="楷体"/>
        </w:rPr>
        <w:t>股。</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基金清盘</w:t>
      </w:r>
    </w:p>
    <w:tbl>
      <w:tblPr>
        <w:tblStyle w:val="af"/>
        <w:tblW w:w="3226" w:type="dxa"/>
        <w:jc w:val="center"/>
        <w:tblLayout w:type="fixed"/>
        <w:tblLook w:val="04A0" w:firstRow="1" w:lastRow="0" w:firstColumn="1" w:lastColumn="0" w:noHBand="0" w:noVBand="1"/>
      </w:tblPr>
      <w:tblGrid>
        <w:gridCol w:w="1118"/>
        <w:gridCol w:w="2108"/>
      </w:tblGrid>
      <w:tr w:rsidR="00357E61">
        <w:trPr>
          <w:trHeight w:val="431"/>
          <w:jc w:val="center"/>
        </w:trPr>
        <w:tc>
          <w:tcPr>
            <w:tcW w:w="1118"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
                <w:sz w:val="18"/>
                <w:szCs w:val="18"/>
              </w:rPr>
            </w:pPr>
            <w:r>
              <w:rPr>
                <w:rFonts w:hAnsi="楷体" w:hint="eastAsia"/>
                <w:b/>
                <w:bCs/>
                <w:sz w:val="18"/>
                <w:szCs w:val="18"/>
              </w:rPr>
              <w:t>方案</w:t>
            </w:r>
            <w:r>
              <w:rPr>
                <w:rFonts w:hAnsi="楷体"/>
                <w:b/>
                <w:bCs/>
                <w:sz w:val="18"/>
                <w:szCs w:val="18"/>
              </w:rPr>
              <w:t>日期</w:t>
            </w:r>
          </w:p>
        </w:tc>
        <w:tc>
          <w:tcPr>
            <w:tcW w:w="2108" w:type="dxa"/>
            <w:tcBorders>
              <w:top w:val="single" w:sz="4" w:space="0" w:color="auto"/>
              <w:left w:val="single" w:sz="4" w:space="0" w:color="auto"/>
              <w:bottom w:val="single" w:sz="4" w:space="0" w:color="auto"/>
              <w:right w:val="single" w:sz="4" w:space="0" w:color="auto"/>
            </w:tcBorders>
            <w:shd w:val="clear" w:color="auto" w:fill="auto"/>
          </w:tcPr>
          <w:p w:rsidR="00357E61" w:rsidRDefault="002B6DDB">
            <w:pPr>
              <w:spacing w:line="360" w:lineRule="auto"/>
              <w:rPr>
                <w:rFonts w:hAnsi="楷体"/>
                <w:b/>
                <w:bCs/>
                <w:sz w:val="18"/>
                <w:szCs w:val="18"/>
              </w:rPr>
            </w:pPr>
            <w:r>
              <w:rPr>
                <w:rFonts w:hAnsi="楷体" w:hint="eastAsia"/>
                <w:b/>
                <w:bCs/>
                <w:sz w:val="18"/>
                <w:szCs w:val="18"/>
              </w:rPr>
              <w:t>纳指</w:t>
            </w:r>
            <w:r>
              <w:rPr>
                <w:rFonts w:hAnsi="楷体" w:hint="eastAsia"/>
                <w:b/>
                <w:bCs/>
                <w:sz w:val="18"/>
                <w:szCs w:val="18"/>
              </w:rPr>
              <w:t>LOF</w:t>
            </w:r>
            <w:r>
              <w:rPr>
                <w:rFonts w:hAnsi="楷体"/>
                <w:b/>
                <w:bCs/>
                <w:sz w:val="18"/>
                <w:szCs w:val="18"/>
              </w:rPr>
              <w:t>（</w:t>
            </w:r>
            <w:r>
              <w:rPr>
                <w:rFonts w:hAnsi="楷体"/>
                <w:b/>
                <w:bCs/>
                <w:sz w:val="18"/>
                <w:szCs w:val="18"/>
              </w:rPr>
              <w:t>1</w:t>
            </w:r>
            <w:r>
              <w:rPr>
                <w:rFonts w:hAnsi="楷体" w:hint="eastAsia"/>
                <w:b/>
                <w:bCs/>
                <w:sz w:val="18"/>
                <w:szCs w:val="18"/>
              </w:rPr>
              <w:t>61130</w:t>
            </w:r>
            <w:r>
              <w:rPr>
                <w:rFonts w:hAnsi="楷体"/>
                <w:b/>
                <w:bCs/>
                <w:sz w:val="18"/>
                <w:szCs w:val="18"/>
              </w:rPr>
              <w:t>）</w:t>
            </w:r>
          </w:p>
        </w:tc>
      </w:tr>
      <w:tr w:rsidR="00357E61">
        <w:trPr>
          <w:trHeight w:val="271"/>
          <w:jc w:val="center"/>
        </w:trPr>
        <w:tc>
          <w:tcPr>
            <w:tcW w:w="1118"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sz w:val="18"/>
                <w:szCs w:val="18"/>
              </w:rPr>
            </w:pPr>
            <w:r>
              <w:rPr>
                <w:rFonts w:hAnsi="楷体"/>
                <w:bCs/>
                <w:sz w:val="18"/>
                <w:szCs w:val="18"/>
              </w:rPr>
              <w:t>2021-08-2</w:t>
            </w:r>
            <w:r>
              <w:rPr>
                <w:rFonts w:hAnsi="楷体" w:hint="eastAsia"/>
                <w:bCs/>
                <w:sz w:val="18"/>
                <w:szCs w:val="18"/>
              </w:rPr>
              <w:t>8</w:t>
            </w:r>
          </w:p>
        </w:tc>
        <w:tc>
          <w:tcPr>
            <w:tcW w:w="2108"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sz w:val="18"/>
                <w:szCs w:val="18"/>
              </w:rPr>
            </w:pPr>
            <w:r>
              <w:rPr>
                <w:rFonts w:hAnsi="楷体" w:hint="eastAsia"/>
                <w:bCs/>
                <w:sz w:val="18"/>
                <w:szCs w:val="18"/>
              </w:rPr>
              <w:t>基金清盘日</w:t>
            </w:r>
          </w:p>
        </w:tc>
      </w:tr>
    </w:tbl>
    <w:p w:rsidR="00357E61" w:rsidRDefault="002B6DDB">
      <w:pPr>
        <w:pStyle w:val="111"/>
        <w:spacing w:line="360" w:lineRule="auto"/>
        <w:rPr>
          <w:rFonts w:hAnsi="楷体"/>
        </w:rPr>
      </w:pPr>
      <w:r>
        <w:rPr>
          <w:rFonts w:hAnsi="楷体"/>
        </w:rPr>
        <w:t>中国结算深圳分公司为</w:t>
      </w:r>
      <w:r>
        <w:rPr>
          <w:rFonts w:hAnsi="楷体" w:hint="eastAsia"/>
        </w:rPr>
        <w:t>0199900000</w:t>
      </w:r>
      <w:r>
        <w:rPr>
          <w:rFonts w:hAnsi="楷体" w:hint="eastAsia"/>
        </w:rPr>
        <w:t>、</w:t>
      </w:r>
      <w:r>
        <w:rPr>
          <w:rFonts w:hAnsi="楷体" w:hint="eastAsia"/>
        </w:rPr>
        <w:t>0199900001</w:t>
      </w:r>
      <w:r>
        <w:rPr>
          <w:rFonts w:hAnsi="楷体" w:hint="eastAsia"/>
        </w:rPr>
        <w:t>、</w:t>
      </w:r>
      <w:r>
        <w:rPr>
          <w:rFonts w:hAnsi="楷体" w:hint="eastAsia"/>
        </w:rPr>
        <w:t>0809900000</w:t>
      </w:r>
      <w:r>
        <w:rPr>
          <w:rFonts w:hAnsi="楷体" w:hint="eastAsia"/>
        </w:rPr>
        <w:t>、</w:t>
      </w:r>
      <w:r>
        <w:rPr>
          <w:rFonts w:hAnsi="楷体" w:hint="eastAsia"/>
        </w:rPr>
        <w:t>0809900001</w:t>
      </w:r>
      <w:r>
        <w:rPr>
          <w:rFonts w:hAnsi="楷体" w:hint="eastAsia"/>
        </w:rPr>
        <w:t>账户在每个有效的</w:t>
      </w:r>
      <w:r>
        <w:rPr>
          <w:rFonts w:hAnsi="楷体" w:hint="eastAsia"/>
        </w:rPr>
        <w:t>A</w:t>
      </w:r>
      <w:r>
        <w:rPr>
          <w:rFonts w:hAnsi="楷体" w:hint="eastAsia"/>
        </w:rPr>
        <w:t>股托管单元新增登记</w:t>
      </w:r>
      <w:r>
        <w:rPr>
          <w:rFonts w:hAnsi="楷体"/>
        </w:rPr>
        <w:t>161130</w:t>
      </w:r>
      <w:r>
        <w:rPr>
          <w:rFonts w:hAnsi="楷体"/>
        </w:rPr>
        <w:t>证券</w:t>
      </w:r>
      <w:r>
        <w:rPr>
          <w:rFonts w:hAnsi="楷体" w:hint="eastAsia"/>
        </w:rPr>
        <w:t>各</w:t>
      </w:r>
      <w:r>
        <w:rPr>
          <w:rFonts w:hAnsi="楷体"/>
        </w:rPr>
        <w:t>10,000</w:t>
      </w:r>
      <w:r>
        <w:rPr>
          <w:rFonts w:hAnsi="楷体"/>
        </w:rPr>
        <w:t>份。</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sz w:val="28"/>
          <w:szCs w:val="28"/>
        </w:rPr>
        <w:t>B</w:t>
      </w:r>
      <w:r>
        <w:rPr>
          <w:rFonts w:ascii="楷体_GB2312" w:eastAsia="楷体_GB2312" w:hAnsi="楷体"/>
          <w:sz w:val="28"/>
          <w:szCs w:val="28"/>
        </w:rPr>
        <w:t>转</w:t>
      </w:r>
      <w:r>
        <w:rPr>
          <w:rFonts w:ascii="楷体_GB2312" w:eastAsia="楷体_GB2312" w:hAnsi="楷体"/>
          <w:sz w:val="28"/>
          <w:szCs w:val="28"/>
        </w:rPr>
        <w:t>H</w:t>
      </w:r>
      <w:r>
        <w:rPr>
          <w:rFonts w:ascii="楷体_GB2312" w:eastAsia="楷体_GB2312" w:hAnsi="楷体"/>
          <w:sz w:val="28"/>
          <w:szCs w:val="28"/>
        </w:rPr>
        <w:t>权益分派</w:t>
      </w:r>
    </w:p>
    <w:tbl>
      <w:tblPr>
        <w:tblStyle w:val="af"/>
        <w:tblW w:w="5340" w:type="dxa"/>
        <w:jc w:val="center"/>
        <w:tblLayout w:type="fixed"/>
        <w:tblLook w:val="04A0" w:firstRow="1" w:lastRow="0" w:firstColumn="1" w:lastColumn="0" w:noHBand="0" w:noVBand="1"/>
      </w:tblPr>
      <w:tblGrid>
        <w:gridCol w:w="1116"/>
        <w:gridCol w:w="2112"/>
        <w:gridCol w:w="2112"/>
      </w:tblGrid>
      <w:tr w:rsidR="00357E61">
        <w:trPr>
          <w:trHeight w:val="431"/>
          <w:jc w:val="center"/>
        </w:trPr>
        <w:tc>
          <w:tcPr>
            <w:tcW w:w="111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color w:val="000000" w:themeColor="text1"/>
                <w:sz w:val="18"/>
                <w:szCs w:val="18"/>
              </w:rPr>
            </w:pPr>
            <w:r>
              <w:rPr>
                <w:rFonts w:hAnsi="楷体" w:hint="eastAsia"/>
                <w:b/>
                <w:bCs/>
                <w:color w:val="000000" w:themeColor="text1"/>
                <w:sz w:val="18"/>
                <w:szCs w:val="18"/>
              </w:rPr>
              <w:t>方案日期</w:t>
            </w:r>
          </w:p>
        </w:tc>
        <w:tc>
          <w:tcPr>
            <w:tcW w:w="211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
                <w:bCs/>
                <w:color w:val="000000" w:themeColor="text1"/>
                <w:sz w:val="20"/>
              </w:rPr>
              <w:t>中集</w:t>
            </w:r>
            <w:r>
              <w:rPr>
                <w:rFonts w:hAnsi="楷体"/>
                <w:b/>
                <w:bCs/>
                <w:color w:val="000000" w:themeColor="text1"/>
                <w:sz w:val="20"/>
              </w:rPr>
              <w:t>H</w:t>
            </w:r>
            <w:r>
              <w:rPr>
                <w:rFonts w:hAnsi="楷体"/>
                <w:b/>
                <w:bCs/>
                <w:color w:val="000000" w:themeColor="text1"/>
                <w:sz w:val="20"/>
              </w:rPr>
              <w:t>代（</w:t>
            </w:r>
            <w:r>
              <w:rPr>
                <w:rFonts w:hAnsi="楷体"/>
                <w:b/>
                <w:bCs/>
                <w:color w:val="000000" w:themeColor="text1"/>
                <w:sz w:val="20"/>
              </w:rPr>
              <w:t>299901</w:t>
            </w:r>
            <w:r>
              <w:rPr>
                <w:rFonts w:hAnsi="楷体"/>
                <w:b/>
                <w:bCs/>
                <w:color w:val="000000" w:themeColor="text1"/>
                <w:sz w:val="20"/>
              </w:rPr>
              <w:t>）</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w:t>
            </w:r>
            <w:r>
              <w:rPr>
                <w:rFonts w:hAnsi="楷体"/>
                <w:b/>
                <w:bCs/>
                <w:color w:val="000000" w:themeColor="text1"/>
                <w:sz w:val="18"/>
                <w:szCs w:val="18"/>
              </w:rPr>
              <w:t>股派</w:t>
            </w:r>
            <w:r>
              <w:rPr>
                <w:rFonts w:hAnsi="楷体"/>
                <w:b/>
                <w:bCs/>
                <w:color w:val="000000" w:themeColor="text1"/>
                <w:sz w:val="18"/>
                <w:szCs w:val="18"/>
              </w:rPr>
              <w:t>0.5</w:t>
            </w:r>
            <w:r>
              <w:rPr>
                <w:rFonts w:hAnsi="楷体"/>
                <w:b/>
                <w:bCs/>
                <w:color w:val="000000" w:themeColor="text1"/>
                <w:sz w:val="18"/>
                <w:szCs w:val="18"/>
              </w:rPr>
              <w:t>元</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w:t>
            </w:r>
            <w:r>
              <w:rPr>
                <w:rFonts w:hAnsi="楷体"/>
                <w:b/>
                <w:bCs/>
                <w:color w:val="000000" w:themeColor="text1"/>
                <w:sz w:val="18"/>
                <w:szCs w:val="18"/>
              </w:rPr>
              <w:t>股送</w:t>
            </w:r>
            <w:r>
              <w:rPr>
                <w:rFonts w:hAnsi="楷体"/>
                <w:b/>
                <w:bCs/>
                <w:color w:val="000000" w:themeColor="text1"/>
                <w:sz w:val="18"/>
                <w:szCs w:val="18"/>
              </w:rPr>
              <w:t>1.2</w:t>
            </w:r>
            <w:r>
              <w:rPr>
                <w:rFonts w:hAnsi="楷体"/>
                <w:b/>
                <w:bCs/>
                <w:color w:val="000000" w:themeColor="text1"/>
                <w:sz w:val="18"/>
                <w:szCs w:val="18"/>
              </w:rPr>
              <w:t>股</w:t>
            </w:r>
          </w:p>
        </w:tc>
        <w:tc>
          <w:tcPr>
            <w:tcW w:w="211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
                <w:bCs/>
                <w:color w:val="000000" w:themeColor="text1"/>
                <w:sz w:val="20"/>
              </w:rPr>
            </w:pPr>
            <w:r>
              <w:rPr>
                <w:rFonts w:hAnsi="楷体" w:hint="eastAsia"/>
                <w:b/>
                <w:bCs/>
                <w:color w:val="000000" w:themeColor="text1"/>
                <w:sz w:val="20"/>
              </w:rPr>
              <w:t>丽珠</w:t>
            </w:r>
            <w:r>
              <w:rPr>
                <w:rFonts w:hAnsi="楷体"/>
                <w:b/>
                <w:bCs/>
                <w:color w:val="000000" w:themeColor="text1"/>
                <w:sz w:val="20"/>
              </w:rPr>
              <w:t>H</w:t>
            </w:r>
            <w:r>
              <w:rPr>
                <w:rFonts w:hAnsi="楷体"/>
                <w:b/>
                <w:bCs/>
                <w:color w:val="000000" w:themeColor="text1"/>
                <w:sz w:val="20"/>
              </w:rPr>
              <w:t>代（</w:t>
            </w:r>
            <w:r>
              <w:rPr>
                <w:rFonts w:hAnsi="楷体"/>
                <w:b/>
                <w:bCs/>
                <w:color w:val="000000" w:themeColor="text1"/>
                <w:sz w:val="20"/>
              </w:rPr>
              <w:t>299902</w:t>
            </w:r>
            <w:r>
              <w:rPr>
                <w:rFonts w:hAnsi="楷体"/>
                <w:b/>
                <w:bCs/>
                <w:color w:val="000000" w:themeColor="text1"/>
                <w:sz w:val="20"/>
              </w:rPr>
              <w:t>）</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w:t>
            </w:r>
            <w:r>
              <w:rPr>
                <w:rFonts w:hAnsi="楷体"/>
                <w:b/>
                <w:bCs/>
                <w:color w:val="000000" w:themeColor="text1"/>
                <w:sz w:val="18"/>
                <w:szCs w:val="18"/>
              </w:rPr>
              <w:t>股派</w:t>
            </w:r>
            <w:r>
              <w:rPr>
                <w:rFonts w:hAnsi="楷体"/>
                <w:b/>
                <w:bCs/>
                <w:color w:val="000000" w:themeColor="text1"/>
                <w:sz w:val="18"/>
                <w:szCs w:val="18"/>
              </w:rPr>
              <w:t>1.3</w:t>
            </w:r>
            <w:r>
              <w:rPr>
                <w:rFonts w:hAnsi="楷体"/>
                <w:b/>
                <w:bCs/>
                <w:color w:val="000000" w:themeColor="text1"/>
                <w:sz w:val="18"/>
                <w:szCs w:val="18"/>
              </w:rPr>
              <w:t>元</w:t>
            </w:r>
          </w:p>
          <w:p w:rsidR="00357E61" w:rsidRDefault="002B6DDB">
            <w:pPr>
              <w:spacing w:line="360" w:lineRule="auto"/>
              <w:rPr>
                <w:rFonts w:hAnsi="楷体"/>
                <w:b/>
                <w:bCs/>
                <w:color w:val="000000" w:themeColor="text1"/>
                <w:sz w:val="18"/>
                <w:szCs w:val="18"/>
              </w:rPr>
            </w:pPr>
            <w:r>
              <w:rPr>
                <w:rFonts w:hAnsi="楷体" w:hint="eastAsia"/>
                <w:b/>
                <w:bCs/>
                <w:color w:val="000000" w:themeColor="text1"/>
                <w:sz w:val="18"/>
                <w:szCs w:val="18"/>
              </w:rPr>
              <w:t>每</w:t>
            </w:r>
            <w:r>
              <w:rPr>
                <w:rFonts w:hAnsi="楷体"/>
                <w:b/>
                <w:bCs/>
                <w:color w:val="000000" w:themeColor="text1"/>
                <w:sz w:val="18"/>
                <w:szCs w:val="18"/>
              </w:rPr>
              <w:t>10</w:t>
            </w:r>
            <w:r>
              <w:rPr>
                <w:rFonts w:hAnsi="楷体"/>
                <w:b/>
                <w:bCs/>
                <w:color w:val="000000" w:themeColor="text1"/>
                <w:sz w:val="18"/>
                <w:szCs w:val="18"/>
              </w:rPr>
              <w:t>股送</w:t>
            </w:r>
            <w:r>
              <w:rPr>
                <w:rFonts w:hAnsi="楷体"/>
                <w:b/>
                <w:bCs/>
                <w:color w:val="000000" w:themeColor="text1"/>
                <w:sz w:val="18"/>
                <w:szCs w:val="18"/>
              </w:rPr>
              <w:t>2.3</w:t>
            </w:r>
            <w:r>
              <w:rPr>
                <w:rFonts w:hAnsi="楷体"/>
                <w:b/>
                <w:bCs/>
                <w:color w:val="000000" w:themeColor="text1"/>
                <w:sz w:val="18"/>
                <w:szCs w:val="18"/>
              </w:rPr>
              <w:t>股</w:t>
            </w:r>
          </w:p>
        </w:tc>
      </w:tr>
      <w:tr w:rsidR="00357E61">
        <w:trPr>
          <w:trHeight w:val="270"/>
          <w:jc w:val="center"/>
        </w:trPr>
        <w:tc>
          <w:tcPr>
            <w:tcW w:w="1116"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color w:val="000000" w:themeColor="text1"/>
                <w:sz w:val="18"/>
                <w:szCs w:val="18"/>
              </w:rPr>
            </w:pPr>
            <w:r>
              <w:rPr>
                <w:rFonts w:hAnsi="楷体"/>
                <w:bCs/>
                <w:color w:val="000000" w:themeColor="text1"/>
                <w:sz w:val="18"/>
                <w:szCs w:val="18"/>
              </w:rPr>
              <w:t>2021-08-28</w:t>
            </w:r>
          </w:p>
        </w:tc>
        <w:tc>
          <w:tcPr>
            <w:tcW w:w="211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color w:val="000000" w:themeColor="text1"/>
                <w:sz w:val="18"/>
                <w:szCs w:val="18"/>
              </w:rPr>
            </w:pPr>
            <w:r>
              <w:rPr>
                <w:rFonts w:hAnsi="楷体" w:hint="eastAsia"/>
                <w:bCs/>
                <w:color w:val="000000" w:themeColor="text1"/>
                <w:sz w:val="18"/>
                <w:szCs w:val="18"/>
              </w:rPr>
              <w:t>红股到帐日</w:t>
            </w:r>
          </w:p>
        </w:tc>
        <w:tc>
          <w:tcPr>
            <w:tcW w:w="2112" w:type="dxa"/>
            <w:tcBorders>
              <w:top w:val="single" w:sz="4" w:space="0" w:color="auto"/>
              <w:left w:val="single" w:sz="4" w:space="0" w:color="auto"/>
              <w:bottom w:val="single" w:sz="4" w:space="0" w:color="auto"/>
              <w:right w:val="single" w:sz="4" w:space="0" w:color="auto"/>
            </w:tcBorders>
          </w:tcPr>
          <w:p w:rsidR="00357E61" w:rsidRDefault="002B6DDB">
            <w:pPr>
              <w:spacing w:line="360" w:lineRule="auto"/>
              <w:rPr>
                <w:rFonts w:hAnsi="楷体"/>
                <w:bCs/>
                <w:color w:val="000000" w:themeColor="text1"/>
                <w:sz w:val="18"/>
                <w:szCs w:val="18"/>
              </w:rPr>
            </w:pPr>
            <w:r>
              <w:rPr>
                <w:rFonts w:hAnsi="楷体" w:hint="eastAsia"/>
                <w:bCs/>
                <w:color w:val="000000" w:themeColor="text1"/>
                <w:sz w:val="18"/>
                <w:szCs w:val="18"/>
              </w:rPr>
              <w:t>登记日</w:t>
            </w:r>
          </w:p>
        </w:tc>
      </w:tr>
    </w:tbl>
    <w:p w:rsidR="00357E61" w:rsidRDefault="002B6DDB">
      <w:pPr>
        <w:pStyle w:val="111"/>
        <w:spacing w:line="360" w:lineRule="auto"/>
        <w:ind w:firstLineChars="0"/>
        <w:rPr>
          <w:rFonts w:hAnsi="楷体" w:cs="宋体"/>
          <w:kern w:val="0"/>
          <w:sz w:val="24"/>
          <w:szCs w:val="24"/>
        </w:rPr>
      </w:pPr>
      <w:r>
        <w:rPr>
          <w:rFonts w:hAnsi="楷体" w:cs="宋体" w:hint="eastAsia"/>
          <w:kern w:val="0"/>
        </w:rPr>
        <w:t>中国结算深圳分公司为</w:t>
      </w:r>
      <w:r>
        <w:rPr>
          <w:rFonts w:hAnsi="楷体" w:cs="宋体"/>
          <w:kern w:val="0"/>
        </w:rPr>
        <w:t>2089900000</w:t>
      </w:r>
      <w:r>
        <w:rPr>
          <w:rFonts w:hAnsi="楷体" w:cs="宋体" w:hint="eastAsia"/>
          <w:kern w:val="0"/>
        </w:rPr>
        <w:t>、</w:t>
      </w:r>
      <w:r>
        <w:rPr>
          <w:rFonts w:hAnsi="楷体" w:cs="宋体"/>
          <w:kern w:val="0"/>
        </w:rPr>
        <w:t>2089900001</w:t>
      </w:r>
      <w:r>
        <w:rPr>
          <w:rFonts w:hAnsi="楷体" w:cs="宋体" w:hint="eastAsia"/>
          <w:kern w:val="0"/>
        </w:rPr>
        <w:t>账户在每个</w:t>
      </w:r>
      <w:r>
        <w:rPr>
          <w:rFonts w:hAnsi="楷体" w:cs="宋体"/>
          <w:kern w:val="0"/>
        </w:rPr>
        <w:t>B</w:t>
      </w:r>
      <w:r>
        <w:rPr>
          <w:rFonts w:hAnsi="楷体" w:cs="宋体"/>
          <w:kern w:val="0"/>
        </w:rPr>
        <w:t>转</w:t>
      </w:r>
      <w:r>
        <w:rPr>
          <w:rFonts w:hAnsi="楷体" w:cs="宋体"/>
          <w:kern w:val="0"/>
        </w:rPr>
        <w:t>H</w:t>
      </w:r>
      <w:r>
        <w:rPr>
          <w:rFonts w:hAnsi="楷体" w:cs="宋体" w:hint="eastAsia"/>
          <w:kern w:val="0"/>
        </w:rPr>
        <w:t>股结算参与人的托管单元新增登记上述证券各</w:t>
      </w:r>
      <w:r>
        <w:rPr>
          <w:rFonts w:hAnsi="楷体" w:cs="宋体"/>
          <w:kern w:val="0"/>
        </w:rPr>
        <w:t>10,000</w:t>
      </w:r>
      <w:r>
        <w:rPr>
          <w:rFonts w:hAnsi="楷体" w:cs="宋体"/>
          <w:kern w:val="0"/>
        </w:rPr>
        <w:t>股。</w:t>
      </w:r>
    </w:p>
    <w:p w:rsidR="00357E61" w:rsidRDefault="002B6DDB">
      <w:pPr>
        <w:pStyle w:val="13"/>
        <w:numPr>
          <w:ilvl w:val="0"/>
          <w:numId w:val="8"/>
        </w:numPr>
        <w:spacing w:line="360" w:lineRule="auto"/>
        <w:ind w:firstLineChars="0"/>
        <w:rPr>
          <w:rFonts w:ascii="楷体_GB2312" w:eastAsia="楷体_GB2312" w:hAnsi="楷体"/>
          <w:sz w:val="28"/>
          <w:szCs w:val="28"/>
        </w:rPr>
      </w:pPr>
      <w:r>
        <w:rPr>
          <w:rFonts w:ascii="楷体_GB2312" w:eastAsia="楷体_GB2312" w:hAnsi="楷体" w:hint="eastAsia"/>
          <w:sz w:val="28"/>
          <w:szCs w:val="28"/>
        </w:rPr>
        <w:t>解除限售</w:t>
      </w:r>
    </w:p>
    <w:p w:rsidR="00357E61" w:rsidRDefault="002B6DDB">
      <w:pPr>
        <w:ind w:firstLineChars="200" w:firstLine="560"/>
        <w:rPr>
          <w:sz w:val="28"/>
          <w:szCs w:val="28"/>
        </w:rPr>
      </w:pP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日，将证券</w:t>
      </w:r>
      <w:r>
        <w:rPr>
          <w:rFonts w:hint="eastAsia"/>
          <w:sz w:val="28"/>
          <w:szCs w:val="28"/>
        </w:rPr>
        <w:t>002998</w:t>
      </w:r>
      <w:r>
        <w:rPr>
          <w:rFonts w:hint="eastAsia"/>
          <w:sz w:val="28"/>
          <w:szCs w:val="28"/>
        </w:rPr>
        <w:t>（优彩资源）的股份性质为</w:t>
      </w:r>
      <w:r>
        <w:rPr>
          <w:rFonts w:hint="eastAsia"/>
          <w:sz w:val="28"/>
          <w:szCs w:val="28"/>
        </w:rPr>
        <w:t>01</w:t>
      </w:r>
      <w:r>
        <w:rPr>
          <w:rFonts w:hint="eastAsia"/>
          <w:sz w:val="28"/>
          <w:szCs w:val="28"/>
        </w:rPr>
        <w:t>的限售流通股全部解限售。</w:t>
      </w:r>
    </w:p>
    <w:p w:rsidR="00357E61" w:rsidRDefault="002B6DDB">
      <w:pPr>
        <w:pStyle w:val="111"/>
        <w:spacing w:line="360" w:lineRule="auto"/>
        <w:rPr>
          <w:rFonts w:hAnsi="楷体"/>
        </w:rPr>
      </w:pPr>
      <w:r>
        <w:rPr>
          <w:rFonts w:hAnsi="楷体"/>
        </w:rPr>
        <w:t>中国结算深圳分公司为</w:t>
      </w:r>
      <w:r>
        <w:rPr>
          <w:rFonts w:hAnsi="楷体"/>
        </w:rPr>
        <w:t>0199900000</w:t>
      </w:r>
      <w:r>
        <w:rPr>
          <w:rFonts w:hAnsi="楷体" w:hint="eastAsia"/>
        </w:rPr>
        <w:t>、</w:t>
      </w:r>
      <w:r>
        <w:rPr>
          <w:rFonts w:hAnsi="楷体"/>
        </w:rPr>
        <w:t>0199900001</w:t>
      </w:r>
      <w:r>
        <w:rPr>
          <w:rFonts w:hAnsi="楷体" w:hint="eastAsia"/>
        </w:rPr>
        <w:t>、</w:t>
      </w:r>
      <w:r>
        <w:rPr>
          <w:rFonts w:hAnsi="楷体"/>
        </w:rPr>
        <w:t>0809900000</w:t>
      </w:r>
      <w:r>
        <w:rPr>
          <w:rFonts w:hAnsi="楷体" w:hint="eastAsia"/>
        </w:rPr>
        <w:t>、</w:t>
      </w:r>
      <w:r>
        <w:rPr>
          <w:rFonts w:hAnsi="楷体"/>
        </w:rPr>
        <w:t>0809900001</w:t>
      </w:r>
      <w:r>
        <w:rPr>
          <w:rFonts w:hAnsi="楷体" w:hint="eastAsia"/>
        </w:rPr>
        <w:t>账户</w:t>
      </w:r>
      <w:r>
        <w:rPr>
          <w:rFonts w:hAnsi="楷体"/>
        </w:rPr>
        <w:t>在每个有效的</w:t>
      </w:r>
      <w:r>
        <w:rPr>
          <w:rFonts w:hAnsi="楷体" w:hint="eastAsia"/>
        </w:rPr>
        <w:t>A</w:t>
      </w:r>
      <w:r>
        <w:rPr>
          <w:rFonts w:hAnsi="楷体" w:hint="eastAsia"/>
        </w:rPr>
        <w:t>股</w:t>
      </w:r>
      <w:r>
        <w:rPr>
          <w:rFonts w:hAnsi="楷体"/>
        </w:rPr>
        <w:t>托管单元</w:t>
      </w:r>
      <w:r>
        <w:rPr>
          <w:rFonts w:hAnsi="楷体" w:hint="eastAsia"/>
        </w:rPr>
        <w:t>新增登记</w:t>
      </w:r>
      <w:r>
        <w:rPr>
          <w:rFonts w:hint="eastAsia"/>
        </w:rPr>
        <w:t>002998</w:t>
      </w:r>
      <w:r>
        <w:rPr>
          <w:rFonts w:hint="eastAsia"/>
        </w:rPr>
        <w:t>证券的</w:t>
      </w:r>
      <w:r>
        <w:rPr>
          <w:rFonts w:hAnsi="楷体"/>
        </w:rPr>
        <w:t>股份性质</w:t>
      </w:r>
      <w:r>
        <w:rPr>
          <w:rFonts w:hAnsi="楷体"/>
        </w:rPr>
        <w:t>01</w:t>
      </w:r>
      <w:r>
        <w:rPr>
          <w:rFonts w:hAnsi="楷体" w:hint="eastAsia"/>
        </w:rPr>
        <w:t>各</w:t>
      </w:r>
      <w:r>
        <w:rPr>
          <w:rFonts w:hAnsi="楷体"/>
        </w:rPr>
        <w:t>10,000</w:t>
      </w:r>
      <w:r>
        <w:rPr>
          <w:rFonts w:hAnsi="楷体"/>
        </w:rPr>
        <w:t>股。</w:t>
      </w:r>
    </w:p>
    <w:p w:rsidR="00357E61" w:rsidRDefault="002B6DDB">
      <w:pPr>
        <w:pStyle w:val="af5"/>
        <w:numPr>
          <w:ilvl w:val="0"/>
          <w:numId w:val="8"/>
        </w:numPr>
        <w:spacing w:line="560" w:lineRule="exact"/>
        <w:ind w:firstLineChars="0"/>
        <w:outlineLvl w:val="1"/>
        <w:rPr>
          <w:rFonts w:ascii="楷体_GB2312" w:eastAsia="楷体_GB2312" w:hAnsi="楷体"/>
          <w:sz w:val="28"/>
          <w:szCs w:val="28"/>
        </w:rPr>
      </w:pPr>
      <w:r>
        <w:rPr>
          <w:rFonts w:ascii="楷体_GB2312" w:eastAsia="楷体_GB2312" w:hAnsi="楷体"/>
          <w:sz w:val="28"/>
          <w:szCs w:val="28"/>
        </w:rPr>
        <w:t>股份登记</w:t>
      </w:r>
    </w:p>
    <w:p w:rsidR="00357E61" w:rsidRDefault="002B6DDB">
      <w:pPr>
        <w:ind w:firstLineChars="200" w:firstLine="560"/>
        <w:rPr>
          <w:rFonts w:hAnsi="楷体"/>
          <w:color w:val="2E2E2E"/>
          <w:kern w:val="0"/>
          <w:sz w:val="28"/>
          <w:szCs w:val="28"/>
        </w:rPr>
      </w:pPr>
      <w:r>
        <w:rPr>
          <w:rFonts w:hAnsi="楷体" w:hint="eastAsia"/>
          <w:color w:val="2E2E2E"/>
          <w:kern w:val="0"/>
          <w:sz w:val="28"/>
          <w:szCs w:val="28"/>
        </w:rPr>
        <w:t>2021</w:t>
      </w:r>
      <w:r>
        <w:rPr>
          <w:rFonts w:hAnsi="楷体" w:hint="eastAsia"/>
          <w:color w:val="2E2E2E"/>
          <w:kern w:val="0"/>
          <w:sz w:val="28"/>
          <w:szCs w:val="28"/>
        </w:rPr>
        <w:t>年</w:t>
      </w:r>
      <w:r>
        <w:rPr>
          <w:rFonts w:hAnsi="楷体" w:hint="eastAsia"/>
          <w:color w:val="2E2E2E"/>
          <w:kern w:val="0"/>
          <w:sz w:val="28"/>
          <w:szCs w:val="28"/>
        </w:rPr>
        <w:t>8</w:t>
      </w:r>
      <w:r>
        <w:rPr>
          <w:rFonts w:hAnsi="楷体" w:hint="eastAsia"/>
          <w:color w:val="2E2E2E"/>
          <w:kern w:val="0"/>
          <w:sz w:val="28"/>
          <w:szCs w:val="28"/>
        </w:rPr>
        <w:t>月</w:t>
      </w:r>
      <w:r>
        <w:rPr>
          <w:rFonts w:hAnsi="楷体" w:hint="eastAsia"/>
          <w:color w:val="2E2E2E"/>
          <w:kern w:val="0"/>
          <w:sz w:val="28"/>
          <w:szCs w:val="28"/>
        </w:rPr>
        <w:t>28</w:t>
      </w:r>
      <w:r>
        <w:rPr>
          <w:rFonts w:hAnsi="楷体" w:hint="eastAsia"/>
          <w:color w:val="2E2E2E"/>
          <w:kern w:val="0"/>
          <w:sz w:val="28"/>
          <w:szCs w:val="28"/>
        </w:rPr>
        <w:t>日，中国结算深圳分公司为</w:t>
      </w:r>
      <w:r>
        <w:rPr>
          <w:rFonts w:hAnsi="楷体" w:hint="eastAsia"/>
          <w:color w:val="2E2E2E"/>
          <w:kern w:val="0"/>
          <w:sz w:val="28"/>
          <w:szCs w:val="28"/>
        </w:rPr>
        <w:t>0199900000</w:t>
      </w:r>
      <w:r>
        <w:rPr>
          <w:rFonts w:hAnsi="楷体" w:hint="eastAsia"/>
          <w:color w:val="2E2E2E"/>
          <w:kern w:val="0"/>
          <w:sz w:val="28"/>
          <w:szCs w:val="28"/>
        </w:rPr>
        <w:t>、</w:t>
      </w:r>
      <w:r>
        <w:rPr>
          <w:rFonts w:hAnsi="楷体" w:hint="eastAsia"/>
          <w:color w:val="2E2E2E"/>
          <w:kern w:val="0"/>
          <w:sz w:val="28"/>
          <w:szCs w:val="28"/>
        </w:rPr>
        <w:t>0199900001</w:t>
      </w:r>
      <w:r>
        <w:rPr>
          <w:rFonts w:hAnsi="楷体" w:hint="eastAsia"/>
          <w:color w:val="2E2E2E"/>
          <w:kern w:val="0"/>
          <w:sz w:val="28"/>
          <w:szCs w:val="28"/>
        </w:rPr>
        <w:t>、</w:t>
      </w:r>
      <w:r>
        <w:rPr>
          <w:rFonts w:hAnsi="楷体" w:hint="eastAsia"/>
          <w:color w:val="2E2E2E"/>
          <w:kern w:val="0"/>
          <w:sz w:val="28"/>
          <w:szCs w:val="28"/>
        </w:rPr>
        <w:t>0809900000</w:t>
      </w:r>
      <w:r>
        <w:rPr>
          <w:rFonts w:hAnsi="楷体" w:hint="eastAsia"/>
          <w:color w:val="2E2E2E"/>
          <w:kern w:val="0"/>
          <w:sz w:val="28"/>
          <w:szCs w:val="28"/>
        </w:rPr>
        <w:t>、</w:t>
      </w:r>
      <w:r>
        <w:rPr>
          <w:rFonts w:hAnsi="楷体" w:hint="eastAsia"/>
          <w:color w:val="2E2E2E"/>
          <w:kern w:val="0"/>
          <w:sz w:val="28"/>
          <w:szCs w:val="28"/>
        </w:rPr>
        <w:t>0809900001</w:t>
      </w:r>
      <w:r>
        <w:rPr>
          <w:rFonts w:hAnsi="楷体" w:hint="eastAsia"/>
          <w:color w:val="2E2E2E"/>
          <w:kern w:val="0"/>
          <w:sz w:val="28"/>
          <w:szCs w:val="28"/>
        </w:rPr>
        <w:t>测试证券账户在每个有效的</w:t>
      </w:r>
      <w:r>
        <w:rPr>
          <w:rFonts w:hAnsi="楷体" w:hint="eastAsia"/>
          <w:color w:val="2E2E2E"/>
          <w:kern w:val="0"/>
          <w:sz w:val="28"/>
          <w:szCs w:val="28"/>
        </w:rPr>
        <w:t>A</w:t>
      </w:r>
      <w:r>
        <w:rPr>
          <w:rFonts w:hAnsi="楷体" w:hint="eastAsia"/>
          <w:color w:val="2E2E2E"/>
          <w:kern w:val="0"/>
          <w:sz w:val="28"/>
          <w:szCs w:val="28"/>
        </w:rPr>
        <w:t>股托管单元新增登记</w:t>
      </w:r>
      <w:r>
        <w:rPr>
          <w:rFonts w:hAnsi="楷体" w:hint="eastAsia"/>
          <w:color w:val="2E2E2E"/>
          <w:kern w:val="0"/>
          <w:sz w:val="28"/>
          <w:szCs w:val="28"/>
        </w:rPr>
        <w:t>309901</w:t>
      </w:r>
      <w:r>
        <w:rPr>
          <w:rFonts w:hAnsi="楷体" w:hint="eastAsia"/>
          <w:color w:val="2E2E2E"/>
          <w:kern w:val="0"/>
          <w:sz w:val="28"/>
          <w:szCs w:val="28"/>
        </w:rPr>
        <w:t>（测试登记）</w:t>
      </w:r>
      <w:r>
        <w:rPr>
          <w:rFonts w:hAnsi="楷体"/>
          <w:color w:val="2E2E2E"/>
          <w:kern w:val="0"/>
          <w:sz w:val="28"/>
          <w:szCs w:val="28"/>
        </w:rPr>
        <w:t>证</w:t>
      </w:r>
      <w:r>
        <w:rPr>
          <w:rFonts w:hAnsi="楷体" w:hint="eastAsia"/>
          <w:color w:val="2E2E2E"/>
          <w:kern w:val="0"/>
          <w:sz w:val="28"/>
          <w:szCs w:val="28"/>
        </w:rPr>
        <w:t>券各</w:t>
      </w:r>
      <w:r>
        <w:rPr>
          <w:rFonts w:hAnsi="楷体" w:hint="eastAsia"/>
          <w:color w:val="2E2E2E"/>
          <w:kern w:val="0"/>
          <w:sz w:val="28"/>
          <w:szCs w:val="28"/>
        </w:rPr>
        <w:t>10,000</w:t>
      </w:r>
      <w:r>
        <w:rPr>
          <w:rFonts w:hAnsi="楷体" w:hint="eastAsia"/>
          <w:color w:val="2E2E2E"/>
          <w:kern w:val="0"/>
          <w:sz w:val="28"/>
          <w:szCs w:val="28"/>
        </w:rPr>
        <w:t>股。</w:t>
      </w:r>
    </w:p>
    <w:p w:rsidR="00357E61" w:rsidRDefault="002B6DDB">
      <w:pPr>
        <w:pStyle w:val="af5"/>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357E61" w:rsidRDefault="002B6DDB">
      <w:pPr>
        <w:ind w:firstLineChars="200" w:firstLine="560"/>
        <w:rPr>
          <w:color w:val="000000"/>
          <w:sz w:val="28"/>
          <w:szCs w:val="28"/>
        </w:rPr>
      </w:pPr>
      <w:r>
        <w:rPr>
          <w:rFonts w:hint="eastAsia"/>
          <w:color w:val="000000"/>
          <w:sz w:val="28"/>
          <w:szCs w:val="28"/>
        </w:rPr>
        <w:t>中国结算深圳分公司统一将所有结算参与人</w:t>
      </w: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28</w:t>
      </w:r>
      <w:r>
        <w:rPr>
          <w:rFonts w:hint="eastAsia"/>
          <w:color w:val="000000"/>
          <w:sz w:val="28"/>
          <w:szCs w:val="28"/>
        </w:rPr>
        <w:t>日的</w:t>
      </w:r>
      <w:r>
        <w:rPr>
          <w:rFonts w:hint="eastAsia"/>
          <w:color w:val="000000"/>
          <w:sz w:val="28"/>
          <w:szCs w:val="28"/>
        </w:rPr>
        <w:t>A</w:t>
      </w:r>
      <w:r>
        <w:rPr>
          <w:rFonts w:hint="eastAsia"/>
          <w:color w:val="000000"/>
          <w:sz w:val="28"/>
          <w:szCs w:val="28"/>
        </w:rPr>
        <w:t>股现货结算备付金账户余额均修改为</w:t>
      </w:r>
      <w:r>
        <w:rPr>
          <w:rFonts w:hint="eastAsia"/>
          <w:color w:val="000000"/>
          <w:sz w:val="28"/>
          <w:szCs w:val="28"/>
        </w:rPr>
        <w:t>100</w:t>
      </w:r>
      <w:r>
        <w:rPr>
          <w:rFonts w:hint="eastAsia"/>
          <w:color w:val="000000"/>
          <w:sz w:val="28"/>
          <w:szCs w:val="28"/>
        </w:rPr>
        <w:t>亿元。如果需要</w:t>
      </w:r>
      <w:r>
        <w:rPr>
          <w:rFonts w:hint="eastAsia"/>
          <w:color w:val="000000"/>
          <w:sz w:val="28"/>
          <w:szCs w:val="28"/>
        </w:rPr>
        <w:t>调整，可致电中国结算深圳分公司进行账户余额的调整，联系电话：</w:t>
      </w:r>
      <w:r>
        <w:rPr>
          <w:rFonts w:hint="eastAsia"/>
          <w:color w:val="000000"/>
          <w:sz w:val="28"/>
          <w:szCs w:val="28"/>
        </w:rPr>
        <w:t>0755-25987818</w:t>
      </w:r>
      <w:r>
        <w:rPr>
          <w:rFonts w:hint="eastAsia"/>
          <w:color w:val="000000"/>
          <w:sz w:val="28"/>
          <w:szCs w:val="28"/>
        </w:rPr>
        <w:t>。</w:t>
      </w:r>
    </w:p>
    <w:p w:rsidR="00357E61" w:rsidRDefault="002B6DDB">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357E61" w:rsidRDefault="002B6DDB">
      <w:pPr>
        <w:numPr>
          <w:ilvl w:val="0"/>
          <w:numId w:val="10"/>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color w:val="000000"/>
          <w:sz w:val="28"/>
          <w:szCs w:val="28"/>
        </w:rPr>
        <w:t>）、</w:t>
      </w:r>
      <w:r>
        <w:rPr>
          <w:rFonts w:hint="eastAsia"/>
          <w:sz w:val="28"/>
          <w:szCs w:val="28"/>
        </w:rPr>
        <w:t>统一账户平台</w:t>
      </w:r>
      <w:r>
        <w:rPr>
          <w:rFonts w:hint="eastAsia"/>
          <w:color w:val="000000"/>
          <w:sz w:val="28"/>
          <w:szCs w:val="28"/>
        </w:rPr>
        <w:t>。</w:t>
      </w:r>
    </w:p>
    <w:p w:rsidR="00357E61" w:rsidRDefault="002B6DDB">
      <w:pPr>
        <w:numPr>
          <w:ilvl w:val="0"/>
          <w:numId w:val="10"/>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日期间属于测试环境，</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日（星期六）</w:t>
      </w:r>
      <w:r>
        <w:rPr>
          <w:rFonts w:hint="eastAsia"/>
          <w:sz w:val="28"/>
          <w:szCs w:val="28"/>
        </w:rPr>
        <w:t>23:45</w:t>
      </w:r>
      <w:r>
        <w:rPr>
          <w:rFonts w:hint="eastAsia"/>
          <w:sz w:val="28"/>
          <w:szCs w:val="28"/>
        </w:rPr>
        <w:t>以后将恢复回生产环境。</w:t>
      </w:r>
    </w:p>
    <w:p w:rsidR="00357E61" w:rsidRDefault="002B6DDB">
      <w:pPr>
        <w:numPr>
          <w:ilvl w:val="0"/>
          <w:numId w:val="10"/>
        </w:numPr>
        <w:tabs>
          <w:tab w:val="left" w:pos="840"/>
          <w:tab w:val="left" w:pos="928"/>
          <w:tab w:val="left" w:pos="1050"/>
        </w:tabs>
        <w:ind w:left="0" w:firstLine="567"/>
        <w:rPr>
          <w:color w:val="000000" w:themeColor="text1"/>
          <w:sz w:val="28"/>
          <w:szCs w:val="28"/>
        </w:rPr>
      </w:pPr>
      <w:r>
        <w:rPr>
          <w:rFonts w:hint="eastAsia"/>
          <w:color w:val="000000" w:themeColor="text1"/>
          <w:sz w:val="28"/>
          <w:szCs w:val="28"/>
        </w:rPr>
        <w:t>测试当日，开户代理机构使用生产环境</w:t>
      </w:r>
      <w:r>
        <w:rPr>
          <w:rFonts w:hint="eastAsia"/>
          <w:color w:val="000000" w:themeColor="text1"/>
          <w:sz w:val="28"/>
          <w:szCs w:val="28"/>
        </w:rPr>
        <w:t>PROP</w:t>
      </w:r>
      <w:r>
        <w:rPr>
          <w:rFonts w:hint="eastAsia"/>
          <w:color w:val="000000" w:themeColor="text1"/>
          <w:sz w:val="28"/>
          <w:szCs w:val="28"/>
        </w:rPr>
        <w:t>参数配置接入本次统一账户平台全网测试环境。</w:t>
      </w:r>
    </w:p>
    <w:p w:rsidR="00357E61" w:rsidRDefault="002B6DDB">
      <w:pPr>
        <w:numPr>
          <w:ilvl w:val="0"/>
          <w:numId w:val="10"/>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日全网测试。</w:t>
      </w:r>
    </w:p>
    <w:p w:rsidR="00357E61" w:rsidRDefault="002B6DDB">
      <w:pPr>
        <w:numPr>
          <w:ilvl w:val="0"/>
          <w:numId w:val="10"/>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2021</w:t>
      </w:r>
      <w:r>
        <w:rPr>
          <w:rFonts w:hint="eastAsia"/>
          <w:sz w:val="28"/>
          <w:szCs w:val="28"/>
        </w:rPr>
        <w:t>年</w:t>
      </w:r>
      <w:r>
        <w:rPr>
          <w:rFonts w:hint="eastAsia"/>
          <w:sz w:val="28"/>
          <w:szCs w:val="28"/>
        </w:rPr>
        <w:t>8</w:t>
      </w:r>
      <w:r>
        <w:rPr>
          <w:rFonts w:hint="eastAsia"/>
          <w:sz w:val="28"/>
          <w:szCs w:val="28"/>
        </w:rPr>
        <w:t>月</w:t>
      </w:r>
      <w:r>
        <w:rPr>
          <w:rFonts w:hint="eastAsia"/>
          <w:sz w:val="28"/>
          <w:szCs w:val="28"/>
        </w:rPr>
        <w:t>28</w:t>
      </w:r>
      <w:r>
        <w:rPr>
          <w:rFonts w:hint="eastAsia"/>
          <w:sz w:val="28"/>
          <w:szCs w:val="28"/>
        </w:rPr>
        <w:t>日测试相关数据。</w:t>
      </w:r>
      <w:r>
        <w:rPr>
          <w:rFonts w:hAnsi="楷体" w:hint="eastAsia"/>
          <w:color w:val="000000"/>
          <w:sz w:val="28"/>
          <w:szCs w:val="28"/>
        </w:rPr>
        <w:t>测试完成后做好线上系统和数据环境的恢复工作，确保下一交易日（</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8</w:t>
      </w:r>
      <w:r>
        <w:rPr>
          <w:rFonts w:hAnsi="楷体" w:hint="eastAsia"/>
          <w:color w:val="000000"/>
          <w:sz w:val="28"/>
          <w:szCs w:val="28"/>
        </w:rPr>
        <w:t>月</w:t>
      </w:r>
      <w:r>
        <w:rPr>
          <w:rFonts w:hAnsi="楷体" w:hint="eastAsia"/>
          <w:color w:val="000000"/>
          <w:sz w:val="28"/>
          <w:szCs w:val="28"/>
        </w:rPr>
        <w:t>30</w:t>
      </w:r>
      <w:r>
        <w:rPr>
          <w:rFonts w:hAnsi="楷体" w:hint="eastAsia"/>
          <w:color w:val="000000"/>
          <w:sz w:val="28"/>
          <w:szCs w:val="28"/>
        </w:rPr>
        <w:t>日）生产系统的正确运行。</w:t>
      </w:r>
    </w:p>
    <w:p w:rsidR="00357E61" w:rsidRDefault="002B6DDB">
      <w:pPr>
        <w:numPr>
          <w:ilvl w:val="0"/>
          <w:numId w:val="10"/>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357E61" w:rsidRDefault="002B6DDB">
      <w:pPr>
        <w:pStyle w:val="30"/>
        <w:outlineLvl w:val="0"/>
        <w:rPr>
          <w:rFonts w:ascii="楷体_GB2312" w:eastAsia="楷体_GB2312"/>
          <w:b/>
          <w:color w:val="000000"/>
          <w:sz w:val="32"/>
          <w:szCs w:val="32"/>
        </w:rPr>
      </w:pPr>
      <w:bookmarkStart w:id="8" w:name="_Toc102489718"/>
      <w:r>
        <w:rPr>
          <w:rFonts w:ascii="楷体_GB2312" w:eastAsia="楷体_GB2312" w:hint="eastAsia"/>
          <w:b/>
          <w:color w:val="000000"/>
          <w:sz w:val="32"/>
          <w:szCs w:val="32"/>
        </w:rPr>
        <w:t>七、测试要求</w:t>
      </w:r>
      <w:bookmarkEnd w:id="8"/>
    </w:p>
    <w:p w:rsidR="00357E61" w:rsidRDefault="002B6DDB">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请各会员单位、基金管理公司、期货公司、</w:t>
      </w:r>
      <w:r>
        <w:rPr>
          <w:rFonts w:hAnsi="楷体" w:hint="eastAsia"/>
          <w:color w:val="000000"/>
          <w:sz w:val="28"/>
          <w:szCs w:val="28"/>
        </w:rPr>
        <w:t>B</w:t>
      </w:r>
      <w:r>
        <w:rPr>
          <w:rFonts w:hAnsi="楷体" w:hint="eastAsia"/>
          <w:color w:val="000000"/>
          <w:sz w:val="28"/>
          <w:szCs w:val="28"/>
        </w:rPr>
        <w:t>转</w:t>
      </w:r>
      <w:r>
        <w:rPr>
          <w:rFonts w:hAnsi="楷体" w:hint="eastAsia"/>
          <w:color w:val="000000"/>
          <w:sz w:val="28"/>
          <w:szCs w:val="28"/>
        </w:rPr>
        <w:t>H</w:t>
      </w:r>
      <w:r>
        <w:rPr>
          <w:rFonts w:hAnsi="楷体" w:hint="eastAsia"/>
          <w:color w:val="000000"/>
          <w:sz w:val="28"/>
          <w:szCs w:val="28"/>
        </w:rPr>
        <w:t>股境内券商、</w:t>
      </w:r>
      <w:r>
        <w:rPr>
          <w:rFonts w:hAnsi="楷体" w:hint="eastAsia"/>
          <w:color w:val="000000"/>
          <w:sz w:val="28"/>
          <w:szCs w:val="28"/>
        </w:rPr>
        <w:t>H</w:t>
      </w:r>
      <w:r>
        <w:rPr>
          <w:rFonts w:hAnsi="楷体" w:hint="eastAsia"/>
          <w:color w:val="000000"/>
          <w:sz w:val="28"/>
          <w:szCs w:val="28"/>
        </w:rPr>
        <w:t>股“全流通”境内券商、结算参与机构、开户代理机构及相关单位务必参加测试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357E61" w:rsidRDefault="002B6DDB">
      <w:pPr>
        <w:numPr>
          <w:ilvl w:val="0"/>
          <w:numId w:val="11"/>
        </w:numPr>
        <w:tabs>
          <w:tab w:val="left" w:pos="840"/>
          <w:tab w:val="left" w:pos="928"/>
          <w:tab w:val="left" w:pos="1050"/>
        </w:tabs>
        <w:ind w:left="0" w:firstLine="567"/>
        <w:rPr>
          <w:rFonts w:hAnsi="楷体"/>
          <w:color w:val="FF0000"/>
          <w:sz w:val="28"/>
          <w:szCs w:val="28"/>
        </w:rPr>
      </w:pPr>
      <w:r>
        <w:rPr>
          <w:rFonts w:hAnsi="楷体" w:hint="eastAsia"/>
          <w:color w:val="FF0000"/>
          <w:sz w:val="28"/>
          <w:szCs w:val="28"/>
        </w:rPr>
        <w:t>请各参测会员在</w:t>
      </w:r>
      <w:r>
        <w:rPr>
          <w:rFonts w:hAnsi="楷体" w:hint="eastAsia"/>
          <w:color w:val="FF0000"/>
          <w:sz w:val="28"/>
          <w:szCs w:val="28"/>
        </w:rPr>
        <w:t>10:00-10:05</w:t>
      </w:r>
      <w:r>
        <w:rPr>
          <w:rFonts w:hAnsi="楷体" w:hint="eastAsia"/>
          <w:color w:val="FF0000"/>
          <w:sz w:val="28"/>
          <w:szCs w:val="28"/>
        </w:rPr>
        <w:t>、</w:t>
      </w:r>
      <w:r>
        <w:rPr>
          <w:rFonts w:hAnsi="楷体" w:hint="eastAsia"/>
          <w:color w:val="FF0000"/>
          <w:sz w:val="28"/>
          <w:szCs w:val="28"/>
        </w:rPr>
        <w:t>13:30-13:35</w:t>
      </w:r>
      <w:r>
        <w:rPr>
          <w:rFonts w:hAnsi="楷体" w:hint="eastAsia"/>
          <w:color w:val="FF0000"/>
          <w:sz w:val="28"/>
          <w:szCs w:val="28"/>
        </w:rPr>
        <w:t>期间以最大速率持续报盘。为了测试各方技术系统的容量与性能，各会员申报的测试委托应尽量真实地模拟自身技术系统的委托合法性前端检查。</w:t>
      </w:r>
    </w:p>
    <w:p w:rsidR="00357E61" w:rsidRDefault="002B6DDB">
      <w:pPr>
        <w:numPr>
          <w:ilvl w:val="0"/>
          <w:numId w:val="11"/>
        </w:numPr>
        <w:tabs>
          <w:tab w:val="left" w:pos="840"/>
          <w:tab w:val="left" w:pos="928"/>
          <w:tab w:val="left" w:pos="1050"/>
        </w:tabs>
        <w:ind w:left="0" w:firstLine="567"/>
        <w:rPr>
          <w:rFonts w:hAnsi="楷体"/>
          <w:color w:val="FF0000"/>
          <w:sz w:val="28"/>
          <w:szCs w:val="28"/>
        </w:rPr>
      </w:pPr>
      <w:r>
        <w:rPr>
          <w:rFonts w:hint="eastAsia"/>
          <w:color w:val="FF0000"/>
          <w:sz w:val="28"/>
          <w:szCs w:val="28"/>
        </w:rPr>
        <w:t>业务容量测试安排如下：</w:t>
      </w:r>
    </w:p>
    <w:p w:rsidR="00357E61" w:rsidRDefault="002B6DDB">
      <w:pPr>
        <w:numPr>
          <w:ilvl w:val="0"/>
          <w:numId w:val="12"/>
        </w:numPr>
        <w:tabs>
          <w:tab w:val="left" w:pos="840"/>
          <w:tab w:val="left" w:pos="928"/>
          <w:tab w:val="left" w:pos="1050"/>
        </w:tabs>
        <w:ind w:firstLine="60"/>
        <w:rPr>
          <w:rFonts w:hAnsi="楷体"/>
          <w:color w:val="FF0000"/>
          <w:sz w:val="28"/>
          <w:szCs w:val="28"/>
        </w:rPr>
      </w:pPr>
      <w:r>
        <w:rPr>
          <w:rFonts w:hint="eastAsia"/>
          <w:color w:val="FF0000"/>
          <w:sz w:val="28"/>
          <w:szCs w:val="28"/>
        </w:rPr>
        <w:t>现货集中竞价业务</w:t>
      </w:r>
    </w:p>
    <w:p w:rsidR="00357E61" w:rsidRDefault="002B6DDB">
      <w:pPr>
        <w:ind w:firstLineChars="200" w:firstLine="560"/>
        <w:rPr>
          <w:color w:val="FF0000"/>
          <w:sz w:val="28"/>
          <w:szCs w:val="28"/>
        </w:rPr>
      </w:pPr>
      <w:r>
        <w:rPr>
          <w:rFonts w:hint="eastAsia"/>
          <w:color w:val="FF0000"/>
          <w:sz w:val="28"/>
          <w:szCs w:val="28"/>
        </w:rPr>
        <w:t>测试当日，深交所将深圳</w:t>
      </w:r>
      <w:r>
        <w:rPr>
          <w:rFonts w:hint="eastAsia"/>
          <w:color w:val="FF0000"/>
          <w:sz w:val="28"/>
          <w:szCs w:val="28"/>
        </w:rPr>
        <w:t>全市场的现货集中竞价交易委托笔数容量设定为</w:t>
      </w:r>
      <w:r>
        <w:rPr>
          <w:rFonts w:hint="eastAsia"/>
          <w:color w:val="FF0000"/>
          <w:sz w:val="28"/>
          <w:szCs w:val="28"/>
        </w:rPr>
        <w:t>3.2</w:t>
      </w:r>
      <w:r>
        <w:rPr>
          <w:rFonts w:hint="eastAsia"/>
          <w:color w:val="FF0000"/>
          <w:sz w:val="28"/>
          <w:szCs w:val="28"/>
        </w:rPr>
        <w:t>亿笔，各会员应根据市场占有份额，确定自身技术系统的现货集中竞价交易委托笔数容量</w:t>
      </w:r>
      <w:r>
        <w:rPr>
          <w:rFonts w:hint="eastAsia"/>
          <w:color w:val="FF0000"/>
          <w:sz w:val="28"/>
          <w:szCs w:val="28"/>
        </w:rPr>
        <w:t>(3.2</w:t>
      </w:r>
      <w:r>
        <w:rPr>
          <w:rFonts w:hint="eastAsia"/>
          <w:color w:val="FF0000"/>
          <w:sz w:val="28"/>
          <w:szCs w:val="28"/>
        </w:rPr>
        <w:t>亿</w:t>
      </w:r>
      <w:r>
        <w:rPr>
          <w:rFonts w:hint="eastAsia"/>
          <w:color w:val="FF0000"/>
          <w:sz w:val="28"/>
          <w:szCs w:val="28"/>
        </w:rPr>
        <w:t xml:space="preserve"> * </w:t>
      </w:r>
      <w:r>
        <w:rPr>
          <w:rFonts w:hint="eastAsia"/>
          <w:color w:val="FF0000"/>
          <w:sz w:val="28"/>
          <w:szCs w:val="28"/>
        </w:rPr>
        <w:t>市场占有份额</w:t>
      </w:r>
      <w:r>
        <w:rPr>
          <w:rFonts w:hint="eastAsia"/>
          <w:color w:val="FF0000"/>
          <w:sz w:val="28"/>
          <w:szCs w:val="28"/>
        </w:rPr>
        <w:t>)</w:t>
      </w:r>
      <w:r>
        <w:rPr>
          <w:rFonts w:hint="eastAsia"/>
          <w:color w:val="FF0000"/>
          <w:sz w:val="28"/>
          <w:szCs w:val="28"/>
        </w:rPr>
        <w:t>。其中，市场占有份额</w:t>
      </w:r>
      <w:r>
        <w:rPr>
          <w:rFonts w:hint="eastAsia"/>
          <w:color w:val="FF0000"/>
          <w:sz w:val="28"/>
          <w:szCs w:val="28"/>
        </w:rPr>
        <w:t xml:space="preserve"> = 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日各会员自身的现货集中竞价交易委托笔数</w:t>
      </w:r>
      <w:r>
        <w:rPr>
          <w:rFonts w:hint="eastAsia"/>
          <w:color w:val="FF0000"/>
          <w:sz w:val="28"/>
          <w:szCs w:val="28"/>
        </w:rPr>
        <w:t xml:space="preserve"> / 1</w:t>
      </w:r>
      <w:r>
        <w:rPr>
          <w:rFonts w:hint="eastAsia"/>
          <w:color w:val="FF0000"/>
          <w:sz w:val="28"/>
          <w:szCs w:val="28"/>
        </w:rPr>
        <w:t>亿</w:t>
      </w:r>
      <w:r>
        <w:rPr>
          <w:rFonts w:hint="eastAsia"/>
          <w:color w:val="FF0000"/>
          <w:sz w:val="28"/>
          <w:szCs w:val="28"/>
        </w:rPr>
        <w:t xml:space="preserve"> * 100%</w:t>
      </w:r>
      <w:r>
        <w:rPr>
          <w:rFonts w:hint="eastAsia"/>
          <w:color w:val="FF0000"/>
          <w:sz w:val="28"/>
          <w:szCs w:val="28"/>
        </w:rPr>
        <w:t>。例如：</w:t>
      </w:r>
      <w:r>
        <w:rPr>
          <w:rFonts w:hint="eastAsia"/>
          <w:color w:val="FF0000"/>
          <w:sz w:val="28"/>
          <w:szCs w:val="28"/>
        </w:rPr>
        <w:t>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日某会员自身的现货集中竞价交易委托笔数为</w:t>
      </w:r>
      <w:r>
        <w:rPr>
          <w:rFonts w:hint="eastAsia"/>
          <w:color w:val="FF0000"/>
          <w:sz w:val="28"/>
          <w:szCs w:val="28"/>
        </w:rPr>
        <w:t>700</w:t>
      </w:r>
      <w:r>
        <w:rPr>
          <w:rFonts w:hint="eastAsia"/>
          <w:color w:val="FF0000"/>
          <w:sz w:val="28"/>
          <w:szCs w:val="28"/>
        </w:rPr>
        <w:t>万笔，则市场占有份额为</w:t>
      </w:r>
      <w:r>
        <w:rPr>
          <w:rFonts w:hint="eastAsia"/>
          <w:color w:val="FF0000"/>
          <w:sz w:val="28"/>
          <w:szCs w:val="28"/>
        </w:rPr>
        <w:t>7%</w:t>
      </w:r>
      <w:r>
        <w:rPr>
          <w:rFonts w:hint="eastAsia"/>
          <w:color w:val="FF0000"/>
          <w:sz w:val="28"/>
          <w:szCs w:val="28"/>
        </w:rPr>
        <w:t>，该会员测试当天自身技术系统的现货集中竞价交易委托笔数容量为</w:t>
      </w:r>
      <w:r>
        <w:rPr>
          <w:rFonts w:hint="eastAsia"/>
          <w:color w:val="FF0000"/>
          <w:sz w:val="28"/>
          <w:szCs w:val="28"/>
        </w:rPr>
        <w:t>2240</w:t>
      </w:r>
      <w:r>
        <w:rPr>
          <w:rFonts w:hint="eastAsia"/>
          <w:color w:val="FF0000"/>
          <w:sz w:val="28"/>
          <w:szCs w:val="28"/>
        </w:rPr>
        <w:t>万笔。</w:t>
      </w:r>
    </w:p>
    <w:p w:rsidR="00357E61" w:rsidRDefault="002B6DDB">
      <w:pPr>
        <w:ind w:firstLineChars="200" w:firstLine="560"/>
        <w:rPr>
          <w:color w:val="FF0000"/>
          <w:sz w:val="28"/>
          <w:szCs w:val="28"/>
        </w:rPr>
      </w:pPr>
      <w:r>
        <w:rPr>
          <w:rFonts w:hint="eastAsia"/>
          <w:color w:val="FF0000"/>
          <w:sz w:val="28"/>
          <w:szCs w:val="28"/>
        </w:rPr>
        <w:t>为了测试当日买卖委托尽可能成交，建议各参测单位的买卖委托按</w:t>
      </w:r>
      <w:r>
        <w:rPr>
          <w:rFonts w:hint="eastAsia"/>
          <w:color w:val="FF0000"/>
          <w:sz w:val="28"/>
          <w:szCs w:val="28"/>
        </w:rPr>
        <w:t>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日生产</w:t>
      </w:r>
      <w:r>
        <w:rPr>
          <w:rFonts w:hint="eastAsia"/>
          <w:color w:val="FF0000"/>
          <w:sz w:val="28"/>
          <w:szCs w:val="28"/>
        </w:rPr>
        <w:t>委托笔数等比例扩大至</w:t>
      </w:r>
      <w:r>
        <w:rPr>
          <w:rFonts w:hint="eastAsia"/>
          <w:color w:val="FF0000"/>
          <w:sz w:val="28"/>
          <w:szCs w:val="28"/>
        </w:rPr>
        <w:t>N</w:t>
      </w:r>
      <w:r>
        <w:rPr>
          <w:rFonts w:hint="eastAsia"/>
          <w:color w:val="FF0000"/>
          <w:sz w:val="28"/>
          <w:szCs w:val="28"/>
        </w:rPr>
        <w:t>倍（委托数量缩小至原来的</w:t>
      </w:r>
      <w:r>
        <w:rPr>
          <w:rFonts w:hint="eastAsia"/>
          <w:color w:val="FF0000"/>
          <w:sz w:val="28"/>
          <w:szCs w:val="28"/>
        </w:rPr>
        <w:t>1/N</w:t>
      </w:r>
      <w:r>
        <w:rPr>
          <w:rFonts w:hint="eastAsia"/>
          <w:color w:val="FF0000"/>
          <w:sz w:val="28"/>
          <w:szCs w:val="28"/>
        </w:rPr>
        <w:t>），或自行构造委托使得相同证券的买卖股数大致相等、买卖证券账户不同（卖委托需有足够持仓</w:t>
      </w:r>
      <w:r>
        <w:rPr>
          <w:rFonts w:hint="eastAsia"/>
          <w:color w:val="FF0000"/>
          <w:sz w:val="28"/>
          <w:szCs w:val="28"/>
        </w:rPr>
        <w:t>/</w:t>
      </w:r>
      <w:r>
        <w:rPr>
          <w:rFonts w:hint="eastAsia"/>
          <w:color w:val="FF0000"/>
          <w:sz w:val="28"/>
          <w:szCs w:val="28"/>
        </w:rPr>
        <w:t>买委托需有足够资金）。</w:t>
      </w:r>
    </w:p>
    <w:p w:rsidR="00357E61" w:rsidRDefault="002B6DDB">
      <w:pPr>
        <w:numPr>
          <w:ilvl w:val="0"/>
          <w:numId w:val="12"/>
        </w:numPr>
        <w:tabs>
          <w:tab w:val="left" w:pos="840"/>
          <w:tab w:val="left" w:pos="928"/>
          <w:tab w:val="left" w:pos="1050"/>
        </w:tabs>
        <w:ind w:firstLine="60"/>
        <w:rPr>
          <w:color w:val="FF0000"/>
          <w:sz w:val="28"/>
          <w:szCs w:val="28"/>
        </w:rPr>
      </w:pPr>
      <w:r>
        <w:rPr>
          <w:rFonts w:hint="eastAsia"/>
          <w:color w:val="FF0000"/>
          <w:sz w:val="28"/>
          <w:szCs w:val="28"/>
        </w:rPr>
        <w:t>新股申购业务</w:t>
      </w:r>
    </w:p>
    <w:p w:rsidR="00357E61" w:rsidRDefault="002B6DDB">
      <w:pPr>
        <w:ind w:firstLineChars="200" w:firstLine="560"/>
        <w:rPr>
          <w:rFonts w:ascii="楷体" w:eastAsia="楷体" w:hAnsi="楷体"/>
          <w:color w:val="FF0000"/>
          <w:sz w:val="28"/>
          <w:szCs w:val="28"/>
        </w:rPr>
      </w:pPr>
      <w:r>
        <w:rPr>
          <w:rFonts w:ascii="楷体" w:eastAsia="楷体" w:hAnsi="楷体" w:hint="eastAsia"/>
          <w:color w:val="FF0000"/>
          <w:sz w:val="28"/>
          <w:szCs w:val="28"/>
        </w:rPr>
        <w:t>测试当日，深交所将深圳全市场的申购委托笔数容量</w:t>
      </w:r>
      <w:r>
        <w:rPr>
          <w:rFonts w:ascii="楷体" w:eastAsia="楷体" w:hAnsi="楷体"/>
          <w:color w:val="FF0000"/>
          <w:sz w:val="28"/>
          <w:szCs w:val="28"/>
        </w:rPr>
        <w:t>设定为</w:t>
      </w:r>
      <w:r>
        <w:rPr>
          <w:rFonts w:ascii="楷体" w:eastAsia="楷体" w:hAnsi="楷体" w:hint="eastAsia"/>
          <w:color w:val="FF0000"/>
          <w:sz w:val="28"/>
          <w:szCs w:val="28"/>
        </w:rPr>
        <w:t>1</w:t>
      </w:r>
      <w:r>
        <w:rPr>
          <w:rFonts w:ascii="楷体" w:eastAsia="楷体" w:hAnsi="楷体"/>
          <w:color w:val="FF0000"/>
          <w:sz w:val="28"/>
          <w:szCs w:val="28"/>
        </w:rPr>
        <w:t>亿笔，各</w:t>
      </w:r>
      <w:r>
        <w:rPr>
          <w:rFonts w:ascii="楷体" w:eastAsia="楷体" w:hAnsi="楷体" w:hint="eastAsia"/>
          <w:color w:val="FF0000"/>
          <w:sz w:val="28"/>
          <w:szCs w:val="28"/>
        </w:rPr>
        <w:t>会员应根据市场占有份额，确定自身技术系统的申购委托笔数容量</w:t>
      </w:r>
      <w:r>
        <w:rPr>
          <w:rFonts w:ascii="楷体" w:eastAsia="楷体" w:hAnsi="楷体"/>
          <w:color w:val="FF0000"/>
          <w:sz w:val="28"/>
          <w:szCs w:val="28"/>
        </w:rPr>
        <w:t>(</w:t>
      </w:r>
      <w:r>
        <w:rPr>
          <w:rFonts w:ascii="楷体" w:eastAsia="楷体" w:hAnsi="楷体" w:hint="eastAsia"/>
          <w:color w:val="FF0000"/>
          <w:sz w:val="28"/>
          <w:szCs w:val="28"/>
        </w:rPr>
        <w:t>1</w:t>
      </w:r>
      <w:r>
        <w:rPr>
          <w:rFonts w:ascii="楷体" w:eastAsia="楷体" w:hAnsi="楷体"/>
          <w:color w:val="FF0000"/>
          <w:sz w:val="28"/>
          <w:szCs w:val="28"/>
        </w:rPr>
        <w:t>亿</w:t>
      </w:r>
      <w:r>
        <w:rPr>
          <w:rFonts w:ascii="楷体" w:eastAsia="楷体" w:hAnsi="楷体"/>
          <w:color w:val="FF0000"/>
          <w:sz w:val="28"/>
          <w:szCs w:val="28"/>
        </w:rPr>
        <w:t xml:space="preserve"> * </w:t>
      </w:r>
      <w:r>
        <w:rPr>
          <w:rFonts w:ascii="楷体" w:eastAsia="楷体" w:hAnsi="楷体" w:hint="eastAsia"/>
          <w:color w:val="FF0000"/>
          <w:sz w:val="28"/>
          <w:szCs w:val="28"/>
        </w:rPr>
        <w:t>市场占有份额</w:t>
      </w:r>
      <w:r>
        <w:rPr>
          <w:rFonts w:ascii="楷体" w:eastAsia="楷体" w:hAnsi="楷体"/>
          <w:color w:val="FF0000"/>
          <w:sz w:val="28"/>
          <w:szCs w:val="28"/>
        </w:rPr>
        <w:t>)</w:t>
      </w:r>
      <w:r>
        <w:rPr>
          <w:rFonts w:ascii="楷体" w:eastAsia="楷体" w:hAnsi="楷体" w:hint="eastAsia"/>
          <w:color w:val="FF0000"/>
          <w:sz w:val="28"/>
          <w:szCs w:val="28"/>
        </w:rPr>
        <w:t>，建议主板股票发行、主板</w:t>
      </w:r>
      <w:r>
        <w:rPr>
          <w:rFonts w:ascii="楷体" w:eastAsia="楷体" w:hAnsi="楷体"/>
          <w:color w:val="FF0000"/>
          <w:sz w:val="28"/>
          <w:szCs w:val="28"/>
        </w:rPr>
        <w:t>CDR</w:t>
      </w:r>
      <w:r>
        <w:rPr>
          <w:rFonts w:ascii="楷体" w:eastAsia="楷体" w:hAnsi="楷体" w:hint="eastAsia"/>
          <w:color w:val="FF0000"/>
          <w:sz w:val="28"/>
          <w:szCs w:val="28"/>
        </w:rPr>
        <w:t>发行、创业板股票发行、创业板</w:t>
      </w:r>
      <w:r>
        <w:rPr>
          <w:rFonts w:ascii="楷体" w:eastAsia="楷体" w:hAnsi="楷体"/>
          <w:color w:val="FF0000"/>
          <w:sz w:val="28"/>
          <w:szCs w:val="28"/>
        </w:rPr>
        <w:t>CDR</w:t>
      </w:r>
      <w:r>
        <w:rPr>
          <w:rFonts w:ascii="楷体" w:eastAsia="楷体" w:hAnsi="楷体"/>
          <w:color w:val="FF0000"/>
          <w:sz w:val="28"/>
          <w:szCs w:val="28"/>
        </w:rPr>
        <w:t>发行</w:t>
      </w:r>
      <w:r>
        <w:rPr>
          <w:rFonts w:ascii="楷体" w:eastAsia="楷体" w:hAnsi="楷体" w:hint="eastAsia"/>
          <w:color w:val="FF0000"/>
          <w:sz w:val="28"/>
          <w:szCs w:val="28"/>
        </w:rPr>
        <w:t>证券</w:t>
      </w:r>
      <w:r>
        <w:rPr>
          <w:rFonts w:ascii="楷体" w:eastAsia="楷体" w:hAnsi="楷体"/>
          <w:color w:val="FF0000"/>
          <w:sz w:val="28"/>
          <w:szCs w:val="28"/>
        </w:rPr>
        <w:t>的测试委托笔数按</w:t>
      </w:r>
      <w:r>
        <w:rPr>
          <w:rFonts w:ascii="楷体" w:eastAsia="楷体" w:hAnsi="楷体" w:hint="eastAsia"/>
          <w:color w:val="FF0000"/>
          <w:sz w:val="28"/>
          <w:szCs w:val="28"/>
        </w:rPr>
        <w:t>2</w:t>
      </w:r>
      <w:r>
        <w:rPr>
          <w:rFonts w:ascii="楷体" w:eastAsia="楷体" w:hAnsi="楷体"/>
          <w:color w:val="FF0000"/>
          <w:sz w:val="28"/>
          <w:szCs w:val="28"/>
        </w:rPr>
        <w:t>:</w:t>
      </w:r>
      <w:r>
        <w:rPr>
          <w:rFonts w:ascii="楷体" w:eastAsia="楷体" w:hAnsi="楷体" w:hint="eastAsia"/>
          <w:color w:val="FF0000"/>
          <w:sz w:val="28"/>
          <w:szCs w:val="28"/>
        </w:rPr>
        <w:t>1</w:t>
      </w:r>
      <w:r>
        <w:rPr>
          <w:rFonts w:ascii="楷体" w:eastAsia="楷体" w:hAnsi="楷体"/>
          <w:color w:val="FF0000"/>
          <w:sz w:val="28"/>
          <w:szCs w:val="28"/>
        </w:rPr>
        <w:t>:</w:t>
      </w:r>
      <w:r>
        <w:rPr>
          <w:rFonts w:ascii="楷体" w:eastAsia="楷体" w:hAnsi="楷体" w:hint="eastAsia"/>
          <w:color w:val="FF0000"/>
          <w:sz w:val="28"/>
          <w:szCs w:val="28"/>
        </w:rPr>
        <w:t>2:1</w:t>
      </w:r>
      <w:r>
        <w:rPr>
          <w:rFonts w:ascii="楷体" w:eastAsia="楷体" w:hAnsi="楷体"/>
          <w:color w:val="FF0000"/>
          <w:sz w:val="28"/>
          <w:szCs w:val="28"/>
        </w:rPr>
        <w:t>的比例构造</w:t>
      </w:r>
      <w:r>
        <w:rPr>
          <w:rFonts w:ascii="楷体" w:eastAsia="楷体" w:hAnsi="楷体" w:hint="eastAsia"/>
          <w:color w:val="FF0000"/>
          <w:sz w:val="28"/>
          <w:szCs w:val="28"/>
        </w:rPr>
        <w:t>。其中，市场占有份额</w:t>
      </w:r>
      <w:r>
        <w:rPr>
          <w:rFonts w:ascii="楷体" w:eastAsia="楷体" w:hAnsi="楷体"/>
          <w:color w:val="FF0000"/>
          <w:sz w:val="28"/>
          <w:szCs w:val="28"/>
        </w:rPr>
        <w:t xml:space="preserve"> = </w:t>
      </w:r>
      <w:r>
        <w:rPr>
          <w:rFonts w:hint="eastAsia"/>
          <w:color w:val="FF0000"/>
          <w:sz w:val="28"/>
          <w:szCs w:val="28"/>
        </w:rPr>
        <w:t>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w:t>
      </w:r>
      <w:r>
        <w:rPr>
          <w:rFonts w:ascii="楷体" w:eastAsia="楷体" w:hAnsi="楷体" w:hint="eastAsia"/>
          <w:color w:val="FF0000"/>
          <w:sz w:val="28"/>
          <w:szCs w:val="28"/>
        </w:rPr>
        <w:t>各会员自身的新股申购委托总笔数</w:t>
      </w:r>
      <w:r>
        <w:rPr>
          <w:rFonts w:ascii="楷体" w:eastAsia="楷体" w:hAnsi="楷体"/>
          <w:color w:val="FF0000"/>
          <w:sz w:val="28"/>
          <w:szCs w:val="28"/>
        </w:rPr>
        <w:t xml:space="preserve"> / </w:t>
      </w:r>
      <w:r>
        <w:rPr>
          <w:rFonts w:ascii="楷体" w:eastAsia="楷体" w:hAnsi="楷体" w:hint="eastAsia"/>
          <w:color w:val="FF0000"/>
          <w:sz w:val="28"/>
          <w:szCs w:val="28"/>
        </w:rPr>
        <w:t>3</w:t>
      </w:r>
      <w:r>
        <w:rPr>
          <w:rFonts w:ascii="楷体" w:eastAsia="楷体" w:hAnsi="楷体"/>
          <w:color w:val="FF0000"/>
          <w:sz w:val="28"/>
          <w:szCs w:val="28"/>
        </w:rPr>
        <w:t>000</w:t>
      </w:r>
      <w:r>
        <w:rPr>
          <w:rFonts w:ascii="楷体" w:eastAsia="楷体" w:hAnsi="楷体"/>
          <w:color w:val="FF0000"/>
          <w:sz w:val="28"/>
          <w:szCs w:val="28"/>
        </w:rPr>
        <w:t>万</w:t>
      </w:r>
      <w:r>
        <w:rPr>
          <w:rFonts w:ascii="楷体" w:eastAsia="楷体" w:hAnsi="楷体"/>
          <w:color w:val="FF0000"/>
          <w:sz w:val="28"/>
          <w:szCs w:val="28"/>
        </w:rPr>
        <w:t xml:space="preserve"> * 100%</w:t>
      </w:r>
      <w:r>
        <w:rPr>
          <w:rFonts w:ascii="楷体" w:eastAsia="楷体" w:hAnsi="楷体" w:hint="eastAsia"/>
          <w:color w:val="FF0000"/>
          <w:sz w:val="28"/>
          <w:szCs w:val="28"/>
        </w:rPr>
        <w:t>。例如：</w:t>
      </w:r>
      <w:r>
        <w:rPr>
          <w:rFonts w:hint="eastAsia"/>
          <w:color w:val="FF0000"/>
          <w:sz w:val="28"/>
          <w:szCs w:val="28"/>
        </w:rPr>
        <w:t>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w:t>
      </w:r>
      <w:r>
        <w:rPr>
          <w:rFonts w:ascii="楷体" w:eastAsia="楷体" w:hAnsi="楷体" w:hint="eastAsia"/>
          <w:color w:val="FF0000"/>
          <w:sz w:val="28"/>
          <w:szCs w:val="28"/>
        </w:rPr>
        <w:t>某会员自身的新股申购委托总笔数为</w:t>
      </w:r>
      <w:r>
        <w:rPr>
          <w:rFonts w:ascii="楷体" w:eastAsia="楷体" w:hAnsi="楷体" w:hint="eastAsia"/>
          <w:color w:val="FF0000"/>
          <w:sz w:val="28"/>
          <w:szCs w:val="28"/>
        </w:rPr>
        <w:t>180</w:t>
      </w:r>
      <w:r>
        <w:rPr>
          <w:rFonts w:ascii="楷体" w:eastAsia="楷体" w:hAnsi="楷体" w:hint="eastAsia"/>
          <w:color w:val="FF0000"/>
          <w:sz w:val="28"/>
          <w:szCs w:val="28"/>
        </w:rPr>
        <w:t>万笔，则市场占有份额为</w:t>
      </w:r>
      <w:r>
        <w:rPr>
          <w:rFonts w:ascii="楷体" w:eastAsia="楷体" w:hAnsi="楷体" w:hint="eastAsia"/>
          <w:color w:val="FF0000"/>
          <w:sz w:val="28"/>
          <w:szCs w:val="28"/>
        </w:rPr>
        <w:t>6%</w:t>
      </w:r>
      <w:r>
        <w:rPr>
          <w:rFonts w:ascii="楷体" w:eastAsia="楷体" w:hAnsi="楷体" w:hint="eastAsia"/>
          <w:color w:val="FF0000"/>
          <w:sz w:val="28"/>
          <w:szCs w:val="28"/>
        </w:rPr>
        <w:t>，该会员测试当天自身技术系统的申购委托笔数容量为</w:t>
      </w:r>
      <w:r>
        <w:rPr>
          <w:rFonts w:ascii="楷体" w:eastAsia="楷体" w:hAnsi="楷体" w:hint="eastAsia"/>
          <w:color w:val="FF0000"/>
          <w:sz w:val="28"/>
          <w:szCs w:val="28"/>
        </w:rPr>
        <w:t>600</w:t>
      </w:r>
      <w:r>
        <w:rPr>
          <w:rFonts w:ascii="楷体" w:eastAsia="楷体" w:hAnsi="楷体" w:hint="eastAsia"/>
          <w:color w:val="FF0000"/>
          <w:sz w:val="28"/>
          <w:szCs w:val="28"/>
        </w:rPr>
        <w:t>万笔，建议为</w:t>
      </w:r>
      <w:r>
        <w:rPr>
          <w:rFonts w:ascii="楷体" w:eastAsia="楷体" w:hAnsi="楷体"/>
          <w:color w:val="FF0000"/>
          <w:sz w:val="28"/>
          <w:szCs w:val="28"/>
        </w:rPr>
        <w:t>主板股票发行、主板</w:t>
      </w:r>
      <w:r>
        <w:rPr>
          <w:rFonts w:ascii="楷体" w:eastAsia="楷体" w:hAnsi="楷体"/>
          <w:color w:val="FF0000"/>
          <w:sz w:val="28"/>
          <w:szCs w:val="28"/>
        </w:rPr>
        <w:t>CDR</w:t>
      </w:r>
      <w:r>
        <w:rPr>
          <w:rFonts w:ascii="楷体" w:eastAsia="楷体" w:hAnsi="楷体"/>
          <w:color w:val="FF0000"/>
          <w:sz w:val="28"/>
          <w:szCs w:val="28"/>
        </w:rPr>
        <w:t>发行、创业板股票发行、创业板</w:t>
      </w:r>
      <w:r>
        <w:rPr>
          <w:rFonts w:ascii="楷体" w:eastAsia="楷体" w:hAnsi="楷体"/>
          <w:color w:val="FF0000"/>
          <w:sz w:val="28"/>
          <w:szCs w:val="28"/>
        </w:rPr>
        <w:t>CDR</w:t>
      </w:r>
      <w:r>
        <w:rPr>
          <w:rFonts w:ascii="楷体" w:eastAsia="楷体" w:hAnsi="楷体"/>
          <w:color w:val="FF0000"/>
          <w:sz w:val="28"/>
          <w:szCs w:val="28"/>
        </w:rPr>
        <w:t>发行</w:t>
      </w:r>
      <w:r>
        <w:rPr>
          <w:rFonts w:ascii="楷体" w:eastAsia="楷体" w:hAnsi="楷体" w:hint="eastAsia"/>
          <w:color w:val="FF0000"/>
          <w:sz w:val="28"/>
          <w:szCs w:val="28"/>
        </w:rPr>
        <w:t>各构造</w:t>
      </w:r>
      <w:r>
        <w:rPr>
          <w:rFonts w:ascii="楷体" w:eastAsia="楷体" w:hAnsi="楷体" w:hint="eastAsia"/>
          <w:color w:val="FF0000"/>
          <w:sz w:val="28"/>
          <w:szCs w:val="28"/>
        </w:rPr>
        <w:t>200</w:t>
      </w:r>
      <w:r>
        <w:rPr>
          <w:rFonts w:ascii="楷体" w:eastAsia="楷体" w:hAnsi="楷体" w:hint="eastAsia"/>
          <w:color w:val="FF0000"/>
          <w:sz w:val="28"/>
          <w:szCs w:val="28"/>
        </w:rPr>
        <w:t>万、</w:t>
      </w:r>
      <w:r>
        <w:rPr>
          <w:rFonts w:ascii="楷体" w:eastAsia="楷体" w:hAnsi="楷体" w:hint="eastAsia"/>
          <w:color w:val="FF0000"/>
          <w:sz w:val="28"/>
          <w:szCs w:val="28"/>
        </w:rPr>
        <w:t>100</w:t>
      </w:r>
      <w:r>
        <w:rPr>
          <w:rFonts w:ascii="楷体" w:eastAsia="楷体" w:hAnsi="楷体" w:hint="eastAsia"/>
          <w:color w:val="FF0000"/>
          <w:sz w:val="28"/>
          <w:szCs w:val="28"/>
        </w:rPr>
        <w:t>万、</w:t>
      </w:r>
      <w:r>
        <w:rPr>
          <w:rFonts w:ascii="楷体" w:eastAsia="楷体" w:hAnsi="楷体" w:hint="eastAsia"/>
          <w:color w:val="FF0000"/>
          <w:sz w:val="28"/>
          <w:szCs w:val="28"/>
        </w:rPr>
        <w:t>200</w:t>
      </w:r>
      <w:r>
        <w:rPr>
          <w:rFonts w:ascii="楷体" w:eastAsia="楷体" w:hAnsi="楷体" w:hint="eastAsia"/>
          <w:color w:val="FF0000"/>
          <w:sz w:val="28"/>
          <w:szCs w:val="28"/>
        </w:rPr>
        <w:t>万、</w:t>
      </w:r>
      <w:r>
        <w:rPr>
          <w:rFonts w:ascii="楷体" w:eastAsia="楷体" w:hAnsi="楷体" w:hint="eastAsia"/>
          <w:color w:val="FF0000"/>
          <w:sz w:val="28"/>
          <w:szCs w:val="28"/>
        </w:rPr>
        <w:t>100</w:t>
      </w:r>
      <w:r>
        <w:rPr>
          <w:rFonts w:ascii="楷体" w:eastAsia="楷体" w:hAnsi="楷体" w:hint="eastAsia"/>
          <w:color w:val="FF0000"/>
          <w:sz w:val="28"/>
          <w:szCs w:val="28"/>
        </w:rPr>
        <w:t>万笔委托。</w:t>
      </w:r>
    </w:p>
    <w:p w:rsidR="00357E61" w:rsidRDefault="002B6DDB">
      <w:pPr>
        <w:numPr>
          <w:ilvl w:val="0"/>
          <w:numId w:val="12"/>
        </w:numPr>
        <w:tabs>
          <w:tab w:val="left" w:pos="840"/>
          <w:tab w:val="left" w:pos="928"/>
          <w:tab w:val="left" w:pos="1050"/>
        </w:tabs>
        <w:ind w:firstLine="60"/>
        <w:rPr>
          <w:color w:val="FF0000"/>
          <w:sz w:val="28"/>
          <w:szCs w:val="28"/>
        </w:rPr>
      </w:pPr>
      <w:r>
        <w:rPr>
          <w:rFonts w:hint="eastAsia"/>
          <w:color w:val="FF0000"/>
          <w:sz w:val="28"/>
          <w:szCs w:val="28"/>
        </w:rPr>
        <w:t>期权集中竞价业务</w:t>
      </w:r>
    </w:p>
    <w:p w:rsidR="00357E61" w:rsidRDefault="002B6DDB">
      <w:pPr>
        <w:ind w:firstLineChars="200" w:firstLine="560"/>
        <w:rPr>
          <w:rFonts w:ascii="楷体" w:eastAsia="楷体" w:hAnsi="楷体"/>
          <w:color w:val="FF0000"/>
          <w:sz w:val="28"/>
          <w:szCs w:val="28"/>
        </w:rPr>
      </w:pPr>
      <w:r>
        <w:rPr>
          <w:rFonts w:hint="eastAsia"/>
          <w:color w:val="FF0000"/>
          <w:sz w:val="28"/>
          <w:szCs w:val="28"/>
        </w:rPr>
        <w:t>测试当日，深交所将深圳全市场的期权集中竞价交易委托笔数容量设定为</w:t>
      </w:r>
      <w:r>
        <w:rPr>
          <w:rFonts w:hint="eastAsia"/>
          <w:color w:val="FF0000"/>
          <w:sz w:val="28"/>
          <w:szCs w:val="28"/>
        </w:rPr>
        <w:t>0.4</w:t>
      </w:r>
      <w:r>
        <w:rPr>
          <w:rFonts w:hint="eastAsia"/>
          <w:color w:val="FF0000"/>
          <w:sz w:val="28"/>
          <w:szCs w:val="28"/>
        </w:rPr>
        <w:t>亿笔，各会员应根据市场占有份额，确定自身技术系统的期权集中竞价交易委托笔数容量</w:t>
      </w:r>
      <w:r>
        <w:rPr>
          <w:rFonts w:hint="eastAsia"/>
          <w:color w:val="FF0000"/>
          <w:sz w:val="28"/>
          <w:szCs w:val="28"/>
        </w:rPr>
        <w:t>(0.4</w:t>
      </w:r>
      <w:r>
        <w:rPr>
          <w:rFonts w:hint="eastAsia"/>
          <w:color w:val="FF0000"/>
          <w:sz w:val="28"/>
          <w:szCs w:val="28"/>
        </w:rPr>
        <w:t>亿</w:t>
      </w:r>
      <w:r>
        <w:rPr>
          <w:rFonts w:hint="eastAsia"/>
          <w:color w:val="FF0000"/>
          <w:sz w:val="28"/>
          <w:szCs w:val="28"/>
        </w:rPr>
        <w:t xml:space="preserve"> * </w:t>
      </w:r>
      <w:r>
        <w:rPr>
          <w:rFonts w:hint="eastAsia"/>
          <w:color w:val="FF0000"/>
          <w:sz w:val="28"/>
          <w:szCs w:val="28"/>
        </w:rPr>
        <w:t>市场占有份额</w:t>
      </w:r>
      <w:r>
        <w:rPr>
          <w:rFonts w:hint="eastAsia"/>
          <w:color w:val="FF0000"/>
          <w:sz w:val="28"/>
          <w:szCs w:val="28"/>
        </w:rPr>
        <w:t>)</w:t>
      </w:r>
      <w:r>
        <w:rPr>
          <w:rFonts w:hint="eastAsia"/>
          <w:color w:val="FF0000"/>
          <w:sz w:val="28"/>
          <w:szCs w:val="28"/>
        </w:rPr>
        <w:t>。其中，市场占</w:t>
      </w:r>
      <w:r>
        <w:rPr>
          <w:rFonts w:hint="eastAsia"/>
          <w:color w:val="FF0000"/>
          <w:sz w:val="28"/>
          <w:szCs w:val="28"/>
        </w:rPr>
        <w:t>有份额</w:t>
      </w:r>
      <w:r>
        <w:rPr>
          <w:rFonts w:hint="eastAsia"/>
          <w:color w:val="FF0000"/>
          <w:sz w:val="28"/>
          <w:szCs w:val="28"/>
        </w:rPr>
        <w:t xml:space="preserve"> = 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日各会员自身的期权集中竞价交易委托笔数</w:t>
      </w:r>
      <w:r>
        <w:rPr>
          <w:rFonts w:hint="eastAsia"/>
          <w:color w:val="FF0000"/>
          <w:sz w:val="28"/>
          <w:szCs w:val="28"/>
        </w:rPr>
        <w:t xml:space="preserve"> / 600</w:t>
      </w:r>
      <w:r>
        <w:rPr>
          <w:rFonts w:hint="eastAsia"/>
          <w:color w:val="FF0000"/>
          <w:sz w:val="28"/>
          <w:szCs w:val="28"/>
        </w:rPr>
        <w:t>万</w:t>
      </w:r>
      <w:r>
        <w:rPr>
          <w:rFonts w:hint="eastAsia"/>
          <w:color w:val="FF0000"/>
          <w:sz w:val="28"/>
          <w:szCs w:val="28"/>
        </w:rPr>
        <w:t xml:space="preserve"> * 100%</w:t>
      </w:r>
      <w:r>
        <w:rPr>
          <w:rFonts w:hint="eastAsia"/>
          <w:color w:val="FF0000"/>
          <w:sz w:val="28"/>
          <w:szCs w:val="28"/>
        </w:rPr>
        <w:t>。例如：</w:t>
      </w:r>
      <w:r>
        <w:rPr>
          <w:rFonts w:hint="eastAsia"/>
          <w:color w:val="FF0000"/>
          <w:sz w:val="28"/>
          <w:szCs w:val="28"/>
        </w:rPr>
        <w:t>2021</w:t>
      </w:r>
      <w:r>
        <w:rPr>
          <w:rFonts w:hint="eastAsia"/>
          <w:color w:val="FF0000"/>
          <w:sz w:val="28"/>
          <w:szCs w:val="28"/>
        </w:rPr>
        <w:t>年</w:t>
      </w:r>
      <w:r>
        <w:rPr>
          <w:rFonts w:hint="eastAsia"/>
          <w:color w:val="FF0000"/>
          <w:sz w:val="28"/>
          <w:szCs w:val="28"/>
        </w:rPr>
        <w:t>8</w:t>
      </w:r>
      <w:r>
        <w:rPr>
          <w:rFonts w:hint="eastAsia"/>
          <w:color w:val="FF0000"/>
          <w:sz w:val="28"/>
          <w:szCs w:val="28"/>
        </w:rPr>
        <w:t>月</w:t>
      </w:r>
      <w:r>
        <w:rPr>
          <w:rFonts w:hint="eastAsia"/>
          <w:color w:val="FF0000"/>
          <w:sz w:val="28"/>
          <w:szCs w:val="28"/>
        </w:rPr>
        <w:t>3</w:t>
      </w:r>
      <w:r>
        <w:rPr>
          <w:rFonts w:hint="eastAsia"/>
          <w:color w:val="FF0000"/>
          <w:sz w:val="28"/>
          <w:szCs w:val="28"/>
        </w:rPr>
        <w:t>日某会员自身的期权集中竞价交易委托笔数为</w:t>
      </w:r>
      <w:r>
        <w:rPr>
          <w:rFonts w:hint="eastAsia"/>
          <w:color w:val="FF0000"/>
          <w:sz w:val="28"/>
          <w:szCs w:val="28"/>
        </w:rPr>
        <w:t>45</w:t>
      </w:r>
      <w:r>
        <w:rPr>
          <w:rFonts w:hint="eastAsia"/>
          <w:color w:val="FF0000"/>
          <w:sz w:val="28"/>
          <w:szCs w:val="28"/>
        </w:rPr>
        <w:t>万笔，则市场占有份额为</w:t>
      </w:r>
      <w:r>
        <w:rPr>
          <w:rFonts w:hint="eastAsia"/>
          <w:color w:val="FF0000"/>
          <w:sz w:val="28"/>
          <w:szCs w:val="28"/>
        </w:rPr>
        <w:t>7.5%</w:t>
      </w:r>
      <w:r>
        <w:rPr>
          <w:rFonts w:hint="eastAsia"/>
          <w:color w:val="FF0000"/>
          <w:sz w:val="28"/>
          <w:szCs w:val="28"/>
        </w:rPr>
        <w:t>，该会员测试当天自身技术系统的期权集中竞价交易委托笔数容量为</w:t>
      </w:r>
      <w:r>
        <w:rPr>
          <w:rFonts w:hint="eastAsia"/>
          <w:color w:val="FF0000"/>
          <w:sz w:val="28"/>
          <w:szCs w:val="28"/>
        </w:rPr>
        <w:t>300</w:t>
      </w:r>
      <w:r>
        <w:rPr>
          <w:rFonts w:hint="eastAsia"/>
          <w:color w:val="FF0000"/>
          <w:sz w:val="28"/>
          <w:szCs w:val="28"/>
        </w:rPr>
        <w:t>万笔。</w:t>
      </w:r>
    </w:p>
    <w:p w:rsidR="00357E61" w:rsidRDefault="002B6DDB">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357E61" w:rsidRDefault="002B6DDB">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8</w:t>
      </w:r>
      <w:r>
        <w:rPr>
          <w:rFonts w:hAnsi="楷体" w:hint="eastAsia"/>
          <w:color w:val="000000"/>
          <w:sz w:val="28"/>
          <w:szCs w:val="28"/>
        </w:rPr>
        <w:t>月</w:t>
      </w:r>
      <w:r>
        <w:rPr>
          <w:rFonts w:hAnsi="楷体" w:hint="eastAsia"/>
          <w:color w:val="000000"/>
          <w:sz w:val="28"/>
          <w:szCs w:val="28"/>
        </w:rPr>
        <w:t>28</w:t>
      </w:r>
      <w:r>
        <w:rPr>
          <w:rFonts w:hAnsi="楷体" w:hint="eastAsia"/>
          <w:color w:val="000000"/>
          <w:sz w:val="28"/>
          <w:szCs w:val="28"/>
        </w:rPr>
        <w:t>日</w:t>
      </w:r>
      <w:r>
        <w:rPr>
          <w:rFonts w:hAnsi="楷体" w:hint="eastAsia"/>
          <w:color w:val="000000"/>
          <w:sz w:val="28"/>
          <w:szCs w:val="28"/>
        </w:rPr>
        <w:t>21:30</w:t>
      </w:r>
      <w:r>
        <w:rPr>
          <w:rFonts w:hAnsi="楷体" w:hint="eastAsia"/>
          <w:color w:val="000000"/>
          <w:sz w:val="28"/>
          <w:szCs w:val="28"/>
        </w:rPr>
        <w:t>之前提交测试反馈表（见附件）。会员单位、基金公司、期货公司等交易参与者，请登录深交所“会员业务专</w:t>
      </w:r>
      <w:r>
        <w:rPr>
          <w:rFonts w:hAnsi="楷体" w:hint="eastAsia"/>
          <w:color w:val="000000"/>
          <w:sz w:val="28"/>
          <w:szCs w:val="28"/>
        </w:rPr>
        <w:t>区”首页底部“友情链接―在线调查表”栏目填写并提交测试反馈表（填报内容支持更新）；行情服务商、结算参与机构等无法登录会员业务专区的参测单位</w:t>
      </w:r>
      <w:r>
        <w:rPr>
          <w:rFonts w:hAnsi="楷体" w:hint="eastAsia"/>
          <w:color w:val="000000"/>
          <w:sz w:val="28"/>
          <w:szCs w:val="28"/>
        </w:rPr>
        <w:t>,</w:t>
      </w:r>
      <w:r>
        <w:rPr>
          <w:rFonts w:hAnsi="楷体" w:hint="eastAsia"/>
          <w:color w:val="000000"/>
          <w:sz w:val="28"/>
          <w:szCs w:val="28"/>
        </w:rPr>
        <w:t>请通过互联网地址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357E61" w:rsidRDefault="002B6DDB">
      <w:pPr>
        <w:ind w:firstLineChars="200" w:firstLine="560"/>
        <w:rPr>
          <w:color w:val="000000"/>
          <w:sz w:val="28"/>
          <w:szCs w:val="28"/>
        </w:rPr>
      </w:pPr>
      <w:r>
        <w:rPr>
          <w:rFonts w:hint="eastAsia"/>
          <w:color w:val="000000"/>
          <w:sz w:val="28"/>
          <w:szCs w:val="28"/>
        </w:rPr>
        <w:t>登录深交所“会员业务专区”需使用专用电子认证证书（</w:t>
      </w:r>
      <w:r>
        <w:rPr>
          <w:rFonts w:hint="eastAsia"/>
          <w:color w:val="000000"/>
          <w:sz w:val="28"/>
          <w:szCs w:val="28"/>
        </w:rPr>
        <w:t>Ekey</w:t>
      </w:r>
      <w:r>
        <w:rPr>
          <w:rFonts w:hint="eastAsia"/>
          <w:color w:val="000000"/>
          <w:sz w:val="28"/>
          <w:szCs w:val="28"/>
        </w:rPr>
        <w:t>），具体方法可询问各自单位负责每月技术月报的填报人员或负责会籍席位业务的人员。</w:t>
      </w:r>
    </w:p>
    <w:p w:rsidR="00357E61" w:rsidRDefault="002B6DDB">
      <w:pPr>
        <w:pStyle w:val="30"/>
        <w:outlineLvl w:val="0"/>
        <w:rPr>
          <w:rFonts w:ascii="楷体_GB2312" w:eastAsia="楷体_GB2312"/>
          <w:b/>
          <w:color w:val="000000"/>
          <w:sz w:val="32"/>
          <w:szCs w:val="32"/>
        </w:rPr>
      </w:pPr>
      <w:bookmarkStart w:id="9" w:name="_Toc102489719"/>
      <w:r>
        <w:rPr>
          <w:rFonts w:ascii="楷体_GB2312" w:eastAsia="楷体_GB2312" w:hint="eastAsia"/>
          <w:b/>
          <w:color w:val="000000"/>
          <w:sz w:val="32"/>
          <w:szCs w:val="32"/>
        </w:rPr>
        <w:t>八、联系</w:t>
      </w:r>
      <w:bookmarkEnd w:id="9"/>
      <w:r>
        <w:rPr>
          <w:rFonts w:ascii="楷体_GB2312" w:eastAsia="楷体_GB2312" w:hint="eastAsia"/>
          <w:b/>
          <w:color w:val="000000"/>
          <w:sz w:val="32"/>
          <w:szCs w:val="32"/>
        </w:rPr>
        <w:t>电话</w:t>
      </w:r>
    </w:p>
    <w:p w:rsidR="00357E61" w:rsidRDefault="002B6DDB">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w:t>
      </w:r>
      <w:r>
        <w:rPr>
          <w:rFonts w:hint="eastAsia"/>
          <w:color w:val="2E2E2E"/>
          <w:kern w:val="0"/>
          <w:sz w:val="28"/>
          <w:szCs w:val="28"/>
        </w:rPr>
        <w:t>0755-82083510</w:t>
      </w:r>
    </w:p>
    <w:p w:rsidR="00357E61" w:rsidRDefault="002B6DDB">
      <w:pPr>
        <w:widowControl/>
        <w:spacing w:line="360" w:lineRule="atLeast"/>
        <w:ind w:firstLineChars="354" w:firstLine="991"/>
        <w:jc w:val="left"/>
        <w:rPr>
          <w:kern w:val="0"/>
          <w:sz w:val="28"/>
          <w:szCs w:val="28"/>
        </w:rPr>
      </w:pPr>
      <w:r>
        <w:rPr>
          <w:rFonts w:hint="eastAsia"/>
          <w:kern w:val="0"/>
          <w:sz w:val="28"/>
          <w:szCs w:val="28"/>
        </w:rPr>
        <w:t>中国结算公司总部：</w:t>
      </w:r>
      <w:r>
        <w:rPr>
          <w:rFonts w:hint="eastAsia"/>
          <w:kern w:val="0"/>
          <w:sz w:val="28"/>
          <w:szCs w:val="28"/>
        </w:rPr>
        <w:t xml:space="preserve"> </w:t>
      </w:r>
      <w:r>
        <w:rPr>
          <w:rFonts w:hint="eastAsia"/>
          <w:kern w:val="0"/>
          <w:sz w:val="28"/>
          <w:szCs w:val="28"/>
        </w:rPr>
        <w:t>010-50938662</w:t>
      </w:r>
    </w:p>
    <w:p w:rsidR="00357E61" w:rsidRDefault="002B6DDB">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0755-25946080</w:t>
      </w:r>
      <w:r>
        <w:rPr>
          <w:rFonts w:hint="eastAsia"/>
          <w:color w:val="2E2E2E"/>
          <w:kern w:val="0"/>
          <w:sz w:val="28"/>
          <w:szCs w:val="28"/>
        </w:rPr>
        <w:t>、</w:t>
      </w:r>
      <w:r>
        <w:rPr>
          <w:rFonts w:hint="eastAsia"/>
          <w:color w:val="2E2E2E"/>
          <w:kern w:val="0"/>
          <w:sz w:val="28"/>
          <w:szCs w:val="28"/>
        </w:rPr>
        <w:t>25987818</w:t>
      </w:r>
    </w:p>
    <w:p w:rsidR="00357E61" w:rsidRDefault="002B6DDB">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357E61" w:rsidRDefault="00357E61" w:rsidP="002B6DDB">
      <w:pPr>
        <w:widowControl/>
        <w:tabs>
          <w:tab w:val="left" w:pos="900"/>
          <w:tab w:val="left" w:pos="1266"/>
        </w:tabs>
        <w:spacing w:line="360" w:lineRule="atLeast"/>
        <w:ind w:firstLineChars="221" w:firstLine="619"/>
        <w:jc w:val="left"/>
        <w:rPr>
          <w:bCs/>
          <w:sz w:val="28"/>
          <w:szCs w:val="28"/>
        </w:rPr>
      </w:pPr>
    </w:p>
    <w:p w:rsidR="00357E61" w:rsidRDefault="002B6DDB" w:rsidP="002B6DDB">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357E61" w:rsidRDefault="002B6DDB">
      <w:pPr>
        <w:jc w:val="right"/>
        <w:rPr>
          <w:color w:val="000000"/>
          <w:sz w:val="28"/>
          <w:szCs w:val="28"/>
        </w:rPr>
      </w:pPr>
      <w:bookmarkStart w:id="10" w:name="附件一"/>
      <w:r>
        <w:rPr>
          <w:rFonts w:hint="eastAsia"/>
          <w:color w:val="000000"/>
          <w:sz w:val="28"/>
          <w:szCs w:val="28"/>
        </w:rPr>
        <w:t>深圳证券交易所</w:t>
      </w:r>
    </w:p>
    <w:p w:rsidR="00357E61" w:rsidRDefault="002B6DDB">
      <w:pPr>
        <w:jc w:val="right"/>
        <w:rPr>
          <w:color w:val="000000"/>
          <w:sz w:val="28"/>
          <w:szCs w:val="28"/>
        </w:rPr>
      </w:pPr>
      <w:r>
        <w:rPr>
          <w:rFonts w:hint="eastAsia"/>
          <w:color w:val="000000"/>
          <w:sz w:val="28"/>
          <w:szCs w:val="28"/>
        </w:rPr>
        <w:t>中国证券登记结算有限责任公司</w:t>
      </w:r>
    </w:p>
    <w:p w:rsidR="00357E61" w:rsidRDefault="002B6DDB">
      <w:pPr>
        <w:jc w:val="right"/>
        <w:rPr>
          <w:color w:val="000000"/>
          <w:sz w:val="28"/>
          <w:szCs w:val="28"/>
        </w:rPr>
      </w:pP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23</w:t>
      </w:r>
      <w:r>
        <w:rPr>
          <w:rFonts w:hint="eastAsia"/>
          <w:color w:val="000000"/>
          <w:sz w:val="28"/>
          <w:szCs w:val="28"/>
        </w:rPr>
        <w:t>日</w:t>
      </w:r>
    </w:p>
    <w:bookmarkEnd w:id="10"/>
    <w:p w:rsidR="00357E61" w:rsidRDefault="002B6DDB">
      <w:pPr>
        <w:widowControl/>
        <w:jc w:val="left"/>
        <w:rPr>
          <w:b/>
          <w:color w:val="2E2E2E"/>
          <w:kern w:val="0"/>
          <w:sz w:val="32"/>
          <w:szCs w:val="32"/>
        </w:rPr>
      </w:pPr>
      <w:r>
        <w:rPr>
          <w:rFonts w:hint="eastAsia"/>
          <w:b/>
          <w:color w:val="2E2E2E"/>
          <w:kern w:val="0"/>
          <w:sz w:val="32"/>
          <w:szCs w:val="32"/>
        </w:rPr>
        <w:br w:type="page"/>
      </w:r>
    </w:p>
    <w:p w:rsidR="00357E61" w:rsidRDefault="002B6DDB">
      <w:pPr>
        <w:widowControl/>
        <w:jc w:val="left"/>
        <w:rPr>
          <w:b/>
          <w:color w:val="2E2E2E"/>
          <w:kern w:val="0"/>
          <w:sz w:val="32"/>
          <w:szCs w:val="32"/>
        </w:rPr>
      </w:pPr>
      <w:r>
        <w:rPr>
          <w:rFonts w:hint="eastAsia"/>
          <w:b/>
          <w:color w:val="2E2E2E"/>
          <w:kern w:val="0"/>
          <w:sz w:val="32"/>
          <w:szCs w:val="32"/>
        </w:rPr>
        <w:t>附件：</w:t>
      </w:r>
    </w:p>
    <w:p w:rsidR="00357E61" w:rsidRDefault="002B6DDB">
      <w:pPr>
        <w:widowControl/>
        <w:spacing w:line="360" w:lineRule="atLeast"/>
        <w:jc w:val="center"/>
        <w:rPr>
          <w:b/>
          <w:color w:val="2E2E2E"/>
          <w:kern w:val="0"/>
          <w:sz w:val="32"/>
          <w:szCs w:val="32"/>
        </w:rPr>
      </w:pPr>
      <w:r>
        <w:rPr>
          <w:rFonts w:hint="eastAsia"/>
          <w:b/>
          <w:color w:val="2E2E2E"/>
          <w:kern w:val="0"/>
          <w:sz w:val="32"/>
          <w:szCs w:val="32"/>
        </w:rPr>
        <w:t>结算主机升级</w:t>
      </w:r>
      <w:r>
        <w:rPr>
          <w:rFonts w:hint="eastAsia"/>
          <w:b/>
          <w:color w:val="2E2E2E"/>
          <w:kern w:val="0"/>
          <w:sz w:val="32"/>
          <w:szCs w:val="32"/>
        </w:rPr>
        <w:t>2021</w:t>
      </w:r>
      <w:r>
        <w:rPr>
          <w:rFonts w:hint="eastAsia"/>
          <w:b/>
          <w:color w:val="2E2E2E"/>
          <w:kern w:val="0"/>
          <w:sz w:val="32"/>
          <w:szCs w:val="32"/>
        </w:rPr>
        <w:t>年</w:t>
      </w:r>
      <w:r>
        <w:rPr>
          <w:rFonts w:hint="eastAsia"/>
          <w:b/>
          <w:color w:val="2E2E2E"/>
          <w:kern w:val="0"/>
          <w:sz w:val="32"/>
          <w:szCs w:val="32"/>
        </w:rPr>
        <w:t>8</w:t>
      </w:r>
      <w:r>
        <w:rPr>
          <w:rFonts w:hint="eastAsia"/>
          <w:b/>
          <w:color w:val="2E2E2E"/>
          <w:kern w:val="0"/>
          <w:sz w:val="32"/>
          <w:szCs w:val="32"/>
        </w:rPr>
        <w:t>月</w:t>
      </w:r>
      <w:r>
        <w:rPr>
          <w:rFonts w:hint="eastAsia"/>
          <w:b/>
          <w:color w:val="2E2E2E"/>
          <w:kern w:val="0"/>
          <w:sz w:val="32"/>
          <w:szCs w:val="32"/>
        </w:rPr>
        <w:t>28</w:t>
      </w:r>
      <w:r>
        <w:rPr>
          <w:rFonts w:hint="eastAsia"/>
          <w:b/>
          <w:color w:val="2E2E2E"/>
          <w:kern w:val="0"/>
          <w:sz w:val="32"/>
          <w:szCs w:val="32"/>
        </w:rPr>
        <w:t>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357E61">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357E61" w:rsidRDefault="002B6DDB">
            <w:pPr>
              <w:jc w:val="center"/>
              <w:rPr>
                <w:rFonts w:ascii="楷体" w:eastAsia="楷体" w:hAnsi="楷体"/>
                <w:sz w:val="20"/>
              </w:rPr>
            </w:pPr>
            <w:r>
              <w:rPr>
                <w:rFonts w:ascii="楷体" w:eastAsia="楷体" w:hAnsi="楷体" w:hint="eastAsia"/>
                <w:sz w:val="20"/>
              </w:rPr>
              <w:t>会员代码</w:t>
            </w:r>
          </w:p>
          <w:p w:rsidR="00357E61" w:rsidRDefault="002B6DDB">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57E61" w:rsidRDefault="002B6DDB">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r>
      <w:tr w:rsidR="00357E61">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357E61" w:rsidRDefault="002B6DDB">
            <w:pPr>
              <w:jc w:val="center"/>
              <w:rPr>
                <w:rFonts w:ascii="楷体" w:eastAsia="楷体" w:hAnsi="楷体"/>
                <w:sz w:val="20"/>
              </w:rPr>
            </w:pPr>
            <w:r>
              <w:rPr>
                <w:rFonts w:ascii="楷体" w:eastAsia="楷体" w:hAnsi="楷体" w:hint="eastAsia"/>
                <w:sz w:val="20"/>
              </w:rPr>
              <w:t>联系电话</w:t>
            </w:r>
          </w:p>
          <w:p w:rsidR="00357E61" w:rsidRDefault="002B6DDB">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r>
      <w:tr w:rsidR="00357E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357E61" w:rsidRDefault="002B6DDB">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r>
      <w:tr w:rsidR="00357E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57E61" w:rsidRDefault="002B6DDB">
            <w:pPr>
              <w:rPr>
                <w:rFonts w:ascii="楷体" w:eastAsia="楷体" w:hAnsi="楷体"/>
                <w:sz w:val="20"/>
              </w:rPr>
            </w:pPr>
            <w:r>
              <w:rPr>
                <w:rFonts w:ascii="楷体" w:eastAsia="楷体" w:hAnsi="楷体" w:hint="eastAsia"/>
                <w:sz w:val="20"/>
              </w:rPr>
              <w:t>本业务涉及系统的软件开发商名称</w:t>
            </w:r>
          </w:p>
        </w:tc>
        <w:tc>
          <w:tcPr>
            <w:tcW w:w="6946" w:type="dxa"/>
            <w:gridSpan w:val="4"/>
            <w:tcBorders>
              <w:top w:val="single" w:sz="4" w:space="0" w:color="auto"/>
              <w:left w:val="nil"/>
              <w:bottom w:val="single" w:sz="4" w:space="0" w:color="auto"/>
              <w:right w:val="single" w:sz="4" w:space="0" w:color="auto"/>
            </w:tcBorders>
          </w:tcPr>
          <w:p w:rsidR="00357E61" w:rsidRDefault="00357E61">
            <w:pPr>
              <w:rPr>
                <w:rFonts w:ascii="楷体" w:eastAsia="楷体" w:hAnsi="楷体"/>
                <w:sz w:val="20"/>
              </w:rPr>
            </w:pPr>
          </w:p>
        </w:tc>
      </w:tr>
      <w:tr w:rsidR="00357E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57E61" w:rsidRDefault="002B6DDB">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357E61" w:rsidRDefault="002B6DDB">
            <w:pPr>
              <w:rPr>
                <w:rFonts w:ascii="楷体" w:eastAsia="楷体" w:hAnsi="楷体"/>
                <w:sz w:val="20"/>
              </w:rPr>
            </w:pPr>
            <w:r>
              <w:rPr>
                <w:rFonts w:ascii="楷体" w:eastAsia="楷体" w:hAnsi="楷体" w:hint="eastAsia"/>
                <w:sz w:val="20"/>
              </w:rPr>
              <w:t>◎已参测</w:t>
            </w:r>
          </w:p>
          <w:p w:rsidR="00357E61" w:rsidRDefault="002B6DDB">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357E61">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357E61" w:rsidRDefault="002B6DDB">
            <w:pPr>
              <w:rPr>
                <w:rFonts w:ascii="楷体" w:eastAsia="楷体" w:hAnsi="楷体"/>
                <w:sz w:val="20"/>
              </w:rPr>
            </w:pPr>
            <w:r>
              <w:rPr>
                <w:rFonts w:hAnsi="楷体" w:hint="eastAsia"/>
                <w:sz w:val="20"/>
                <w:szCs w:val="22"/>
              </w:rPr>
              <w:t>是否在南方中心有交易托管网接入</w:t>
            </w:r>
          </w:p>
        </w:tc>
        <w:tc>
          <w:tcPr>
            <w:tcW w:w="6946" w:type="dxa"/>
            <w:gridSpan w:val="4"/>
            <w:tcBorders>
              <w:top w:val="single" w:sz="4" w:space="0" w:color="auto"/>
              <w:left w:val="nil"/>
              <w:bottom w:val="single" w:sz="4" w:space="0" w:color="auto"/>
              <w:right w:val="single" w:sz="4" w:space="0" w:color="auto"/>
            </w:tcBorders>
          </w:tcPr>
          <w:p w:rsidR="00357E61" w:rsidRDefault="002B6DDB">
            <w:pPr>
              <w:rPr>
                <w:rFonts w:hAnsi="楷体"/>
                <w:sz w:val="20"/>
              </w:rPr>
            </w:pPr>
            <w:r>
              <w:rPr>
                <w:rFonts w:hAnsi="楷体" w:hint="eastAsia"/>
                <w:sz w:val="20"/>
              </w:rPr>
              <w:t>◎有南方中心交易托管网接入</w:t>
            </w:r>
          </w:p>
          <w:p w:rsidR="00357E61" w:rsidRDefault="002B6DDB">
            <w:pPr>
              <w:rPr>
                <w:rFonts w:ascii="楷体" w:eastAsia="楷体" w:hAnsi="楷体"/>
                <w:sz w:val="20"/>
              </w:rPr>
            </w:pPr>
            <w:r>
              <w:rPr>
                <w:rFonts w:hAnsi="楷体" w:hint="eastAsia"/>
                <w:sz w:val="20"/>
              </w:rPr>
              <w:t>◎无南方中心交易托管网接入</w:t>
            </w:r>
          </w:p>
        </w:tc>
      </w:tr>
      <w:tr w:rsidR="00357E61">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357E61" w:rsidRDefault="002B6DDB">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357E61">
        <w:trPr>
          <w:trHeight w:val="288"/>
          <w:jc w:val="center"/>
        </w:trPr>
        <w:tc>
          <w:tcPr>
            <w:tcW w:w="10343" w:type="dxa"/>
            <w:gridSpan w:val="6"/>
            <w:shd w:val="clear" w:color="auto" w:fill="A5A5A5" w:themeFill="background1" w:themeFillShade="A5"/>
            <w:vAlign w:val="center"/>
          </w:tcPr>
          <w:p w:rsidR="00357E61" w:rsidRDefault="002B6DDB">
            <w:pPr>
              <w:widowControl/>
              <w:jc w:val="center"/>
              <w:rPr>
                <w:rFonts w:ascii="楷体" w:eastAsia="楷体" w:hAnsi="楷体" w:cs="宋体"/>
                <w:color w:val="000000"/>
                <w:kern w:val="0"/>
                <w:sz w:val="20"/>
              </w:rPr>
            </w:pPr>
            <w:r>
              <w:rPr>
                <w:rFonts w:ascii="楷体" w:eastAsia="楷体" w:hAnsi="楷体" w:cs="宋体" w:hint="eastAsia"/>
                <w:b/>
                <w:kern w:val="0"/>
                <w:sz w:val="20"/>
                <w:szCs w:val="22"/>
              </w:rPr>
              <w:t>结算系统主机升级测试反馈项</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集中竞价交易结算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协议交易结算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ETF</w:t>
            </w:r>
            <w:r>
              <w:rPr>
                <w:rFonts w:ascii="楷体" w:eastAsia="楷体" w:hAnsi="楷体" w:cs="宋体"/>
                <w:color w:val="000000"/>
                <w:kern w:val="0"/>
                <w:sz w:val="20"/>
              </w:rPr>
              <w:t>申购赎回</w:t>
            </w:r>
            <w:r>
              <w:rPr>
                <w:rFonts w:ascii="楷体" w:eastAsia="楷体" w:hAnsi="楷体" w:cs="宋体" w:hint="eastAsia"/>
                <w:color w:val="000000"/>
                <w:kern w:val="0"/>
                <w:sz w:val="20"/>
              </w:rPr>
              <w:t>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股票质押式回购结算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质押式报价回购结算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融资融券业务结算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转融通业务结算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约定购回业务结算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IPO</w:t>
            </w:r>
            <w:r>
              <w:rPr>
                <w:rFonts w:ascii="楷体" w:eastAsia="楷体" w:hAnsi="楷体" w:cs="宋体"/>
                <w:color w:val="000000"/>
                <w:kern w:val="0"/>
                <w:sz w:val="20"/>
              </w:rPr>
              <w:t>新股发行</w:t>
            </w:r>
            <w:r>
              <w:rPr>
                <w:rFonts w:ascii="楷体" w:eastAsia="楷体" w:hAnsi="楷体" w:cs="宋体" w:hint="eastAsia"/>
                <w:color w:val="000000"/>
                <w:kern w:val="0"/>
                <w:sz w:val="20"/>
              </w:rPr>
              <w:t>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LOF</w:t>
            </w:r>
            <w:r>
              <w:rPr>
                <w:rFonts w:ascii="楷体" w:eastAsia="楷体" w:hAnsi="楷体" w:cs="宋体"/>
                <w:color w:val="000000"/>
                <w:kern w:val="0"/>
                <w:sz w:val="20"/>
              </w:rPr>
              <w:t>发行</w:t>
            </w:r>
            <w:r>
              <w:rPr>
                <w:rFonts w:ascii="楷体" w:eastAsia="楷体" w:hAnsi="楷体" w:cs="宋体" w:hint="eastAsia"/>
                <w:color w:val="000000"/>
                <w:kern w:val="0"/>
                <w:sz w:val="20"/>
              </w:rPr>
              <w:t>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可转债网上公开发行结算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配股认购结算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增发业务结算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股份登记结算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A</w:t>
            </w:r>
            <w:r>
              <w:rPr>
                <w:rFonts w:ascii="楷体" w:eastAsia="楷体" w:hAnsi="楷体" w:cs="宋体" w:hint="eastAsia"/>
                <w:color w:val="000000"/>
                <w:kern w:val="0"/>
                <w:sz w:val="20"/>
              </w:rPr>
              <w:t>股权益分派结算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LOF</w:t>
            </w:r>
            <w:r>
              <w:rPr>
                <w:rFonts w:ascii="楷体" w:eastAsia="楷体" w:hAnsi="楷体" w:cs="宋体" w:hint="eastAsia"/>
                <w:color w:val="000000"/>
                <w:kern w:val="0"/>
                <w:sz w:val="20"/>
              </w:rPr>
              <w:t>申购赎回结算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365"/>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spacing w:line="560" w:lineRule="exact"/>
              <w:jc w:val="left"/>
              <w:rPr>
                <w:rFonts w:ascii="楷体" w:eastAsia="楷体" w:hAnsi="楷体" w:cs="宋体"/>
                <w:color w:val="000000"/>
                <w:kern w:val="0"/>
                <w:sz w:val="20"/>
              </w:rPr>
            </w:pPr>
            <w:r>
              <w:rPr>
                <w:rFonts w:ascii="楷体" w:eastAsia="楷体" w:hAnsi="楷体" w:cs="宋体" w:hint="eastAsia"/>
                <w:color w:val="000000"/>
                <w:kern w:val="0"/>
                <w:sz w:val="20"/>
              </w:rPr>
              <w:t>债券兑付及分批兑付结算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债券转股结算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可交换债换股结算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债券回售结算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债券赎回结算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要约收购结算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退出结算系统结算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质押券出入库结算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转托管</w:t>
            </w:r>
            <w:r>
              <w:rPr>
                <w:rFonts w:ascii="楷体" w:eastAsia="楷体" w:hAnsi="楷体" w:cs="宋体" w:hint="eastAsia"/>
                <w:color w:val="000000"/>
                <w:kern w:val="0"/>
                <w:sz w:val="20"/>
              </w:rPr>
              <w:t>结算</w:t>
            </w:r>
          </w:p>
        </w:tc>
        <w:tc>
          <w:tcPr>
            <w:tcW w:w="3402" w:type="dxa"/>
            <w:gridSpan w:val="2"/>
            <w:vAlign w:val="center"/>
          </w:tcPr>
          <w:p w:rsidR="00357E61" w:rsidRDefault="002B6DDB">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◎正常◎异常◎未测</w:t>
            </w:r>
            <w:r>
              <w:rPr>
                <w:rFonts w:ascii="楷体" w:eastAsia="楷体" w:hAnsi="楷体" w:cs="宋体"/>
                <w:color w:val="000000" w:themeColor="text1"/>
                <w:kern w:val="0"/>
                <w:sz w:val="20"/>
              </w:rPr>
              <w:t xml:space="preserve"> ◎</w:t>
            </w:r>
            <w:r>
              <w:rPr>
                <w:rFonts w:ascii="楷体" w:eastAsia="楷体" w:hAnsi="楷体" w:cs="宋体"/>
                <w:color w:val="000000" w:themeColor="text1"/>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解除限售结算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权证行权结算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基金申赎代收代付数据（管理人清算数据上传）结算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债券分销结算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B</w:t>
            </w:r>
            <w:r>
              <w:rPr>
                <w:rFonts w:ascii="楷体" w:eastAsia="楷体" w:hAnsi="楷体" w:cs="宋体"/>
                <w:color w:val="000000"/>
                <w:kern w:val="0"/>
                <w:sz w:val="20"/>
              </w:rPr>
              <w:t>转</w:t>
            </w:r>
            <w:r>
              <w:rPr>
                <w:rFonts w:ascii="楷体" w:eastAsia="楷体" w:hAnsi="楷体" w:cs="宋体"/>
                <w:color w:val="000000"/>
                <w:kern w:val="0"/>
                <w:sz w:val="20"/>
              </w:rPr>
              <w:t>H</w:t>
            </w:r>
            <w:r>
              <w:rPr>
                <w:rFonts w:ascii="楷体" w:eastAsia="楷体" w:hAnsi="楷体" w:cs="宋体"/>
                <w:color w:val="000000"/>
                <w:kern w:val="0"/>
                <w:sz w:val="20"/>
              </w:rPr>
              <w:t>交易的结算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B</w:t>
            </w:r>
            <w:r>
              <w:rPr>
                <w:rFonts w:ascii="楷体" w:eastAsia="楷体" w:hAnsi="楷体" w:cs="宋体"/>
                <w:color w:val="000000"/>
                <w:kern w:val="0"/>
                <w:sz w:val="20"/>
              </w:rPr>
              <w:t>转</w:t>
            </w:r>
            <w:r>
              <w:rPr>
                <w:rFonts w:ascii="楷体" w:eastAsia="楷体" w:hAnsi="楷体" w:cs="宋体"/>
                <w:color w:val="000000"/>
                <w:kern w:val="0"/>
                <w:sz w:val="20"/>
              </w:rPr>
              <w:t>H</w:t>
            </w:r>
            <w:r>
              <w:rPr>
                <w:rFonts w:ascii="楷体" w:eastAsia="楷体" w:hAnsi="楷体" w:cs="宋体"/>
                <w:color w:val="000000"/>
                <w:kern w:val="0"/>
                <w:sz w:val="20"/>
              </w:rPr>
              <w:t>权益分派</w:t>
            </w:r>
            <w:r>
              <w:rPr>
                <w:rFonts w:ascii="楷体" w:eastAsia="楷体" w:hAnsi="楷体" w:cs="宋体" w:hint="eastAsia"/>
                <w:color w:val="000000"/>
                <w:kern w:val="0"/>
                <w:sz w:val="20"/>
              </w:rPr>
              <w:t>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color w:val="000000"/>
                <w:kern w:val="0"/>
                <w:sz w:val="20"/>
              </w:rPr>
              <w:t>H</w:t>
            </w:r>
            <w:r>
              <w:rPr>
                <w:rFonts w:ascii="楷体" w:eastAsia="楷体" w:hAnsi="楷体" w:cs="宋体" w:hint="eastAsia"/>
                <w:color w:val="000000"/>
                <w:kern w:val="0"/>
                <w:sz w:val="20"/>
              </w:rPr>
              <w:t>股全流通结算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数据接口接收处理情况</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期权结算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B</w:t>
            </w:r>
            <w:r>
              <w:rPr>
                <w:rFonts w:ascii="楷体" w:eastAsia="楷体" w:hAnsi="楷体" w:cs="宋体" w:hint="eastAsia"/>
                <w:color w:val="000000"/>
                <w:kern w:val="0"/>
                <w:sz w:val="20"/>
              </w:rPr>
              <w:t>股一二类指令结算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指定不交收和指定资金用途结算</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◎正常◎异常◎未测</w:t>
            </w:r>
            <w:r>
              <w:rPr>
                <w:rFonts w:ascii="楷体" w:eastAsia="楷体" w:hAnsi="楷体" w:cs="宋体"/>
                <w:color w:val="000000"/>
                <w:kern w:val="0"/>
                <w:sz w:val="20"/>
              </w:rPr>
              <w:t xml:space="preserve"> ◎</w:t>
            </w:r>
            <w:r>
              <w:rPr>
                <w:rFonts w:ascii="楷体" w:eastAsia="楷体" w:hAnsi="楷体" w:cs="宋体"/>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其他需要说明的情况：</w:t>
            </w:r>
          </w:p>
        </w:tc>
        <w:tc>
          <w:tcPr>
            <w:tcW w:w="3402" w:type="dxa"/>
            <w:gridSpan w:val="2"/>
            <w:vAlign w:val="center"/>
          </w:tcPr>
          <w:p w:rsidR="00357E61" w:rsidRDefault="00357E61">
            <w:pPr>
              <w:widowControl/>
              <w:jc w:val="left"/>
              <w:rPr>
                <w:rFonts w:ascii="楷体" w:eastAsia="楷体" w:hAnsi="楷体" w:cs="宋体"/>
                <w:color w:val="000000"/>
                <w:kern w:val="0"/>
                <w:sz w:val="20"/>
              </w:rPr>
            </w:pPr>
          </w:p>
        </w:tc>
      </w:tr>
      <w:tr w:rsidR="00357E61">
        <w:trPr>
          <w:trHeight w:val="288"/>
          <w:jc w:val="center"/>
        </w:trPr>
        <w:tc>
          <w:tcPr>
            <w:tcW w:w="10343" w:type="dxa"/>
            <w:gridSpan w:val="6"/>
            <w:shd w:val="clear" w:color="auto" w:fill="auto"/>
            <w:vAlign w:val="center"/>
          </w:tcPr>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6489"/>
              <w:gridCol w:w="3402"/>
            </w:tblGrid>
            <w:tr w:rsidR="00357E61">
              <w:trPr>
                <w:trHeight w:val="288"/>
                <w:jc w:val="center"/>
              </w:trPr>
              <w:tc>
                <w:tcPr>
                  <w:tcW w:w="10343" w:type="dxa"/>
                  <w:gridSpan w:val="3"/>
                  <w:shd w:val="clear" w:color="auto" w:fill="808080" w:themeFill="text1" w:themeFillTint="7F"/>
                </w:tcPr>
                <w:p w:rsidR="00357E61" w:rsidRDefault="002B6DDB">
                  <w:pPr>
                    <w:widowControl/>
                    <w:jc w:val="center"/>
                    <w:rPr>
                      <w:rFonts w:ascii="楷体" w:eastAsia="楷体" w:hAnsi="楷体" w:cs="宋体"/>
                      <w:kern w:val="0"/>
                      <w:sz w:val="20"/>
                    </w:rPr>
                  </w:pPr>
                  <w:r>
                    <w:rPr>
                      <w:rFonts w:ascii="楷体" w:eastAsia="楷体" w:hAnsi="楷体" w:cs="宋体" w:hint="eastAsia"/>
                      <w:b/>
                      <w:kern w:val="0"/>
                      <w:sz w:val="20"/>
                      <w:szCs w:val="22"/>
                    </w:rPr>
                    <w:t>统一账户平台主机升级测试反馈项</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一码通账户开立</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证券账户开立</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账户注册资料修改</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90"/>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一码通账户注销</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证券账户注销</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账户注册资料查询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一码通账户查询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首次交易日期查询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账户资料核对</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证券账户使用信息维护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合伙人信息维护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适当性管理信息维护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客户关键信息修改历史查询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休眠账户激活</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不合格账户解除限制</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证券账户关联关系维护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证券账户解除挂失</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存量账户关联关系报送信息查询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不合格账户查询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股转账户标识维护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股转使用信息维护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港股通交易权限标识维护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 xml:space="preserve">TA </w:t>
                  </w:r>
                  <w:r>
                    <w:rPr>
                      <w:rFonts w:ascii="楷体" w:eastAsia="楷体" w:hAnsi="楷体" w:cs="宋体" w:hint="eastAsia"/>
                      <w:kern w:val="0"/>
                      <w:sz w:val="20"/>
                      <w:szCs w:val="22"/>
                    </w:rPr>
                    <w:t>账户资料查询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 xml:space="preserve">TA </w:t>
                  </w:r>
                  <w:r>
                    <w:rPr>
                      <w:rFonts w:ascii="楷体" w:eastAsia="楷体" w:hAnsi="楷体" w:cs="宋体" w:hint="eastAsia"/>
                      <w:kern w:val="0"/>
                      <w:sz w:val="20"/>
                      <w:szCs w:val="22"/>
                    </w:rPr>
                    <w:t>账户与基金销售机构关联关系查询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 xml:space="preserve">TA </w:t>
                  </w:r>
                  <w:r>
                    <w:rPr>
                      <w:rFonts w:ascii="楷体" w:eastAsia="楷体" w:hAnsi="楷体" w:cs="宋体" w:hint="eastAsia"/>
                      <w:kern w:val="0"/>
                      <w:sz w:val="20"/>
                      <w:szCs w:val="22"/>
                    </w:rPr>
                    <w:t>账户与场内证券账户对应关系维护</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 xml:space="preserve">TA </w:t>
                  </w:r>
                  <w:r>
                    <w:rPr>
                      <w:rFonts w:ascii="楷体" w:eastAsia="楷体" w:hAnsi="楷体" w:cs="宋体" w:hint="eastAsia"/>
                      <w:kern w:val="0"/>
                      <w:sz w:val="20"/>
                      <w:szCs w:val="22"/>
                    </w:rPr>
                    <w:t>账户查询</w:t>
                  </w:r>
                  <w:r>
                    <w:rPr>
                      <w:rFonts w:ascii="楷体" w:eastAsia="楷体" w:hAnsi="楷体" w:cs="宋体" w:hint="eastAsia"/>
                      <w:kern w:val="0"/>
                      <w:sz w:val="20"/>
                      <w:szCs w:val="22"/>
                    </w:rPr>
                    <w:t xml:space="preserve">                          </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身份信息核查</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szCs w:val="22"/>
                    </w:rPr>
                    <w:t>机构信息核查</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330"/>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出入境证件信息核查</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业务核对文件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当日发生变更的一码通账户资料文件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当日发生变更的证券账户资料文件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当日发生变更的证券账户使用信息文件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当日发生变更的合伙人信息文件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休眠账户通知文件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开户统计文件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证券账户业务日终回报文件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资金清算文件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当日在期货市场变更关键信息的一码通账户资料文件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当日失信人员开户信息文件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未报送港股通交易权限的证券账户数据</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357E61" w:rsidRDefault="002B6DDB">
                  <w:pPr>
                    <w:widowControl/>
                    <w:jc w:val="left"/>
                    <w:rPr>
                      <w:rFonts w:ascii="楷体" w:eastAsia="楷体" w:hAnsi="楷体" w:cs="宋体"/>
                      <w:kern w:val="0"/>
                      <w:sz w:val="20"/>
                      <w:szCs w:val="22"/>
                    </w:rPr>
                  </w:pPr>
                  <w:r>
                    <w:rPr>
                      <w:rFonts w:ascii="楷体" w:eastAsia="楷体" w:hAnsi="楷体" w:cs="宋体" w:hint="eastAsia"/>
                      <w:kern w:val="0"/>
                      <w:sz w:val="20"/>
                      <w:szCs w:val="22"/>
                    </w:rPr>
                    <w:t>沪市账户托管对账文件</w:t>
                  </w:r>
                </w:p>
              </w:tc>
              <w:tc>
                <w:tcPr>
                  <w:tcW w:w="3402" w:type="dxa"/>
                  <w:vAlign w:val="center"/>
                </w:tcPr>
                <w:p w:rsidR="00357E61" w:rsidRDefault="002B6DDB">
                  <w:pPr>
                    <w:widowControl/>
                    <w:jc w:val="left"/>
                    <w:rPr>
                      <w:rFonts w:ascii="楷体" w:eastAsia="楷体" w:hAnsi="楷体" w:cs="宋体"/>
                      <w:kern w:val="0"/>
                      <w:sz w:val="20"/>
                    </w:rPr>
                  </w:pPr>
                  <w:r>
                    <w:rPr>
                      <w:rFonts w:ascii="楷体" w:eastAsia="楷体" w:hAnsi="楷体" w:cs="宋体" w:hint="eastAsia"/>
                      <w:kern w:val="0"/>
                      <w:sz w:val="20"/>
                    </w:rPr>
                    <w:t>◎正常◎异常◎未测</w:t>
                  </w:r>
                  <w:r>
                    <w:rPr>
                      <w:rFonts w:ascii="楷体" w:eastAsia="楷体" w:hAnsi="楷体" w:cs="宋体"/>
                      <w:kern w:val="0"/>
                      <w:sz w:val="20"/>
                    </w:rPr>
                    <w:t xml:space="preserve"> ◎</w:t>
                  </w:r>
                  <w:r>
                    <w:rPr>
                      <w:rFonts w:ascii="楷体" w:eastAsia="楷体" w:hAnsi="楷体" w:cs="宋体"/>
                      <w:kern w:val="0"/>
                      <w:sz w:val="20"/>
                    </w:rPr>
                    <w:t>无此业务</w:t>
                  </w:r>
                </w:p>
              </w:tc>
            </w:tr>
          </w:tbl>
          <w:p w:rsidR="00357E61" w:rsidRDefault="00357E61">
            <w:pPr>
              <w:widowControl/>
              <w:jc w:val="center"/>
              <w:rPr>
                <w:rFonts w:ascii="宋体" w:hAnsi="宋体" w:cs="宋体"/>
                <w:sz w:val="22"/>
              </w:rPr>
            </w:pPr>
          </w:p>
        </w:tc>
      </w:tr>
      <w:tr w:rsidR="00357E61">
        <w:trPr>
          <w:trHeight w:val="288"/>
          <w:jc w:val="center"/>
        </w:trPr>
        <w:tc>
          <w:tcPr>
            <w:tcW w:w="10343" w:type="dxa"/>
            <w:gridSpan w:val="6"/>
            <w:shd w:val="clear" w:color="auto" w:fill="BFBFBF" w:themeFill="background1" w:themeFillShade="BF"/>
            <w:vAlign w:val="center"/>
          </w:tcPr>
          <w:p w:rsidR="00357E61" w:rsidRDefault="002B6DDB">
            <w:pPr>
              <w:widowControl/>
              <w:jc w:val="center"/>
              <w:rPr>
                <w:rFonts w:hAnsi="楷体" w:cs="宋体"/>
                <w:color w:val="000000"/>
                <w:kern w:val="0"/>
                <w:sz w:val="20"/>
              </w:rPr>
            </w:pPr>
            <w:r>
              <w:rPr>
                <w:rFonts w:hAnsi="楷体" w:cs="宋体" w:hint="eastAsia"/>
                <w:b/>
                <w:kern w:val="0"/>
                <w:sz w:val="20"/>
              </w:rPr>
              <w:t>系统容量性能相关测试反馈</w:t>
            </w:r>
          </w:p>
        </w:tc>
      </w:tr>
      <w:tr w:rsidR="00357E61">
        <w:trPr>
          <w:trHeight w:val="288"/>
          <w:jc w:val="center"/>
        </w:trPr>
        <w:tc>
          <w:tcPr>
            <w:tcW w:w="452" w:type="dxa"/>
            <w:shd w:val="clear" w:color="auto" w:fill="auto"/>
            <w:vAlign w:val="center"/>
          </w:tcPr>
          <w:p w:rsidR="00357E61" w:rsidRDefault="00357E61">
            <w:pPr>
              <w:pStyle w:val="af5"/>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tcPr>
          <w:p w:rsidR="00357E61" w:rsidRDefault="002B6DDB">
            <w:pPr>
              <w:widowControl/>
              <w:jc w:val="left"/>
              <w:rPr>
                <w:rFonts w:hAnsi="楷体"/>
                <w:sz w:val="21"/>
                <w:szCs w:val="21"/>
              </w:rPr>
            </w:pPr>
            <w:r>
              <w:rPr>
                <w:rFonts w:hAnsi="楷体" w:hint="eastAsia"/>
                <w:sz w:val="21"/>
                <w:szCs w:val="21"/>
              </w:rPr>
              <w:t>系统全天处理委托笔数的设计容量</w:t>
            </w:r>
          </w:p>
        </w:tc>
        <w:tc>
          <w:tcPr>
            <w:tcW w:w="3402" w:type="dxa"/>
            <w:gridSpan w:val="2"/>
          </w:tcPr>
          <w:p w:rsidR="00357E61" w:rsidRDefault="002B6DDB">
            <w:pPr>
              <w:widowControl/>
              <w:rPr>
                <w:rFonts w:hAnsi="楷体"/>
                <w:sz w:val="21"/>
                <w:szCs w:val="21"/>
              </w:rPr>
            </w:pPr>
            <w:r>
              <w:rPr>
                <w:rFonts w:ascii="楷体" w:eastAsia="楷体" w:hAnsi="楷体" w:cs="宋体" w:hint="eastAsia"/>
                <w:color w:val="000000"/>
                <w:kern w:val="0"/>
                <w:sz w:val="20"/>
              </w:rPr>
              <w:t>______</w:t>
            </w:r>
            <w:r>
              <w:rPr>
                <w:rFonts w:hAnsi="楷体" w:hint="eastAsia"/>
                <w:sz w:val="21"/>
                <w:szCs w:val="21"/>
              </w:rPr>
              <w:t>万笔</w:t>
            </w:r>
          </w:p>
        </w:tc>
      </w:tr>
      <w:tr w:rsidR="00357E61">
        <w:trPr>
          <w:trHeight w:val="288"/>
          <w:jc w:val="center"/>
        </w:trPr>
        <w:tc>
          <w:tcPr>
            <w:tcW w:w="452" w:type="dxa"/>
            <w:shd w:val="clear" w:color="auto" w:fill="auto"/>
            <w:vAlign w:val="center"/>
          </w:tcPr>
          <w:p w:rsidR="00357E61" w:rsidRDefault="00357E61">
            <w:pPr>
              <w:pStyle w:val="af5"/>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shd w:val="clear" w:color="auto" w:fill="auto"/>
          </w:tcPr>
          <w:p w:rsidR="00357E61" w:rsidRDefault="002B6DDB">
            <w:pPr>
              <w:widowControl/>
              <w:jc w:val="left"/>
              <w:rPr>
                <w:rFonts w:hAnsi="楷体"/>
                <w:sz w:val="21"/>
                <w:szCs w:val="21"/>
              </w:rPr>
            </w:pPr>
            <w:r>
              <w:rPr>
                <w:rFonts w:hAnsi="楷体" w:hint="eastAsia"/>
                <w:sz w:val="21"/>
                <w:szCs w:val="21"/>
              </w:rPr>
              <w:t>现货集中竞价交易委托的测试最大速率</w:t>
            </w:r>
          </w:p>
        </w:tc>
        <w:tc>
          <w:tcPr>
            <w:tcW w:w="3402" w:type="dxa"/>
            <w:gridSpan w:val="2"/>
          </w:tcPr>
          <w:p w:rsidR="00357E61" w:rsidRDefault="002B6DDB">
            <w:pPr>
              <w:widowControl/>
              <w:rPr>
                <w:rFonts w:hAnsi="楷体"/>
                <w:sz w:val="21"/>
                <w:szCs w:val="21"/>
              </w:rPr>
            </w:pPr>
            <w:r>
              <w:rPr>
                <w:rFonts w:ascii="楷体" w:eastAsia="楷体" w:hAnsi="楷体" w:cs="宋体" w:hint="eastAsia"/>
                <w:color w:val="000000"/>
                <w:kern w:val="0"/>
                <w:sz w:val="20"/>
              </w:rPr>
              <w:t>______</w:t>
            </w:r>
            <w:r>
              <w:rPr>
                <w:rFonts w:hAnsi="楷体" w:hint="eastAsia"/>
                <w:sz w:val="21"/>
                <w:szCs w:val="21"/>
              </w:rPr>
              <w:t>笔</w:t>
            </w:r>
            <w:r>
              <w:rPr>
                <w:rFonts w:hAnsi="楷体" w:hint="eastAsia"/>
                <w:sz w:val="21"/>
                <w:szCs w:val="21"/>
              </w:rPr>
              <w:t>/</w:t>
            </w:r>
            <w:r>
              <w:rPr>
                <w:rFonts w:hAnsi="楷体" w:hint="eastAsia"/>
                <w:sz w:val="21"/>
                <w:szCs w:val="21"/>
              </w:rPr>
              <w:t>秒</w:t>
            </w:r>
          </w:p>
        </w:tc>
      </w:tr>
      <w:tr w:rsidR="00357E61">
        <w:trPr>
          <w:trHeight w:val="288"/>
          <w:jc w:val="center"/>
        </w:trPr>
        <w:tc>
          <w:tcPr>
            <w:tcW w:w="452" w:type="dxa"/>
            <w:tcBorders>
              <w:bottom w:val="single" w:sz="4" w:space="0" w:color="auto"/>
            </w:tcBorders>
            <w:shd w:val="clear" w:color="auto" w:fill="auto"/>
            <w:vAlign w:val="center"/>
          </w:tcPr>
          <w:p w:rsidR="00357E61" w:rsidRDefault="00357E61">
            <w:pPr>
              <w:pStyle w:val="af5"/>
              <w:widowControl/>
              <w:numPr>
                <w:ilvl w:val="0"/>
                <w:numId w:val="15"/>
              </w:numPr>
              <w:ind w:firstLineChars="0"/>
              <w:jc w:val="left"/>
              <w:rPr>
                <w:rFonts w:ascii="楷体_GB2312" w:eastAsia="楷体_GB2312" w:hAnsi="楷体" w:cs="宋体"/>
                <w:color w:val="000000"/>
                <w:kern w:val="0"/>
                <w:sz w:val="20"/>
                <w:szCs w:val="20"/>
              </w:rPr>
            </w:pPr>
          </w:p>
        </w:tc>
        <w:tc>
          <w:tcPr>
            <w:tcW w:w="6489" w:type="dxa"/>
            <w:gridSpan w:val="3"/>
            <w:tcBorders>
              <w:bottom w:val="single" w:sz="4" w:space="0" w:color="auto"/>
            </w:tcBorders>
            <w:shd w:val="clear" w:color="auto" w:fill="auto"/>
          </w:tcPr>
          <w:p w:rsidR="00357E61" w:rsidRDefault="002B6DDB">
            <w:pPr>
              <w:widowControl/>
              <w:jc w:val="left"/>
              <w:rPr>
                <w:rFonts w:hAnsi="楷体"/>
                <w:sz w:val="21"/>
                <w:szCs w:val="21"/>
              </w:rPr>
            </w:pPr>
            <w:r>
              <w:rPr>
                <w:rFonts w:hAnsi="楷体" w:hint="eastAsia"/>
                <w:sz w:val="21"/>
                <w:szCs w:val="21"/>
              </w:rPr>
              <w:t>盘后接收结算文件并完成清算交收的总耗时</w:t>
            </w:r>
          </w:p>
        </w:tc>
        <w:tc>
          <w:tcPr>
            <w:tcW w:w="3402" w:type="dxa"/>
            <w:gridSpan w:val="2"/>
            <w:tcBorders>
              <w:bottom w:val="single" w:sz="4" w:space="0" w:color="auto"/>
            </w:tcBorders>
          </w:tcPr>
          <w:p w:rsidR="00357E61" w:rsidRDefault="002B6DDB">
            <w:pPr>
              <w:widowControl/>
              <w:rPr>
                <w:rFonts w:hAnsi="楷体"/>
                <w:sz w:val="21"/>
                <w:szCs w:val="21"/>
                <w:u w:val="single"/>
              </w:rPr>
            </w:pPr>
            <w:r>
              <w:rPr>
                <w:rFonts w:ascii="楷体" w:eastAsia="楷体" w:hAnsi="楷体" w:cs="宋体" w:hint="eastAsia"/>
                <w:color w:val="000000"/>
                <w:kern w:val="0"/>
                <w:sz w:val="20"/>
              </w:rPr>
              <w:t>______</w:t>
            </w:r>
            <w:r>
              <w:rPr>
                <w:rFonts w:hAnsi="楷体" w:hint="eastAsia"/>
                <w:sz w:val="21"/>
                <w:szCs w:val="21"/>
              </w:rPr>
              <w:t>分钟</w:t>
            </w:r>
          </w:p>
        </w:tc>
      </w:tr>
      <w:tr w:rsidR="00357E61">
        <w:trPr>
          <w:trHeight w:val="288"/>
          <w:jc w:val="center"/>
        </w:trPr>
        <w:tc>
          <w:tcPr>
            <w:tcW w:w="10343" w:type="dxa"/>
            <w:gridSpan w:val="6"/>
            <w:shd w:val="clear" w:color="auto" w:fill="BFBFBF" w:themeFill="background1" w:themeFillShade="BF"/>
            <w:vAlign w:val="center"/>
          </w:tcPr>
          <w:p w:rsidR="00357E61" w:rsidRDefault="002B6DDB">
            <w:pPr>
              <w:widowControl/>
              <w:jc w:val="center"/>
              <w:rPr>
                <w:rFonts w:hAnsi="楷体" w:cs="宋体"/>
                <w:b/>
                <w:kern w:val="0"/>
                <w:sz w:val="20"/>
              </w:rPr>
            </w:pPr>
            <w:r>
              <w:rPr>
                <w:rFonts w:hAnsi="楷体" w:cs="宋体" w:hint="eastAsia"/>
                <w:b/>
                <w:kern w:val="0"/>
                <w:sz w:val="20"/>
              </w:rPr>
              <w:t>南方中心交易托管网测试反馈项</w:t>
            </w:r>
          </w:p>
        </w:tc>
      </w:tr>
      <w:tr w:rsidR="00357E61">
        <w:trPr>
          <w:trHeight w:val="288"/>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宋体" w:hAnsi="宋体" w:hint="eastAsia"/>
                <w:sz w:val="20"/>
              </w:rPr>
              <w:t>南方中心交易托管网线路是否为主用交易报盘线路</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◎是</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◎否</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90"/>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ascii="宋体" w:hAnsi="宋体"/>
                <w:sz w:val="20"/>
              </w:rPr>
            </w:pPr>
            <w:r>
              <w:rPr>
                <w:rFonts w:ascii="宋体" w:hAnsi="宋体" w:hint="eastAsia"/>
                <w:sz w:val="20"/>
              </w:rPr>
              <w:t>是否有其他方式作为交易报盘备份线路</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◎是</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◎否</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301"/>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宋体" w:hAnsi="宋体" w:hint="eastAsia"/>
                <w:sz w:val="20"/>
              </w:rPr>
              <w:t>南方中心交易托管网故障期间，通过其他方式恢复交易报盘业务</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宋体" w:hAnsi="宋体" w:hint="eastAsia"/>
                <w:sz w:val="20"/>
              </w:rPr>
              <w:t>南方中心交易托管网恢复，切换回来恢复交易报盘业务</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宋体" w:hAnsi="宋体" w:hint="eastAsia"/>
                <w:sz w:val="20"/>
              </w:rPr>
              <w:t>南方中心交易托管网故障，切换到其他方式恢复交易报盘业务的中断时间</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______</w:t>
            </w:r>
            <w:r>
              <w:rPr>
                <w:rFonts w:ascii="楷体" w:eastAsia="楷体" w:hAnsi="楷体" w:cs="宋体" w:hint="eastAsia"/>
                <w:color w:val="000000"/>
                <w:kern w:val="0"/>
                <w:sz w:val="20"/>
              </w:rPr>
              <w:t>毫秒</w:t>
            </w:r>
          </w:p>
        </w:tc>
      </w:tr>
      <w:tr w:rsidR="00357E61">
        <w:trPr>
          <w:trHeight w:val="288"/>
          <w:jc w:val="center"/>
        </w:trPr>
        <w:tc>
          <w:tcPr>
            <w:tcW w:w="452" w:type="dxa"/>
            <w:shd w:val="clear" w:color="auto" w:fill="auto"/>
          </w:tcPr>
          <w:p w:rsidR="00357E61" w:rsidRDefault="00357E61">
            <w:pPr>
              <w:pStyle w:val="af5"/>
              <w:widowControl/>
              <w:numPr>
                <w:ilvl w:val="0"/>
                <w:numId w:val="1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宋体" w:hAnsi="宋体" w:hint="eastAsia"/>
                <w:sz w:val="20"/>
                <w:szCs w:val="22"/>
              </w:rPr>
              <w:t>南方中心</w:t>
            </w:r>
            <w:r>
              <w:rPr>
                <w:rFonts w:ascii="宋体" w:hAnsi="宋体" w:hint="eastAsia"/>
                <w:sz w:val="20"/>
              </w:rPr>
              <w:t>交易托管网</w:t>
            </w:r>
            <w:r>
              <w:rPr>
                <w:rFonts w:ascii="宋体" w:hAnsi="宋体" w:hint="eastAsia"/>
                <w:sz w:val="20"/>
                <w:szCs w:val="22"/>
              </w:rPr>
              <w:t>恢复，从其他方式切换回来恢复交易报盘业务的中断时间</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______</w:t>
            </w:r>
            <w:r>
              <w:rPr>
                <w:rFonts w:ascii="楷体" w:eastAsia="楷体" w:hAnsi="楷体" w:cs="宋体" w:hint="eastAsia"/>
                <w:color w:val="000000"/>
                <w:kern w:val="0"/>
                <w:sz w:val="20"/>
              </w:rPr>
              <w:t>毫秒</w:t>
            </w:r>
          </w:p>
        </w:tc>
      </w:tr>
      <w:tr w:rsidR="00357E61">
        <w:trPr>
          <w:trHeight w:val="288"/>
          <w:jc w:val="center"/>
        </w:trPr>
        <w:tc>
          <w:tcPr>
            <w:tcW w:w="10343" w:type="dxa"/>
            <w:gridSpan w:val="6"/>
            <w:shd w:val="clear" w:color="auto" w:fill="A5A5A5" w:themeFill="background1" w:themeFillShade="A5"/>
            <w:vAlign w:val="center"/>
          </w:tcPr>
          <w:p w:rsidR="00357E61" w:rsidRDefault="002B6DDB">
            <w:pPr>
              <w:widowControl/>
              <w:jc w:val="center"/>
              <w:rPr>
                <w:rFonts w:ascii="楷体" w:eastAsia="楷体" w:hAnsi="楷体" w:cs="宋体"/>
                <w:b/>
                <w:kern w:val="0"/>
                <w:sz w:val="20"/>
                <w:szCs w:val="22"/>
              </w:rPr>
            </w:pPr>
            <w:r>
              <w:rPr>
                <w:rFonts w:ascii="楷体" w:eastAsia="楷体" w:hAnsi="楷体" w:cs="宋体" w:hint="eastAsia"/>
                <w:b/>
                <w:kern w:val="0"/>
                <w:sz w:val="20"/>
                <w:szCs w:val="22"/>
              </w:rPr>
              <w:t>港股通业务测试反馈项</w:t>
            </w:r>
          </w:p>
        </w:tc>
      </w:tr>
      <w:tr w:rsidR="00357E61">
        <w:trPr>
          <w:trHeight w:val="288"/>
          <w:jc w:val="center"/>
        </w:trPr>
        <w:tc>
          <w:tcPr>
            <w:tcW w:w="452" w:type="dxa"/>
            <w:shd w:val="clear" w:color="auto" w:fill="auto"/>
          </w:tcPr>
          <w:p w:rsidR="00357E61" w:rsidRDefault="00357E61">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港股产品</w:t>
            </w:r>
            <w:r>
              <w:rPr>
                <w:rFonts w:ascii="楷体" w:eastAsia="楷体" w:hAnsi="楷体" w:cs="宋体"/>
                <w:color w:val="000000"/>
                <w:kern w:val="0"/>
                <w:sz w:val="20"/>
              </w:rPr>
              <w:t>信息文件</w:t>
            </w:r>
            <w:r>
              <w:rPr>
                <w:rFonts w:ascii="楷体" w:eastAsia="楷体" w:hAnsi="楷体" w:cs="宋体" w:hint="eastAsia"/>
                <w:color w:val="000000"/>
                <w:kern w:val="0"/>
                <w:sz w:val="20"/>
              </w:rPr>
              <w:t>（</w:t>
            </w:r>
            <w:r>
              <w:rPr>
                <w:rFonts w:ascii="楷体" w:eastAsia="楷体" w:hAnsi="楷体" w:cs="宋体" w:hint="eastAsia"/>
                <w:color w:val="000000"/>
                <w:kern w:val="0"/>
                <w:sz w:val="20"/>
              </w:rPr>
              <w:t>hkexreff04</w:t>
            </w:r>
            <w:r>
              <w:rPr>
                <w:rFonts w:ascii="楷体" w:eastAsia="楷体" w:hAnsi="楷体" w:cs="宋体" w:hint="eastAsia"/>
                <w:color w:val="000000"/>
                <w:kern w:val="0"/>
                <w:sz w:val="20"/>
              </w:rPr>
              <w:t>）</w:t>
            </w:r>
            <w:r>
              <w:rPr>
                <w:rFonts w:ascii="楷体" w:eastAsia="楷体" w:hAnsi="楷体" w:cs="宋体"/>
                <w:color w:val="000000"/>
                <w:kern w:val="0"/>
                <w:sz w:val="20"/>
              </w:rPr>
              <w:t>接收与加载</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港股通交易委托申报及成交回报接收</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306"/>
          <w:jc w:val="center"/>
        </w:trPr>
        <w:tc>
          <w:tcPr>
            <w:tcW w:w="452" w:type="dxa"/>
            <w:shd w:val="clear" w:color="auto" w:fill="auto"/>
          </w:tcPr>
          <w:p w:rsidR="00357E61" w:rsidRDefault="00357E61">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港股通实时行情</w:t>
            </w:r>
            <w:r>
              <w:rPr>
                <w:rFonts w:ascii="楷体" w:eastAsia="楷体" w:hAnsi="楷体" w:cs="宋体"/>
                <w:color w:val="000000"/>
                <w:kern w:val="0"/>
                <w:sz w:val="20"/>
              </w:rPr>
              <w:t>接收</w:t>
            </w:r>
            <w:r>
              <w:rPr>
                <w:rFonts w:ascii="楷体" w:eastAsia="楷体" w:hAnsi="楷体" w:cs="宋体" w:hint="eastAsia"/>
                <w:color w:val="000000"/>
                <w:kern w:val="0"/>
                <w:sz w:val="20"/>
              </w:rPr>
              <w:t>与</w:t>
            </w:r>
            <w:r>
              <w:rPr>
                <w:rFonts w:ascii="楷体" w:eastAsia="楷体" w:hAnsi="楷体" w:cs="宋体"/>
                <w:color w:val="000000"/>
                <w:kern w:val="0"/>
                <w:sz w:val="20"/>
              </w:rPr>
              <w:t>展示</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7"/>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rPr>
              <w:t>港股收盘价格文件（</w:t>
            </w:r>
            <w:r>
              <w:rPr>
                <w:rFonts w:ascii="楷体" w:eastAsia="楷体" w:hAnsi="楷体" w:cs="宋体" w:hint="eastAsia"/>
                <w:color w:val="000000"/>
                <w:kern w:val="0"/>
                <w:sz w:val="20"/>
              </w:rPr>
              <w:t>hkexclpr04</w:t>
            </w:r>
            <w:r>
              <w:rPr>
                <w:rFonts w:ascii="楷体" w:eastAsia="楷体" w:hAnsi="楷体" w:cs="宋体" w:hint="eastAsia"/>
                <w:color w:val="000000"/>
                <w:kern w:val="0"/>
                <w:sz w:val="20"/>
              </w:rPr>
              <w:t>）的接收与处理</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10343" w:type="dxa"/>
            <w:gridSpan w:val="6"/>
            <w:shd w:val="clear" w:color="auto" w:fill="A5A5A5" w:themeFill="background1" w:themeFillShade="A5"/>
            <w:vAlign w:val="center"/>
          </w:tcPr>
          <w:p w:rsidR="00357E61" w:rsidRDefault="002B6DDB">
            <w:pPr>
              <w:widowControl/>
              <w:jc w:val="center"/>
              <w:rPr>
                <w:rFonts w:ascii="楷体" w:eastAsia="楷体" w:hAnsi="楷体" w:cs="宋体"/>
                <w:b/>
                <w:kern w:val="0"/>
                <w:sz w:val="20"/>
                <w:szCs w:val="22"/>
              </w:rPr>
            </w:pPr>
            <w:r>
              <w:rPr>
                <w:rFonts w:ascii="楷体" w:eastAsia="楷体" w:hAnsi="楷体" w:cs="宋体" w:hint="eastAsia"/>
                <w:b/>
                <w:kern w:val="0"/>
                <w:sz w:val="20"/>
                <w:szCs w:val="22"/>
              </w:rPr>
              <w:t>其他测试反馈</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现货证券收盘行情</w:t>
            </w:r>
            <w:r>
              <w:rPr>
                <w:rFonts w:ascii="楷体" w:eastAsia="楷体" w:hAnsi="楷体" w:cs="宋体" w:hint="eastAsia"/>
                <w:color w:val="000000"/>
                <w:kern w:val="0"/>
                <w:sz w:val="20"/>
              </w:rPr>
              <w:t>cashsecurityclosemd</w:t>
            </w:r>
            <w:r>
              <w:rPr>
                <w:rFonts w:ascii="楷体" w:eastAsia="楷体" w:hAnsi="楷体" w:cs="宋体" w:hint="eastAsia"/>
                <w:color w:val="000000"/>
                <w:kern w:val="0"/>
                <w:sz w:val="20"/>
              </w:rPr>
              <w:t>的接收与处理</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ascii="楷体" w:eastAsia="楷体" w:hAnsi="楷体" w:cs="宋体" w:hint="eastAsia"/>
                <w:color w:val="000000"/>
                <w:kern w:val="0"/>
                <w:sz w:val="20"/>
              </w:rPr>
              <w:t>非交易平台相关业务的委托申报与成交回报</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hAnsi="楷体"/>
                <w:sz w:val="20"/>
              </w:rPr>
            </w:pPr>
            <w:r>
              <w:rPr>
                <w:rFonts w:hAnsi="楷体" w:hint="eastAsia"/>
                <w:sz w:val="20"/>
              </w:rPr>
              <w:t>衍生品平台相关业务的委托申报与成交回报</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jc w:val="left"/>
              <w:rPr>
                <w:rFonts w:ascii="宋体" w:hAnsi="宋体"/>
                <w:sz w:val="20"/>
              </w:rPr>
            </w:pPr>
            <w:r>
              <w:rPr>
                <w:rFonts w:hAnsi="楷体" w:hint="eastAsia"/>
                <w:sz w:val="20"/>
              </w:rPr>
              <w:t>固定收益平台相关业务的委托申报与成交回报</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宋体" w:hAnsi="宋体"/>
                <w:sz w:val="20"/>
              </w:rPr>
            </w:pPr>
            <w:r>
              <w:rPr>
                <w:rFonts w:ascii="楷体" w:eastAsia="楷体" w:hAnsi="楷体" w:cs="宋体" w:hint="eastAsia"/>
                <w:color w:val="000000"/>
                <w:kern w:val="0"/>
                <w:sz w:val="20"/>
              </w:rPr>
              <w:t>接收并处理非交易处理平台成交汇总文件</w:t>
            </w:r>
          </w:p>
        </w:tc>
        <w:tc>
          <w:tcPr>
            <w:tcW w:w="3402" w:type="dxa"/>
            <w:gridSpan w:val="2"/>
            <w:vAlign w:val="center"/>
          </w:tcPr>
          <w:p w:rsidR="00357E61" w:rsidRDefault="002B6DDB">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接收并处理衍生品集中竞价交易平台成交汇总文件</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◎未测</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hAnsi="楷体" w:hint="eastAsia"/>
                <w:sz w:val="20"/>
              </w:rPr>
              <w:t>VSS</w:t>
            </w:r>
            <w:r>
              <w:rPr>
                <w:rFonts w:hAnsi="楷体" w:hint="eastAsia"/>
                <w:sz w:val="20"/>
              </w:rPr>
              <w:t>接入行情网关所使用的</w:t>
            </w:r>
            <w:r>
              <w:rPr>
                <w:rFonts w:hAnsi="楷体" w:hint="eastAsia"/>
                <w:sz w:val="20"/>
              </w:rPr>
              <w:t>STEP</w:t>
            </w:r>
            <w:r>
              <w:rPr>
                <w:rFonts w:hAnsi="楷体" w:hint="eastAsia"/>
                <w:sz w:val="20"/>
              </w:rPr>
              <w:t>协议通信版本号（可以多选）</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w:t>
            </w:r>
            <w:r>
              <w:rPr>
                <w:rFonts w:ascii="楷体" w:eastAsia="楷体" w:hAnsi="楷体" w:cs="宋体" w:hint="eastAsia"/>
                <w:color w:val="000000"/>
                <w:kern w:val="0"/>
                <w:sz w:val="20"/>
              </w:rPr>
              <w:t xml:space="preserve">1.00 </w:t>
            </w:r>
            <w:r>
              <w:rPr>
                <w:rFonts w:ascii="楷体" w:eastAsia="楷体" w:hAnsi="楷体" w:cs="宋体" w:hint="eastAsia"/>
                <w:color w:val="000000"/>
                <w:kern w:val="0"/>
                <w:sz w:val="20"/>
              </w:rPr>
              <w:t>◎</w:t>
            </w:r>
            <w:r>
              <w:rPr>
                <w:rFonts w:ascii="楷体" w:eastAsia="楷体" w:hAnsi="楷体" w:cs="宋体" w:hint="eastAsia"/>
                <w:color w:val="000000"/>
                <w:kern w:val="0"/>
                <w:sz w:val="20"/>
              </w:rPr>
              <w:t xml:space="preserve">1.01 </w:t>
            </w:r>
            <w:r>
              <w:rPr>
                <w:rFonts w:ascii="楷体" w:eastAsia="楷体" w:hAnsi="楷体" w:cs="宋体" w:hint="eastAsia"/>
                <w:color w:val="000000"/>
                <w:kern w:val="0"/>
                <w:sz w:val="20"/>
              </w:rPr>
              <w:t>◎</w:t>
            </w:r>
            <w:r>
              <w:rPr>
                <w:rFonts w:ascii="楷体" w:eastAsia="楷体" w:hAnsi="楷体" w:cs="宋体" w:hint="eastAsia"/>
                <w:color w:val="000000"/>
                <w:kern w:val="0"/>
                <w:sz w:val="20"/>
              </w:rPr>
              <w:t>1.02</w:t>
            </w:r>
          </w:p>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◎不使用</w:t>
            </w:r>
            <w:r>
              <w:rPr>
                <w:rFonts w:ascii="楷体" w:eastAsia="楷体" w:hAnsi="楷体" w:cs="宋体" w:hint="eastAsia"/>
                <w:color w:val="000000"/>
                <w:kern w:val="0"/>
                <w:sz w:val="20"/>
              </w:rPr>
              <w:t>STEP</w:t>
            </w:r>
            <w:r>
              <w:rPr>
                <w:rFonts w:ascii="楷体" w:eastAsia="楷体" w:hAnsi="楷体" w:cs="宋体" w:hint="eastAsia"/>
                <w:color w:val="000000"/>
                <w:kern w:val="0"/>
                <w:sz w:val="20"/>
              </w:rPr>
              <w:t>协议接入</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hAnsi="楷体" w:hint="eastAsia"/>
                <w:sz w:val="20"/>
              </w:rPr>
              <w:t>VSS</w:t>
            </w:r>
            <w:r>
              <w:rPr>
                <w:rFonts w:hAnsi="楷体" w:hint="eastAsia"/>
                <w:sz w:val="20"/>
              </w:rPr>
              <w:t>接入行情网关的</w:t>
            </w:r>
            <w:r>
              <w:rPr>
                <w:rFonts w:hAnsi="楷体" w:hint="eastAsia"/>
                <w:sz w:val="20"/>
              </w:rPr>
              <w:t>STEP</w:t>
            </w:r>
            <w:r>
              <w:rPr>
                <w:rFonts w:hAnsi="楷体" w:hint="eastAsia"/>
                <w:sz w:val="20"/>
              </w:rPr>
              <w:t>协议通信版本号从</w:t>
            </w:r>
            <w:r>
              <w:rPr>
                <w:rFonts w:hAnsi="楷体" w:hint="eastAsia"/>
                <w:sz w:val="20"/>
              </w:rPr>
              <w:t>1.00/1.01</w:t>
            </w:r>
            <w:r>
              <w:rPr>
                <w:rFonts w:hAnsi="楷体" w:hint="eastAsia"/>
                <w:sz w:val="20"/>
              </w:rPr>
              <w:t>升级到</w:t>
            </w:r>
            <w:r>
              <w:rPr>
                <w:rFonts w:hAnsi="楷体" w:hint="eastAsia"/>
                <w:sz w:val="20"/>
              </w:rPr>
              <w:t>1.02</w:t>
            </w:r>
            <w:r>
              <w:rPr>
                <w:rFonts w:hAnsi="楷体" w:hint="eastAsia"/>
                <w:sz w:val="20"/>
              </w:rPr>
              <w:t>需要做的变更（可以多选）</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◎修改配置或者通过</w:t>
            </w:r>
            <w:r>
              <w:rPr>
                <w:rFonts w:ascii="楷体" w:eastAsia="楷体" w:hAnsi="楷体" w:cs="宋体" w:hint="eastAsia"/>
                <w:color w:val="000000"/>
                <w:kern w:val="0"/>
                <w:sz w:val="20"/>
              </w:rPr>
              <w:t>UI</w:t>
            </w:r>
            <w:r>
              <w:rPr>
                <w:rFonts w:ascii="楷体" w:eastAsia="楷体" w:hAnsi="楷体" w:cs="宋体" w:hint="eastAsia"/>
                <w:color w:val="000000"/>
                <w:kern w:val="0"/>
                <w:sz w:val="20"/>
              </w:rPr>
              <w:t>修改</w:t>
            </w:r>
          </w:p>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◎修改程序</w:t>
            </w:r>
          </w:p>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◎不用变更</w:t>
            </w:r>
          </w:p>
        </w:tc>
      </w:tr>
      <w:tr w:rsidR="00357E61">
        <w:trPr>
          <w:trHeight w:val="288"/>
          <w:jc w:val="center"/>
        </w:trPr>
        <w:tc>
          <w:tcPr>
            <w:tcW w:w="452" w:type="dxa"/>
            <w:shd w:val="clear" w:color="auto" w:fill="auto"/>
          </w:tcPr>
          <w:p w:rsidR="00357E61" w:rsidRDefault="00357E61">
            <w:pPr>
              <w:pStyle w:val="af5"/>
              <w:widowControl/>
              <w:numPr>
                <w:ilvl w:val="0"/>
                <w:numId w:val="18"/>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357E61" w:rsidRDefault="002B6DDB">
            <w:pPr>
              <w:widowControl/>
              <w:jc w:val="left"/>
              <w:rPr>
                <w:rFonts w:hAnsi="楷体"/>
                <w:sz w:val="20"/>
              </w:rPr>
            </w:pPr>
            <w:r>
              <w:rPr>
                <w:rFonts w:hAnsi="楷体" w:hint="eastAsia"/>
                <w:sz w:val="20"/>
              </w:rPr>
              <w:t>VSS</w:t>
            </w:r>
            <w:r>
              <w:rPr>
                <w:rFonts w:hAnsi="楷体" w:hint="eastAsia"/>
                <w:sz w:val="20"/>
              </w:rPr>
              <w:t>接入行情网关的</w:t>
            </w:r>
            <w:r>
              <w:rPr>
                <w:rFonts w:hAnsi="楷体" w:hint="eastAsia"/>
                <w:sz w:val="20"/>
              </w:rPr>
              <w:t>STEP</w:t>
            </w:r>
            <w:r>
              <w:rPr>
                <w:rFonts w:hAnsi="楷体" w:hint="eastAsia"/>
                <w:sz w:val="20"/>
              </w:rPr>
              <w:t>协议通信版本号升级到</w:t>
            </w:r>
            <w:r>
              <w:rPr>
                <w:rFonts w:hAnsi="楷体" w:hint="eastAsia"/>
                <w:sz w:val="20"/>
              </w:rPr>
              <w:t>1.02</w:t>
            </w:r>
            <w:r>
              <w:rPr>
                <w:rFonts w:hAnsi="楷体" w:hint="eastAsia"/>
                <w:sz w:val="20"/>
              </w:rPr>
              <w:t>的改造完成时间</w:t>
            </w:r>
          </w:p>
        </w:tc>
        <w:tc>
          <w:tcPr>
            <w:tcW w:w="3402" w:type="dxa"/>
            <w:gridSpan w:val="2"/>
            <w:vAlign w:val="center"/>
          </w:tcPr>
          <w:p w:rsidR="00357E61" w:rsidRDefault="002B6DDB">
            <w:pPr>
              <w:widowControl/>
              <w:jc w:val="left"/>
              <w:rPr>
                <w:rFonts w:ascii="楷体" w:eastAsia="楷体" w:hAnsi="楷体" w:cs="宋体"/>
                <w:color w:val="000000"/>
                <w:kern w:val="0"/>
                <w:sz w:val="20"/>
              </w:rPr>
            </w:pPr>
            <w:r>
              <w:rPr>
                <w:rFonts w:ascii="楷体" w:eastAsia="楷体" w:hAnsi="楷体" w:cs="宋体" w:hint="eastAsia"/>
                <w:color w:val="000000"/>
                <w:kern w:val="0"/>
                <w:sz w:val="20"/>
              </w:rPr>
              <w:t>___</w:t>
            </w:r>
            <w:r>
              <w:rPr>
                <w:rFonts w:ascii="楷体" w:eastAsia="楷体" w:hAnsi="楷体" w:cs="宋体" w:hint="eastAsia"/>
                <w:color w:val="000000"/>
                <w:kern w:val="0"/>
                <w:sz w:val="20"/>
              </w:rPr>
              <w:t>年</w:t>
            </w:r>
            <w:r>
              <w:rPr>
                <w:rFonts w:ascii="楷体" w:eastAsia="楷体" w:hAnsi="楷体" w:cs="宋体" w:hint="eastAsia"/>
                <w:color w:val="000000"/>
                <w:kern w:val="0"/>
                <w:sz w:val="20"/>
              </w:rPr>
              <w:t>___</w:t>
            </w:r>
            <w:r>
              <w:rPr>
                <w:rFonts w:ascii="楷体" w:eastAsia="楷体" w:hAnsi="楷体" w:cs="宋体" w:hint="eastAsia"/>
                <w:color w:val="000000"/>
                <w:kern w:val="0"/>
                <w:sz w:val="20"/>
              </w:rPr>
              <w:t>月</w:t>
            </w:r>
            <w:r>
              <w:rPr>
                <w:rFonts w:ascii="楷体" w:eastAsia="楷体" w:hAnsi="楷体" w:cs="宋体" w:hint="eastAsia"/>
                <w:color w:val="000000"/>
                <w:kern w:val="0"/>
                <w:sz w:val="20"/>
              </w:rPr>
              <w:t>___</w:t>
            </w:r>
            <w:r>
              <w:rPr>
                <w:rFonts w:ascii="楷体" w:eastAsia="楷体" w:hAnsi="楷体" w:cs="宋体" w:hint="eastAsia"/>
                <w:color w:val="000000"/>
                <w:kern w:val="0"/>
                <w:sz w:val="20"/>
              </w:rPr>
              <w:t>日</w:t>
            </w:r>
          </w:p>
        </w:tc>
      </w:tr>
      <w:tr w:rsidR="00357E61">
        <w:trPr>
          <w:trHeight w:val="288"/>
          <w:jc w:val="center"/>
        </w:trPr>
        <w:tc>
          <w:tcPr>
            <w:tcW w:w="10343" w:type="dxa"/>
            <w:gridSpan w:val="6"/>
            <w:shd w:val="clear" w:color="auto" w:fill="BFBFBF" w:themeFill="background1" w:themeFillShade="BF"/>
            <w:vAlign w:val="center"/>
          </w:tcPr>
          <w:p w:rsidR="00357E61" w:rsidRDefault="002B6DDB">
            <w:pPr>
              <w:widowControl/>
              <w:jc w:val="center"/>
              <w:rPr>
                <w:rFonts w:hAnsi="楷体" w:cs="宋体"/>
                <w:b/>
                <w:kern w:val="0"/>
                <w:sz w:val="20"/>
              </w:rPr>
            </w:pPr>
            <w:r>
              <w:rPr>
                <w:rFonts w:hAnsi="楷体" w:cs="宋体" w:hint="eastAsia"/>
                <w:b/>
                <w:kern w:val="0"/>
                <w:sz w:val="20"/>
              </w:rPr>
              <w:t>其他反馈</w:t>
            </w:r>
          </w:p>
        </w:tc>
      </w:tr>
      <w:tr w:rsidR="00357E61">
        <w:trPr>
          <w:trHeight w:val="910"/>
          <w:jc w:val="center"/>
        </w:trPr>
        <w:tc>
          <w:tcPr>
            <w:tcW w:w="10343" w:type="dxa"/>
            <w:gridSpan w:val="6"/>
            <w:shd w:val="clear" w:color="auto" w:fill="auto"/>
            <w:vAlign w:val="center"/>
          </w:tcPr>
          <w:p w:rsidR="00357E61" w:rsidRDefault="002B6DDB">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357E61" w:rsidRDefault="00357E61">
            <w:pPr>
              <w:widowControl/>
              <w:rPr>
                <w:rFonts w:hAnsi="楷体"/>
                <w:sz w:val="21"/>
                <w:szCs w:val="21"/>
              </w:rPr>
            </w:pPr>
          </w:p>
          <w:p w:rsidR="00357E61" w:rsidRDefault="00357E61">
            <w:pPr>
              <w:widowControl/>
              <w:rPr>
                <w:rFonts w:hAnsi="楷体"/>
                <w:sz w:val="21"/>
                <w:szCs w:val="21"/>
              </w:rPr>
            </w:pPr>
          </w:p>
          <w:p w:rsidR="00357E61" w:rsidRDefault="00357E61">
            <w:pPr>
              <w:widowControl/>
              <w:rPr>
                <w:rFonts w:hAnsi="楷体"/>
                <w:sz w:val="21"/>
                <w:szCs w:val="21"/>
              </w:rPr>
            </w:pPr>
          </w:p>
          <w:p w:rsidR="00357E61" w:rsidRDefault="00357E61">
            <w:pPr>
              <w:widowControl/>
              <w:rPr>
                <w:rFonts w:hAnsi="楷体"/>
                <w:sz w:val="21"/>
                <w:szCs w:val="21"/>
              </w:rPr>
            </w:pPr>
          </w:p>
          <w:p w:rsidR="00357E61" w:rsidRDefault="00357E61">
            <w:pPr>
              <w:widowControl/>
              <w:rPr>
                <w:rFonts w:hAnsi="楷体"/>
                <w:sz w:val="21"/>
                <w:szCs w:val="21"/>
                <w:u w:val="single"/>
              </w:rPr>
            </w:pPr>
          </w:p>
        </w:tc>
      </w:tr>
    </w:tbl>
    <w:p w:rsidR="00357E61" w:rsidRDefault="00357E61">
      <w:pPr>
        <w:jc w:val="left"/>
        <w:rPr>
          <w:b/>
          <w:color w:val="000000"/>
          <w:sz w:val="32"/>
          <w:szCs w:val="28"/>
        </w:rPr>
      </w:pPr>
    </w:p>
    <w:p w:rsidR="00357E61" w:rsidRDefault="00357E61"/>
    <w:p w:rsidR="00357E61" w:rsidRDefault="00357E61"/>
    <w:sectPr w:rsidR="00357E61">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AA0B72"/>
    <w:multiLevelType w:val="singleLevel"/>
    <w:tmpl w:val="8EAA0B72"/>
    <w:lvl w:ilvl="0">
      <w:start w:val="1"/>
      <w:numFmt w:val="decimal"/>
      <w:lvlText w:val="%1."/>
      <w:lvlJc w:val="left"/>
      <w:pPr>
        <w:ind w:left="425" w:hanging="425"/>
      </w:pPr>
      <w:rPr>
        <w:rFonts w:hint="default"/>
      </w:rPr>
    </w:lvl>
  </w:abstractNum>
  <w:abstractNum w:abstractNumId="1">
    <w:nsid w:val="B9E491D5"/>
    <w:multiLevelType w:val="multilevel"/>
    <w:tmpl w:val="B9E491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74815A4"/>
    <w:multiLevelType w:val="multilevel"/>
    <w:tmpl w:val="074815A4"/>
    <w:lvl w:ilvl="0">
      <w:start w:val="1"/>
      <w:numFmt w:val="decimal"/>
      <w:lvlText w:val="%1）"/>
      <w:lvlJc w:val="left"/>
      <w:pPr>
        <w:ind w:left="1145" w:hanging="720"/>
      </w:pPr>
      <w:rPr>
        <w:rFont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6">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B327914"/>
    <w:multiLevelType w:val="singleLevel"/>
    <w:tmpl w:val="1B327914"/>
    <w:lvl w:ilvl="0">
      <w:start w:val="1"/>
      <w:numFmt w:val="bullet"/>
      <w:lvlText w:val=""/>
      <w:lvlJc w:val="left"/>
      <w:pPr>
        <w:ind w:left="420" w:hanging="420"/>
      </w:pPr>
      <w:rPr>
        <w:rFonts w:ascii="Wingdings" w:hAnsi="Wingdings" w:hint="default"/>
      </w:rPr>
    </w:lvl>
  </w:abstractNum>
  <w:abstractNum w:abstractNumId="8">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35BD9AEF"/>
    <w:multiLevelType w:val="singleLevel"/>
    <w:tmpl w:val="35BD9AEF"/>
    <w:lvl w:ilvl="0">
      <w:start w:val="1"/>
      <w:numFmt w:val="bullet"/>
      <w:lvlText w:val=""/>
      <w:lvlJc w:val="left"/>
      <w:pPr>
        <w:ind w:left="420" w:hanging="420"/>
      </w:pPr>
      <w:rPr>
        <w:rFonts w:ascii="Wingdings" w:hAnsi="Wingdings" w:hint="default"/>
      </w:rPr>
    </w:lvl>
  </w:abstractNum>
  <w:abstractNum w:abstractNumId="10">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nsid w:val="41F330FD"/>
    <w:multiLevelType w:val="multilevel"/>
    <w:tmpl w:val="41F330FD"/>
    <w:lvl w:ilvl="0">
      <w:start w:val="1"/>
      <w:numFmt w:val="decimal"/>
      <w:lvlText w:val="（%1）"/>
      <w:lvlJc w:val="left"/>
      <w:pPr>
        <w:ind w:left="1287" w:hanging="720"/>
      </w:pPr>
      <w:rPr>
        <w:rFonts w:ascii="楷体" w:eastAsia="楷体" w:hAnsi="楷体" w:cs="楷体"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3">
    <w:nsid w:val="42DC7440"/>
    <w:multiLevelType w:val="multilevel"/>
    <w:tmpl w:val="42DC74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8C53D7D"/>
    <w:multiLevelType w:val="multilevel"/>
    <w:tmpl w:val="58C53D7D"/>
    <w:lvl w:ilvl="0">
      <w:start w:val="1"/>
      <w:numFmt w:val="decimal"/>
      <w:lvlText w:val="（%1）"/>
      <w:lvlJc w:val="left"/>
      <w:pPr>
        <w:ind w:left="1287" w:hanging="720"/>
      </w:pPr>
      <w:rPr>
        <w:rFonts w:ascii="楷体" w:eastAsia="楷体" w:hAnsi="楷体" w:cs="楷体"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5">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6">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abstractNum w:abstractNumId="17">
    <w:nsid w:val="66610932"/>
    <w:multiLevelType w:val="singleLevel"/>
    <w:tmpl w:val="66610932"/>
    <w:lvl w:ilvl="0">
      <w:start w:val="1"/>
      <w:numFmt w:val="bullet"/>
      <w:lvlText w:val=""/>
      <w:lvlJc w:val="left"/>
      <w:pPr>
        <w:ind w:left="420" w:hanging="420"/>
      </w:pPr>
      <w:rPr>
        <w:rFonts w:ascii="Wingdings" w:hAnsi="Wingdings" w:hint="default"/>
      </w:rPr>
    </w:lvl>
  </w:abstractNum>
  <w:num w:numId="1">
    <w:abstractNumId w:val="5"/>
  </w:num>
  <w:num w:numId="2">
    <w:abstractNumId w:val="16"/>
  </w:num>
  <w:num w:numId="3">
    <w:abstractNumId w:val="10"/>
  </w:num>
  <w:num w:numId="4">
    <w:abstractNumId w:val="14"/>
  </w:num>
  <w:num w:numId="5">
    <w:abstractNumId w:val="12"/>
  </w:num>
  <w:num w:numId="6">
    <w:abstractNumId w:val="9"/>
  </w:num>
  <w:num w:numId="7">
    <w:abstractNumId w:val="1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7"/>
  </w:num>
  <w:num w:numId="13">
    <w:abstractNumId w:val="13"/>
  </w:num>
  <w:num w:numId="14">
    <w:abstractNumId w:val="1"/>
  </w:num>
  <w:num w:numId="15">
    <w:abstractNumId w:val="6"/>
  </w:num>
  <w:num w:numId="16">
    <w:abstractNumId w:val="0"/>
  </w:num>
  <w:num w:numId="17">
    <w:abstractNumId w:val="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revisionView w:markup="0"/>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6C5"/>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547"/>
    <w:rsid w:val="00073737"/>
    <w:rsid w:val="000739DA"/>
    <w:rsid w:val="00073AD6"/>
    <w:rsid w:val="00073C37"/>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6C27"/>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0F"/>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377"/>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763"/>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1AC"/>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8AE"/>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C99"/>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3EB1"/>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5"/>
    <w:rsid w:val="001A446E"/>
    <w:rsid w:val="001A47E7"/>
    <w:rsid w:val="001A4BE8"/>
    <w:rsid w:val="001A4D5C"/>
    <w:rsid w:val="001A4D65"/>
    <w:rsid w:val="001A51CD"/>
    <w:rsid w:val="001A5282"/>
    <w:rsid w:val="001A537D"/>
    <w:rsid w:val="001A557A"/>
    <w:rsid w:val="001A57E0"/>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029D"/>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C5"/>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1B39"/>
    <w:rsid w:val="00201BA5"/>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7B4"/>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91"/>
    <w:rsid w:val="0024328C"/>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4EC9"/>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3DC7"/>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220"/>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6DDB"/>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29"/>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755"/>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795"/>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29D"/>
    <w:rsid w:val="0032162E"/>
    <w:rsid w:val="00321751"/>
    <w:rsid w:val="00321A48"/>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3D91"/>
    <w:rsid w:val="00344233"/>
    <w:rsid w:val="00344250"/>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8B2"/>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57E61"/>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2F24"/>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139"/>
    <w:rsid w:val="003B2A3E"/>
    <w:rsid w:val="003B2CA1"/>
    <w:rsid w:val="003B2E2E"/>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D7D8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83"/>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049"/>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6D93"/>
    <w:rsid w:val="005171A3"/>
    <w:rsid w:val="005175C4"/>
    <w:rsid w:val="00517C2B"/>
    <w:rsid w:val="00517F7C"/>
    <w:rsid w:val="0052006F"/>
    <w:rsid w:val="00520597"/>
    <w:rsid w:val="00520FCD"/>
    <w:rsid w:val="0052150B"/>
    <w:rsid w:val="00521902"/>
    <w:rsid w:val="00521931"/>
    <w:rsid w:val="00521AD9"/>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2C8"/>
    <w:rsid w:val="0054197C"/>
    <w:rsid w:val="00541A2C"/>
    <w:rsid w:val="00541A57"/>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8D9"/>
    <w:rsid w:val="00554964"/>
    <w:rsid w:val="00554D63"/>
    <w:rsid w:val="00554E8A"/>
    <w:rsid w:val="00554F71"/>
    <w:rsid w:val="00555393"/>
    <w:rsid w:val="0055554D"/>
    <w:rsid w:val="0055576D"/>
    <w:rsid w:val="005558B4"/>
    <w:rsid w:val="00555C34"/>
    <w:rsid w:val="00556053"/>
    <w:rsid w:val="00556D4A"/>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2B"/>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AAB"/>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59"/>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435"/>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1"/>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237"/>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B1E"/>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2BA"/>
    <w:rsid w:val="007014CA"/>
    <w:rsid w:val="00701D58"/>
    <w:rsid w:val="0070298E"/>
    <w:rsid w:val="00702A57"/>
    <w:rsid w:val="0070321C"/>
    <w:rsid w:val="00703293"/>
    <w:rsid w:val="007032CE"/>
    <w:rsid w:val="00703B06"/>
    <w:rsid w:val="00703E85"/>
    <w:rsid w:val="00704647"/>
    <w:rsid w:val="00704657"/>
    <w:rsid w:val="00704810"/>
    <w:rsid w:val="00704E0B"/>
    <w:rsid w:val="00705179"/>
    <w:rsid w:val="0070544C"/>
    <w:rsid w:val="007056D5"/>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70F"/>
    <w:rsid w:val="00754941"/>
    <w:rsid w:val="00754A6B"/>
    <w:rsid w:val="00754E13"/>
    <w:rsid w:val="007556AA"/>
    <w:rsid w:val="007565D9"/>
    <w:rsid w:val="00756CBB"/>
    <w:rsid w:val="007571C6"/>
    <w:rsid w:val="0075721A"/>
    <w:rsid w:val="007579AA"/>
    <w:rsid w:val="00760B7A"/>
    <w:rsid w:val="00760BD7"/>
    <w:rsid w:val="00760EC5"/>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926"/>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D5B"/>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8F0"/>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E55"/>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24F"/>
    <w:rsid w:val="00892532"/>
    <w:rsid w:val="0089262D"/>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3EA0"/>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8E7"/>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4C6"/>
    <w:rsid w:val="008D2A28"/>
    <w:rsid w:val="008D2C94"/>
    <w:rsid w:val="008D37A9"/>
    <w:rsid w:val="008D38F2"/>
    <w:rsid w:val="008D3D44"/>
    <w:rsid w:val="008D464D"/>
    <w:rsid w:val="008D4D43"/>
    <w:rsid w:val="008D4FC8"/>
    <w:rsid w:val="008D5B3F"/>
    <w:rsid w:val="008D632A"/>
    <w:rsid w:val="008D636F"/>
    <w:rsid w:val="008D67AA"/>
    <w:rsid w:val="008D6BAE"/>
    <w:rsid w:val="008D6CFF"/>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321"/>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9CE"/>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88F"/>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0E45"/>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2E07"/>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4F22"/>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89"/>
    <w:rsid w:val="00AC4B98"/>
    <w:rsid w:val="00AC5373"/>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58"/>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1DF"/>
    <w:rsid w:val="00B7734A"/>
    <w:rsid w:val="00B77519"/>
    <w:rsid w:val="00B777FA"/>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A2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0E"/>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810"/>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4BB"/>
    <w:rsid w:val="00BF2959"/>
    <w:rsid w:val="00BF2A9E"/>
    <w:rsid w:val="00BF2B4A"/>
    <w:rsid w:val="00BF2BC2"/>
    <w:rsid w:val="00BF2FA4"/>
    <w:rsid w:val="00BF32B3"/>
    <w:rsid w:val="00BF3521"/>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C6"/>
    <w:rsid w:val="00BF7DD3"/>
    <w:rsid w:val="00C00123"/>
    <w:rsid w:val="00C00448"/>
    <w:rsid w:val="00C00706"/>
    <w:rsid w:val="00C00752"/>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5D4"/>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8BE"/>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28"/>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8"/>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4ED"/>
    <w:rsid w:val="00CC35AE"/>
    <w:rsid w:val="00CC3687"/>
    <w:rsid w:val="00CC368F"/>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A6F"/>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40"/>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8E"/>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0C5"/>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464"/>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3A75"/>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650"/>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5FD"/>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BD3"/>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16E"/>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1EA0"/>
    <w:rsid w:val="00E9215E"/>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58B"/>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BBF"/>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099"/>
    <w:rsid w:val="00F151A4"/>
    <w:rsid w:val="00F15BB5"/>
    <w:rsid w:val="00F15D3C"/>
    <w:rsid w:val="00F15F6C"/>
    <w:rsid w:val="00F15F70"/>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98B"/>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C0D"/>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97F3C"/>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5A9"/>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AE"/>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5604"/>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39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5C1B8C"/>
    <w:rsid w:val="017A5FD7"/>
    <w:rsid w:val="01AD03D7"/>
    <w:rsid w:val="01B436F5"/>
    <w:rsid w:val="01B52CF5"/>
    <w:rsid w:val="01C02D07"/>
    <w:rsid w:val="01D141F9"/>
    <w:rsid w:val="01D72D07"/>
    <w:rsid w:val="020B33FC"/>
    <w:rsid w:val="0212234F"/>
    <w:rsid w:val="02223A71"/>
    <w:rsid w:val="02384EB4"/>
    <w:rsid w:val="023B72F7"/>
    <w:rsid w:val="024C338F"/>
    <w:rsid w:val="025101F4"/>
    <w:rsid w:val="027C3090"/>
    <w:rsid w:val="02836F1B"/>
    <w:rsid w:val="029B2623"/>
    <w:rsid w:val="02B41020"/>
    <w:rsid w:val="02B47478"/>
    <w:rsid w:val="02BB3CD8"/>
    <w:rsid w:val="02CE7923"/>
    <w:rsid w:val="02EE65A7"/>
    <w:rsid w:val="02F56E71"/>
    <w:rsid w:val="03126329"/>
    <w:rsid w:val="03163115"/>
    <w:rsid w:val="0321181F"/>
    <w:rsid w:val="032A22DA"/>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B6B1F"/>
    <w:rsid w:val="041C7221"/>
    <w:rsid w:val="042B0470"/>
    <w:rsid w:val="042B2DEA"/>
    <w:rsid w:val="042D2398"/>
    <w:rsid w:val="042E504F"/>
    <w:rsid w:val="04402907"/>
    <w:rsid w:val="04466C12"/>
    <w:rsid w:val="046923F6"/>
    <w:rsid w:val="04780EF9"/>
    <w:rsid w:val="04A775D4"/>
    <w:rsid w:val="04A92701"/>
    <w:rsid w:val="04B37BA5"/>
    <w:rsid w:val="04C60576"/>
    <w:rsid w:val="04E11C33"/>
    <w:rsid w:val="04EE4DA0"/>
    <w:rsid w:val="04F5755C"/>
    <w:rsid w:val="050243FF"/>
    <w:rsid w:val="052D2E12"/>
    <w:rsid w:val="052F619C"/>
    <w:rsid w:val="053C70C4"/>
    <w:rsid w:val="0550176B"/>
    <w:rsid w:val="05542D26"/>
    <w:rsid w:val="056D338D"/>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E05CDF"/>
    <w:rsid w:val="06F409F4"/>
    <w:rsid w:val="06FB60AA"/>
    <w:rsid w:val="06FC72CF"/>
    <w:rsid w:val="07120344"/>
    <w:rsid w:val="072C1E39"/>
    <w:rsid w:val="074651A2"/>
    <w:rsid w:val="076759B9"/>
    <w:rsid w:val="076D487D"/>
    <w:rsid w:val="076F3C3E"/>
    <w:rsid w:val="07762FAE"/>
    <w:rsid w:val="077E5D37"/>
    <w:rsid w:val="07A15FC8"/>
    <w:rsid w:val="07A56341"/>
    <w:rsid w:val="07A677CA"/>
    <w:rsid w:val="07AA745C"/>
    <w:rsid w:val="07B64C34"/>
    <w:rsid w:val="07C97ADF"/>
    <w:rsid w:val="07CD1794"/>
    <w:rsid w:val="07D307CE"/>
    <w:rsid w:val="07DD2969"/>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3E7CC7"/>
    <w:rsid w:val="095839E2"/>
    <w:rsid w:val="09587C3E"/>
    <w:rsid w:val="097746F9"/>
    <w:rsid w:val="097748BE"/>
    <w:rsid w:val="097B2B9E"/>
    <w:rsid w:val="097E40EF"/>
    <w:rsid w:val="09935C44"/>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0F5A"/>
    <w:rsid w:val="0C23162F"/>
    <w:rsid w:val="0C267773"/>
    <w:rsid w:val="0C3059AA"/>
    <w:rsid w:val="0C31443D"/>
    <w:rsid w:val="0C3C73DD"/>
    <w:rsid w:val="0C3D2519"/>
    <w:rsid w:val="0C4409B5"/>
    <w:rsid w:val="0C474B23"/>
    <w:rsid w:val="0C523899"/>
    <w:rsid w:val="0C53048F"/>
    <w:rsid w:val="0C5C01A7"/>
    <w:rsid w:val="0C5D5CD1"/>
    <w:rsid w:val="0C6803DE"/>
    <w:rsid w:val="0C6B1B4B"/>
    <w:rsid w:val="0C7957B6"/>
    <w:rsid w:val="0C80621D"/>
    <w:rsid w:val="0C8B115B"/>
    <w:rsid w:val="0C8B154B"/>
    <w:rsid w:val="0C9870BD"/>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285F53"/>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E0E9B"/>
    <w:rsid w:val="12702177"/>
    <w:rsid w:val="12773A64"/>
    <w:rsid w:val="129F51B9"/>
    <w:rsid w:val="129F55B4"/>
    <w:rsid w:val="12B90CDD"/>
    <w:rsid w:val="12C3638D"/>
    <w:rsid w:val="12CD5F7F"/>
    <w:rsid w:val="12DF1B96"/>
    <w:rsid w:val="12F240ED"/>
    <w:rsid w:val="12F77121"/>
    <w:rsid w:val="12FA24FC"/>
    <w:rsid w:val="12FD1D5A"/>
    <w:rsid w:val="13010E05"/>
    <w:rsid w:val="13162160"/>
    <w:rsid w:val="131C7703"/>
    <w:rsid w:val="132C272D"/>
    <w:rsid w:val="13367949"/>
    <w:rsid w:val="133B6EA2"/>
    <w:rsid w:val="135A78BC"/>
    <w:rsid w:val="135E1DFD"/>
    <w:rsid w:val="13753F2D"/>
    <w:rsid w:val="138A7582"/>
    <w:rsid w:val="139E4991"/>
    <w:rsid w:val="13A13C13"/>
    <w:rsid w:val="13A17CB5"/>
    <w:rsid w:val="13BF16E4"/>
    <w:rsid w:val="13C302D1"/>
    <w:rsid w:val="13C700C8"/>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A79FC"/>
    <w:rsid w:val="14BF227E"/>
    <w:rsid w:val="14E02FB8"/>
    <w:rsid w:val="15023451"/>
    <w:rsid w:val="150E2C05"/>
    <w:rsid w:val="15143747"/>
    <w:rsid w:val="151A457F"/>
    <w:rsid w:val="151D27FC"/>
    <w:rsid w:val="152B7105"/>
    <w:rsid w:val="15492A33"/>
    <w:rsid w:val="15512989"/>
    <w:rsid w:val="155709C0"/>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948C7"/>
    <w:rsid w:val="169C3915"/>
    <w:rsid w:val="16BD4E15"/>
    <w:rsid w:val="16BE3E4A"/>
    <w:rsid w:val="16CE21C7"/>
    <w:rsid w:val="16D3682E"/>
    <w:rsid w:val="170072D6"/>
    <w:rsid w:val="170352FB"/>
    <w:rsid w:val="17277B54"/>
    <w:rsid w:val="172922F9"/>
    <w:rsid w:val="173D4823"/>
    <w:rsid w:val="173E162A"/>
    <w:rsid w:val="173F4087"/>
    <w:rsid w:val="174C0270"/>
    <w:rsid w:val="1755058F"/>
    <w:rsid w:val="17667170"/>
    <w:rsid w:val="176A0AF3"/>
    <w:rsid w:val="177276B6"/>
    <w:rsid w:val="177C6745"/>
    <w:rsid w:val="177D4640"/>
    <w:rsid w:val="177E0356"/>
    <w:rsid w:val="178F7BA6"/>
    <w:rsid w:val="179A6E4A"/>
    <w:rsid w:val="17A35DD9"/>
    <w:rsid w:val="17B95D08"/>
    <w:rsid w:val="17CD6238"/>
    <w:rsid w:val="17CE02F4"/>
    <w:rsid w:val="17D453B5"/>
    <w:rsid w:val="17F33FC1"/>
    <w:rsid w:val="181549B4"/>
    <w:rsid w:val="181C77B5"/>
    <w:rsid w:val="182002C1"/>
    <w:rsid w:val="182E0B4B"/>
    <w:rsid w:val="1830534F"/>
    <w:rsid w:val="18483872"/>
    <w:rsid w:val="186D26D8"/>
    <w:rsid w:val="18764C2C"/>
    <w:rsid w:val="187B650B"/>
    <w:rsid w:val="188666B3"/>
    <w:rsid w:val="188921B8"/>
    <w:rsid w:val="18895AA4"/>
    <w:rsid w:val="189E6071"/>
    <w:rsid w:val="18AB670D"/>
    <w:rsid w:val="18B01273"/>
    <w:rsid w:val="18E55DD6"/>
    <w:rsid w:val="19001ABD"/>
    <w:rsid w:val="191B0CE6"/>
    <w:rsid w:val="1925508E"/>
    <w:rsid w:val="19267BD3"/>
    <w:rsid w:val="1943599D"/>
    <w:rsid w:val="194663FC"/>
    <w:rsid w:val="194F6C8F"/>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E5985"/>
    <w:rsid w:val="1C54469A"/>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D2008D"/>
    <w:rsid w:val="1FDE4028"/>
    <w:rsid w:val="1FE10EDF"/>
    <w:rsid w:val="1FFC6F85"/>
    <w:rsid w:val="201522AA"/>
    <w:rsid w:val="202255CA"/>
    <w:rsid w:val="20335DF0"/>
    <w:rsid w:val="20340E93"/>
    <w:rsid w:val="206F76D1"/>
    <w:rsid w:val="20781843"/>
    <w:rsid w:val="207B6AD4"/>
    <w:rsid w:val="2091561C"/>
    <w:rsid w:val="209D0D2C"/>
    <w:rsid w:val="209F456A"/>
    <w:rsid w:val="20A11725"/>
    <w:rsid w:val="20A25ED8"/>
    <w:rsid w:val="20AB6D46"/>
    <w:rsid w:val="20B308A1"/>
    <w:rsid w:val="20C22081"/>
    <w:rsid w:val="20D013B4"/>
    <w:rsid w:val="20D90408"/>
    <w:rsid w:val="20DA0168"/>
    <w:rsid w:val="21412C99"/>
    <w:rsid w:val="21496927"/>
    <w:rsid w:val="214A482F"/>
    <w:rsid w:val="214F0117"/>
    <w:rsid w:val="21597306"/>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CB43DA"/>
    <w:rsid w:val="25CF520A"/>
    <w:rsid w:val="25DE276F"/>
    <w:rsid w:val="25EA5C0F"/>
    <w:rsid w:val="25EC6622"/>
    <w:rsid w:val="260D5DD5"/>
    <w:rsid w:val="2614529A"/>
    <w:rsid w:val="261F2925"/>
    <w:rsid w:val="26241050"/>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64377"/>
    <w:rsid w:val="276E4E83"/>
    <w:rsid w:val="27705ECD"/>
    <w:rsid w:val="277B186B"/>
    <w:rsid w:val="278A3B13"/>
    <w:rsid w:val="279C6A8F"/>
    <w:rsid w:val="27A05A79"/>
    <w:rsid w:val="27B413E3"/>
    <w:rsid w:val="27F34621"/>
    <w:rsid w:val="27F75876"/>
    <w:rsid w:val="280712B5"/>
    <w:rsid w:val="2807484F"/>
    <w:rsid w:val="282951A3"/>
    <w:rsid w:val="283C5464"/>
    <w:rsid w:val="28423D9D"/>
    <w:rsid w:val="284654C2"/>
    <w:rsid w:val="285A5EF5"/>
    <w:rsid w:val="286D0883"/>
    <w:rsid w:val="28751267"/>
    <w:rsid w:val="28842D57"/>
    <w:rsid w:val="2893739E"/>
    <w:rsid w:val="289B7053"/>
    <w:rsid w:val="28A74C1A"/>
    <w:rsid w:val="28C15F12"/>
    <w:rsid w:val="28CB5BC4"/>
    <w:rsid w:val="28D50B24"/>
    <w:rsid w:val="28D74AB9"/>
    <w:rsid w:val="28D8496E"/>
    <w:rsid w:val="28DC5745"/>
    <w:rsid w:val="28E479CB"/>
    <w:rsid w:val="28F22EC0"/>
    <w:rsid w:val="28FB7C42"/>
    <w:rsid w:val="290F33D9"/>
    <w:rsid w:val="291312A6"/>
    <w:rsid w:val="291762CC"/>
    <w:rsid w:val="292543F6"/>
    <w:rsid w:val="293B501E"/>
    <w:rsid w:val="29471778"/>
    <w:rsid w:val="294E1B88"/>
    <w:rsid w:val="296F6C82"/>
    <w:rsid w:val="2980767B"/>
    <w:rsid w:val="29827E02"/>
    <w:rsid w:val="29870C03"/>
    <w:rsid w:val="2990129E"/>
    <w:rsid w:val="299F7B6B"/>
    <w:rsid w:val="29AD4614"/>
    <w:rsid w:val="29B473E0"/>
    <w:rsid w:val="29B73795"/>
    <w:rsid w:val="29BB1A89"/>
    <w:rsid w:val="29C230AD"/>
    <w:rsid w:val="29C72459"/>
    <w:rsid w:val="29D04B43"/>
    <w:rsid w:val="29EB64D6"/>
    <w:rsid w:val="29FB6800"/>
    <w:rsid w:val="2A064A60"/>
    <w:rsid w:val="2A323CC9"/>
    <w:rsid w:val="2A3A5C8B"/>
    <w:rsid w:val="2A76695E"/>
    <w:rsid w:val="2A770838"/>
    <w:rsid w:val="2A7E2034"/>
    <w:rsid w:val="2A88466F"/>
    <w:rsid w:val="2A8C31C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5E3634"/>
    <w:rsid w:val="2B693CB6"/>
    <w:rsid w:val="2B80186F"/>
    <w:rsid w:val="2BAE164F"/>
    <w:rsid w:val="2BCD4DC7"/>
    <w:rsid w:val="2BD34AB3"/>
    <w:rsid w:val="2BD44ED6"/>
    <w:rsid w:val="2BF15617"/>
    <w:rsid w:val="2C155BEB"/>
    <w:rsid w:val="2C351175"/>
    <w:rsid w:val="2C362059"/>
    <w:rsid w:val="2C4464C4"/>
    <w:rsid w:val="2C4812EC"/>
    <w:rsid w:val="2C493ECD"/>
    <w:rsid w:val="2C4B062C"/>
    <w:rsid w:val="2C4D2093"/>
    <w:rsid w:val="2C685317"/>
    <w:rsid w:val="2C797BC8"/>
    <w:rsid w:val="2C7B735C"/>
    <w:rsid w:val="2C7F3F83"/>
    <w:rsid w:val="2C8E5DD9"/>
    <w:rsid w:val="2C9E5117"/>
    <w:rsid w:val="2CA76F70"/>
    <w:rsid w:val="2CD474F9"/>
    <w:rsid w:val="2CE7470A"/>
    <w:rsid w:val="2D25295B"/>
    <w:rsid w:val="2D465A87"/>
    <w:rsid w:val="2D49332C"/>
    <w:rsid w:val="2D4A129A"/>
    <w:rsid w:val="2D4B4194"/>
    <w:rsid w:val="2D6C64CF"/>
    <w:rsid w:val="2D6D7772"/>
    <w:rsid w:val="2D6F1828"/>
    <w:rsid w:val="2D805224"/>
    <w:rsid w:val="2D836CA7"/>
    <w:rsid w:val="2D9A5493"/>
    <w:rsid w:val="2DA3401A"/>
    <w:rsid w:val="2DA51270"/>
    <w:rsid w:val="2DB70FC3"/>
    <w:rsid w:val="2DE06954"/>
    <w:rsid w:val="2DF11F7F"/>
    <w:rsid w:val="2E074793"/>
    <w:rsid w:val="2E0916AF"/>
    <w:rsid w:val="2E320C19"/>
    <w:rsid w:val="2E322991"/>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2041C3"/>
    <w:rsid w:val="2F254FFA"/>
    <w:rsid w:val="2F2B60AF"/>
    <w:rsid w:val="2F351AA1"/>
    <w:rsid w:val="2F420188"/>
    <w:rsid w:val="2F490D6D"/>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E6544F"/>
    <w:rsid w:val="32F71241"/>
    <w:rsid w:val="33026CC5"/>
    <w:rsid w:val="330E7E56"/>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43F24"/>
    <w:rsid w:val="35AF6C76"/>
    <w:rsid w:val="35B567F4"/>
    <w:rsid w:val="35C464CA"/>
    <w:rsid w:val="35DC310F"/>
    <w:rsid w:val="35E8113F"/>
    <w:rsid w:val="35FD5922"/>
    <w:rsid w:val="36761E29"/>
    <w:rsid w:val="36814EFF"/>
    <w:rsid w:val="3687285B"/>
    <w:rsid w:val="369210DE"/>
    <w:rsid w:val="3696421B"/>
    <w:rsid w:val="36A036FB"/>
    <w:rsid w:val="36AD7AFE"/>
    <w:rsid w:val="36C947EF"/>
    <w:rsid w:val="36CF72D9"/>
    <w:rsid w:val="36EC26E9"/>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1522CF"/>
    <w:rsid w:val="3A1D44FB"/>
    <w:rsid w:val="3A3B03D2"/>
    <w:rsid w:val="3A5F5D65"/>
    <w:rsid w:val="3A762D05"/>
    <w:rsid w:val="3A9800AE"/>
    <w:rsid w:val="3A9B67E0"/>
    <w:rsid w:val="3A9D3BAE"/>
    <w:rsid w:val="3AA46848"/>
    <w:rsid w:val="3AB2555B"/>
    <w:rsid w:val="3AB4783A"/>
    <w:rsid w:val="3AB62744"/>
    <w:rsid w:val="3AB84DB4"/>
    <w:rsid w:val="3AC15D50"/>
    <w:rsid w:val="3AD65514"/>
    <w:rsid w:val="3AE57099"/>
    <w:rsid w:val="3AEC4B5C"/>
    <w:rsid w:val="3AFE08FF"/>
    <w:rsid w:val="3B025CFA"/>
    <w:rsid w:val="3B0E6591"/>
    <w:rsid w:val="3B2A49A6"/>
    <w:rsid w:val="3B2B12BE"/>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E66BC9"/>
    <w:rsid w:val="3BFC6875"/>
    <w:rsid w:val="3C015AFD"/>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D1A116E"/>
    <w:rsid w:val="3D372564"/>
    <w:rsid w:val="3D3C0BE1"/>
    <w:rsid w:val="3D6E1BE2"/>
    <w:rsid w:val="3D794425"/>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D52B94"/>
    <w:rsid w:val="3EDD3571"/>
    <w:rsid w:val="3EE3531B"/>
    <w:rsid w:val="3EE54747"/>
    <w:rsid w:val="3F3003F8"/>
    <w:rsid w:val="3F33630E"/>
    <w:rsid w:val="3F507497"/>
    <w:rsid w:val="3F5D3C95"/>
    <w:rsid w:val="3F633F65"/>
    <w:rsid w:val="3F8549FE"/>
    <w:rsid w:val="3F943D3B"/>
    <w:rsid w:val="3F952928"/>
    <w:rsid w:val="3F9B3F3C"/>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AD0D47"/>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9D3D1A"/>
    <w:rsid w:val="42B26877"/>
    <w:rsid w:val="42BC06BC"/>
    <w:rsid w:val="42C2502C"/>
    <w:rsid w:val="42D72B77"/>
    <w:rsid w:val="42E55C8F"/>
    <w:rsid w:val="42ED4EC4"/>
    <w:rsid w:val="42F23148"/>
    <w:rsid w:val="431607FB"/>
    <w:rsid w:val="431952CA"/>
    <w:rsid w:val="432C043C"/>
    <w:rsid w:val="434F0B77"/>
    <w:rsid w:val="4351367F"/>
    <w:rsid w:val="43651752"/>
    <w:rsid w:val="436D4A94"/>
    <w:rsid w:val="4379059E"/>
    <w:rsid w:val="43793E36"/>
    <w:rsid w:val="438F5009"/>
    <w:rsid w:val="43907BAE"/>
    <w:rsid w:val="43960663"/>
    <w:rsid w:val="439F1C45"/>
    <w:rsid w:val="43A8607C"/>
    <w:rsid w:val="43B35551"/>
    <w:rsid w:val="43B54CE6"/>
    <w:rsid w:val="43B75C31"/>
    <w:rsid w:val="43B87686"/>
    <w:rsid w:val="43C76A09"/>
    <w:rsid w:val="43CE0E1B"/>
    <w:rsid w:val="43CF0737"/>
    <w:rsid w:val="43D55429"/>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94D09"/>
    <w:rsid w:val="464D1E82"/>
    <w:rsid w:val="466013C5"/>
    <w:rsid w:val="468540FC"/>
    <w:rsid w:val="468849EF"/>
    <w:rsid w:val="468A2E8C"/>
    <w:rsid w:val="468F428C"/>
    <w:rsid w:val="469C5A0C"/>
    <w:rsid w:val="46A04406"/>
    <w:rsid w:val="46AA3A06"/>
    <w:rsid w:val="46BB2067"/>
    <w:rsid w:val="46D270BC"/>
    <w:rsid w:val="46F57B1D"/>
    <w:rsid w:val="46F90983"/>
    <w:rsid w:val="46F96349"/>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8606C"/>
    <w:rsid w:val="48012FA0"/>
    <w:rsid w:val="48087BDA"/>
    <w:rsid w:val="480F3623"/>
    <w:rsid w:val="481A1965"/>
    <w:rsid w:val="481B5FD3"/>
    <w:rsid w:val="4826697F"/>
    <w:rsid w:val="482D4821"/>
    <w:rsid w:val="48360268"/>
    <w:rsid w:val="483D18E2"/>
    <w:rsid w:val="483F667B"/>
    <w:rsid w:val="4844536A"/>
    <w:rsid w:val="484A143C"/>
    <w:rsid w:val="48572C26"/>
    <w:rsid w:val="486E44F0"/>
    <w:rsid w:val="48742F68"/>
    <w:rsid w:val="488E20E8"/>
    <w:rsid w:val="48990B51"/>
    <w:rsid w:val="48B95AE0"/>
    <w:rsid w:val="48CD723F"/>
    <w:rsid w:val="48D7009D"/>
    <w:rsid w:val="48EA49F9"/>
    <w:rsid w:val="48FC672D"/>
    <w:rsid w:val="492E2172"/>
    <w:rsid w:val="492F2E4B"/>
    <w:rsid w:val="493664B2"/>
    <w:rsid w:val="49452979"/>
    <w:rsid w:val="494C7B87"/>
    <w:rsid w:val="495B3F28"/>
    <w:rsid w:val="49695EC6"/>
    <w:rsid w:val="496C2F01"/>
    <w:rsid w:val="496F5481"/>
    <w:rsid w:val="49707518"/>
    <w:rsid w:val="497272B3"/>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A7B9B"/>
    <w:rsid w:val="4A895988"/>
    <w:rsid w:val="4A90111E"/>
    <w:rsid w:val="4AA3188B"/>
    <w:rsid w:val="4AC1680A"/>
    <w:rsid w:val="4AF6728D"/>
    <w:rsid w:val="4B077ED6"/>
    <w:rsid w:val="4B195CFC"/>
    <w:rsid w:val="4B2D67FE"/>
    <w:rsid w:val="4B334873"/>
    <w:rsid w:val="4B360D4E"/>
    <w:rsid w:val="4B3C13CC"/>
    <w:rsid w:val="4B4158E7"/>
    <w:rsid w:val="4B463574"/>
    <w:rsid w:val="4B4675BC"/>
    <w:rsid w:val="4B4F5E83"/>
    <w:rsid w:val="4B555E6A"/>
    <w:rsid w:val="4B584A81"/>
    <w:rsid w:val="4B60722C"/>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C6446B"/>
    <w:rsid w:val="4CE13531"/>
    <w:rsid w:val="4CE6089F"/>
    <w:rsid w:val="4CF60431"/>
    <w:rsid w:val="4CF604C8"/>
    <w:rsid w:val="4CF6116C"/>
    <w:rsid w:val="4D061715"/>
    <w:rsid w:val="4D0732C0"/>
    <w:rsid w:val="4D0974E9"/>
    <w:rsid w:val="4D0A53E4"/>
    <w:rsid w:val="4D0B693C"/>
    <w:rsid w:val="4D1328FC"/>
    <w:rsid w:val="4D1510AF"/>
    <w:rsid w:val="4D18438F"/>
    <w:rsid w:val="4D337583"/>
    <w:rsid w:val="4D387B17"/>
    <w:rsid w:val="4D4D4D19"/>
    <w:rsid w:val="4D636B1D"/>
    <w:rsid w:val="4D832030"/>
    <w:rsid w:val="4D8B1078"/>
    <w:rsid w:val="4DCC56D3"/>
    <w:rsid w:val="4DCD7164"/>
    <w:rsid w:val="4E021485"/>
    <w:rsid w:val="4E13750E"/>
    <w:rsid w:val="4E2F04E0"/>
    <w:rsid w:val="4E741560"/>
    <w:rsid w:val="4E8F52F1"/>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C13DA1"/>
    <w:rsid w:val="4FD75865"/>
    <w:rsid w:val="4FD82961"/>
    <w:rsid w:val="4FDE27A0"/>
    <w:rsid w:val="4FE9798E"/>
    <w:rsid w:val="4FFB3119"/>
    <w:rsid w:val="500017D2"/>
    <w:rsid w:val="50144D24"/>
    <w:rsid w:val="502B6421"/>
    <w:rsid w:val="502D453C"/>
    <w:rsid w:val="5037605F"/>
    <w:rsid w:val="503F5866"/>
    <w:rsid w:val="50465844"/>
    <w:rsid w:val="50672A43"/>
    <w:rsid w:val="506A57B4"/>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A63FBB"/>
    <w:rsid w:val="51A9549E"/>
    <w:rsid w:val="51AA1F93"/>
    <w:rsid w:val="51E20601"/>
    <w:rsid w:val="51E342F0"/>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B7AFB"/>
    <w:rsid w:val="5376581B"/>
    <w:rsid w:val="537F012E"/>
    <w:rsid w:val="538A5EC7"/>
    <w:rsid w:val="538F4B2E"/>
    <w:rsid w:val="539315E0"/>
    <w:rsid w:val="53A072A3"/>
    <w:rsid w:val="53A7412F"/>
    <w:rsid w:val="53B557CD"/>
    <w:rsid w:val="53BD26A2"/>
    <w:rsid w:val="53C35A9B"/>
    <w:rsid w:val="53DF3DE7"/>
    <w:rsid w:val="53E943EF"/>
    <w:rsid w:val="53FA1BF4"/>
    <w:rsid w:val="54017F74"/>
    <w:rsid w:val="54076A65"/>
    <w:rsid w:val="541A3B12"/>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0662B"/>
    <w:rsid w:val="562F1735"/>
    <w:rsid w:val="56366867"/>
    <w:rsid w:val="564F3BC9"/>
    <w:rsid w:val="5668011B"/>
    <w:rsid w:val="568C4402"/>
    <w:rsid w:val="5695213C"/>
    <w:rsid w:val="56A94623"/>
    <w:rsid w:val="56AE318E"/>
    <w:rsid w:val="56B0373D"/>
    <w:rsid w:val="56BD3C40"/>
    <w:rsid w:val="56C7110A"/>
    <w:rsid w:val="56D107A8"/>
    <w:rsid w:val="56D85901"/>
    <w:rsid w:val="570C03C6"/>
    <w:rsid w:val="572139FA"/>
    <w:rsid w:val="572312F3"/>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C8652F"/>
    <w:rsid w:val="58D43F90"/>
    <w:rsid w:val="58F46F15"/>
    <w:rsid w:val="5905445E"/>
    <w:rsid w:val="59082E52"/>
    <w:rsid w:val="59317F1E"/>
    <w:rsid w:val="59323DF6"/>
    <w:rsid w:val="59411306"/>
    <w:rsid w:val="59437B8F"/>
    <w:rsid w:val="59646D08"/>
    <w:rsid w:val="59697B34"/>
    <w:rsid w:val="5972245C"/>
    <w:rsid w:val="59761B78"/>
    <w:rsid w:val="598D51A4"/>
    <w:rsid w:val="599D4259"/>
    <w:rsid w:val="599F15D6"/>
    <w:rsid w:val="59B359C7"/>
    <w:rsid w:val="59B9306D"/>
    <w:rsid w:val="59BF198C"/>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77DF3"/>
    <w:rsid w:val="5B7A24DA"/>
    <w:rsid w:val="5B873EE8"/>
    <w:rsid w:val="5B902958"/>
    <w:rsid w:val="5BAF55A8"/>
    <w:rsid w:val="5BB12D7F"/>
    <w:rsid w:val="5BB256CB"/>
    <w:rsid w:val="5BC64E63"/>
    <w:rsid w:val="5BED07EA"/>
    <w:rsid w:val="5BFD2EE4"/>
    <w:rsid w:val="5C015493"/>
    <w:rsid w:val="5C051DB0"/>
    <w:rsid w:val="5C1342F8"/>
    <w:rsid w:val="5C295830"/>
    <w:rsid w:val="5C534CBA"/>
    <w:rsid w:val="5C5772B0"/>
    <w:rsid w:val="5C875AAB"/>
    <w:rsid w:val="5CBA1E3F"/>
    <w:rsid w:val="5CE27946"/>
    <w:rsid w:val="5CE77739"/>
    <w:rsid w:val="5CF22FA2"/>
    <w:rsid w:val="5D136A4A"/>
    <w:rsid w:val="5D14295F"/>
    <w:rsid w:val="5D247600"/>
    <w:rsid w:val="5D2E17BF"/>
    <w:rsid w:val="5D350F25"/>
    <w:rsid w:val="5D461DE8"/>
    <w:rsid w:val="5D4B2146"/>
    <w:rsid w:val="5D610A3C"/>
    <w:rsid w:val="5D67589A"/>
    <w:rsid w:val="5D7B3DBD"/>
    <w:rsid w:val="5D866E62"/>
    <w:rsid w:val="5DA060EA"/>
    <w:rsid w:val="5DA32190"/>
    <w:rsid w:val="5DAE3D39"/>
    <w:rsid w:val="5DC01D44"/>
    <w:rsid w:val="5DC33B33"/>
    <w:rsid w:val="5DCA336B"/>
    <w:rsid w:val="5DE26C0E"/>
    <w:rsid w:val="5DE566DC"/>
    <w:rsid w:val="5DEF5B92"/>
    <w:rsid w:val="5DFC53BA"/>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B3C6D"/>
    <w:rsid w:val="5EFF3430"/>
    <w:rsid w:val="5EFF40C9"/>
    <w:rsid w:val="5F2921E7"/>
    <w:rsid w:val="5F33240F"/>
    <w:rsid w:val="5F472CC2"/>
    <w:rsid w:val="5F514387"/>
    <w:rsid w:val="5F550DA3"/>
    <w:rsid w:val="5F5D414E"/>
    <w:rsid w:val="5F610503"/>
    <w:rsid w:val="5F8C59B0"/>
    <w:rsid w:val="5FA9649B"/>
    <w:rsid w:val="5FB31174"/>
    <w:rsid w:val="5FB478FF"/>
    <w:rsid w:val="5FD23794"/>
    <w:rsid w:val="5FDF5F82"/>
    <w:rsid w:val="5FEE0C9A"/>
    <w:rsid w:val="5FF3268D"/>
    <w:rsid w:val="60031CA7"/>
    <w:rsid w:val="601D5CB2"/>
    <w:rsid w:val="602473D5"/>
    <w:rsid w:val="60335BFF"/>
    <w:rsid w:val="603C1511"/>
    <w:rsid w:val="603D68E5"/>
    <w:rsid w:val="60484173"/>
    <w:rsid w:val="605C0F36"/>
    <w:rsid w:val="605E11DD"/>
    <w:rsid w:val="605F50BB"/>
    <w:rsid w:val="60794E74"/>
    <w:rsid w:val="60853E86"/>
    <w:rsid w:val="609008D7"/>
    <w:rsid w:val="60953E19"/>
    <w:rsid w:val="60AF0BAB"/>
    <w:rsid w:val="60B430E0"/>
    <w:rsid w:val="60B61C2B"/>
    <w:rsid w:val="60BB2412"/>
    <w:rsid w:val="60C0271D"/>
    <w:rsid w:val="60C560D2"/>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603BC7"/>
    <w:rsid w:val="61633E16"/>
    <w:rsid w:val="61A35AB9"/>
    <w:rsid w:val="61A770B0"/>
    <w:rsid w:val="61AC4D07"/>
    <w:rsid w:val="61AF3280"/>
    <w:rsid w:val="61B20A23"/>
    <w:rsid w:val="61C12579"/>
    <w:rsid w:val="61DB7677"/>
    <w:rsid w:val="61E97DB0"/>
    <w:rsid w:val="61F54B0E"/>
    <w:rsid w:val="620B7B6C"/>
    <w:rsid w:val="621B46DF"/>
    <w:rsid w:val="621E0D0C"/>
    <w:rsid w:val="62207DBC"/>
    <w:rsid w:val="6230248E"/>
    <w:rsid w:val="623909DD"/>
    <w:rsid w:val="623C1AA9"/>
    <w:rsid w:val="625E32BA"/>
    <w:rsid w:val="62803094"/>
    <w:rsid w:val="628F325B"/>
    <w:rsid w:val="62D548A1"/>
    <w:rsid w:val="62F42FDF"/>
    <w:rsid w:val="62FB7EA1"/>
    <w:rsid w:val="62FE2766"/>
    <w:rsid w:val="62FF0E91"/>
    <w:rsid w:val="630C5E41"/>
    <w:rsid w:val="631D6ACB"/>
    <w:rsid w:val="63210C0A"/>
    <w:rsid w:val="632E5653"/>
    <w:rsid w:val="634C0CA1"/>
    <w:rsid w:val="635E5A92"/>
    <w:rsid w:val="637242A9"/>
    <w:rsid w:val="63731237"/>
    <w:rsid w:val="63872FC3"/>
    <w:rsid w:val="639A473F"/>
    <w:rsid w:val="63A06B06"/>
    <w:rsid w:val="63A41C56"/>
    <w:rsid w:val="63A924D9"/>
    <w:rsid w:val="63BE1C9B"/>
    <w:rsid w:val="63C90E34"/>
    <w:rsid w:val="63CA1879"/>
    <w:rsid w:val="63CA29B6"/>
    <w:rsid w:val="63D62A56"/>
    <w:rsid w:val="63E73A40"/>
    <w:rsid w:val="63F16F6C"/>
    <w:rsid w:val="640907BF"/>
    <w:rsid w:val="64092389"/>
    <w:rsid w:val="641C0E0A"/>
    <w:rsid w:val="64222CD4"/>
    <w:rsid w:val="64264962"/>
    <w:rsid w:val="6451257B"/>
    <w:rsid w:val="64581B8E"/>
    <w:rsid w:val="645E2EE5"/>
    <w:rsid w:val="645E5DB3"/>
    <w:rsid w:val="648E2C08"/>
    <w:rsid w:val="649D4C85"/>
    <w:rsid w:val="64C502C8"/>
    <w:rsid w:val="64C64EF2"/>
    <w:rsid w:val="64C814DC"/>
    <w:rsid w:val="64CF11A5"/>
    <w:rsid w:val="64D2615B"/>
    <w:rsid w:val="64D34CD7"/>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C2D49"/>
    <w:rsid w:val="66102D68"/>
    <w:rsid w:val="6616351F"/>
    <w:rsid w:val="66496317"/>
    <w:rsid w:val="664C2976"/>
    <w:rsid w:val="664F6749"/>
    <w:rsid w:val="665B1FEC"/>
    <w:rsid w:val="666E2176"/>
    <w:rsid w:val="667600B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9113E9"/>
    <w:rsid w:val="679C7636"/>
    <w:rsid w:val="67B30DE3"/>
    <w:rsid w:val="67B66CE6"/>
    <w:rsid w:val="67C368C3"/>
    <w:rsid w:val="67F00A63"/>
    <w:rsid w:val="68191370"/>
    <w:rsid w:val="681D6D01"/>
    <w:rsid w:val="683F3588"/>
    <w:rsid w:val="68431C17"/>
    <w:rsid w:val="6845686E"/>
    <w:rsid w:val="684A3153"/>
    <w:rsid w:val="684D4420"/>
    <w:rsid w:val="68557A7E"/>
    <w:rsid w:val="685A31F8"/>
    <w:rsid w:val="68641E84"/>
    <w:rsid w:val="68662700"/>
    <w:rsid w:val="686F590D"/>
    <w:rsid w:val="688137B3"/>
    <w:rsid w:val="6886630B"/>
    <w:rsid w:val="68AB08F7"/>
    <w:rsid w:val="68BA0BA8"/>
    <w:rsid w:val="68C26609"/>
    <w:rsid w:val="68D05000"/>
    <w:rsid w:val="68E62F92"/>
    <w:rsid w:val="68F23D2D"/>
    <w:rsid w:val="68F34EB7"/>
    <w:rsid w:val="68FD458D"/>
    <w:rsid w:val="69054CB6"/>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743B"/>
    <w:rsid w:val="6B0A6E73"/>
    <w:rsid w:val="6B0B440C"/>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BFF1B0B"/>
    <w:rsid w:val="6C00710A"/>
    <w:rsid w:val="6C157B31"/>
    <w:rsid w:val="6C1E7D01"/>
    <w:rsid w:val="6C3B3262"/>
    <w:rsid w:val="6C4F1ECB"/>
    <w:rsid w:val="6C6231C0"/>
    <w:rsid w:val="6C652343"/>
    <w:rsid w:val="6C6B379B"/>
    <w:rsid w:val="6C7832F8"/>
    <w:rsid w:val="6C8C7D35"/>
    <w:rsid w:val="6C905017"/>
    <w:rsid w:val="6C9B617D"/>
    <w:rsid w:val="6CA01303"/>
    <w:rsid w:val="6CD85C13"/>
    <w:rsid w:val="6CD968D0"/>
    <w:rsid w:val="6CF15A94"/>
    <w:rsid w:val="6D0D5FDE"/>
    <w:rsid w:val="6D206C01"/>
    <w:rsid w:val="6D292007"/>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DE9479C"/>
    <w:rsid w:val="6E125E1E"/>
    <w:rsid w:val="6E1323F7"/>
    <w:rsid w:val="6E371F21"/>
    <w:rsid w:val="6E8B5C9F"/>
    <w:rsid w:val="6E9E5F4A"/>
    <w:rsid w:val="6EA61615"/>
    <w:rsid w:val="6EA834DF"/>
    <w:rsid w:val="6ECA7017"/>
    <w:rsid w:val="6EF06DAD"/>
    <w:rsid w:val="6F007A3F"/>
    <w:rsid w:val="6F3002E2"/>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130152"/>
    <w:rsid w:val="7215221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C4DB0"/>
    <w:rsid w:val="730F3D31"/>
    <w:rsid w:val="7311271D"/>
    <w:rsid w:val="731D65A4"/>
    <w:rsid w:val="732145F1"/>
    <w:rsid w:val="73265B53"/>
    <w:rsid w:val="73347106"/>
    <w:rsid w:val="735D765F"/>
    <w:rsid w:val="736835A5"/>
    <w:rsid w:val="736A0A3E"/>
    <w:rsid w:val="736E566D"/>
    <w:rsid w:val="736F1BCD"/>
    <w:rsid w:val="7384753B"/>
    <w:rsid w:val="73BA54EE"/>
    <w:rsid w:val="73C1697F"/>
    <w:rsid w:val="73E47FBE"/>
    <w:rsid w:val="73EB06FE"/>
    <w:rsid w:val="73EC291A"/>
    <w:rsid w:val="73ED030A"/>
    <w:rsid w:val="73ED0EC7"/>
    <w:rsid w:val="74001E7B"/>
    <w:rsid w:val="740760EE"/>
    <w:rsid w:val="74136CD5"/>
    <w:rsid w:val="74175E88"/>
    <w:rsid w:val="74280096"/>
    <w:rsid w:val="74372947"/>
    <w:rsid w:val="74407120"/>
    <w:rsid w:val="74464380"/>
    <w:rsid w:val="744B2E25"/>
    <w:rsid w:val="74822324"/>
    <w:rsid w:val="74882D47"/>
    <w:rsid w:val="74897CF6"/>
    <w:rsid w:val="748D473B"/>
    <w:rsid w:val="7492250F"/>
    <w:rsid w:val="749C7EA3"/>
    <w:rsid w:val="74AB3FE7"/>
    <w:rsid w:val="74B23B86"/>
    <w:rsid w:val="74DB683A"/>
    <w:rsid w:val="74E63169"/>
    <w:rsid w:val="74F726EF"/>
    <w:rsid w:val="750941EA"/>
    <w:rsid w:val="750D4ED8"/>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B0BBA"/>
    <w:rsid w:val="76612DAE"/>
    <w:rsid w:val="766A1FDB"/>
    <w:rsid w:val="766E17DB"/>
    <w:rsid w:val="76720F15"/>
    <w:rsid w:val="76A45A07"/>
    <w:rsid w:val="76C450EA"/>
    <w:rsid w:val="76CA2EAF"/>
    <w:rsid w:val="76D5716D"/>
    <w:rsid w:val="76DA54BF"/>
    <w:rsid w:val="771D4623"/>
    <w:rsid w:val="77311329"/>
    <w:rsid w:val="77366D37"/>
    <w:rsid w:val="77440389"/>
    <w:rsid w:val="774B7190"/>
    <w:rsid w:val="77532D4C"/>
    <w:rsid w:val="775826C7"/>
    <w:rsid w:val="77684980"/>
    <w:rsid w:val="776C23B3"/>
    <w:rsid w:val="778656DA"/>
    <w:rsid w:val="77892776"/>
    <w:rsid w:val="779B0879"/>
    <w:rsid w:val="779F1ABE"/>
    <w:rsid w:val="77A51B76"/>
    <w:rsid w:val="77A54136"/>
    <w:rsid w:val="77A750A9"/>
    <w:rsid w:val="77AA39C2"/>
    <w:rsid w:val="77CD2392"/>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F34B87"/>
    <w:rsid w:val="78F66145"/>
    <w:rsid w:val="78FF6685"/>
    <w:rsid w:val="790B6F3F"/>
    <w:rsid w:val="7913381D"/>
    <w:rsid w:val="791820E0"/>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651054"/>
    <w:rsid w:val="7A68637B"/>
    <w:rsid w:val="7A797D7D"/>
    <w:rsid w:val="7AA81568"/>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7D0C28"/>
    <w:rsid w:val="7CA30CC4"/>
    <w:rsid w:val="7CAB6E35"/>
    <w:rsid w:val="7CB07E29"/>
    <w:rsid w:val="7CE46C5C"/>
    <w:rsid w:val="7D016819"/>
    <w:rsid w:val="7D1B6F19"/>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F4B5E"/>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C142EC-1750-4849-A2A6-6409D0DDE75D}">
  <ds:schemaRefs/>
</ds:datastoreItem>
</file>

<file path=customXml/itemProps2.xml><?xml version="1.0" encoding="utf-8"?>
<ds:datastoreItem xmlns:ds="http://schemas.openxmlformats.org/officeDocument/2006/customXml" ds:itemID="{4E58FF85-CFB6-4EB2-8CB4-FA0A33299A81}">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8AE4C014-E2D1-41A1-B828-E48B29106312}">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E547E9C6-93E7-4E77-B28E-16152F696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2289</Words>
  <Characters>13053</Characters>
  <Application>Microsoft Office Word</Application>
  <DocSecurity>0</DocSecurity>
  <Lines>108</Lines>
  <Paragraphs>30</Paragraphs>
  <ScaleCrop>false</ScaleCrop>
  <Company>sse</Company>
  <LinksUpToDate>false</LinksUpToDate>
  <CharactersWithSpaces>15312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LocalAccount</cp:lastModifiedBy>
  <cp:revision>658</cp:revision>
  <cp:lastPrinted>2020-06-22T01:00:00Z</cp:lastPrinted>
  <dcterms:created xsi:type="dcterms:W3CDTF">2021-03-31T07:16:00Z</dcterms:created>
  <dcterms:modified xsi:type="dcterms:W3CDTF">2021-08-23T06:25:00Z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