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35C8" w:rsidRDefault="0084602D">
      <w:pPr>
        <w:pStyle w:val="30"/>
        <w:jc w:val="center"/>
        <w:rPr>
          <w:rFonts w:ascii="楷体_GB2312" w:eastAsia="楷体_GB2312" w:hint="eastAsia"/>
          <w:b/>
          <w:color w:val="000000"/>
          <w:sz w:val="32"/>
          <w:szCs w:val="32"/>
        </w:rPr>
      </w:pPr>
      <w:bookmarkStart w:id="0" w:name="_Toc102489700"/>
      <w:proofErr w:type="gramStart"/>
      <w:r>
        <w:rPr>
          <w:rFonts w:ascii="楷体_GB2312" w:eastAsia="楷体_GB2312" w:hint="eastAsia"/>
          <w:b/>
          <w:color w:val="000000"/>
          <w:sz w:val="32"/>
          <w:szCs w:val="32"/>
        </w:rPr>
        <w:t>配合港交所</w:t>
      </w:r>
      <w:proofErr w:type="gramEnd"/>
      <w:r>
        <w:rPr>
          <w:rFonts w:ascii="楷体_GB2312" w:eastAsia="楷体_GB2312" w:hint="eastAsia"/>
          <w:b/>
          <w:color w:val="000000"/>
          <w:sz w:val="32"/>
          <w:szCs w:val="32"/>
        </w:rPr>
        <w:t>启用新版交易网关2021年9月25日</w:t>
      </w:r>
    </w:p>
    <w:p w:rsidR="006851EA" w:rsidRDefault="0084602D">
      <w:pPr>
        <w:pStyle w:val="30"/>
        <w:jc w:val="center"/>
        <w:rPr>
          <w:rFonts w:ascii="楷体_GB2312" w:eastAsia="楷体_GB2312"/>
          <w:b/>
          <w:color w:val="000000"/>
          <w:sz w:val="32"/>
          <w:szCs w:val="32"/>
        </w:rPr>
      </w:pPr>
      <w:r>
        <w:rPr>
          <w:rFonts w:ascii="楷体_GB2312" w:eastAsia="楷体_GB2312" w:hint="eastAsia"/>
          <w:b/>
          <w:color w:val="000000"/>
          <w:sz w:val="32"/>
          <w:szCs w:val="32"/>
        </w:rPr>
        <w:t>全网测试方案</w:t>
      </w:r>
    </w:p>
    <w:p w:rsidR="006851EA" w:rsidRDefault="006851EA">
      <w:pPr>
        <w:pStyle w:val="30"/>
        <w:jc w:val="center"/>
        <w:rPr>
          <w:rFonts w:ascii="楷体_GB2312" w:eastAsia="楷体_GB2312"/>
          <w:b/>
          <w:color w:val="000000"/>
          <w:sz w:val="36"/>
          <w:szCs w:val="36"/>
        </w:rPr>
      </w:pPr>
    </w:p>
    <w:p w:rsidR="006851EA" w:rsidRDefault="0084602D">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6851EA" w:rsidRDefault="0084602D" w:rsidP="0084602D">
      <w:pPr>
        <w:ind w:firstLineChars="201" w:firstLine="563"/>
        <w:rPr>
          <w:sz w:val="28"/>
          <w:szCs w:val="28"/>
        </w:rPr>
      </w:pPr>
      <w:r>
        <w:rPr>
          <w:rFonts w:hint="eastAsia"/>
          <w:sz w:val="28"/>
          <w:szCs w:val="28"/>
        </w:rPr>
        <w:t>为配合香港联合交易所顺利启用新版交易网关（领航星中央交易网关-证券市场，简称“OCG-C”），深圳证券交易所（以下简称“深交所”）定于2021年9月25日组织全网测试，主要通过模拟港股通证券的委托申报及成交回报、行情接收与展示等业务处理过程，检验市场参与各方技术系统的正确适应性。</w:t>
      </w:r>
    </w:p>
    <w:p w:rsidR="006851EA" w:rsidRDefault="006851EA" w:rsidP="0084602D">
      <w:pPr>
        <w:ind w:firstLineChars="201" w:firstLine="563"/>
        <w:rPr>
          <w:sz w:val="28"/>
          <w:szCs w:val="28"/>
        </w:rPr>
      </w:pPr>
    </w:p>
    <w:p w:rsidR="006851EA" w:rsidRDefault="0084602D">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6851EA" w:rsidRDefault="0084602D">
      <w:pPr>
        <w:numPr>
          <w:ilvl w:val="0"/>
          <w:numId w:val="2"/>
        </w:numPr>
        <w:rPr>
          <w:color w:val="000000"/>
          <w:sz w:val="28"/>
          <w:szCs w:val="28"/>
        </w:rPr>
      </w:pPr>
      <w:r>
        <w:rPr>
          <w:rFonts w:hint="eastAsia"/>
          <w:color w:val="000000"/>
          <w:sz w:val="28"/>
          <w:szCs w:val="28"/>
        </w:rPr>
        <w:t>深圳证券交易所</w:t>
      </w:r>
    </w:p>
    <w:p w:rsidR="006851EA" w:rsidRDefault="0084602D">
      <w:pPr>
        <w:numPr>
          <w:ilvl w:val="0"/>
          <w:numId w:val="2"/>
        </w:numPr>
        <w:rPr>
          <w:color w:val="000000"/>
          <w:sz w:val="28"/>
          <w:szCs w:val="28"/>
        </w:rPr>
      </w:pPr>
      <w:r>
        <w:rPr>
          <w:rFonts w:hint="eastAsia"/>
          <w:color w:val="000000"/>
          <w:sz w:val="28"/>
          <w:szCs w:val="28"/>
        </w:rPr>
        <w:t>香港联交所</w:t>
      </w:r>
    </w:p>
    <w:p w:rsidR="006851EA" w:rsidRDefault="0084602D">
      <w:pPr>
        <w:numPr>
          <w:ilvl w:val="0"/>
          <w:numId w:val="2"/>
        </w:numPr>
        <w:rPr>
          <w:color w:val="000000"/>
          <w:sz w:val="28"/>
          <w:szCs w:val="28"/>
        </w:rPr>
      </w:pPr>
      <w:r>
        <w:rPr>
          <w:rFonts w:hint="eastAsia"/>
          <w:color w:val="000000"/>
          <w:sz w:val="28"/>
          <w:szCs w:val="28"/>
        </w:rPr>
        <w:t>深圳证券通信有限公司</w:t>
      </w:r>
    </w:p>
    <w:p w:rsidR="006851EA" w:rsidRDefault="0084602D">
      <w:pPr>
        <w:numPr>
          <w:ilvl w:val="0"/>
          <w:numId w:val="2"/>
        </w:numPr>
        <w:rPr>
          <w:color w:val="000000"/>
          <w:sz w:val="28"/>
          <w:szCs w:val="28"/>
        </w:rPr>
      </w:pPr>
      <w:r>
        <w:rPr>
          <w:rFonts w:hint="eastAsia"/>
          <w:color w:val="000000"/>
          <w:sz w:val="28"/>
          <w:szCs w:val="28"/>
        </w:rPr>
        <w:t>会员单位</w:t>
      </w:r>
    </w:p>
    <w:p w:rsidR="006851EA" w:rsidRDefault="0084602D">
      <w:pPr>
        <w:numPr>
          <w:ilvl w:val="0"/>
          <w:numId w:val="2"/>
        </w:numPr>
        <w:rPr>
          <w:color w:val="000000"/>
          <w:sz w:val="28"/>
          <w:szCs w:val="28"/>
        </w:rPr>
      </w:pPr>
      <w:r>
        <w:rPr>
          <w:rFonts w:hint="eastAsia"/>
          <w:color w:val="000000"/>
          <w:sz w:val="28"/>
          <w:szCs w:val="28"/>
        </w:rPr>
        <w:t>开通港股</w:t>
      </w:r>
      <w:proofErr w:type="gramStart"/>
      <w:r>
        <w:rPr>
          <w:rFonts w:hint="eastAsia"/>
          <w:color w:val="000000"/>
          <w:sz w:val="28"/>
          <w:szCs w:val="28"/>
        </w:rPr>
        <w:t>通交易</w:t>
      </w:r>
      <w:proofErr w:type="gramEnd"/>
      <w:r>
        <w:rPr>
          <w:rFonts w:hint="eastAsia"/>
          <w:color w:val="000000"/>
          <w:sz w:val="28"/>
          <w:szCs w:val="28"/>
        </w:rPr>
        <w:t>业务的交易参与人</w:t>
      </w:r>
    </w:p>
    <w:p w:rsidR="006851EA" w:rsidRDefault="0084602D">
      <w:pPr>
        <w:numPr>
          <w:ilvl w:val="0"/>
          <w:numId w:val="2"/>
        </w:numPr>
        <w:rPr>
          <w:color w:val="000000"/>
          <w:sz w:val="28"/>
          <w:szCs w:val="28"/>
        </w:rPr>
      </w:pPr>
      <w:r>
        <w:rPr>
          <w:rFonts w:hint="eastAsia"/>
          <w:color w:val="000000"/>
          <w:sz w:val="28"/>
          <w:szCs w:val="28"/>
        </w:rPr>
        <w:t>其他相关单位</w:t>
      </w:r>
    </w:p>
    <w:p w:rsidR="006851EA" w:rsidRDefault="006851EA">
      <w:pPr>
        <w:tabs>
          <w:tab w:val="left" w:pos="420"/>
        </w:tabs>
        <w:ind w:left="480"/>
        <w:rPr>
          <w:color w:val="000000"/>
          <w:sz w:val="28"/>
          <w:szCs w:val="28"/>
        </w:rPr>
      </w:pPr>
    </w:p>
    <w:p w:rsidR="006851EA" w:rsidRDefault="0084602D">
      <w:pPr>
        <w:pStyle w:val="30"/>
        <w:outlineLvl w:val="0"/>
        <w:rPr>
          <w:rFonts w:ascii="楷体_GB2312" w:eastAsia="楷体_GB2312"/>
          <w:b/>
          <w:color w:val="000000"/>
          <w:sz w:val="32"/>
          <w:szCs w:val="32"/>
        </w:rPr>
      </w:pPr>
      <w:bookmarkStart w:id="2" w:name="_Toc102489702"/>
      <w:r>
        <w:rPr>
          <w:rFonts w:ascii="楷体_GB2312" w:eastAsia="楷体_GB2312" w:hint="eastAsia"/>
          <w:b/>
          <w:color w:val="000000"/>
          <w:sz w:val="32"/>
          <w:szCs w:val="32"/>
        </w:rPr>
        <w:t>三、测试内容</w:t>
      </w:r>
      <w:bookmarkEnd w:id="2"/>
    </w:p>
    <w:p w:rsidR="006851EA" w:rsidRDefault="0084602D" w:rsidP="0084602D">
      <w:pPr>
        <w:ind w:firstLineChars="201" w:firstLine="563"/>
        <w:rPr>
          <w:sz w:val="28"/>
          <w:szCs w:val="28"/>
        </w:rPr>
      </w:pPr>
      <w:r>
        <w:rPr>
          <w:rFonts w:hint="eastAsia"/>
          <w:sz w:val="28"/>
          <w:szCs w:val="28"/>
        </w:rPr>
        <w:t>深市证券交易系统模拟1个业务日的交易（即模拟T日2021年9月25日），港股通证券模拟半日市交易（即模拟T日2021年9月25</w:t>
      </w:r>
      <w:r>
        <w:rPr>
          <w:rFonts w:hint="eastAsia"/>
          <w:sz w:val="28"/>
          <w:szCs w:val="28"/>
        </w:rPr>
        <w:lastRenderedPageBreak/>
        <w:t>日）。</w:t>
      </w:r>
    </w:p>
    <w:p w:rsidR="006851EA" w:rsidRDefault="0084602D" w:rsidP="0084602D">
      <w:pPr>
        <w:ind w:firstLineChars="201" w:firstLine="563"/>
        <w:rPr>
          <w:sz w:val="28"/>
          <w:szCs w:val="28"/>
        </w:rPr>
      </w:pPr>
      <w:r>
        <w:rPr>
          <w:rFonts w:hint="eastAsia"/>
          <w:sz w:val="28"/>
          <w:szCs w:val="28"/>
        </w:rPr>
        <w:t>本次测试重点包括以下内容：</w:t>
      </w:r>
    </w:p>
    <w:p w:rsidR="006851EA" w:rsidRDefault="0084602D">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港股通证券委托申报、成交回报、行情接收与展示；</w:t>
      </w:r>
    </w:p>
    <w:p w:rsidR="006851EA" w:rsidRDefault="0084602D">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港股产品信息等文件接收与加载。</w:t>
      </w:r>
    </w:p>
    <w:p w:rsidR="006851EA" w:rsidRDefault="0084602D">
      <w:pPr>
        <w:pStyle w:val="32"/>
        <w:rPr>
          <w:b/>
          <w:color w:val="000000"/>
          <w:szCs w:val="28"/>
        </w:rPr>
      </w:pPr>
      <w:r>
        <w:rPr>
          <w:rFonts w:hint="eastAsia"/>
          <w:color w:val="000000"/>
          <w:szCs w:val="28"/>
        </w:rPr>
        <w:t>（一）</w:t>
      </w:r>
      <w:r>
        <w:rPr>
          <w:rFonts w:hint="eastAsia"/>
          <w:b/>
          <w:color w:val="000000"/>
          <w:szCs w:val="28"/>
        </w:rPr>
        <w:t>T日（模拟2021年9月25日）测试内容</w:t>
      </w:r>
    </w:p>
    <w:p w:rsidR="006851EA" w:rsidRDefault="0084602D">
      <w:pPr>
        <w:pStyle w:val="32"/>
        <w:rPr>
          <w:color w:val="000000"/>
          <w:szCs w:val="28"/>
        </w:rPr>
      </w:pPr>
      <w:r>
        <w:rPr>
          <w:rFonts w:hint="eastAsia"/>
          <w:b/>
          <w:color w:val="000000"/>
          <w:szCs w:val="28"/>
        </w:rPr>
        <w:t>市场参与人技术系统：</w:t>
      </w:r>
      <w:proofErr w:type="gramStart"/>
      <w:r>
        <w:rPr>
          <w:rFonts w:hint="eastAsia"/>
          <w:color w:val="000000"/>
          <w:szCs w:val="28"/>
        </w:rPr>
        <w:t>模拟深</w:t>
      </w:r>
      <w:proofErr w:type="gramEnd"/>
      <w:r>
        <w:rPr>
          <w:rFonts w:hint="eastAsia"/>
          <w:color w:val="000000"/>
          <w:szCs w:val="28"/>
        </w:rPr>
        <w:t>市证券</w:t>
      </w:r>
      <w:r>
        <w:rPr>
          <w:rFonts w:ascii="Times New Roman" w:hint="eastAsia"/>
          <w:color w:val="000000"/>
          <w:szCs w:val="28"/>
        </w:rPr>
        <w:t>（含现货、期权等品种）</w:t>
      </w:r>
      <w:r>
        <w:rPr>
          <w:rFonts w:hint="eastAsia"/>
          <w:color w:val="000000"/>
          <w:szCs w:val="28"/>
        </w:rPr>
        <w:t>、港股通证券日常交易、</w:t>
      </w:r>
      <w:proofErr w:type="gramStart"/>
      <w:r>
        <w:rPr>
          <w:rFonts w:hint="eastAsia"/>
          <w:color w:val="000000"/>
          <w:szCs w:val="28"/>
        </w:rPr>
        <w:t>非交易</w:t>
      </w:r>
      <w:proofErr w:type="gramEnd"/>
      <w:r>
        <w:rPr>
          <w:rFonts w:hint="eastAsia"/>
          <w:color w:val="000000"/>
          <w:szCs w:val="28"/>
        </w:rPr>
        <w:t>等业务的委托申报，接收成交回报与实时行情。</w:t>
      </w:r>
    </w:p>
    <w:p w:rsidR="006851EA" w:rsidRDefault="006851EA">
      <w:pPr>
        <w:pStyle w:val="32"/>
        <w:rPr>
          <w:color w:val="000000"/>
          <w:szCs w:val="28"/>
        </w:rPr>
      </w:pPr>
    </w:p>
    <w:p w:rsidR="006851EA" w:rsidRDefault="0084602D">
      <w:pPr>
        <w:pStyle w:val="30"/>
        <w:outlineLvl w:val="0"/>
        <w:rPr>
          <w:rFonts w:ascii="楷体_GB2312" w:eastAsia="楷体_GB2312"/>
          <w:b/>
          <w:color w:val="000000"/>
          <w:sz w:val="32"/>
          <w:szCs w:val="32"/>
        </w:rPr>
      </w:pPr>
      <w:bookmarkStart w:id="3"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6851EA" w:rsidRDefault="0084602D">
      <w:pPr>
        <w:ind w:firstLineChars="200" w:firstLine="562"/>
        <w:rPr>
          <w:b/>
          <w:color w:val="000000"/>
          <w:sz w:val="28"/>
          <w:szCs w:val="28"/>
          <w:shd w:val="clear" w:color="auto" w:fill="FFFF00"/>
        </w:rPr>
      </w:pPr>
      <w:r>
        <w:rPr>
          <w:rFonts w:hint="eastAsia"/>
          <w:b/>
          <w:color w:val="000000"/>
          <w:sz w:val="28"/>
          <w:szCs w:val="28"/>
        </w:rPr>
        <w:t>测试时间为2021年9月25日（星期六）8:30至13:00。</w:t>
      </w:r>
    </w:p>
    <w:p w:rsidR="006851EA" w:rsidRDefault="0084602D">
      <w:pPr>
        <w:ind w:firstLineChars="200" w:firstLine="560"/>
        <w:jc w:val="left"/>
        <w:rPr>
          <w:bCs/>
          <w:color w:val="000000"/>
          <w:sz w:val="28"/>
          <w:szCs w:val="28"/>
        </w:rPr>
      </w:pPr>
      <w:r>
        <w:rPr>
          <w:rFonts w:hint="eastAsia"/>
          <w:bCs/>
          <w:color w:val="000000"/>
          <w:sz w:val="28"/>
          <w:szCs w:val="28"/>
        </w:rPr>
        <w:t>深交所交易系统T日接收交易委托的时间为9:15至11:30，协议交易时段为9:15至12:00，其中10:30-10:35模拟中午休市。</w:t>
      </w:r>
    </w:p>
    <w:p w:rsidR="006851EA" w:rsidRDefault="0084602D">
      <w:pPr>
        <w:ind w:firstLine="480"/>
        <w:rPr>
          <w:color w:val="000000"/>
          <w:sz w:val="28"/>
          <w:szCs w:val="28"/>
        </w:rPr>
      </w:pPr>
      <w:r>
        <w:rPr>
          <w:rFonts w:hint="eastAsia"/>
          <w:color w:val="000000"/>
          <w:sz w:val="28"/>
          <w:szCs w:val="28"/>
        </w:rPr>
        <w:t>深市证券交易业务的具体安排请见下表：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6851EA">
        <w:trPr>
          <w:jc w:val="center"/>
        </w:trPr>
        <w:tc>
          <w:tcPr>
            <w:tcW w:w="1599" w:type="dxa"/>
            <w:tcBorders>
              <w:top w:val="single" w:sz="4" w:space="0" w:color="auto"/>
              <w:left w:val="single" w:sz="4" w:space="0" w:color="auto"/>
              <w:bottom w:val="single" w:sz="4" w:space="0" w:color="auto"/>
              <w:right w:val="single" w:sz="4" w:space="0" w:color="auto"/>
            </w:tcBorders>
            <w:shd w:val="clear" w:color="auto" w:fill="85CB7B" w:themeFill="background1" w:themeFillShade="BF"/>
            <w:vAlign w:val="center"/>
          </w:tcPr>
          <w:p w:rsidR="006851EA" w:rsidRDefault="0084602D">
            <w:pPr>
              <w:spacing w:line="300" w:lineRule="exact"/>
              <w:jc w:val="center"/>
              <w:rPr>
                <w:b/>
                <w:color w:val="000000"/>
                <w:sz w:val="21"/>
                <w:szCs w:val="21"/>
              </w:rPr>
            </w:pPr>
            <w:r>
              <w:rPr>
                <w:rFonts w:hint="eastAsia"/>
                <w:b/>
                <w:color w:val="000000"/>
                <w:sz w:val="21"/>
                <w:szCs w:val="21"/>
              </w:rPr>
              <w:t>实际时间</w:t>
            </w:r>
          </w:p>
          <w:p w:rsidR="006851EA" w:rsidRDefault="0084602D">
            <w:pPr>
              <w:spacing w:line="300" w:lineRule="exact"/>
              <w:jc w:val="center"/>
              <w:rPr>
                <w:b/>
                <w:color w:val="000000"/>
                <w:sz w:val="21"/>
                <w:szCs w:val="21"/>
              </w:rPr>
            </w:pPr>
            <w:r>
              <w:rPr>
                <w:rFonts w:hint="eastAsia"/>
                <w:color w:val="000000"/>
                <w:sz w:val="21"/>
                <w:szCs w:val="21"/>
              </w:rPr>
              <w:t>(9月25日)</w:t>
            </w:r>
          </w:p>
        </w:tc>
        <w:tc>
          <w:tcPr>
            <w:tcW w:w="3315" w:type="dxa"/>
            <w:tcBorders>
              <w:top w:val="single" w:sz="4" w:space="0" w:color="auto"/>
              <w:left w:val="single" w:sz="4" w:space="0" w:color="auto"/>
              <w:bottom w:val="single" w:sz="4" w:space="0" w:color="auto"/>
              <w:right w:val="single" w:sz="4" w:space="0" w:color="auto"/>
            </w:tcBorders>
            <w:shd w:val="clear" w:color="auto" w:fill="85CB7B" w:themeFill="background1" w:themeFillShade="BF"/>
            <w:vAlign w:val="center"/>
          </w:tcPr>
          <w:p w:rsidR="006851EA" w:rsidRDefault="0084602D">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85CB7B" w:themeFill="background1" w:themeFillShade="BF"/>
            <w:vAlign w:val="center"/>
          </w:tcPr>
          <w:p w:rsidR="006851EA" w:rsidRDefault="0084602D">
            <w:pPr>
              <w:spacing w:line="300" w:lineRule="exact"/>
              <w:jc w:val="center"/>
              <w:rPr>
                <w:b/>
                <w:color w:val="000000"/>
                <w:sz w:val="21"/>
                <w:szCs w:val="21"/>
              </w:rPr>
            </w:pPr>
            <w:r>
              <w:rPr>
                <w:rFonts w:hint="eastAsia"/>
                <w:b/>
                <w:color w:val="000000"/>
                <w:sz w:val="21"/>
                <w:szCs w:val="21"/>
              </w:rPr>
              <w:t>参测单位</w:t>
            </w:r>
          </w:p>
          <w:p w:rsidR="006851EA" w:rsidRDefault="0084602D">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85CB7B" w:themeFill="background1" w:themeFillShade="BF"/>
            <w:vAlign w:val="center"/>
          </w:tcPr>
          <w:p w:rsidR="006851EA" w:rsidRDefault="0084602D">
            <w:pPr>
              <w:spacing w:line="300" w:lineRule="exact"/>
              <w:jc w:val="center"/>
              <w:rPr>
                <w:b/>
                <w:color w:val="000000"/>
                <w:sz w:val="21"/>
                <w:szCs w:val="21"/>
              </w:rPr>
            </w:pPr>
            <w:r>
              <w:rPr>
                <w:rFonts w:hint="eastAsia"/>
                <w:b/>
                <w:color w:val="000000"/>
                <w:sz w:val="21"/>
                <w:szCs w:val="21"/>
              </w:rPr>
              <w:t>模拟日期</w:t>
            </w:r>
          </w:p>
        </w:tc>
      </w:tr>
      <w:tr w:rsidR="006851EA">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6851EA" w:rsidRDefault="0084602D">
            <w:pPr>
              <w:spacing w:line="300" w:lineRule="exact"/>
              <w:jc w:val="center"/>
              <w:rPr>
                <w:sz w:val="21"/>
                <w:szCs w:val="21"/>
              </w:rPr>
            </w:pPr>
            <w:r>
              <w:rPr>
                <w:rFonts w:hint="eastAsia"/>
                <w:sz w:val="21"/>
                <w:szCs w:val="21"/>
              </w:rPr>
              <w:t>9:00前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6851EA" w:rsidRDefault="0084602D">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6851EA" w:rsidRDefault="0084602D">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6851EA" w:rsidRDefault="0084602D">
            <w:pPr>
              <w:spacing w:line="300" w:lineRule="exact"/>
              <w:rPr>
                <w:color w:val="000000"/>
                <w:sz w:val="21"/>
                <w:szCs w:val="21"/>
              </w:rPr>
            </w:pPr>
            <w:r>
              <w:rPr>
                <w:rFonts w:hint="eastAsia"/>
                <w:color w:val="000000"/>
                <w:sz w:val="21"/>
                <w:szCs w:val="21"/>
              </w:rPr>
              <w:t>T日：2021年9月25日</w:t>
            </w:r>
          </w:p>
        </w:tc>
      </w:tr>
      <w:tr w:rsidR="006851EA">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6851EA" w:rsidRDefault="0084602D">
            <w:pPr>
              <w:spacing w:line="300" w:lineRule="exact"/>
              <w:rPr>
                <w:color w:val="000000"/>
                <w:sz w:val="21"/>
                <w:szCs w:val="21"/>
              </w:rPr>
            </w:pPr>
            <w:r>
              <w:rPr>
                <w:rFonts w:hint="eastAsia"/>
                <w:color w:val="000000"/>
                <w:sz w:val="21"/>
                <w:szCs w:val="21"/>
              </w:rPr>
              <w:t>9:15-12:00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6851EA" w:rsidRDefault="0084602D">
            <w:pPr>
              <w:spacing w:line="300" w:lineRule="exact"/>
              <w:rPr>
                <w:color w:val="000000"/>
                <w:sz w:val="21"/>
                <w:szCs w:val="21"/>
              </w:rPr>
            </w:pPr>
            <w:r>
              <w:rPr>
                <w:rFonts w:hint="eastAsia"/>
                <w:color w:val="000000"/>
                <w:sz w:val="21"/>
                <w:szCs w:val="21"/>
              </w:rPr>
              <w:t>设置南方中心为主中心、福田中心为备中心运行，接收日常交易、</w:t>
            </w:r>
            <w:proofErr w:type="gramStart"/>
            <w:r>
              <w:rPr>
                <w:rFonts w:hint="eastAsia"/>
                <w:color w:val="000000"/>
                <w:sz w:val="21"/>
                <w:szCs w:val="21"/>
              </w:rPr>
              <w:t>非交易</w:t>
            </w:r>
            <w:proofErr w:type="gramEnd"/>
            <w:r>
              <w:rPr>
                <w:rFonts w:hint="eastAsia"/>
                <w:color w:val="000000"/>
                <w:sz w:val="21"/>
                <w:szCs w:val="21"/>
              </w:rPr>
              <w:t>等委托，10:30-10:35中午休市。其中：</w:t>
            </w:r>
          </w:p>
          <w:p w:rsidR="006851EA" w:rsidRDefault="0084602D">
            <w:pPr>
              <w:spacing w:line="300" w:lineRule="exact"/>
              <w:rPr>
                <w:rFonts w:ascii="Times New Roman"/>
                <w:b/>
                <w:sz w:val="21"/>
                <w:szCs w:val="21"/>
              </w:rPr>
            </w:pPr>
            <w:r>
              <w:rPr>
                <w:rFonts w:ascii="Times New Roman" w:hint="eastAsia"/>
                <w:b/>
                <w:sz w:val="21"/>
                <w:szCs w:val="21"/>
              </w:rPr>
              <w:t>现货集中竞价交易平台</w:t>
            </w:r>
          </w:p>
          <w:p w:rsidR="006851EA" w:rsidRDefault="0084602D">
            <w:pPr>
              <w:spacing w:line="300" w:lineRule="exact"/>
              <w:rPr>
                <w:color w:val="000000"/>
                <w:sz w:val="21"/>
                <w:szCs w:val="21"/>
              </w:rPr>
            </w:pPr>
            <w:r>
              <w:rPr>
                <w:rFonts w:hint="eastAsia"/>
                <w:color w:val="000000"/>
                <w:sz w:val="21"/>
                <w:szCs w:val="21"/>
              </w:rPr>
              <w:t>9:15-11:30（9:25开盘，9:30开始连续竞价，11:30平台闭市）</w:t>
            </w:r>
          </w:p>
          <w:p w:rsidR="006851EA" w:rsidRDefault="0084602D">
            <w:pPr>
              <w:spacing w:line="300" w:lineRule="exact"/>
              <w:rPr>
                <w:rFonts w:ascii="Times New Roman"/>
                <w:b/>
                <w:sz w:val="21"/>
                <w:szCs w:val="21"/>
              </w:rPr>
            </w:pPr>
            <w:r>
              <w:rPr>
                <w:rFonts w:ascii="Times New Roman" w:hint="eastAsia"/>
                <w:b/>
                <w:sz w:val="21"/>
                <w:szCs w:val="21"/>
              </w:rPr>
              <w:t>综合金融服务平台</w:t>
            </w:r>
          </w:p>
          <w:p w:rsidR="006851EA" w:rsidRDefault="0084602D">
            <w:pPr>
              <w:spacing w:line="300" w:lineRule="exact"/>
              <w:rPr>
                <w:color w:val="000000"/>
                <w:sz w:val="21"/>
                <w:szCs w:val="21"/>
              </w:rPr>
            </w:pPr>
            <w:r>
              <w:rPr>
                <w:rFonts w:hint="eastAsia"/>
                <w:color w:val="000000"/>
                <w:sz w:val="21"/>
                <w:szCs w:val="21"/>
              </w:rPr>
              <w:t>9:15-12:00</w:t>
            </w:r>
          </w:p>
          <w:p w:rsidR="006851EA" w:rsidRDefault="0084602D">
            <w:pPr>
              <w:spacing w:line="300" w:lineRule="exact"/>
              <w:rPr>
                <w:rFonts w:ascii="Times New Roman"/>
                <w:b/>
                <w:sz w:val="21"/>
                <w:szCs w:val="21"/>
              </w:rPr>
            </w:pPr>
            <w:r>
              <w:rPr>
                <w:rFonts w:ascii="Times New Roman" w:hint="eastAsia"/>
                <w:b/>
                <w:sz w:val="21"/>
                <w:szCs w:val="21"/>
              </w:rPr>
              <w:t>衍生</w:t>
            </w:r>
            <w:proofErr w:type="gramStart"/>
            <w:r>
              <w:rPr>
                <w:rFonts w:ascii="Times New Roman" w:hint="eastAsia"/>
                <w:b/>
                <w:sz w:val="21"/>
                <w:szCs w:val="21"/>
              </w:rPr>
              <w:t>品集中</w:t>
            </w:r>
            <w:proofErr w:type="gramEnd"/>
            <w:r>
              <w:rPr>
                <w:rFonts w:ascii="Times New Roman" w:hint="eastAsia"/>
                <w:b/>
                <w:sz w:val="21"/>
                <w:szCs w:val="21"/>
              </w:rPr>
              <w:t>竞价交易平台</w:t>
            </w:r>
          </w:p>
          <w:p w:rsidR="006851EA" w:rsidRDefault="0084602D">
            <w:pPr>
              <w:spacing w:line="300" w:lineRule="exact"/>
              <w:rPr>
                <w:rFonts w:ascii="Times New Roman"/>
                <w:sz w:val="21"/>
                <w:szCs w:val="21"/>
              </w:rPr>
            </w:pPr>
            <w:r>
              <w:rPr>
                <w:rFonts w:ascii="Times New Roman" w:hint="eastAsia"/>
                <w:sz w:val="21"/>
                <w:szCs w:val="21"/>
              </w:rPr>
              <w:t>与现货集中竞价交易平台相同（期</w:t>
            </w:r>
            <w:r>
              <w:rPr>
                <w:rFonts w:ascii="Times New Roman" w:hint="eastAsia"/>
                <w:sz w:val="21"/>
                <w:szCs w:val="21"/>
              </w:rPr>
              <w:lastRenderedPageBreak/>
              <w:t>权组合策略保证金、普通仓与备兑</w:t>
            </w:r>
            <w:proofErr w:type="gramStart"/>
            <w:r>
              <w:rPr>
                <w:rFonts w:ascii="Times New Roman" w:hint="eastAsia"/>
                <w:sz w:val="21"/>
                <w:szCs w:val="21"/>
              </w:rPr>
              <w:t>仓</w:t>
            </w:r>
            <w:r>
              <w:rPr>
                <w:rFonts w:hint="eastAsia"/>
                <w:color w:val="000000"/>
                <w:sz w:val="21"/>
                <w:szCs w:val="21"/>
              </w:rPr>
              <w:t>互转业务</w:t>
            </w:r>
            <w:proofErr w:type="gramEnd"/>
            <w:r>
              <w:rPr>
                <w:rFonts w:hint="eastAsia"/>
                <w:color w:val="000000"/>
                <w:sz w:val="21"/>
                <w:szCs w:val="21"/>
              </w:rPr>
              <w:t>申报截止时间为11:45）</w:t>
            </w:r>
          </w:p>
          <w:p w:rsidR="006851EA" w:rsidRDefault="0084602D">
            <w:pPr>
              <w:spacing w:line="300" w:lineRule="exact"/>
              <w:rPr>
                <w:rFonts w:ascii="Times New Roman"/>
                <w:b/>
                <w:sz w:val="21"/>
                <w:szCs w:val="21"/>
              </w:rPr>
            </w:pPr>
            <w:proofErr w:type="gramStart"/>
            <w:r>
              <w:rPr>
                <w:rFonts w:ascii="Times New Roman" w:hint="eastAsia"/>
                <w:b/>
                <w:sz w:val="21"/>
                <w:szCs w:val="21"/>
              </w:rPr>
              <w:t>非交易</w:t>
            </w:r>
            <w:proofErr w:type="gramEnd"/>
            <w:r>
              <w:rPr>
                <w:rFonts w:ascii="Times New Roman" w:hint="eastAsia"/>
                <w:b/>
                <w:sz w:val="21"/>
                <w:szCs w:val="21"/>
              </w:rPr>
              <w:t>处理平台</w:t>
            </w:r>
          </w:p>
          <w:p w:rsidR="006851EA" w:rsidRDefault="0084602D">
            <w:pPr>
              <w:spacing w:line="300" w:lineRule="exact"/>
              <w:rPr>
                <w:color w:val="000000"/>
                <w:sz w:val="21"/>
                <w:szCs w:val="21"/>
              </w:rPr>
            </w:pPr>
            <w:r>
              <w:rPr>
                <w:rFonts w:hint="eastAsia"/>
                <w:color w:val="000000"/>
                <w:sz w:val="21"/>
                <w:szCs w:val="21"/>
              </w:rPr>
              <w:t>9:15-12:00（期权、质押式回购之外的其他</w:t>
            </w:r>
            <w:proofErr w:type="gramStart"/>
            <w:r>
              <w:rPr>
                <w:rFonts w:hint="eastAsia"/>
                <w:color w:val="000000"/>
                <w:sz w:val="21"/>
                <w:szCs w:val="21"/>
              </w:rPr>
              <w:t>非交易</w:t>
            </w:r>
            <w:proofErr w:type="gramEnd"/>
            <w:r>
              <w:rPr>
                <w:rFonts w:hint="eastAsia"/>
                <w:color w:val="000000"/>
                <w:sz w:val="21"/>
                <w:szCs w:val="21"/>
              </w:rPr>
              <w:t>申报截止时间为11:30）</w:t>
            </w:r>
          </w:p>
          <w:p w:rsidR="006851EA" w:rsidRDefault="0084602D">
            <w:pPr>
              <w:spacing w:line="300" w:lineRule="exact"/>
              <w:rPr>
                <w:rFonts w:ascii="Times New Roman"/>
                <w:b/>
                <w:sz w:val="21"/>
                <w:szCs w:val="21"/>
              </w:rPr>
            </w:pPr>
            <w:r>
              <w:rPr>
                <w:rFonts w:ascii="Times New Roman" w:hint="eastAsia"/>
                <w:b/>
                <w:sz w:val="21"/>
                <w:szCs w:val="21"/>
              </w:rPr>
              <w:t>固定收益交易平台</w:t>
            </w:r>
          </w:p>
          <w:p w:rsidR="006851EA" w:rsidRDefault="0084602D">
            <w:pPr>
              <w:spacing w:line="300" w:lineRule="exact"/>
              <w:rPr>
                <w:rFonts w:ascii="Times New Roman"/>
                <w:sz w:val="21"/>
                <w:szCs w:val="21"/>
              </w:rPr>
            </w:pPr>
            <w:r>
              <w:rPr>
                <w:rFonts w:hint="eastAsia"/>
                <w:color w:val="000000"/>
                <w:sz w:val="21"/>
                <w:szCs w:val="21"/>
              </w:rPr>
              <w:t>9:15-12:00（债券质押</w:t>
            </w:r>
            <w:proofErr w:type="gramStart"/>
            <w:r>
              <w:rPr>
                <w:rFonts w:hint="eastAsia"/>
                <w:color w:val="000000"/>
                <w:sz w:val="21"/>
                <w:szCs w:val="21"/>
              </w:rPr>
              <w:t>式协议</w:t>
            </w:r>
            <w:proofErr w:type="gramEnd"/>
            <w:r>
              <w:rPr>
                <w:rFonts w:hint="eastAsia"/>
                <w:color w:val="000000"/>
                <w:sz w:val="21"/>
                <w:szCs w:val="21"/>
              </w:rPr>
              <w:t>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6851EA" w:rsidRDefault="006851EA">
            <w:pPr>
              <w:spacing w:line="300" w:lineRule="exact"/>
              <w:rPr>
                <w:color w:val="000000"/>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6851EA" w:rsidRDefault="006851EA">
            <w:pPr>
              <w:rPr>
                <w:rFonts w:ascii="Calibri" w:hAnsi="Calibri"/>
                <w:sz w:val="20"/>
              </w:rPr>
            </w:pPr>
          </w:p>
        </w:tc>
      </w:tr>
    </w:tbl>
    <w:p w:rsidR="006851EA" w:rsidRDefault="0084602D">
      <w:pPr>
        <w:ind w:firstLine="480"/>
        <w:rPr>
          <w:color w:val="000000"/>
          <w:sz w:val="28"/>
          <w:szCs w:val="28"/>
        </w:rPr>
      </w:pPr>
      <w:bookmarkStart w:id="4" w:name="_Toc102489705"/>
      <w:r>
        <w:rPr>
          <w:rFonts w:hint="eastAsia"/>
          <w:color w:val="000000"/>
          <w:sz w:val="28"/>
          <w:szCs w:val="28"/>
        </w:rPr>
        <w:lastRenderedPageBreak/>
        <w:t>港股</w:t>
      </w:r>
      <w:proofErr w:type="gramStart"/>
      <w:r>
        <w:rPr>
          <w:rFonts w:hint="eastAsia"/>
          <w:color w:val="000000"/>
          <w:sz w:val="28"/>
          <w:szCs w:val="28"/>
        </w:rPr>
        <w:t>通交易</w:t>
      </w:r>
      <w:proofErr w:type="gramEnd"/>
      <w:r>
        <w:rPr>
          <w:rFonts w:hint="eastAsia"/>
          <w:color w:val="000000"/>
          <w:sz w:val="28"/>
          <w:szCs w:val="28"/>
        </w:rPr>
        <w:t>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6851EA">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6851EA" w:rsidRDefault="0084602D">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6851EA" w:rsidRDefault="0084602D">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6851EA" w:rsidRDefault="0084602D">
            <w:pPr>
              <w:spacing w:line="320" w:lineRule="exact"/>
              <w:jc w:val="center"/>
              <w:rPr>
                <w:rFonts w:hAnsi="Calibri" w:cs="宋体"/>
                <w:b/>
                <w:bCs/>
                <w:szCs w:val="24"/>
              </w:rPr>
            </w:pPr>
            <w:r>
              <w:rPr>
                <w:rFonts w:hint="eastAsia"/>
                <w:b/>
                <w:bCs/>
              </w:rPr>
              <w:t>测试内容</w:t>
            </w:r>
          </w:p>
        </w:tc>
      </w:tr>
      <w:tr w:rsidR="006851EA">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6851EA" w:rsidRDefault="0084602D">
            <w:pPr>
              <w:pStyle w:val="a8"/>
              <w:spacing w:line="320" w:lineRule="exact"/>
              <w:rPr>
                <w:rFonts w:ascii="楷体_GB2312" w:hAnsi="Calibri" w:cs="宋体"/>
                <w:b/>
                <w:bCs/>
                <w:szCs w:val="24"/>
              </w:rPr>
            </w:pPr>
            <w:r>
              <w:rPr>
                <w:rFonts w:ascii="楷体_GB2312" w:hint="eastAsia"/>
                <w:b/>
                <w:bCs/>
                <w:sz w:val="24"/>
                <w:szCs w:val="24"/>
              </w:rPr>
              <w:t>深交所港股通T日测试安排（模拟T日2021年9月25日的交易）</w:t>
            </w:r>
          </w:p>
        </w:tc>
      </w:tr>
      <w:tr w:rsidR="006851EA">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6851EA" w:rsidRDefault="0084602D">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9:00开始</w:t>
            </w:r>
          </w:p>
        </w:tc>
      </w:tr>
      <w:tr w:rsidR="006851EA">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6851EA" w:rsidRDefault="0084602D">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6851EA">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6851EA" w:rsidRDefault="0084602D">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持续交易时段</w:t>
            </w:r>
          </w:p>
        </w:tc>
        <w:tc>
          <w:tcPr>
            <w:tcW w:w="3020" w:type="dxa"/>
            <w:vMerge/>
            <w:tcBorders>
              <w:left w:val="nil"/>
              <w:right w:val="single" w:sz="4" w:space="0" w:color="auto"/>
            </w:tcBorders>
            <w:vAlign w:val="center"/>
          </w:tcPr>
          <w:p w:rsidR="006851EA" w:rsidRDefault="006851EA">
            <w:pPr>
              <w:spacing w:line="300" w:lineRule="exact"/>
              <w:rPr>
                <w:color w:val="000000"/>
                <w:sz w:val="21"/>
                <w:szCs w:val="21"/>
              </w:rPr>
            </w:pPr>
          </w:p>
        </w:tc>
      </w:tr>
      <w:tr w:rsidR="006851EA">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851EA" w:rsidRDefault="0084602D">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6851EA" w:rsidRDefault="006851EA">
            <w:pPr>
              <w:spacing w:line="300" w:lineRule="exact"/>
              <w:rPr>
                <w:color w:val="000000"/>
                <w:sz w:val="21"/>
                <w:szCs w:val="21"/>
              </w:rPr>
            </w:pPr>
          </w:p>
        </w:tc>
      </w:tr>
      <w:tr w:rsidR="006851EA">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851EA" w:rsidRDefault="0084602D">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6851EA" w:rsidRDefault="0084602D">
            <w:pPr>
              <w:spacing w:line="300" w:lineRule="exact"/>
              <w:rPr>
                <w:color w:val="000000"/>
                <w:sz w:val="21"/>
                <w:szCs w:val="21"/>
              </w:rPr>
            </w:pPr>
            <w:r>
              <w:rPr>
                <w:rFonts w:hint="eastAsia"/>
                <w:color w:val="000000"/>
                <w:sz w:val="21"/>
                <w:szCs w:val="21"/>
              </w:rPr>
              <w:t>接收港股收盘价格文件。</w:t>
            </w:r>
          </w:p>
        </w:tc>
      </w:tr>
    </w:tbl>
    <w:p w:rsidR="006851EA" w:rsidRDefault="006851EA">
      <w:pPr>
        <w:ind w:firstLineChars="200" w:firstLine="560"/>
        <w:rPr>
          <w:color w:val="000000"/>
          <w:sz w:val="28"/>
          <w:szCs w:val="28"/>
        </w:rPr>
      </w:pPr>
    </w:p>
    <w:p w:rsidR="006851EA" w:rsidRDefault="0084602D">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4"/>
      <w:r>
        <w:rPr>
          <w:rFonts w:ascii="楷体_GB2312" w:eastAsia="楷体_GB2312" w:hint="eastAsia"/>
          <w:b/>
          <w:color w:val="000000"/>
          <w:sz w:val="32"/>
          <w:szCs w:val="28"/>
        </w:rPr>
        <w:t>准备</w:t>
      </w:r>
    </w:p>
    <w:p w:rsidR="006851EA" w:rsidRDefault="0084602D">
      <w:pPr>
        <w:pStyle w:val="af5"/>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T日测试以2021年9月24日（星期五）深市所有证券的收盘行情、收市后的股份数据作为交易的起始数据。</w:t>
      </w:r>
    </w:p>
    <w:p w:rsidR="006851EA" w:rsidRDefault="0084602D">
      <w:pPr>
        <w:pStyle w:val="af5"/>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w:t>
      </w:r>
      <w:proofErr w:type="gramStart"/>
      <w:r>
        <w:rPr>
          <w:rFonts w:ascii="楷体_GB2312" w:eastAsia="楷体_GB2312" w:hint="eastAsia"/>
          <w:color w:val="000000"/>
          <w:sz w:val="28"/>
          <w:szCs w:val="28"/>
        </w:rPr>
        <w:t>商相关</w:t>
      </w:r>
      <w:proofErr w:type="gramEnd"/>
      <w:r>
        <w:rPr>
          <w:rFonts w:ascii="楷体_GB2312" w:eastAsia="楷体_GB2312" w:hint="eastAsia"/>
          <w:color w:val="000000"/>
          <w:sz w:val="28"/>
          <w:szCs w:val="28"/>
        </w:rPr>
        <w:t>信息、ETF的PD券商名单、交易商代码、交易主体代码、交易员代码均与2021年9月27日（星期一）生产系统保持一致。</w:t>
      </w:r>
    </w:p>
    <w:p w:rsidR="006851EA" w:rsidRDefault="0084602D">
      <w:pPr>
        <w:pStyle w:val="af5"/>
        <w:numPr>
          <w:ilvl w:val="0"/>
          <w:numId w:val="4"/>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6851EA" w:rsidRDefault="0084602D">
      <w:pPr>
        <w:ind w:firstLineChars="200" w:firstLine="560"/>
        <w:rPr>
          <w:color w:val="000000"/>
          <w:sz w:val="28"/>
          <w:szCs w:val="28"/>
        </w:rPr>
      </w:pPr>
      <w:r>
        <w:rPr>
          <w:rFonts w:hint="eastAsia"/>
          <w:color w:val="000000"/>
          <w:sz w:val="28"/>
          <w:szCs w:val="28"/>
        </w:rPr>
        <w:t>所有ETF测试使用的PCF/IOPV文件与2021年9月24日（星期五）交易生产系统保持一致，所有基金管理人均无需上传全网测试使用的PCF/IOPV文件。</w:t>
      </w:r>
    </w:p>
    <w:p w:rsidR="006851EA" w:rsidRDefault="006851EA">
      <w:pPr>
        <w:ind w:firstLineChars="200" w:firstLine="560"/>
        <w:rPr>
          <w:color w:val="000000"/>
          <w:sz w:val="28"/>
          <w:szCs w:val="28"/>
        </w:rPr>
      </w:pPr>
    </w:p>
    <w:p w:rsidR="006851EA" w:rsidRDefault="0084602D">
      <w:pPr>
        <w:pStyle w:val="30"/>
        <w:outlineLvl w:val="0"/>
        <w:rPr>
          <w:rFonts w:ascii="楷体_GB2312" w:eastAsia="楷体_GB2312"/>
          <w:b/>
          <w:color w:val="000000"/>
          <w:sz w:val="32"/>
          <w:szCs w:val="32"/>
        </w:rPr>
      </w:pPr>
      <w:r>
        <w:rPr>
          <w:rFonts w:ascii="楷体_GB2312" w:eastAsia="楷体_GB2312" w:hint="eastAsia"/>
          <w:b/>
          <w:color w:val="000000"/>
          <w:sz w:val="32"/>
          <w:szCs w:val="32"/>
        </w:rPr>
        <w:lastRenderedPageBreak/>
        <w:t>六、注意事项</w:t>
      </w:r>
    </w:p>
    <w:p w:rsidR="006851EA" w:rsidRDefault="0084602D">
      <w:pPr>
        <w:numPr>
          <w:ilvl w:val="0"/>
          <w:numId w:val="5"/>
        </w:numPr>
        <w:tabs>
          <w:tab w:val="left" w:pos="840"/>
          <w:tab w:val="left" w:pos="928"/>
          <w:tab w:val="left" w:pos="1050"/>
        </w:tabs>
        <w:ind w:left="0" w:firstLine="567"/>
        <w:rPr>
          <w:sz w:val="28"/>
          <w:szCs w:val="28"/>
        </w:rPr>
      </w:pPr>
      <w:r>
        <w:rPr>
          <w:rFonts w:hint="eastAsia"/>
          <w:sz w:val="28"/>
          <w:szCs w:val="28"/>
        </w:rPr>
        <w:t>本次测试仅包括交易系统，测试后不发送任何结算数据及文件</w:t>
      </w:r>
      <w:r>
        <w:rPr>
          <w:rFonts w:hint="eastAsia"/>
          <w:color w:val="000000"/>
          <w:sz w:val="28"/>
          <w:szCs w:val="28"/>
        </w:rPr>
        <w:t>。</w:t>
      </w:r>
    </w:p>
    <w:p w:rsidR="006851EA" w:rsidRDefault="0084602D">
      <w:pPr>
        <w:numPr>
          <w:ilvl w:val="0"/>
          <w:numId w:val="5"/>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测试期间通过交易终端进行的密码修改、用户添加、用户权限分配等用户管理相关操作，仅在测试期间有效，仅适用于2021年9月25日全网测试。</w:t>
      </w:r>
    </w:p>
    <w:p w:rsidR="006851EA" w:rsidRDefault="0084602D">
      <w:pPr>
        <w:numPr>
          <w:ilvl w:val="0"/>
          <w:numId w:val="5"/>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，再准备2021年9月25日测试相关数据。</w:t>
      </w:r>
      <w:r>
        <w:rPr>
          <w:rFonts w:hAnsi="楷体" w:hint="eastAsia"/>
          <w:color w:val="000000"/>
          <w:sz w:val="28"/>
          <w:szCs w:val="28"/>
        </w:rPr>
        <w:t>测试完成后做好线上系统的变更稽核和数据环境的恢复工作，确保下一交易日（2021年9月27日）生产系统的正确运行。</w:t>
      </w:r>
    </w:p>
    <w:p w:rsidR="006851EA" w:rsidRDefault="0084602D">
      <w:pPr>
        <w:numPr>
          <w:ilvl w:val="0"/>
          <w:numId w:val="5"/>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6851EA" w:rsidRDefault="006851EA">
      <w:pPr>
        <w:tabs>
          <w:tab w:val="left" w:pos="840"/>
          <w:tab w:val="left" w:pos="928"/>
          <w:tab w:val="left" w:pos="1003"/>
          <w:tab w:val="left" w:pos="1050"/>
        </w:tabs>
        <w:rPr>
          <w:sz w:val="28"/>
          <w:szCs w:val="28"/>
        </w:rPr>
      </w:pPr>
    </w:p>
    <w:p w:rsidR="006851EA" w:rsidRDefault="0084602D">
      <w:pPr>
        <w:pStyle w:val="30"/>
        <w:outlineLvl w:val="0"/>
        <w:rPr>
          <w:rFonts w:ascii="楷体_GB2312" w:eastAsia="楷体_GB2312"/>
          <w:b/>
          <w:color w:val="000000"/>
          <w:sz w:val="32"/>
          <w:szCs w:val="32"/>
        </w:rPr>
      </w:pPr>
      <w:bookmarkStart w:id="5" w:name="_Toc102489718"/>
      <w:r>
        <w:rPr>
          <w:rFonts w:ascii="楷体_GB2312" w:eastAsia="楷体_GB2312" w:hint="eastAsia"/>
          <w:b/>
          <w:color w:val="000000"/>
          <w:sz w:val="32"/>
          <w:szCs w:val="32"/>
        </w:rPr>
        <w:t>七、测试要求</w:t>
      </w:r>
      <w:bookmarkEnd w:id="5"/>
    </w:p>
    <w:p w:rsidR="006851EA" w:rsidRDefault="0084602D">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请各会员单位、已开通港股</w:t>
      </w:r>
      <w:proofErr w:type="gramStart"/>
      <w:r>
        <w:rPr>
          <w:rFonts w:hAnsi="楷体" w:hint="eastAsia"/>
          <w:color w:val="000000"/>
          <w:sz w:val="28"/>
          <w:szCs w:val="28"/>
        </w:rPr>
        <w:t>通交易</w:t>
      </w:r>
      <w:proofErr w:type="gramEnd"/>
      <w:r>
        <w:rPr>
          <w:rFonts w:hAnsi="楷体" w:hint="eastAsia"/>
          <w:color w:val="000000"/>
          <w:sz w:val="28"/>
          <w:szCs w:val="28"/>
        </w:rPr>
        <w:t>业务的交易参与人及相关单位务必参加测试。因故不能参加测试者，请务必填写反馈表（见附件）说明原因，并通知深交所。</w:t>
      </w:r>
    </w:p>
    <w:p w:rsidR="006851EA" w:rsidRDefault="0084602D">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6851EA" w:rsidRDefault="0084602D">
      <w:pPr>
        <w:numPr>
          <w:ilvl w:val="0"/>
          <w:numId w:val="6"/>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测试完成后，各参测单位应在2021年9月25日14:00之前提交测试反馈表（见附件）。会员单位、基金公司、期货公司等交易参</w:t>
      </w:r>
      <w:r>
        <w:rPr>
          <w:rFonts w:hAnsi="楷体" w:hint="eastAsia"/>
          <w:color w:val="000000"/>
          <w:sz w:val="28"/>
          <w:szCs w:val="28"/>
        </w:rPr>
        <w:lastRenderedPageBreak/>
        <w:t>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rsidR="006851EA" w:rsidRDefault="0084602D">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6851EA" w:rsidRDefault="006851EA">
      <w:pPr>
        <w:ind w:firstLineChars="200" w:firstLine="560"/>
        <w:rPr>
          <w:color w:val="000000"/>
          <w:sz w:val="28"/>
          <w:szCs w:val="28"/>
        </w:rPr>
      </w:pPr>
    </w:p>
    <w:p w:rsidR="006851EA" w:rsidRDefault="0084602D">
      <w:pPr>
        <w:pStyle w:val="30"/>
        <w:outlineLvl w:val="0"/>
        <w:rPr>
          <w:rFonts w:ascii="楷体_GB2312" w:eastAsia="楷体_GB2312"/>
          <w:b/>
          <w:color w:val="000000"/>
          <w:sz w:val="32"/>
          <w:szCs w:val="32"/>
        </w:rPr>
      </w:pPr>
      <w:bookmarkStart w:id="6" w:name="_Toc102489719"/>
      <w:r>
        <w:rPr>
          <w:rFonts w:ascii="楷体_GB2312" w:eastAsia="楷体_GB2312" w:hint="eastAsia"/>
          <w:b/>
          <w:color w:val="000000"/>
          <w:sz w:val="32"/>
          <w:szCs w:val="32"/>
        </w:rPr>
        <w:t>八、联系</w:t>
      </w:r>
      <w:bookmarkEnd w:id="6"/>
      <w:r>
        <w:rPr>
          <w:rFonts w:ascii="楷体_GB2312" w:eastAsia="楷体_GB2312" w:hint="eastAsia"/>
          <w:b/>
          <w:color w:val="000000"/>
          <w:sz w:val="32"/>
          <w:szCs w:val="32"/>
        </w:rPr>
        <w:t>电话</w:t>
      </w:r>
    </w:p>
    <w:p w:rsidR="006851EA" w:rsidRDefault="0084602D">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6851EA" w:rsidRDefault="0084602D">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6851EA" w:rsidRDefault="0084602D" w:rsidP="0084602D">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6851EA" w:rsidRDefault="0084602D">
      <w:pPr>
        <w:jc w:val="right"/>
        <w:rPr>
          <w:color w:val="000000"/>
          <w:sz w:val="28"/>
          <w:szCs w:val="28"/>
        </w:rPr>
      </w:pPr>
      <w:bookmarkStart w:id="7" w:name="附件一"/>
      <w:r>
        <w:rPr>
          <w:rFonts w:hint="eastAsia"/>
          <w:color w:val="000000"/>
          <w:sz w:val="28"/>
          <w:szCs w:val="28"/>
        </w:rPr>
        <w:t>深圳证券交易所</w:t>
      </w:r>
    </w:p>
    <w:p w:rsidR="006851EA" w:rsidRDefault="0084602D">
      <w:pPr>
        <w:jc w:val="right"/>
        <w:rPr>
          <w:color w:val="000000"/>
          <w:sz w:val="28"/>
          <w:szCs w:val="28"/>
        </w:rPr>
      </w:pPr>
      <w:r>
        <w:rPr>
          <w:rFonts w:hint="eastAsia"/>
          <w:color w:val="000000"/>
          <w:sz w:val="28"/>
          <w:szCs w:val="28"/>
        </w:rPr>
        <w:t>2021年9月17日</w:t>
      </w:r>
    </w:p>
    <w:p w:rsidR="006851EA" w:rsidRDefault="0084602D">
      <w:pPr>
        <w:widowControl/>
        <w:jc w:val="left"/>
        <w:rPr>
          <w:color w:val="000000"/>
          <w:sz w:val="28"/>
          <w:szCs w:val="28"/>
        </w:rPr>
      </w:pPr>
      <w:r>
        <w:rPr>
          <w:color w:val="000000"/>
          <w:sz w:val="28"/>
          <w:szCs w:val="28"/>
        </w:rPr>
        <w:br w:type="page"/>
      </w:r>
    </w:p>
    <w:bookmarkEnd w:id="7"/>
    <w:p w:rsidR="006851EA" w:rsidRDefault="0084602D">
      <w:pPr>
        <w:widowControl/>
        <w:jc w:val="left"/>
        <w:rPr>
          <w:b/>
          <w:color w:val="2E2E2E"/>
          <w:kern w:val="0"/>
          <w:sz w:val="32"/>
          <w:szCs w:val="32"/>
        </w:rPr>
      </w:pPr>
      <w:r>
        <w:rPr>
          <w:rFonts w:hint="eastAsia"/>
          <w:b/>
          <w:color w:val="2E2E2E"/>
          <w:kern w:val="0"/>
          <w:sz w:val="32"/>
          <w:szCs w:val="32"/>
        </w:rPr>
        <w:lastRenderedPageBreak/>
        <w:t>附件：</w:t>
      </w:r>
    </w:p>
    <w:p w:rsidR="007B7A64" w:rsidRDefault="0084602D">
      <w:pPr>
        <w:widowControl/>
        <w:spacing w:line="360" w:lineRule="atLeast"/>
        <w:jc w:val="center"/>
        <w:rPr>
          <w:rFonts w:hint="eastAsia"/>
          <w:b/>
          <w:color w:val="2E2E2E"/>
          <w:kern w:val="0"/>
          <w:sz w:val="32"/>
          <w:szCs w:val="32"/>
        </w:rPr>
      </w:pPr>
      <w:proofErr w:type="gramStart"/>
      <w:r>
        <w:rPr>
          <w:rFonts w:hint="eastAsia"/>
          <w:b/>
          <w:color w:val="2E2E2E"/>
          <w:kern w:val="0"/>
          <w:sz w:val="32"/>
          <w:szCs w:val="32"/>
        </w:rPr>
        <w:t>配合港交所</w:t>
      </w:r>
      <w:proofErr w:type="gramEnd"/>
      <w:r>
        <w:rPr>
          <w:rFonts w:hint="eastAsia"/>
          <w:b/>
          <w:color w:val="2E2E2E"/>
          <w:kern w:val="0"/>
          <w:sz w:val="32"/>
          <w:szCs w:val="32"/>
        </w:rPr>
        <w:t>启用新版交易网关2021年9月25日全网测试</w:t>
      </w:r>
    </w:p>
    <w:p w:rsidR="006851EA" w:rsidRDefault="0084602D">
      <w:pPr>
        <w:widowControl/>
        <w:spacing w:line="360" w:lineRule="atLeast"/>
        <w:jc w:val="center"/>
        <w:rPr>
          <w:b/>
          <w:color w:val="2E2E2E"/>
          <w:kern w:val="0"/>
          <w:sz w:val="32"/>
          <w:szCs w:val="32"/>
        </w:rPr>
      </w:pPr>
      <w:r>
        <w:rPr>
          <w:rFonts w:hint="eastAsia"/>
          <w:b/>
          <w:color w:val="2E2E2E"/>
          <w:kern w:val="0"/>
          <w:sz w:val="32"/>
          <w:szCs w:val="32"/>
        </w:rPr>
        <w:t>反馈表</w:t>
      </w:r>
      <w:bookmarkStart w:id="8" w:name="_GoBack"/>
      <w:bookmarkEnd w:id="8"/>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6851EA">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6851EA" w:rsidRDefault="0084602D">
            <w:pPr>
              <w:jc w:val="center"/>
              <w:rPr>
                <w:rFonts w:ascii="楷体" w:eastAsia="楷体" w:hAnsi="楷体"/>
                <w:sz w:val="20"/>
              </w:rPr>
            </w:pPr>
            <w:r>
              <w:rPr>
                <w:rFonts w:ascii="楷体" w:eastAsia="楷体" w:hAnsi="楷体" w:hint="eastAsia"/>
                <w:sz w:val="20"/>
              </w:rPr>
              <w:t>会员代码</w:t>
            </w:r>
          </w:p>
          <w:p w:rsidR="006851EA" w:rsidRDefault="0084602D">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6851EA" w:rsidRDefault="006851EA">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6851EA" w:rsidRDefault="0084602D">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6851EA" w:rsidRDefault="006851EA">
            <w:pPr>
              <w:rPr>
                <w:rFonts w:ascii="楷体" w:eastAsia="楷体" w:hAnsi="楷体"/>
                <w:sz w:val="20"/>
              </w:rPr>
            </w:pPr>
          </w:p>
        </w:tc>
      </w:tr>
      <w:tr w:rsidR="006851EA">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6851EA" w:rsidRDefault="0084602D">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6851EA" w:rsidRDefault="006851EA">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6851EA" w:rsidRDefault="0084602D">
            <w:pPr>
              <w:jc w:val="center"/>
              <w:rPr>
                <w:rFonts w:ascii="楷体" w:eastAsia="楷体" w:hAnsi="楷体"/>
                <w:sz w:val="20"/>
              </w:rPr>
            </w:pPr>
            <w:r>
              <w:rPr>
                <w:rFonts w:ascii="楷体" w:eastAsia="楷体" w:hAnsi="楷体" w:hint="eastAsia"/>
                <w:sz w:val="20"/>
              </w:rPr>
              <w:t>联系电话</w:t>
            </w:r>
          </w:p>
          <w:p w:rsidR="006851EA" w:rsidRDefault="0084602D">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6851EA" w:rsidRDefault="006851EA">
            <w:pPr>
              <w:rPr>
                <w:rFonts w:ascii="楷体" w:eastAsia="楷体" w:hAnsi="楷体"/>
                <w:sz w:val="20"/>
              </w:rPr>
            </w:pPr>
          </w:p>
        </w:tc>
      </w:tr>
      <w:tr w:rsidR="006851E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6851EA" w:rsidRDefault="0084602D">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6851EA" w:rsidRDefault="006851EA">
            <w:pPr>
              <w:rPr>
                <w:rFonts w:ascii="楷体" w:eastAsia="楷体" w:hAnsi="楷体"/>
                <w:sz w:val="20"/>
              </w:rPr>
            </w:pPr>
          </w:p>
        </w:tc>
      </w:tr>
      <w:tr w:rsidR="006851EA">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6851EA" w:rsidRDefault="0084602D">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6851EA" w:rsidRDefault="0084602D">
            <w:pPr>
              <w:rPr>
                <w:rFonts w:ascii="楷体" w:eastAsia="楷体" w:hAnsi="楷体"/>
                <w:sz w:val="20"/>
              </w:rPr>
            </w:pPr>
            <w:r>
              <w:rPr>
                <w:rFonts w:ascii="楷体" w:eastAsia="楷体" w:hAnsi="楷体" w:hint="eastAsia"/>
                <w:sz w:val="20"/>
              </w:rPr>
              <w:t>◎已参测</w:t>
            </w:r>
          </w:p>
          <w:p w:rsidR="006851EA" w:rsidRDefault="0084602D">
            <w:pPr>
              <w:rPr>
                <w:rFonts w:ascii="楷体" w:eastAsia="楷体" w:hAnsi="楷体"/>
                <w:sz w:val="20"/>
              </w:rPr>
            </w:pPr>
            <w:r>
              <w:rPr>
                <w:rFonts w:ascii="楷体" w:eastAsia="楷体" w:hAnsi="楷体" w:hint="eastAsia"/>
                <w:sz w:val="20"/>
              </w:rPr>
              <w:t>◎未参测，未参测原因:_______</w:t>
            </w:r>
          </w:p>
        </w:tc>
      </w:tr>
      <w:tr w:rsidR="006851EA">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6851EA" w:rsidRDefault="0084602D">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6851EA">
        <w:trPr>
          <w:trHeight w:val="288"/>
          <w:jc w:val="center"/>
        </w:trPr>
        <w:tc>
          <w:tcPr>
            <w:tcW w:w="10343" w:type="dxa"/>
            <w:gridSpan w:val="6"/>
            <w:shd w:val="clear" w:color="auto" w:fill="67BE5B" w:themeFill="background1" w:themeFillShade="A5"/>
            <w:vAlign w:val="center"/>
          </w:tcPr>
          <w:p w:rsidR="006851EA" w:rsidRDefault="0084602D">
            <w:pPr>
              <w:widowControl/>
              <w:jc w:val="center"/>
              <w:rPr>
                <w:rFonts w:ascii="楷体" w:eastAsia="楷体" w:hAnsi="楷体" w:cs="宋体"/>
                <w:b/>
                <w:kern w:val="0"/>
                <w:sz w:val="20"/>
                <w:szCs w:val="22"/>
              </w:rPr>
            </w:pPr>
            <w:r>
              <w:rPr>
                <w:rFonts w:ascii="楷体" w:eastAsia="楷体" w:hAnsi="楷体" w:cs="宋体" w:hint="eastAsia"/>
                <w:b/>
                <w:kern w:val="0"/>
                <w:sz w:val="20"/>
                <w:szCs w:val="22"/>
              </w:rPr>
              <w:t>港股通业务测试反馈项</w:t>
            </w:r>
          </w:p>
        </w:tc>
      </w:tr>
      <w:tr w:rsidR="006851EA">
        <w:trPr>
          <w:trHeight w:val="288"/>
          <w:jc w:val="center"/>
        </w:trPr>
        <w:tc>
          <w:tcPr>
            <w:tcW w:w="452" w:type="dxa"/>
            <w:shd w:val="clear" w:color="auto" w:fill="auto"/>
          </w:tcPr>
          <w:p w:rsidR="006851EA" w:rsidRDefault="006851EA">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港股产品</w:t>
            </w:r>
            <w:r>
              <w:rPr>
                <w:rFonts w:ascii="楷体" w:eastAsia="楷体" w:hAnsi="楷体" w:cs="宋体"/>
                <w:color w:val="000000"/>
                <w:kern w:val="0"/>
                <w:sz w:val="20"/>
              </w:rPr>
              <w:t>信息文件</w:t>
            </w:r>
            <w:r>
              <w:rPr>
                <w:rFonts w:ascii="楷体" w:eastAsia="楷体" w:hAnsi="楷体" w:cs="宋体" w:hint="eastAsia"/>
                <w:color w:val="000000"/>
                <w:kern w:val="0"/>
                <w:sz w:val="20"/>
              </w:rPr>
              <w:t>（hkexreff04）</w:t>
            </w:r>
            <w:r>
              <w:rPr>
                <w:rFonts w:ascii="楷体" w:eastAsia="楷体" w:hAnsi="楷体" w:cs="宋体"/>
                <w:color w:val="000000"/>
                <w:kern w:val="0"/>
                <w:sz w:val="20"/>
              </w:rPr>
              <w:t>接收与加载</w:t>
            </w:r>
          </w:p>
        </w:tc>
        <w:tc>
          <w:tcPr>
            <w:tcW w:w="3402" w:type="dxa"/>
            <w:gridSpan w:val="2"/>
            <w:vAlign w:val="center"/>
          </w:tcPr>
          <w:p w:rsidR="006851EA" w:rsidRDefault="0084602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港股</w:t>
            </w:r>
            <w:proofErr w:type="gramStart"/>
            <w:r>
              <w:rPr>
                <w:rFonts w:ascii="楷体" w:eastAsia="楷体" w:hAnsi="楷体" w:cs="宋体" w:hint="eastAsia"/>
                <w:color w:val="000000"/>
                <w:kern w:val="0"/>
                <w:sz w:val="20"/>
                <w:szCs w:val="22"/>
              </w:rPr>
              <w:t>通交易</w:t>
            </w:r>
            <w:proofErr w:type="gramEnd"/>
            <w:r>
              <w:rPr>
                <w:rFonts w:ascii="楷体" w:eastAsia="楷体" w:hAnsi="楷体" w:cs="宋体" w:hint="eastAsia"/>
                <w:color w:val="000000"/>
                <w:kern w:val="0"/>
                <w:sz w:val="20"/>
                <w:szCs w:val="22"/>
              </w:rPr>
              <w:t>委托申报及成交回报接收</w:t>
            </w:r>
          </w:p>
        </w:tc>
        <w:tc>
          <w:tcPr>
            <w:tcW w:w="3402" w:type="dxa"/>
            <w:gridSpan w:val="2"/>
            <w:vAlign w:val="center"/>
          </w:tcPr>
          <w:p w:rsidR="006851EA" w:rsidRDefault="0084602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306"/>
          <w:jc w:val="center"/>
        </w:trPr>
        <w:tc>
          <w:tcPr>
            <w:tcW w:w="452" w:type="dxa"/>
            <w:shd w:val="clear" w:color="auto" w:fill="auto"/>
          </w:tcPr>
          <w:p w:rsidR="006851EA" w:rsidRDefault="006851EA">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港股通实时行情</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6851EA" w:rsidRDefault="0084602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港股收盘价格文件（hkexclpr04）的接收与处理</w:t>
            </w:r>
          </w:p>
        </w:tc>
        <w:tc>
          <w:tcPr>
            <w:tcW w:w="3402" w:type="dxa"/>
            <w:gridSpan w:val="2"/>
            <w:vAlign w:val="center"/>
          </w:tcPr>
          <w:p w:rsidR="006851EA" w:rsidRDefault="0084602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10343" w:type="dxa"/>
            <w:gridSpan w:val="6"/>
            <w:shd w:val="clear" w:color="auto" w:fill="85CB7B" w:themeFill="background1" w:themeFillShade="BF"/>
            <w:vAlign w:val="center"/>
          </w:tcPr>
          <w:p w:rsidR="006851EA" w:rsidRDefault="0084602D">
            <w:pPr>
              <w:widowControl/>
              <w:jc w:val="center"/>
              <w:rPr>
                <w:rFonts w:ascii="宋体" w:hAnsi="宋体" w:cs="宋体"/>
                <w:sz w:val="22"/>
              </w:rPr>
            </w:pPr>
            <w:r>
              <w:rPr>
                <w:rFonts w:ascii="楷体" w:eastAsia="楷体" w:hAnsi="楷体" w:cs="宋体" w:hint="eastAsia"/>
                <w:b/>
                <w:kern w:val="0"/>
                <w:sz w:val="20"/>
                <w:szCs w:val="22"/>
              </w:rPr>
              <w:t>其他测试反馈</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r>
              <w:rPr>
                <w:rFonts w:ascii="楷体" w:eastAsia="楷体" w:hAnsi="楷体" w:cs="宋体" w:hint="eastAsia"/>
                <w:color w:val="000000"/>
                <w:kern w:val="0"/>
                <w:sz w:val="20"/>
              </w:rPr>
              <w:t>现货证券收盘行情</w:t>
            </w:r>
            <w:proofErr w:type="spellStart"/>
            <w:r>
              <w:rPr>
                <w:rFonts w:ascii="楷体" w:eastAsia="楷体" w:hAnsi="楷体" w:cs="宋体" w:hint="eastAsia"/>
                <w:color w:val="000000"/>
                <w:kern w:val="0"/>
                <w:sz w:val="20"/>
              </w:rPr>
              <w:t>cashsecurityclosemd</w:t>
            </w:r>
            <w:proofErr w:type="spellEnd"/>
            <w:r>
              <w:rPr>
                <w:rFonts w:ascii="楷体" w:eastAsia="楷体" w:hAnsi="楷体" w:cs="宋体" w:hint="eastAsia"/>
                <w:color w:val="000000"/>
                <w:kern w:val="0"/>
                <w:sz w:val="20"/>
              </w:rPr>
              <w:t>的接收与处理</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平台相关业务的委托申报与成交回报</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jc w:val="left"/>
              <w:rPr>
                <w:rFonts w:ascii="宋体" w:hAnsi="宋体"/>
                <w:sz w:val="20"/>
              </w:rPr>
            </w:pPr>
            <w:r>
              <w:rPr>
                <w:rFonts w:hAnsi="楷体" w:hint="eastAsia"/>
                <w:sz w:val="20"/>
              </w:rPr>
              <w:t>衍生品平台相关业务的委托申报与成交回报</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jc w:val="left"/>
              <w:rPr>
                <w:rFonts w:hAnsi="楷体"/>
                <w:sz w:val="20"/>
              </w:rPr>
            </w:pPr>
            <w:r>
              <w:rPr>
                <w:rFonts w:hAnsi="楷体" w:hint="eastAsia"/>
                <w:sz w:val="20"/>
              </w:rPr>
              <w:t>国际市场互联平台相关业务的委托申报与成交回报</w:t>
            </w:r>
          </w:p>
        </w:tc>
        <w:tc>
          <w:tcPr>
            <w:tcW w:w="3402" w:type="dxa"/>
            <w:gridSpan w:val="2"/>
            <w:vAlign w:val="center"/>
          </w:tcPr>
          <w:p w:rsidR="006851EA" w:rsidRDefault="0084602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jc w:val="left"/>
              <w:rPr>
                <w:rFonts w:hAnsi="楷体"/>
                <w:sz w:val="20"/>
              </w:rPr>
            </w:pPr>
            <w:r>
              <w:rPr>
                <w:rFonts w:hAnsi="楷体" w:hint="eastAsia"/>
                <w:sz w:val="20"/>
              </w:rPr>
              <w:t>固定收益平台相关业务的委托申报与成交回报</w:t>
            </w:r>
          </w:p>
        </w:tc>
        <w:tc>
          <w:tcPr>
            <w:tcW w:w="3402" w:type="dxa"/>
            <w:gridSpan w:val="2"/>
            <w:vAlign w:val="center"/>
          </w:tcPr>
          <w:p w:rsidR="006851EA" w:rsidRDefault="0084602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r>
              <w:rPr>
                <w:rFonts w:ascii="楷体" w:eastAsia="楷体" w:hAnsi="楷体" w:cs="宋体" w:hint="eastAsia"/>
                <w:color w:val="000000"/>
                <w:kern w:val="0"/>
                <w:sz w:val="20"/>
              </w:rPr>
              <w:t>接收并处理</w:t>
            </w: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处理平台成交汇总文件</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r>
              <w:rPr>
                <w:rFonts w:ascii="楷体" w:eastAsia="楷体" w:hAnsi="楷体" w:cs="宋体" w:hint="eastAsia"/>
                <w:color w:val="000000"/>
                <w:kern w:val="0"/>
                <w:sz w:val="20"/>
              </w:rPr>
              <w:t>接收并处理衍生</w:t>
            </w:r>
            <w:proofErr w:type="gramStart"/>
            <w:r>
              <w:rPr>
                <w:rFonts w:ascii="楷体" w:eastAsia="楷体" w:hAnsi="楷体" w:cs="宋体" w:hint="eastAsia"/>
                <w:color w:val="000000"/>
                <w:kern w:val="0"/>
                <w:sz w:val="20"/>
              </w:rPr>
              <w:t>品集中</w:t>
            </w:r>
            <w:proofErr w:type="gramEnd"/>
            <w:r>
              <w:rPr>
                <w:rFonts w:ascii="楷体" w:eastAsia="楷体" w:hAnsi="楷体" w:cs="宋体" w:hint="eastAsia"/>
                <w:color w:val="000000"/>
                <w:kern w:val="0"/>
                <w:sz w:val="20"/>
              </w:rPr>
              <w:t>竞价交易平台成交汇总文件</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宋体" w:hAnsi="宋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6851EA" w:rsidRDefault="0084602D">
            <w:pPr>
              <w:widowControl/>
              <w:jc w:val="left"/>
              <w:rPr>
                <w:rFonts w:ascii="宋体" w:hAnsi="宋体" w:cs="宋体"/>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ascii="楷体" w:eastAsia="楷体" w:hAnsi="楷体" w:cs="宋体"/>
                <w:color w:val="000000"/>
                <w:kern w:val="0"/>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6851EA" w:rsidRDefault="0084602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452" w:type="dxa"/>
            <w:shd w:val="clear" w:color="auto" w:fill="auto"/>
          </w:tcPr>
          <w:p w:rsidR="006851EA" w:rsidRDefault="006851EA">
            <w:pPr>
              <w:pStyle w:val="af5"/>
              <w:widowControl/>
              <w:numPr>
                <w:ilvl w:val="0"/>
                <w:numId w:val="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6851EA" w:rsidRDefault="0084602D">
            <w:pPr>
              <w:widowControl/>
              <w:jc w:val="left"/>
              <w:rPr>
                <w:rFonts w:hAnsi="楷体"/>
                <w:sz w:val="20"/>
              </w:rPr>
            </w:pPr>
            <w:r>
              <w:rPr>
                <w:rFonts w:hAnsi="楷体" w:hint="eastAsia"/>
                <w:sz w:val="20"/>
              </w:rPr>
              <w:t>通过交易终端进行的委托申报、行情查询、成交查询及数据下载</w:t>
            </w:r>
          </w:p>
        </w:tc>
        <w:tc>
          <w:tcPr>
            <w:tcW w:w="3402" w:type="dxa"/>
            <w:gridSpan w:val="2"/>
            <w:vAlign w:val="center"/>
          </w:tcPr>
          <w:p w:rsidR="006851EA" w:rsidRDefault="0084602D">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 ◎异常 ◎</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◎无此业务</w:t>
            </w:r>
          </w:p>
        </w:tc>
      </w:tr>
      <w:tr w:rsidR="006851EA">
        <w:trPr>
          <w:trHeight w:val="288"/>
          <w:jc w:val="center"/>
        </w:trPr>
        <w:tc>
          <w:tcPr>
            <w:tcW w:w="10343" w:type="dxa"/>
            <w:gridSpan w:val="6"/>
            <w:shd w:val="clear" w:color="auto" w:fill="85CB7B" w:themeFill="background1" w:themeFillShade="BF"/>
            <w:vAlign w:val="center"/>
          </w:tcPr>
          <w:p w:rsidR="006851EA" w:rsidRDefault="0084602D">
            <w:pPr>
              <w:widowControl/>
              <w:jc w:val="center"/>
              <w:rPr>
                <w:rFonts w:hAnsi="楷体" w:cs="宋体"/>
                <w:b/>
                <w:kern w:val="0"/>
                <w:sz w:val="20"/>
              </w:rPr>
            </w:pPr>
            <w:r>
              <w:rPr>
                <w:rFonts w:hAnsi="楷体" w:cs="宋体" w:hint="eastAsia"/>
                <w:b/>
                <w:kern w:val="0"/>
                <w:sz w:val="20"/>
              </w:rPr>
              <w:t>其他反馈</w:t>
            </w:r>
          </w:p>
        </w:tc>
      </w:tr>
      <w:tr w:rsidR="006851EA">
        <w:trPr>
          <w:trHeight w:val="910"/>
          <w:jc w:val="center"/>
        </w:trPr>
        <w:tc>
          <w:tcPr>
            <w:tcW w:w="10343" w:type="dxa"/>
            <w:gridSpan w:val="6"/>
            <w:shd w:val="clear" w:color="auto" w:fill="auto"/>
            <w:vAlign w:val="center"/>
          </w:tcPr>
          <w:p w:rsidR="006851EA" w:rsidRDefault="0084602D">
            <w:pPr>
              <w:widowControl/>
              <w:rPr>
                <w:rFonts w:hAnsi="楷体"/>
                <w:sz w:val="21"/>
                <w:szCs w:val="21"/>
              </w:rPr>
            </w:pPr>
            <w:r>
              <w:rPr>
                <w:rFonts w:hAnsi="楷体" w:hint="eastAsia"/>
                <w:sz w:val="21"/>
                <w:szCs w:val="21"/>
              </w:rPr>
              <w:lastRenderedPageBreak/>
              <w:t>以上反馈项有“异常”的，务必说明具体情况：（不超过500汉字，需详细说明涉及哪些业务系统及各系统的具体症状）</w:t>
            </w:r>
          </w:p>
          <w:p w:rsidR="006851EA" w:rsidRDefault="006851EA">
            <w:pPr>
              <w:widowControl/>
              <w:rPr>
                <w:rFonts w:hAnsi="楷体"/>
                <w:sz w:val="21"/>
                <w:szCs w:val="21"/>
              </w:rPr>
            </w:pPr>
          </w:p>
          <w:p w:rsidR="006851EA" w:rsidRDefault="006851EA">
            <w:pPr>
              <w:widowControl/>
              <w:rPr>
                <w:rFonts w:hAnsi="楷体"/>
                <w:sz w:val="21"/>
                <w:szCs w:val="21"/>
              </w:rPr>
            </w:pPr>
          </w:p>
          <w:p w:rsidR="006851EA" w:rsidRDefault="006851EA">
            <w:pPr>
              <w:widowControl/>
              <w:rPr>
                <w:rFonts w:hAnsi="楷体"/>
                <w:sz w:val="21"/>
                <w:szCs w:val="21"/>
              </w:rPr>
            </w:pPr>
          </w:p>
          <w:p w:rsidR="006851EA" w:rsidRDefault="006851EA">
            <w:pPr>
              <w:widowControl/>
              <w:rPr>
                <w:rFonts w:hAnsi="楷体"/>
                <w:sz w:val="21"/>
                <w:szCs w:val="21"/>
              </w:rPr>
            </w:pPr>
          </w:p>
          <w:p w:rsidR="006851EA" w:rsidRDefault="006851EA">
            <w:pPr>
              <w:widowControl/>
              <w:rPr>
                <w:rFonts w:hAnsi="楷体"/>
                <w:sz w:val="21"/>
                <w:szCs w:val="21"/>
                <w:u w:val="single"/>
              </w:rPr>
            </w:pPr>
          </w:p>
        </w:tc>
      </w:tr>
    </w:tbl>
    <w:p w:rsidR="006851EA" w:rsidRDefault="006851EA">
      <w:pPr>
        <w:jc w:val="left"/>
        <w:rPr>
          <w:b/>
          <w:color w:val="000000"/>
          <w:sz w:val="32"/>
          <w:szCs w:val="28"/>
        </w:rPr>
      </w:pPr>
    </w:p>
    <w:p w:rsidR="006851EA" w:rsidRDefault="006851EA"/>
    <w:sectPr w:rsidR="006851EA">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CG Times">
    <w:altName w:val="Times New Roman"/>
    <w:charset w:val="00"/>
    <w:family w:val="auto"/>
    <w:pitch w:val="default"/>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9EA9BC"/>
    <w:multiLevelType w:val="multilevel"/>
    <w:tmpl w:val="BB9EA9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380014A2"/>
    <w:multiLevelType w:val="multilevel"/>
    <w:tmpl w:val="380014A2"/>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7">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2"/>
  </w:num>
  <w:num w:numId="2">
    <w:abstractNumId w:val="7"/>
  </w:num>
  <w:num w:numId="3">
    <w:abstractNumId w:val="4"/>
  </w:num>
  <w:num w:numId="4">
    <w:abstractNumId w:val="5"/>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 w:numId="8">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bordersDoNotSurroundHeader/>
  <w:bordersDoNotSurroundFooter/>
  <w:proofState w:spelling="clean" w:grammar="clean"/>
  <w:defaultTabStop w:val="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2B"/>
    <w:rsid w:val="00003BA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13A"/>
    <w:rsid w:val="000304AB"/>
    <w:rsid w:val="0003060F"/>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586"/>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2D54"/>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536"/>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35A"/>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4FE"/>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D1A"/>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C5A"/>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8A0"/>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38A"/>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3F7B"/>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92F"/>
    <w:rsid w:val="00265AFF"/>
    <w:rsid w:val="002663FB"/>
    <w:rsid w:val="002668FA"/>
    <w:rsid w:val="00266B11"/>
    <w:rsid w:val="00266CF1"/>
    <w:rsid w:val="00266E9F"/>
    <w:rsid w:val="0026769C"/>
    <w:rsid w:val="002676F8"/>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5C8"/>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C22"/>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05"/>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C49"/>
    <w:rsid w:val="003A2EFF"/>
    <w:rsid w:val="003A317E"/>
    <w:rsid w:val="003A31B9"/>
    <w:rsid w:val="003A31D3"/>
    <w:rsid w:val="003A3482"/>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FE"/>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3A6"/>
    <w:rsid w:val="003E6413"/>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788"/>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002"/>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1281"/>
    <w:rsid w:val="004F16FD"/>
    <w:rsid w:val="004F1847"/>
    <w:rsid w:val="004F18A9"/>
    <w:rsid w:val="004F1D2D"/>
    <w:rsid w:val="004F1E56"/>
    <w:rsid w:val="004F1F53"/>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0FCD"/>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74D"/>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3309"/>
    <w:rsid w:val="005934A5"/>
    <w:rsid w:val="0059367F"/>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28E"/>
    <w:rsid w:val="005F145D"/>
    <w:rsid w:val="005F15E3"/>
    <w:rsid w:val="005F1747"/>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9"/>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53D"/>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11EF"/>
    <w:rsid w:val="0068155F"/>
    <w:rsid w:val="0068164C"/>
    <w:rsid w:val="00681674"/>
    <w:rsid w:val="00681F95"/>
    <w:rsid w:val="00682025"/>
    <w:rsid w:val="00682455"/>
    <w:rsid w:val="0068268D"/>
    <w:rsid w:val="00683194"/>
    <w:rsid w:val="006836B9"/>
    <w:rsid w:val="00683749"/>
    <w:rsid w:val="006839A3"/>
    <w:rsid w:val="00683CDD"/>
    <w:rsid w:val="006844A9"/>
    <w:rsid w:val="006845F5"/>
    <w:rsid w:val="00684771"/>
    <w:rsid w:val="00684982"/>
    <w:rsid w:val="006851EA"/>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3EA"/>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10F2"/>
    <w:rsid w:val="006C110A"/>
    <w:rsid w:val="006C1B2A"/>
    <w:rsid w:val="006C215D"/>
    <w:rsid w:val="006C2331"/>
    <w:rsid w:val="006C2804"/>
    <w:rsid w:val="006C2E1B"/>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A64"/>
    <w:rsid w:val="007B7E28"/>
    <w:rsid w:val="007C04A6"/>
    <w:rsid w:val="007C1269"/>
    <w:rsid w:val="007C1583"/>
    <w:rsid w:val="007C17DF"/>
    <w:rsid w:val="007C1861"/>
    <w:rsid w:val="007C1888"/>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186"/>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02D"/>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60133"/>
    <w:rsid w:val="00860272"/>
    <w:rsid w:val="008605BA"/>
    <w:rsid w:val="008611FD"/>
    <w:rsid w:val="00861591"/>
    <w:rsid w:val="00861B15"/>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3E3"/>
    <w:rsid w:val="0088084C"/>
    <w:rsid w:val="00880B7E"/>
    <w:rsid w:val="00880D7D"/>
    <w:rsid w:val="008811E0"/>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3A9"/>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75FA"/>
    <w:rsid w:val="00A5761E"/>
    <w:rsid w:val="00A57BA4"/>
    <w:rsid w:val="00A57FB5"/>
    <w:rsid w:val="00A60442"/>
    <w:rsid w:val="00A60470"/>
    <w:rsid w:val="00A608A7"/>
    <w:rsid w:val="00A608C0"/>
    <w:rsid w:val="00A6096B"/>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28"/>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635"/>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358"/>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251"/>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2E1"/>
    <w:rsid w:val="00B46486"/>
    <w:rsid w:val="00B46784"/>
    <w:rsid w:val="00B46A7D"/>
    <w:rsid w:val="00B4748F"/>
    <w:rsid w:val="00B4782B"/>
    <w:rsid w:val="00B47B5C"/>
    <w:rsid w:val="00B47EAD"/>
    <w:rsid w:val="00B50432"/>
    <w:rsid w:val="00B50594"/>
    <w:rsid w:val="00B51227"/>
    <w:rsid w:val="00B5145A"/>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B"/>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9A6"/>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7B5"/>
    <w:rsid w:val="00BF4A75"/>
    <w:rsid w:val="00BF4ACB"/>
    <w:rsid w:val="00BF4C11"/>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EF0"/>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2D4"/>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980"/>
    <w:rsid w:val="00E25BF1"/>
    <w:rsid w:val="00E25CE6"/>
    <w:rsid w:val="00E25DFC"/>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2A"/>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C8"/>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7F9"/>
    <w:rsid w:val="00EA69E8"/>
    <w:rsid w:val="00EA6C22"/>
    <w:rsid w:val="00EA6CC0"/>
    <w:rsid w:val="00EA78F8"/>
    <w:rsid w:val="00EA7FE4"/>
    <w:rsid w:val="00EB046B"/>
    <w:rsid w:val="00EB0537"/>
    <w:rsid w:val="00EB0608"/>
    <w:rsid w:val="00EB0898"/>
    <w:rsid w:val="00EB0A13"/>
    <w:rsid w:val="00EB0E1B"/>
    <w:rsid w:val="00EB174C"/>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CB5"/>
    <w:rsid w:val="00EC58F8"/>
    <w:rsid w:val="00EC59EA"/>
    <w:rsid w:val="00EC6087"/>
    <w:rsid w:val="00EC6487"/>
    <w:rsid w:val="00EC6599"/>
    <w:rsid w:val="00EC6C26"/>
    <w:rsid w:val="00EC6D63"/>
    <w:rsid w:val="00EC6F42"/>
    <w:rsid w:val="00EC758B"/>
    <w:rsid w:val="00EC76CA"/>
    <w:rsid w:val="00ED0469"/>
    <w:rsid w:val="00ED046D"/>
    <w:rsid w:val="00ED0598"/>
    <w:rsid w:val="00ED0904"/>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771"/>
    <w:rsid w:val="00F03BCD"/>
    <w:rsid w:val="00F03E06"/>
    <w:rsid w:val="00F041F7"/>
    <w:rsid w:val="00F047D3"/>
    <w:rsid w:val="00F049EF"/>
    <w:rsid w:val="00F04DA4"/>
    <w:rsid w:val="00F04F56"/>
    <w:rsid w:val="00F05072"/>
    <w:rsid w:val="00F052B4"/>
    <w:rsid w:val="00F05404"/>
    <w:rsid w:val="00F05460"/>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11"/>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54C"/>
    <w:rsid w:val="00FC663E"/>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788"/>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77904"/>
    <w:rsid w:val="015C1B8C"/>
    <w:rsid w:val="01AD03D7"/>
    <w:rsid w:val="01B436F5"/>
    <w:rsid w:val="01B52CF5"/>
    <w:rsid w:val="01C02D07"/>
    <w:rsid w:val="01D141F9"/>
    <w:rsid w:val="02056749"/>
    <w:rsid w:val="020B33FC"/>
    <w:rsid w:val="0212234F"/>
    <w:rsid w:val="023B72F7"/>
    <w:rsid w:val="024C338F"/>
    <w:rsid w:val="025101F4"/>
    <w:rsid w:val="027C3090"/>
    <w:rsid w:val="02836F1B"/>
    <w:rsid w:val="029B2623"/>
    <w:rsid w:val="02B41020"/>
    <w:rsid w:val="02BB3CD8"/>
    <w:rsid w:val="02CE7923"/>
    <w:rsid w:val="02EE65A7"/>
    <w:rsid w:val="02F56E71"/>
    <w:rsid w:val="03163115"/>
    <w:rsid w:val="0321181F"/>
    <w:rsid w:val="032A22DA"/>
    <w:rsid w:val="03413055"/>
    <w:rsid w:val="03740DE1"/>
    <w:rsid w:val="038F118E"/>
    <w:rsid w:val="03994471"/>
    <w:rsid w:val="03BE24C7"/>
    <w:rsid w:val="03CA4D95"/>
    <w:rsid w:val="03DE10F9"/>
    <w:rsid w:val="04063FE1"/>
    <w:rsid w:val="041C7221"/>
    <w:rsid w:val="042B0470"/>
    <w:rsid w:val="042B2DEA"/>
    <w:rsid w:val="042D2398"/>
    <w:rsid w:val="042E504F"/>
    <w:rsid w:val="04402907"/>
    <w:rsid w:val="04466C12"/>
    <w:rsid w:val="046923F6"/>
    <w:rsid w:val="04780EF9"/>
    <w:rsid w:val="04A775D4"/>
    <w:rsid w:val="04A92701"/>
    <w:rsid w:val="04AB4FDC"/>
    <w:rsid w:val="04B37BA5"/>
    <w:rsid w:val="04C60576"/>
    <w:rsid w:val="04F5755C"/>
    <w:rsid w:val="050243FF"/>
    <w:rsid w:val="0523467F"/>
    <w:rsid w:val="052D2E12"/>
    <w:rsid w:val="052F619C"/>
    <w:rsid w:val="053C70C4"/>
    <w:rsid w:val="0550176B"/>
    <w:rsid w:val="05542D26"/>
    <w:rsid w:val="05833E73"/>
    <w:rsid w:val="059E6F5E"/>
    <w:rsid w:val="05CC7F10"/>
    <w:rsid w:val="05E773D7"/>
    <w:rsid w:val="060C32BF"/>
    <w:rsid w:val="062338B2"/>
    <w:rsid w:val="062D0334"/>
    <w:rsid w:val="06387666"/>
    <w:rsid w:val="065A2E3C"/>
    <w:rsid w:val="06A2743B"/>
    <w:rsid w:val="06A5297F"/>
    <w:rsid w:val="06F409F4"/>
    <w:rsid w:val="06FB60AA"/>
    <w:rsid w:val="07120344"/>
    <w:rsid w:val="072C1E39"/>
    <w:rsid w:val="076759B9"/>
    <w:rsid w:val="07762FAE"/>
    <w:rsid w:val="077E5D37"/>
    <w:rsid w:val="07987A1D"/>
    <w:rsid w:val="07A677CA"/>
    <w:rsid w:val="07AA745C"/>
    <w:rsid w:val="07B64C34"/>
    <w:rsid w:val="07C97ADF"/>
    <w:rsid w:val="07CD1794"/>
    <w:rsid w:val="07D307CE"/>
    <w:rsid w:val="07DD2969"/>
    <w:rsid w:val="083A3518"/>
    <w:rsid w:val="084036F9"/>
    <w:rsid w:val="08483A71"/>
    <w:rsid w:val="08494C63"/>
    <w:rsid w:val="085C470B"/>
    <w:rsid w:val="086B7589"/>
    <w:rsid w:val="08773CF3"/>
    <w:rsid w:val="087B5BF5"/>
    <w:rsid w:val="089D0478"/>
    <w:rsid w:val="08B006D7"/>
    <w:rsid w:val="08B936F5"/>
    <w:rsid w:val="08E74D7B"/>
    <w:rsid w:val="08F30DB8"/>
    <w:rsid w:val="08F80534"/>
    <w:rsid w:val="090F1421"/>
    <w:rsid w:val="09103B70"/>
    <w:rsid w:val="0912042F"/>
    <w:rsid w:val="091466A5"/>
    <w:rsid w:val="09221E5B"/>
    <w:rsid w:val="093E7CC7"/>
    <w:rsid w:val="09587C3E"/>
    <w:rsid w:val="097746F9"/>
    <w:rsid w:val="097B2B9E"/>
    <w:rsid w:val="097E40EF"/>
    <w:rsid w:val="09935C44"/>
    <w:rsid w:val="09A34570"/>
    <w:rsid w:val="09A5684A"/>
    <w:rsid w:val="09A62C4D"/>
    <w:rsid w:val="09A92753"/>
    <w:rsid w:val="09B6697F"/>
    <w:rsid w:val="09B85B3B"/>
    <w:rsid w:val="09BB14D2"/>
    <w:rsid w:val="09DA2212"/>
    <w:rsid w:val="09E316A9"/>
    <w:rsid w:val="09E3447B"/>
    <w:rsid w:val="09F6142F"/>
    <w:rsid w:val="0A060E98"/>
    <w:rsid w:val="0A072481"/>
    <w:rsid w:val="0A11327E"/>
    <w:rsid w:val="0A117E98"/>
    <w:rsid w:val="0A126BE0"/>
    <w:rsid w:val="0A154370"/>
    <w:rsid w:val="0A390467"/>
    <w:rsid w:val="0A3F2C4E"/>
    <w:rsid w:val="0A434962"/>
    <w:rsid w:val="0A441A18"/>
    <w:rsid w:val="0A5A7C08"/>
    <w:rsid w:val="0A60531E"/>
    <w:rsid w:val="0A74736E"/>
    <w:rsid w:val="0A9D4650"/>
    <w:rsid w:val="0AB47FA3"/>
    <w:rsid w:val="0AB53A78"/>
    <w:rsid w:val="0ABA30C8"/>
    <w:rsid w:val="0AC03FA5"/>
    <w:rsid w:val="0AC24C94"/>
    <w:rsid w:val="0AC90EC9"/>
    <w:rsid w:val="0ADB0081"/>
    <w:rsid w:val="0AE07CD7"/>
    <w:rsid w:val="0AE21B53"/>
    <w:rsid w:val="0AE57866"/>
    <w:rsid w:val="0AEA4E9C"/>
    <w:rsid w:val="0AF10B25"/>
    <w:rsid w:val="0B392103"/>
    <w:rsid w:val="0B3C464E"/>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23162F"/>
    <w:rsid w:val="0C267773"/>
    <w:rsid w:val="0C3059AA"/>
    <w:rsid w:val="0C31443D"/>
    <w:rsid w:val="0C3C73DD"/>
    <w:rsid w:val="0C3D2519"/>
    <w:rsid w:val="0C4409B5"/>
    <w:rsid w:val="0C474B23"/>
    <w:rsid w:val="0C523899"/>
    <w:rsid w:val="0C5C01A7"/>
    <w:rsid w:val="0C5D5CD1"/>
    <w:rsid w:val="0C6803DE"/>
    <w:rsid w:val="0C6B1B4B"/>
    <w:rsid w:val="0C80621D"/>
    <w:rsid w:val="0C8B115B"/>
    <w:rsid w:val="0C8B154B"/>
    <w:rsid w:val="0C9870BD"/>
    <w:rsid w:val="0CC8716B"/>
    <w:rsid w:val="0D2B247C"/>
    <w:rsid w:val="0D4C5B63"/>
    <w:rsid w:val="0D4D5C1F"/>
    <w:rsid w:val="0D7B164F"/>
    <w:rsid w:val="0DA26547"/>
    <w:rsid w:val="0DC10F1B"/>
    <w:rsid w:val="0DD4169E"/>
    <w:rsid w:val="0DDD6C64"/>
    <w:rsid w:val="0DFA2B38"/>
    <w:rsid w:val="0E4424D3"/>
    <w:rsid w:val="0E5C174E"/>
    <w:rsid w:val="0E656E44"/>
    <w:rsid w:val="0E8F546F"/>
    <w:rsid w:val="0ECE71CE"/>
    <w:rsid w:val="0ECF4CF8"/>
    <w:rsid w:val="0EE51B71"/>
    <w:rsid w:val="0EEB7A1B"/>
    <w:rsid w:val="0EF1099A"/>
    <w:rsid w:val="0EF232D0"/>
    <w:rsid w:val="0F0B0C64"/>
    <w:rsid w:val="0F13783F"/>
    <w:rsid w:val="0F1E79A8"/>
    <w:rsid w:val="0F2043EA"/>
    <w:rsid w:val="0F225B1B"/>
    <w:rsid w:val="0F3A62FB"/>
    <w:rsid w:val="0F4B68C1"/>
    <w:rsid w:val="0F4D2765"/>
    <w:rsid w:val="0F5E65E3"/>
    <w:rsid w:val="0F6708CF"/>
    <w:rsid w:val="0F670905"/>
    <w:rsid w:val="0F751750"/>
    <w:rsid w:val="0F8C76C9"/>
    <w:rsid w:val="0FA41AC2"/>
    <w:rsid w:val="0FA45281"/>
    <w:rsid w:val="0FA51D87"/>
    <w:rsid w:val="0FA652EC"/>
    <w:rsid w:val="0FC22D8C"/>
    <w:rsid w:val="0FDB0940"/>
    <w:rsid w:val="0FE22570"/>
    <w:rsid w:val="0FE37E1F"/>
    <w:rsid w:val="0FEE14A0"/>
    <w:rsid w:val="1000027C"/>
    <w:rsid w:val="101C653D"/>
    <w:rsid w:val="102454BB"/>
    <w:rsid w:val="103740EA"/>
    <w:rsid w:val="103B6CD4"/>
    <w:rsid w:val="103C0192"/>
    <w:rsid w:val="10491FC2"/>
    <w:rsid w:val="10721565"/>
    <w:rsid w:val="109A4137"/>
    <w:rsid w:val="109E6281"/>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D56DE8"/>
    <w:rsid w:val="123D2850"/>
    <w:rsid w:val="12574E45"/>
    <w:rsid w:val="126E0E9B"/>
    <w:rsid w:val="12773A64"/>
    <w:rsid w:val="129F51B9"/>
    <w:rsid w:val="129F55B4"/>
    <w:rsid w:val="12B90CDD"/>
    <w:rsid w:val="12CD5F7F"/>
    <w:rsid w:val="12DF1B96"/>
    <w:rsid w:val="12F240ED"/>
    <w:rsid w:val="12F77121"/>
    <w:rsid w:val="12FA24FC"/>
    <w:rsid w:val="12FD1D5A"/>
    <w:rsid w:val="13162160"/>
    <w:rsid w:val="131C7703"/>
    <w:rsid w:val="132C272D"/>
    <w:rsid w:val="13367949"/>
    <w:rsid w:val="133B6EA2"/>
    <w:rsid w:val="135A78BC"/>
    <w:rsid w:val="135E1DFD"/>
    <w:rsid w:val="13753F2D"/>
    <w:rsid w:val="138A7582"/>
    <w:rsid w:val="139E4991"/>
    <w:rsid w:val="13A13C13"/>
    <w:rsid w:val="13A17CB5"/>
    <w:rsid w:val="13BF16E4"/>
    <w:rsid w:val="13C700C8"/>
    <w:rsid w:val="13F8686A"/>
    <w:rsid w:val="14157C66"/>
    <w:rsid w:val="142060B0"/>
    <w:rsid w:val="14220676"/>
    <w:rsid w:val="14256D94"/>
    <w:rsid w:val="14295FF9"/>
    <w:rsid w:val="142F3427"/>
    <w:rsid w:val="1439496C"/>
    <w:rsid w:val="146B6173"/>
    <w:rsid w:val="148A72A9"/>
    <w:rsid w:val="148D1678"/>
    <w:rsid w:val="14A84FD4"/>
    <w:rsid w:val="14BA79FC"/>
    <w:rsid w:val="14BF227E"/>
    <w:rsid w:val="14E02FB8"/>
    <w:rsid w:val="15023451"/>
    <w:rsid w:val="15143747"/>
    <w:rsid w:val="151A457F"/>
    <w:rsid w:val="151D27FC"/>
    <w:rsid w:val="152B7105"/>
    <w:rsid w:val="15512989"/>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77C45"/>
    <w:rsid w:val="167166CC"/>
    <w:rsid w:val="1675726D"/>
    <w:rsid w:val="167F3718"/>
    <w:rsid w:val="169948C7"/>
    <w:rsid w:val="169C3915"/>
    <w:rsid w:val="16BD4E15"/>
    <w:rsid w:val="16BE3E4A"/>
    <w:rsid w:val="16CE21C7"/>
    <w:rsid w:val="16D3682E"/>
    <w:rsid w:val="170352FB"/>
    <w:rsid w:val="17277B54"/>
    <w:rsid w:val="173D4823"/>
    <w:rsid w:val="173E162A"/>
    <w:rsid w:val="173F4087"/>
    <w:rsid w:val="174C0270"/>
    <w:rsid w:val="17667170"/>
    <w:rsid w:val="176A0AF3"/>
    <w:rsid w:val="177276B6"/>
    <w:rsid w:val="177C6745"/>
    <w:rsid w:val="177D4640"/>
    <w:rsid w:val="177E0356"/>
    <w:rsid w:val="178F7BA6"/>
    <w:rsid w:val="179A6E4A"/>
    <w:rsid w:val="17A35DD9"/>
    <w:rsid w:val="17B95D08"/>
    <w:rsid w:val="17CD6238"/>
    <w:rsid w:val="17CE02F4"/>
    <w:rsid w:val="181C77B5"/>
    <w:rsid w:val="182E0B4B"/>
    <w:rsid w:val="1830534F"/>
    <w:rsid w:val="18483872"/>
    <w:rsid w:val="185C5C4F"/>
    <w:rsid w:val="186D26D8"/>
    <w:rsid w:val="18764C2C"/>
    <w:rsid w:val="187B650B"/>
    <w:rsid w:val="188666B3"/>
    <w:rsid w:val="188921B8"/>
    <w:rsid w:val="18895AA4"/>
    <w:rsid w:val="18AB670D"/>
    <w:rsid w:val="18B01273"/>
    <w:rsid w:val="18B802D2"/>
    <w:rsid w:val="18E55DD6"/>
    <w:rsid w:val="19001ABD"/>
    <w:rsid w:val="19104E05"/>
    <w:rsid w:val="1925508E"/>
    <w:rsid w:val="1943599D"/>
    <w:rsid w:val="194663FC"/>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C39F9"/>
    <w:rsid w:val="19E40E8E"/>
    <w:rsid w:val="19ED4B74"/>
    <w:rsid w:val="19F241A9"/>
    <w:rsid w:val="19F965B8"/>
    <w:rsid w:val="1A0D18ED"/>
    <w:rsid w:val="1A101645"/>
    <w:rsid w:val="1A2B00E3"/>
    <w:rsid w:val="1A340E9B"/>
    <w:rsid w:val="1A360A0F"/>
    <w:rsid w:val="1A5E4E62"/>
    <w:rsid w:val="1A665593"/>
    <w:rsid w:val="1A6A57EF"/>
    <w:rsid w:val="1A763790"/>
    <w:rsid w:val="1A7669BD"/>
    <w:rsid w:val="1A865E7A"/>
    <w:rsid w:val="1A8D6167"/>
    <w:rsid w:val="1AAF43A8"/>
    <w:rsid w:val="1AC3075B"/>
    <w:rsid w:val="1ACE2B6A"/>
    <w:rsid w:val="1AD93AA5"/>
    <w:rsid w:val="1ADB15D2"/>
    <w:rsid w:val="1AED4D6F"/>
    <w:rsid w:val="1AF66D4C"/>
    <w:rsid w:val="1B013EC6"/>
    <w:rsid w:val="1B06430C"/>
    <w:rsid w:val="1B2A32F8"/>
    <w:rsid w:val="1B5A2117"/>
    <w:rsid w:val="1B5C57F5"/>
    <w:rsid w:val="1B63432F"/>
    <w:rsid w:val="1B6D5C31"/>
    <w:rsid w:val="1B6E22CF"/>
    <w:rsid w:val="1B88606F"/>
    <w:rsid w:val="1B927805"/>
    <w:rsid w:val="1B9D7873"/>
    <w:rsid w:val="1BA850AA"/>
    <w:rsid w:val="1BB9141E"/>
    <w:rsid w:val="1BC13C6A"/>
    <w:rsid w:val="1BDA6E4C"/>
    <w:rsid w:val="1BE20E3F"/>
    <w:rsid w:val="1BE42072"/>
    <w:rsid w:val="1C115EF6"/>
    <w:rsid w:val="1C187CC5"/>
    <w:rsid w:val="1C1D317C"/>
    <w:rsid w:val="1C321CEA"/>
    <w:rsid w:val="1C475512"/>
    <w:rsid w:val="1C4E5985"/>
    <w:rsid w:val="1C5C6156"/>
    <w:rsid w:val="1C871639"/>
    <w:rsid w:val="1C8C76C3"/>
    <w:rsid w:val="1C993A16"/>
    <w:rsid w:val="1CCE27F5"/>
    <w:rsid w:val="1CD56EE4"/>
    <w:rsid w:val="1CE36074"/>
    <w:rsid w:val="1CF670B8"/>
    <w:rsid w:val="1CFB6769"/>
    <w:rsid w:val="1D0A42CA"/>
    <w:rsid w:val="1D261670"/>
    <w:rsid w:val="1D293562"/>
    <w:rsid w:val="1D41206F"/>
    <w:rsid w:val="1D430342"/>
    <w:rsid w:val="1D66740C"/>
    <w:rsid w:val="1D784F39"/>
    <w:rsid w:val="1DC110DE"/>
    <w:rsid w:val="1DEF1430"/>
    <w:rsid w:val="1E0765FF"/>
    <w:rsid w:val="1E2A62D0"/>
    <w:rsid w:val="1E306135"/>
    <w:rsid w:val="1E4D70BE"/>
    <w:rsid w:val="1E5A5274"/>
    <w:rsid w:val="1E5B791D"/>
    <w:rsid w:val="1E6B582B"/>
    <w:rsid w:val="1E7338B6"/>
    <w:rsid w:val="1E8D3F61"/>
    <w:rsid w:val="1E8E682A"/>
    <w:rsid w:val="1E9416FC"/>
    <w:rsid w:val="1EA42BEC"/>
    <w:rsid w:val="1ED218D5"/>
    <w:rsid w:val="1ED75E29"/>
    <w:rsid w:val="1EE377FF"/>
    <w:rsid w:val="1F1D0F67"/>
    <w:rsid w:val="1F1E7FD1"/>
    <w:rsid w:val="1F374D99"/>
    <w:rsid w:val="1F392C2F"/>
    <w:rsid w:val="1F4637B8"/>
    <w:rsid w:val="1FC92E4F"/>
    <w:rsid w:val="1FCA6AD3"/>
    <w:rsid w:val="1FD2008D"/>
    <w:rsid w:val="1FDE4028"/>
    <w:rsid w:val="1FE10EDF"/>
    <w:rsid w:val="1FFC6F85"/>
    <w:rsid w:val="201522AA"/>
    <w:rsid w:val="202255CA"/>
    <w:rsid w:val="20340E93"/>
    <w:rsid w:val="206F76D1"/>
    <w:rsid w:val="20781843"/>
    <w:rsid w:val="2091561C"/>
    <w:rsid w:val="209D0D2C"/>
    <w:rsid w:val="209F456A"/>
    <w:rsid w:val="20A11725"/>
    <w:rsid w:val="20A25ED8"/>
    <w:rsid w:val="20AB6D46"/>
    <w:rsid w:val="20B308A1"/>
    <w:rsid w:val="20D013B4"/>
    <w:rsid w:val="20D90408"/>
    <w:rsid w:val="20DA0168"/>
    <w:rsid w:val="21412C99"/>
    <w:rsid w:val="21496927"/>
    <w:rsid w:val="214A482F"/>
    <w:rsid w:val="214F0117"/>
    <w:rsid w:val="21597306"/>
    <w:rsid w:val="21802014"/>
    <w:rsid w:val="21810EFE"/>
    <w:rsid w:val="21901F4F"/>
    <w:rsid w:val="21A444C8"/>
    <w:rsid w:val="21A5278A"/>
    <w:rsid w:val="21B63479"/>
    <w:rsid w:val="21B8487C"/>
    <w:rsid w:val="21C13A0B"/>
    <w:rsid w:val="21C916C4"/>
    <w:rsid w:val="21E5030B"/>
    <w:rsid w:val="220F1C97"/>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FA3332"/>
    <w:rsid w:val="23010DAF"/>
    <w:rsid w:val="23072B2C"/>
    <w:rsid w:val="23127854"/>
    <w:rsid w:val="231E09F7"/>
    <w:rsid w:val="23277005"/>
    <w:rsid w:val="23280354"/>
    <w:rsid w:val="2333194B"/>
    <w:rsid w:val="23383C8A"/>
    <w:rsid w:val="233F576D"/>
    <w:rsid w:val="234A607D"/>
    <w:rsid w:val="23604671"/>
    <w:rsid w:val="23746F1D"/>
    <w:rsid w:val="23750F35"/>
    <w:rsid w:val="23773514"/>
    <w:rsid w:val="23A5494B"/>
    <w:rsid w:val="23A7217C"/>
    <w:rsid w:val="23AD1BD5"/>
    <w:rsid w:val="23AF5512"/>
    <w:rsid w:val="23C82233"/>
    <w:rsid w:val="23D10C22"/>
    <w:rsid w:val="24046497"/>
    <w:rsid w:val="243D5B3A"/>
    <w:rsid w:val="243F2B37"/>
    <w:rsid w:val="24472FBE"/>
    <w:rsid w:val="244C3251"/>
    <w:rsid w:val="24607B0F"/>
    <w:rsid w:val="246109E4"/>
    <w:rsid w:val="247129DF"/>
    <w:rsid w:val="248654D3"/>
    <w:rsid w:val="248E0B5A"/>
    <w:rsid w:val="24946808"/>
    <w:rsid w:val="249C39D3"/>
    <w:rsid w:val="24A33524"/>
    <w:rsid w:val="24A735AB"/>
    <w:rsid w:val="24B05BEC"/>
    <w:rsid w:val="24C0180A"/>
    <w:rsid w:val="24CE08F5"/>
    <w:rsid w:val="24F25E06"/>
    <w:rsid w:val="24F64D5F"/>
    <w:rsid w:val="25197E50"/>
    <w:rsid w:val="251F16A2"/>
    <w:rsid w:val="25272196"/>
    <w:rsid w:val="252B6AEB"/>
    <w:rsid w:val="2549103A"/>
    <w:rsid w:val="254D1C5E"/>
    <w:rsid w:val="255D500D"/>
    <w:rsid w:val="25635ABD"/>
    <w:rsid w:val="25637C92"/>
    <w:rsid w:val="256C1686"/>
    <w:rsid w:val="257432FD"/>
    <w:rsid w:val="25797C16"/>
    <w:rsid w:val="25807175"/>
    <w:rsid w:val="25905FC6"/>
    <w:rsid w:val="25965D4B"/>
    <w:rsid w:val="25DE276F"/>
    <w:rsid w:val="25EC6622"/>
    <w:rsid w:val="260D5DD5"/>
    <w:rsid w:val="2614529A"/>
    <w:rsid w:val="261F2925"/>
    <w:rsid w:val="26241050"/>
    <w:rsid w:val="26530C49"/>
    <w:rsid w:val="26641479"/>
    <w:rsid w:val="26A02046"/>
    <w:rsid w:val="26D63325"/>
    <w:rsid w:val="26ED51E7"/>
    <w:rsid w:val="26F14A21"/>
    <w:rsid w:val="26F5217A"/>
    <w:rsid w:val="26F83705"/>
    <w:rsid w:val="27097897"/>
    <w:rsid w:val="270B1DEB"/>
    <w:rsid w:val="27330503"/>
    <w:rsid w:val="27376968"/>
    <w:rsid w:val="273A2F2F"/>
    <w:rsid w:val="27510A17"/>
    <w:rsid w:val="275670D9"/>
    <w:rsid w:val="27664377"/>
    <w:rsid w:val="27705ECD"/>
    <w:rsid w:val="277B186B"/>
    <w:rsid w:val="278A3B13"/>
    <w:rsid w:val="279C6A8F"/>
    <w:rsid w:val="27A05A79"/>
    <w:rsid w:val="27B413E3"/>
    <w:rsid w:val="27F34621"/>
    <w:rsid w:val="27F75876"/>
    <w:rsid w:val="280712B5"/>
    <w:rsid w:val="2807484F"/>
    <w:rsid w:val="283C5464"/>
    <w:rsid w:val="28423D9D"/>
    <w:rsid w:val="284654C2"/>
    <w:rsid w:val="285A5EF5"/>
    <w:rsid w:val="286D0883"/>
    <w:rsid w:val="28842D57"/>
    <w:rsid w:val="2893739E"/>
    <w:rsid w:val="28A74C1A"/>
    <w:rsid w:val="28C15F12"/>
    <w:rsid w:val="28CB5BC4"/>
    <w:rsid w:val="28D50B24"/>
    <w:rsid w:val="28D8496E"/>
    <w:rsid w:val="28DC5745"/>
    <w:rsid w:val="28E479CB"/>
    <w:rsid w:val="28F22EC0"/>
    <w:rsid w:val="28FB7C42"/>
    <w:rsid w:val="290F33D9"/>
    <w:rsid w:val="291762CC"/>
    <w:rsid w:val="293B501E"/>
    <w:rsid w:val="29471778"/>
    <w:rsid w:val="2980767B"/>
    <w:rsid w:val="29827E02"/>
    <w:rsid w:val="29870C03"/>
    <w:rsid w:val="2990129E"/>
    <w:rsid w:val="299F7B6B"/>
    <w:rsid w:val="29AD4614"/>
    <w:rsid w:val="29B473E0"/>
    <w:rsid w:val="29B73795"/>
    <w:rsid w:val="29BB1A89"/>
    <w:rsid w:val="29C230AD"/>
    <w:rsid w:val="29C72459"/>
    <w:rsid w:val="29EB64D6"/>
    <w:rsid w:val="2A064A60"/>
    <w:rsid w:val="2A323CC9"/>
    <w:rsid w:val="2A3A5C8B"/>
    <w:rsid w:val="2A770838"/>
    <w:rsid w:val="2A7E2034"/>
    <w:rsid w:val="2A88466F"/>
    <w:rsid w:val="2A8C31C6"/>
    <w:rsid w:val="2ABC5633"/>
    <w:rsid w:val="2AC7542D"/>
    <w:rsid w:val="2AE34A9F"/>
    <w:rsid w:val="2AE54604"/>
    <w:rsid w:val="2AEA2E94"/>
    <w:rsid w:val="2AFD4CC5"/>
    <w:rsid w:val="2B08651B"/>
    <w:rsid w:val="2B0873F8"/>
    <w:rsid w:val="2B0A494B"/>
    <w:rsid w:val="2B164ADE"/>
    <w:rsid w:val="2B192481"/>
    <w:rsid w:val="2B25624A"/>
    <w:rsid w:val="2B3722B7"/>
    <w:rsid w:val="2B394C93"/>
    <w:rsid w:val="2B4C1381"/>
    <w:rsid w:val="2B80186F"/>
    <w:rsid w:val="2BAE164F"/>
    <w:rsid w:val="2BCD4DC7"/>
    <w:rsid w:val="2BD34AB3"/>
    <w:rsid w:val="2BF15617"/>
    <w:rsid w:val="2C155BEB"/>
    <w:rsid w:val="2C4464C4"/>
    <w:rsid w:val="2C4812EC"/>
    <w:rsid w:val="2C493ECD"/>
    <w:rsid w:val="2C4D2093"/>
    <w:rsid w:val="2C685317"/>
    <w:rsid w:val="2C797BC8"/>
    <w:rsid w:val="2C7F3F83"/>
    <w:rsid w:val="2C8E5DD9"/>
    <w:rsid w:val="2C9E5117"/>
    <w:rsid w:val="2CD474F9"/>
    <w:rsid w:val="2CE7470A"/>
    <w:rsid w:val="2D25295B"/>
    <w:rsid w:val="2D465A87"/>
    <w:rsid w:val="2D49332C"/>
    <w:rsid w:val="2D4A129A"/>
    <w:rsid w:val="2D4B4194"/>
    <w:rsid w:val="2D6C64CF"/>
    <w:rsid w:val="2D6F1828"/>
    <w:rsid w:val="2D805224"/>
    <w:rsid w:val="2D836CA7"/>
    <w:rsid w:val="2D9A5493"/>
    <w:rsid w:val="2DA3401A"/>
    <w:rsid w:val="2DB70FC3"/>
    <w:rsid w:val="2DE06954"/>
    <w:rsid w:val="2DF11F7F"/>
    <w:rsid w:val="2E074793"/>
    <w:rsid w:val="2E0916AF"/>
    <w:rsid w:val="2E322991"/>
    <w:rsid w:val="2E4375F4"/>
    <w:rsid w:val="2E467345"/>
    <w:rsid w:val="2E4E5CF5"/>
    <w:rsid w:val="2E6A5F39"/>
    <w:rsid w:val="2E77446F"/>
    <w:rsid w:val="2E910F20"/>
    <w:rsid w:val="2EA64F56"/>
    <w:rsid w:val="2EA9484A"/>
    <w:rsid w:val="2EC47C2B"/>
    <w:rsid w:val="2EC72681"/>
    <w:rsid w:val="2ED45EBC"/>
    <w:rsid w:val="2ED7292E"/>
    <w:rsid w:val="2EF72C3C"/>
    <w:rsid w:val="2F031AF2"/>
    <w:rsid w:val="2F1262F0"/>
    <w:rsid w:val="2F197FB5"/>
    <w:rsid w:val="2F1A7A74"/>
    <w:rsid w:val="2F2041C3"/>
    <w:rsid w:val="2F254FFA"/>
    <w:rsid w:val="2F2B60AF"/>
    <w:rsid w:val="2F351AA1"/>
    <w:rsid w:val="2F420188"/>
    <w:rsid w:val="2F490D6D"/>
    <w:rsid w:val="2F672131"/>
    <w:rsid w:val="2F6F2FEA"/>
    <w:rsid w:val="2F74493B"/>
    <w:rsid w:val="2F816ADF"/>
    <w:rsid w:val="2F8B3281"/>
    <w:rsid w:val="2F8D71FE"/>
    <w:rsid w:val="2FCA6BA4"/>
    <w:rsid w:val="2FDC4998"/>
    <w:rsid w:val="2FDF2D55"/>
    <w:rsid w:val="30377994"/>
    <w:rsid w:val="30397E43"/>
    <w:rsid w:val="304772E7"/>
    <w:rsid w:val="304E4645"/>
    <w:rsid w:val="305C7CF8"/>
    <w:rsid w:val="305E1BE3"/>
    <w:rsid w:val="305E5A20"/>
    <w:rsid w:val="30607F27"/>
    <w:rsid w:val="307B4B60"/>
    <w:rsid w:val="309857EA"/>
    <w:rsid w:val="30AC6746"/>
    <w:rsid w:val="30B7170B"/>
    <w:rsid w:val="30C74874"/>
    <w:rsid w:val="30D74EE7"/>
    <w:rsid w:val="30DB3034"/>
    <w:rsid w:val="30E10BCA"/>
    <w:rsid w:val="311A36FA"/>
    <w:rsid w:val="31217818"/>
    <w:rsid w:val="31220100"/>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86142E"/>
    <w:rsid w:val="32B37FBF"/>
    <w:rsid w:val="32CC3224"/>
    <w:rsid w:val="32E6544F"/>
    <w:rsid w:val="32F71241"/>
    <w:rsid w:val="33026CC5"/>
    <w:rsid w:val="330E7E56"/>
    <w:rsid w:val="33392F0E"/>
    <w:rsid w:val="33655903"/>
    <w:rsid w:val="33764DB8"/>
    <w:rsid w:val="337874BC"/>
    <w:rsid w:val="338761EA"/>
    <w:rsid w:val="338F6B01"/>
    <w:rsid w:val="339325E3"/>
    <w:rsid w:val="339E007E"/>
    <w:rsid w:val="33C4477D"/>
    <w:rsid w:val="33F57504"/>
    <w:rsid w:val="33F73630"/>
    <w:rsid w:val="33FB36B3"/>
    <w:rsid w:val="3417307B"/>
    <w:rsid w:val="342B09E2"/>
    <w:rsid w:val="34370AFD"/>
    <w:rsid w:val="34390853"/>
    <w:rsid w:val="343D3CB9"/>
    <w:rsid w:val="345278D1"/>
    <w:rsid w:val="34696841"/>
    <w:rsid w:val="346D1933"/>
    <w:rsid w:val="34A33F34"/>
    <w:rsid w:val="34AD54EC"/>
    <w:rsid w:val="34C51CF2"/>
    <w:rsid w:val="34DC0E1F"/>
    <w:rsid w:val="34EC1320"/>
    <w:rsid w:val="34F044CD"/>
    <w:rsid w:val="34F61016"/>
    <w:rsid w:val="34FD45E2"/>
    <w:rsid w:val="35061878"/>
    <w:rsid w:val="350D1981"/>
    <w:rsid w:val="35103A2A"/>
    <w:rsid w:val="35374677"/>
    <w:rsid w:val="356671CB"/>
    <w:rsid w:val="3584576E"/>
    <w:rsid w:val="35A23E5D"/>
    <w:rsid w:val="35AF6C76"/>
    <w:rsid w:val="35C464CA"/>
    <w:rsid w:val="35E8113F"/>
    <w:rsid w:val="35FD5922"/>
    <w:rsid w:val="363B1FF0"/>
    <w:rsid w:val="36761E29"/>
    <w:rsid w:val="36814EFF"/>
    <w:rsid w:val="369210DE"/>
    <w:rsid w:val="3696421B"/>
    <w:rsid w:val="36A036FB"/>
    <w:rsid w:val="36AD7AFE"/>
    <w:rsid w:val="36C947EF"/>
    <w:rsid w:val="36CF72D9"/>
    <w:rsid w:val="374E4133"/>
    <w:rsid w:val="376452CB"/>
    <w:rsid w:val="37832694"/>
    <w:rsid w:val="378D71EA"/>
    <w:rsid w:val="37C223DC"/>
    <w:rsid w:val="37C6248B"/>
    <w:rsid w:val="37DE74B9"/>
    <w:rsid w:val="37F4192F"/>
    <w:rsid w:val="37F90288"/>
    <w:rsid w:val="37FB6DA3"/>
    <w:rsid w:val="37FF4EF6"/>
    <w:rsid w:val="38042588"/>
    <w:rsid w:val="38523D5A"/>
    <w:rsid w:val="38634327"/>
    <w:rsid w:val="389B58FE"/>
    <w:rsid w:val="38A50479"/>
    <w:rsid w:val="38A5150F"/>
    <w:rsid w:val="38C661FC"/>
    <w:rsid w:val="38D26DAE"/>
    <w:rsid w:val="38DF7FBF"/>
    <w:rsid w:val="391324E5"/>
    <w:rsid w:val="3916468D"/>
    <w:rsid w:val="3917518E"/>
    <w:rsid w:val="39455B8E"/>
    <w:rsid w:val="39464A7A"/>
    <w:rsid w:val="397A30CF"/>
    <w:rsid w:val="398101C0"/>
    <w:rsid w:val="3982537B"/>
    <w:rsid w:val="399C1379"/>
    <w:rsid w:val="39B761BD"/>
    <w:rsid w:val="39CB38EA"/>
    <w:rsid w:val="39F238BD"/>
    <w:rsid w:val="39F80C6A"/>
    <w:rsid w:val="39FF5FEF"/>
    <w:rsid w:val="3A1D44FB"/>
    <w:rsid w:val="3A3B03D2"/>
    <w:rsid w:val="3A5F5D65"/>
    <w:rsid w:val="3A9800AE"/>
    <w:rsid w:val="3A9D3BAE"/>
    <w:rsid w:val="3AB2555B"/>
    <w:rsid w:val="3AB62744"/>
    <w:rsid w:val="3AB84DB4"/>
    <w:rsid w:val="3AC15D50"/>
    <w:rsid w:val="3AD65514"/>
    <w:rsid w:val="3AE57099"/>
    <w:rsid w:val="3AEC4B5C"/>
    <w:rsid w:val="3AFE08FF"/>
    <w:rsid w:val="3B025CFA"/>
    <w:rsid w:val="3B2A49A6"/>
    <w:rsid w:val="3B2B12BE"/>
    <w:rsid w:val="3B4C2256"/>
    <w:rsid w:val="3B535B8B"/>
    <w:rsid w:val="3B5F5256"/>
    <w:rsid w:val="3B750639"/>
    <w:rsid w:val="3B761076"/>
    <w:rsid w:val="3B7A6DC6"/>
    <w:rsid w:val="3B997066"/>
    <w:rsid w:val="3B9A048D"/>
    <w:rsid w:val="3BA1367A"/>
    <w:rsid w:val="3BB80F8B"/>
    <w:rsid w:val="3BC95674"/>
    <w:rsid w:val="3BE9513B"/>
    <w:rsid w:val="3C015AFD"/>
    <w:rsid w:val="3C116F78"/>
    <w:rsid w:val="3C1614B3"/>
    <w:rsid w:val="3C64489B"/>
    <w:rsid w:val="3C693B03"/>
    <w:rsid w:val="3C6F006C"/>
    <w:rsid w:val="3C733828"/>
    <w:rsid w:val="3C827BF1"/>
    <w:rsid w:val="3C891EA8"/>
    <w:rsid w:val="3C943EB3"/>
    <w:rsid w:val="3CA149F0"/>
    <w:rsid w:val="3CA944AD"/>
    <w:rsid w:val="3CB62ACB"/>
    <w:rsid w:val="3CBB49B0"/>
    <w:rsid w:val="3CC173D0"/>
    <w:rsid w:val="3CD23884"/>
    <w:rsid w:val="3D1A116E"/>
    <w:rsid w:val="3D372564"/>
    <w:rsid w:val="3D3C0BE1"/>
    <w:rsid w:val="3D78171B"/>
    <w:rsid w:val="3D794425"/>
    <w:rsid w:val="3D887D56"/>
    <w:rsid w:val="3D9413EE"/>
    <w:rsid w:val="3D9668EA"/>
    <w:rsid w:val="3DB464DD"/>
    <w:rsid w:val="3DB70C10"/>
    <w:rsid w:val="3DBC54A9"/>
    <w:rsid w:val="3DC854F9"/>
    <w:rsid w:val="3DCE090C"/>
    <w:rsid w:val="3DCF2A16"/>
    <w:rsid w:val="3DCF34F4"/>
    <w:rsid w:val="3DD117D1"/>
    <w:rsid w:val="3DD2747B"/>
    <w:rsid w:val="3DDF6E8D"/>
    <w:rsid w:val="3E0C6A7C"/>
    <w:rsid w:val="3E0F4AA6"/>
    <w:rsid w:val="3E1F6ABB"/>
    <w:rsid w:val="3E3A58B6"/>
    <w:rsid w:val="3E4742FE"/>
    <w:rsid w:val="3E4E2EF3"/>
    <w:rsid w:val="3E61766E"/>
    <w:rsid w:val="3E671725"/>
    <w:rsid w:val="3E6A42BD"/>
    <w:rsid w:val="3E7C14F9"/>
    <w:rsid w:val="3E9034CD"/>
    <w:rsid w:val="3E912D31"/>
    <w:rsid w:val="3ED52B94"/>
    <w:rsid w:val="3EDD3571"/>
    <w:rsid w:val="3EE3531B"/>
    <w:rsid w:val="3F3003F8"/>
    <w:rsid w:val="3F507497"/>
    <w:rsid w:val="3F5D3C95"/>
    <w:rsid w:val="3F633F65"/>
    <w:rsid w:val="3F8549FE"/>
    <w:rsid w:val="3F943D3B"/>
    <w:rsid w:val="3F952928"/>
    <w:rsid w:val="3F9B3F3C"/>
    <w:rsid w:val="3FB5054F"/>
    <w:rsid w:val="3FB937A0"/>
    <w:rsid w:val="3FC47462"/>
    <w:rsid w:val="3FC5684D"/>
    <w:rsid w:val="3FC92FD9"/>
    <w:rsid w:val="3FDD46CB"/>
    <w:rsid w:val="3FFE7EC0"/>
    <w:rsid w:val="40002FA5"/>
    <w:rsid w:val="4003428B"/>
    <w:rsid w:val="4007028C"/>
    <w:rsid w:val="400A4234"/>
    <w:rsid w:val="402756C8"/>
    <w:rsid w:val="4029600D"/>
    <w:rsid w:val="40311B15"/>
    <w:rsid w:val="404726F5"/>
    <w:rsid w:val="405B1A75"/>
    <w:rsid w:val="4061683B"/>
    <w:rsid w:val="40691F70"/>
    <w:rsid w:val="406B2214"/>
    <w:rsid w:val="40702B76"/>
    <w:rsid w:val="408D7433"/>
    <w:rsid w:val="40AD0D47"/>
    <w:rsid w:val="40D8634D"/>
    <w:rsid w:val="40DA2F23"/>
    <w:rsid w:val="40EE53E4"/>
    <w:rsid w:val="41165B4F"/>
    <w:rsid w:val="412F1210"/>
    <w:rsid w:val="414B0EC9"/>
    <w:rsid w:val="415B14B5"/>
    <w:rsid w:val="41780CB9"/>
    <w:rsid w:val="41AC54EC"/>
    <w:rsid w:val="41CD1C04"/>
    <w:rsid w:val="41D766EE"/>
    <w:rsid w:val="41FD28E1"/>
    <w:rsid w:val="41FE7695"/>
    <w:rsid w:val="421C5F77"/>
    <w:rsid w:val="42365B4E"/>
    <w:rsid w:val="424875DA"/>
    <w:rsid w:val="42646D24"/>
    <w:rsid w:val="428061EE"/>
    <w:rsid w:val="428D509C"/>
    <w:rsid w:val="42B26877"/>
    <w:rsid w:val="42BC06BC"/>
    <w:rsid w:val="42C2502C"/>
    <w:rsid w:val="42E55C8F"/>
    <w:rsid w:val="42ED4EC4"/>
    <w:rsid w:val="42F23148"/>
    <w:rsid w:val="431607FB"/>
    <w:rsid w:val="432C043C"/>
    <w:rsid w:val="434F0B77"/>
    <w:rsid w:val="4351367F"/>
    <w:rsid w:val="43651752"/>
    <w:rsid w:val="436D4A94"/>
    <w:rsid w:val="4379059E"/>
    <w:rsid w:val="43793E36"/>
    <w:rsid w:val="438F5009"/>
    <w:rsid w:val="43960663"/>
    <w:rsid w:val="439F1C45"/>
    <w:rsid w:val="43B35551"/>
    <w:rsid w:val="43B54CE6"/>
    <w:rsid w:val="43B75C31"/>
    <w:rsid w:val="43C76A09"/>
    <w:rsid w:val="43CE0E1B"/>
    <w:rsid w:val="43CF0737"/>
    <w:rsid w:val="43E90179"/>
    <w:rsid w:val="43FF456A"/>
    <w:rsid w:val="44216B4B"/>
    <w:rsid w:val="44285DD1"/>
    <w:rsid w:val="4449023B"/>
    <w:rsid w:val="445F7976"/>
    <w:rsid w:val="446A3B54"/>
    <w:rsid w:val="44783B45"/>
    <w:rsid w:val="447D749D"/>
    <w:rsid w:val="448333B9"/>
    <w:rsid w:val="448A7E6C"/>
    <w:rsid w:val="449737E0"/>
    <w:rsid w:val="44A02588"/>
    <w:rsid w:val="44BD7D62"/>
    <w:rsid w:val="44C63248"/>
    <w:rsid w:val="44CB6305"/>
    <w:rsid w:val="44CE58A3"/>
    <w:rsid w:val="44D35F46"/>
    <w:rsid w:val="44F97F66"/>
    <w:rsid w:val="45051B04"/>
    <w:rsid w:val="45107FB9"/>
    <w:rsid w:val="45500C9E"/>
    <w:rsid w:val="45643158"/>
    <w:rsid w:val="45764F95"/>
    <w:rsid w:val="457A148F"/>
    <w:rsid w:val="459060C7"/>
    <w:rsid w:val="45B340D9"/>
    <w:rsid w:val="45CB424C"/>
    <w:rsid w:val="45CB4754"/>
    <w:rsid w:val="45D85F11"/>
    <w:rsid w:val="45E23127"/>
    <w:rsid w:val="46116BA5"/>
    <w:rsid w:val="46135C8B"/>
    <w:rsid w:val="462A2487"/>
    <w:rsid w:val="46387B5D"/>
    <w:rsid w:val="463C7400"/>
    <w:rsid w:val="464D1E82"/>
    <w:rsid w:val="466013C5"/>
    <w:rsid w:val="468849EF"/>
    <w:rsid w:val="468A2E8C"/>
    <w:rsid w:val="468F428C"/>
    <w:rsid w:val="469C5A0C"/>
    <w:rsid w:val="46AA3A06"/>
    <w:rsid w:val="46BB2067"/>
    <w:rsid w:val="46F57B1D"/>
    <w:rsid w:val="47376772"/>
    <w:rsid w:val="473C2A7F"/>
    <w:rsid w:val="474471F4"/>
    <w:rsid w:val="47575373"/>
    <w:rsid w:val="476A5D4C"/>
    <w:rsid w:val="47724D24"/>
    <w:rsid w:val="478D7730"/>
    <w:rsid w:val="47954216"/>
    <w:rsid w:val="47956F85"/>
    <w:rsid w:val="47983EBA"/>
    <w:rsid w:val="47A71ADE"/>
    <w:rsid w:val="47AB7002"/>
    <w:rsid w:val="47B05086"/>
    <w:rsid w:val="47BA55BB"/>
    <w:rsid w:val="47BA62E1"/>
    <w:rsid w:val="47BE7D85"/>
    <w:rsid w:val="47C204E7"/>
    <w:rsid w:val="47C90A71"/>
    <w:rsid w:val="47CA62D8"/>
    <w:rsid w:val="47CD35ED"/>
    <w:rsid w:val="47E442B8"/>
    <w:rsid w:val="47F8606C"/>
    <w:rsid w:val="48012FA0"/>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CD723F"/>
    <w:rsid w:val="48EA49F9"/>
    <w:rsid w:val="48FC672D"/>
    <w:rsid w:val="492E2172"/>
    <w:rsid w:val="492F2E4B"/>
    <w:rsid w:val="493664B2"/>
    <w:rsid w:val="49452979"/>
    <w:rsid w:val="49695EC6"/>
    <w:rsid w:val="496C2F01"/>
    <w:rsid w:val="49707518"/>
    <w:rsid w:val="49B762A1"/>
    <w:rsid w:val="49E23B6D"/>
    <w:rsid w:val="49E94A68"/>
    <w:rsid w:val="49EB0A1F"/>
    <w:rsid w:val="49FF3D0C"/>
    <w:rsid w:val="4A073AD2"/>
    <w:rsid w:val="4A094D9D"/>
    <w:rsid w:val="4A154A7C"/>
    <w:rsid w:val="4A1D5176"/>
    <w:rsid w:val="4A325A21"/>
    <w:rsid w:val="4A462D6E"/>
    <w:rsid w:val="4A4C5CF6"/>
    <w:rsid w:val="4A693B47"/>
    <w:rsid w:val="4A7242BC"/>
    <w:rsid w:val="4A7A7B9B"/>
    <w:rsid w:val="4A895988"/>
    <w:rsid w:val="4A90111E"/>
    <w:rsid w:val="4AA3188B"/>
    <w:rsid w:val="4AF6728D"/>
    <w:rsid w:val="4B077ED6"/>
    <w:rsid w:val="4B2D67FE"/>
    <w:rsid w:val="4B360D4E"/>
    <w:rsid w:val="4B4158E7"/>
    <w:rsid w:val="4B463574"/>
    <w:rsid w:val="4B4675BC"/>
    <w:rsid w:val="4B4F5E83"/>
    <w:rsid w:val="4B555E6A"/>
    <w:rsid w:val="4B584A81"/>
    <w:rsid w:val="4B610C87"/>
    <w:rsid w:val="4B7804E6"/>
    <w:rsid w:val="4B8F618B"/>
    <w:rsid w:val="4BB65FA3"/>
    <w:rsid w:val="4BB970E7"/>
    <w:rsid w:val="4BCE49FB"/>
    <w:rsid w:val="4BD146C3"/>
    <w:rsid w:val="4BEC31B7"/>
    <w:rsid w:val="4BEC733A"/>
    <w:rsid w:val="4BF01A79"/>
    <w:rsid w:val="4C160148"/>
    <w:rsid w:val="4C2E31A9"/>
    <w:rsid w:val="4C2F11A5"/>
    <w:rsid w:val="4C3420E3"/>
    <w:rsid w:val="4C497D7F"/>
    <w:rsid w:val="4C7A3EE5"/>
    <w:rsid w:val="4C856846"/>
    <w:rsid w:val="4C9F7513"/>
    <w:rsid w:val="4CA05C33"/>
    <w:rsid w:val="4CB538CD"/>
    <w:rsid w:val="4CE13531"/>
    <w:rsid w:val="4CE6089F"/>
    <w:rsid w:val="4CF6116C"/>
    <w:rsid w:val="4D0732C0"/>
    <w:rsid w:val="4D0974E9"/>
    <w:rsid w:val="4D0A53E4"/>
    <w:rsid w:val="4D0B693C"/>
    <w:rsid w:val="4D1328FC"/>
    <w:rsid w:val="4D387B17"/>
    <w:rsid w:val="4D4D4D19"/>
    <w:rsid w:val="4D636B1D"/>
    <w:rsid w:val="4D832030"/>
    <w:rsid w:val="4DCC56D3"/>
    <w:rsid w:val="4DCD7164"/>
    <w:rsid w:val="4E021485"/>
    <w:rsid w:val="4E13750E"/>
    <w:rsid w:val="4E2F04E0"/>
    <w:rsid w:val="4E741560"/>
    <w:rsid w:val="4EA52BB7"/>
    <w:rsid w:val="4EAC60B4"/>
    <w:rsid w:val="4EB9262C"/>
    <w:rsid w:val="4EC1071B"/>
    <w:rsid w:val="4ED6401F"/>
    <w:rsid w:val="4EDB28AC"/>
    <w:rsid w:val="4EEC3808"/>
    <w:rsid w:val="4EF64306"/>
    <w:rsid w:val="4F006F0A"/>
    <w:rsid w:val="4F026F7F"/>
    <w:rsid w:val="4F0E4EF4"/>
    <w:rsid w:val="4F3B5999"/>
    <w:rsid w:val="4F3C3035"/>
    <w:rsid w:val="4F562F9A"/>
    <w:rsid w:val="4F7B341F"/>
    <w:rsid w:val="4F7C685C"/>
    <w:rsid w:val="4F8B7C8E"/>
    <w:rsid w:val="4F8C68D4"/>
    <w:rsid w:val="4FB26B28"/>
    <w:rsid w:val="4FC13DA1"/>
    <w:rsid w:val="4FD75865"/>
    <w:rsid w:val="4FD82961"/>
    <w:rsid w:val="4FDE27A0"/>
    <w:rsid w:val="500017D2"/>
    <w:rsid w:val="50144D24"/>
    <w:rsid w:val="502B6421"/>
    <w:rsid w:val="502D453C"/>
    <w:rsid w:val="5037605F"/>
    <w:rsid w:val="503F5866"/>
    <w:rsid w:val="50465844"/>
    <w:rsid w:val="50672A43"/>
    <w:rsid w:val="507B28EC"/>
    <w:rsid w:val="50AB0AA0"/>
    <w:rsid w:val="50B04721"/>
    <w:rsid w:val="50C75FB2"/>
    <w:rsid w:val="50F62307"/>
    <w:rsid w:val="510A3B55"/>
    <w:rsid w:val="511E5A4C"/>
    <w:rsid w:val="51207E27"/>
    <w:rsid w:val="51400981"/>
    <w:rsid w:val="514109A6"/>
    <w:rsid w:val="51472B45"/>
    <w:rsid w:val="51564440"/>
    <w:rsid w:val="51744E62"/>
    <w:rsid w:val="5174646D"/>
    <w:rsid w:val="51785B9E"/>
    <w:rsid w:val="51880281"/>
    <w:rsid w:val="518E78FE"/>
    <w:rsid w:val="51A9549E"/>
    <w:rsid w:val="51AA1F93"/>
    <w:rsid w:val="51E342F0"/>
    <w:rsid w:val="520603DE"/>
    <w:rsid w:val="52423420"/>
    <w:rsid w:val="5255381C"/>
    <w:rsid w:val="526324F7"/>
    <w:rsid w:val="52690D98"/>
    <w:rsid w:val="52792D28"/>
    <w:rsid w:val="5296324A"/>
    <w:rsid w:val="52C00A8E"/>
    <w:rsid w:val="52C861B5"/>
    <w:rsid w:val="52C93041"/>
    <w:rsid w:val="52CB11FB"/>
    <w:rsid w:val="52E06909"/>
    <w:rsid w:val="52FD167C"/>
    <w:rsid w:val="5300014E"/>
    <w:rsid w:val="53117170"/>
    <w:rsid w:val="53182E70"/>
    <w:rsid w:val="53263B4D"/>
    <w:rsid w:val="532F52CF"/>
    <w:rsid w:val="53516FF9"/>
    <w:rsid w:val="535B7AFB"/>
    <w:rsid w:val="5376581B"/>
    <w:rsid w:val="537F012E"/>
    <w:rsid w:val="538F4B2E"/>
    <w:rsid w:val="53A072A3"/>
    <w:rsid w:val="53A7412F"/>
    <w:rsid w:val="53B557CD"/>
    <w:rsid w:val="53BD26A2"/>
    <w:rsid w:val="53C35A9B"/>
    <w:rsid w:val="53E943EF"/>
    <w:rsid w:val="53FA1BF4"/>
    <w:rsid w:val="54017F74"/>
    <w:rsid w:val="54076A65"/>
    <w:rsid w:val="542078EF"/>
    <w:rsid w:val="542742CB"/>
    <w:rsid w:val="54505A70"/>
    <w:rsid w:val="546B34F8"/>
    <w:rsid w:val="54776EC7"/>
    <w:rsid w:val="54847C87"/>
    <w:rsid w:val="548549A1"/>
    <w:rsid w:val="54AA04FA"/>
    <w:rsid w:val="54DD1EEC"/>
    <w:rsid w:val="54E2491B"/>
    <w:rsid w:val="54E94FCD"/>
    <w:rsid w:val="54FE0E50"/>
    <w:rsid w:val="55355E0E"/>
    <w:rsid w:val="55365B23"/>
    <w:rsid w:val="554C460F"/>
    <w:rsid w:val="55567089"/>
    <w:rsid w:val="55571B81"/>
    <w:rsid w:val="555C11F5"/>
    <w:rsid w:val="555F1287"/>
    <w:rsid w:val="558E352D"/>
    <w:rsid w:val="5596441E"/>
    <w:rsid w:val="55B13093"/>
    <w:rsid w:val="55CF72B6"/>
    <w:rsid w:val="55EC321D"/>
    <w:rsid w:val="55F95F7A"/>
    <w:rsid w:val="55FD1B2E"/>
    <w:rsid w:val="560E26A8"/>
    <w:rsid w:val="56127E03"/>
    <w:rsid w:val="561F3FBA"/>
    <w:rsid w:val="562F1735"/>
    <w:rsid w:val="564F3BC9"/>
    <w:rsid w:val="5668011B"/>
    <w:rsid w:val="568C4402"/>
    <w:rsid w:val="56A94623"/>
    <w:rsid w:val="56AE318E"/>
    <w:rsid w:val="56B0373D"/>
    <w:rsid w:val="56BD3C40"/>
    <w:rsid w:val="56C7110A"/>
    <w:rsid w:val="56D107A8"/>
    <w:rsid w:val="572139FA"/>
    <w:rsid w:val="572312F3"/>
    <w:rsid w:val="57351D81"/>
    <w:rsid w:val="574A13DD"/>
    <w:rsid w:val="57592421"/>
    <w:rsid w:val="575D2C62"/>
    <w:rsid w:val="5765294B"/>
    <w:rsid w:val="577E6669"/>
    <w:rsid w:val="579C5F99"/>
    <w:rsid w:val="579D4C50"/>
    <w:rsid w:val="57B851B7"/>
    <w:rsid w:val="57BC23A1"/>
    <w:rsid w:val="57C7141B"/>
    <w:rsid w:val="57D35754"/>
    <w:rsid w:val="57EB137D"/>
    <w:rsid w:val="58333EC8"/>
    <w:rsid w:val="584B5206"/>
    <w:rsid w:val="587902B5"/>
    <w:rsid w:val="588E4E36"/>
    <w:rsid w:val="58904C9C"/>
    <w:rsid w:val="58F46F15"/>
    <w:rsid w:val="5905445E"/>
    <w:rsid w:val="59317F1E"/>
    <w:rsid w:val="59323DF6"/>
    <w:rsid w:val="59437B8F"/>
    <w:rsid w:val="59646D08"/>
    <w:rsid w:val="59697B34"/>
    <w:rsid w:val="5972245C"/>
    <w:rsid w:val="59761B78"/>
    <w:rsid w:val="598D51A4"/>
    <w:rsid w:val="599D4259"/>
    <w:rsid w:val="599F15D6"/>
    <w:rsid w:val="59B9306D"/>
    <w:rsid w:val="59BF198C"/>
    <w:rsid w:val="5A090793"/>
    <w:rsid w:val="5A220DC2"/>
    <w:rsid w:val="5A2E29D7"/>
    <w:rsid w:val="5A4A44C2"/>
    <w:rsid w:val="5A4E7D2E"/>
    <w:rsid w:val="5A513FF3"/>
    <w:rsid w:val="5A542E7A"/>
    <w:rsid w:val="5A5B2C6C"/>
    <w:rsid w:val="5A6B011D"/>
    <w:rsid w:val="5A6D1419"/>
    <w:rsid w:val="5A6F4C71"/>
    <w:rsid w:val="5A7E2774"/>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A24DA"/>
    <w:rsid w:val="5B873EE8"/>
    <w:rsid w:val="5B902958"/>
    <w:rsid w:val="5BAF55A8"/>
    <w:rsid w:val="5BB256CB"/>
    <w:rsid w:val="5BC64E63"/>
    <w:rsid w:val="5BED07EA"/>
    <w:rsid w:val="5BFD2EE4"/>
    <w:rsid w:val="5C015493"/>
    <w:rsid w:val="5C051DB0"/>
    <w:rsid w:val="5C1342F8"/>
    <w:rsid w:val="5C295830"/>
    <w:rsid w:val="5C5772B0"/>
    <w:rsid w:val="5CBA1E3F"/>
    <w:rsid w:val="5CE27946"/>
    <w:rsid w:val="5CF22FA2"/>
    <w:rsid w:val="5D14295F"/>
    <w:rsid w:val="5D247600"/>
    <w:rsid w:val="5D2E17BF"/>
    <w:rsid w:val="5D350F25"/>
    <w:rsid w:val="5D461DE8"/>
    <w:rsid w:val="5D4B2146"/>
    <w:rsid w:val="5D67589A"/>
    <w:rsid w:val="5D7B3DBD"/>
    <w:rsid w:val="5D866E62"/>
    <w:rsid w:val="5DA060EA"/>
    <w:rsid w:val="5DA32190"/>
    <w:rsid w:val="5DAE3D39"/>
    <w:rsid w:val="5DC33B33"/>
    <w:rsid w:val="5DCA336B"/>
    <w:rsid w:val="5DE26C0E"/>
    <w:rsid w:val="5DE566DC"/>
    <w:rsid w:val="5DFC53BA"/>
    <w:rsid w:val="5E2036E3"/>
    <w:rsid w:val="5E2D2846"/>
    <w:rsid w:val="5E2E44FF"/>
    <w:rsid w:val="5E394E72"/>
    <w:rsid w:val="5E3968E0"/>
    <w:rsid w:val="5E5A41E8"/>
    <w:rsid w:val="5E746B7E"/>
    <w:rsid w:val="5E82030A"/>
    <w:rsid w:val="5E844F4E"/>
    <w:rsid w:val="5E8836AF"/>
    <w:rsid w:val="5E931C3D"/>
    <w:rsid w:val="5EB14F51"/>
    <w:rsid w:val="5EB475D8"/>
    <w:rsid w:val="5EC04B4D"/>
    <w:rsid w:val="5EC84ACC"/>
    <w:rsid w:val="5EE20336"/>
    <w:rsid w:val="5EF05338"/>
    <w:rsid w:val="5EFF3430"/>
    <w:rsid w:val="5EFF40C9"/>
    <w:rsid w:val="5F33240F"/>
    <w:rsid w:val="5F550DA3"/>
    <w:rsid w:val="5F5D414E"/>
    <w:rsid w:val="5F610503"/>
    <w:rsid w:val="5F8C59B0"/>
    <w:rsid w:val="5FB31174"/>
    <w:rsid w:val="5FB478FF"/>
    <w:rsid w:val="5FD23794"/>
    <w:rsid w:val="5FDF5F82"/>
    <w:rsid w:val="5FEE0C9A"/>
    <w:rsid w:val="5FF3268D"/>
    <w:rsid w:val="60031CA7"/>
    <w:rsid w:val="602473D5"/>
    <w:rsid w:val="60335BFF"/>
    <w:rsid w:val="603C1511"/>
    <w:rsid w:val="60484173"/>
    <w:rsid w:val="605C0F36"/>
    <w:rsid w:val="605E11DD"/>
    <w:rsid w:val="605F50BB"/>
    <w:rsid w:val="609008D7"/>
    <w:rsid w:val="60953E19"/>
    <w:rsid w:val="60AF0BAB"/>
    <w:rsid w:val="60B430E0"/>
    <w:rsid w:val="60B61C2B"/>
    <w:rsid w:val="60BB2412"/>
    <w:rsid w:val="60C0271D"/>
    <w:rsid w:val="60CC5C2C"/>
    <w:rsid w:val="60D360D3"/>
    <w:rsid w:val="60D8449B"/>
    <w:rsid w:val="60D92A63"/>
    <w:rsid w:val="60DB77BD"/>
    <w:rsid w:val="60FA18B8"/>
    <w:rsid w:val="60FF4446"/>
    <w:rsid w:val="610278EA"/>
    <w:rsid w:val="61114623"/>
    <w:rsid w:val="611767A2"/>
    <w:rsid w:val="611E7305"/>
    <w:rsid w:val="613245AC"/>
    <w:rsid w:val="61423CB7"/>
    <w:rsid w:val="61437C40"/>
    <w:rsid w:val="614B123F"/>
    <w:rsid w:val="61633E16"/>
    <w:rsid w:val="61AC4D07"/>
    <w:rsid w:val="61AF3280"/>
    <w:rsid w:val="61DB7677"/>
    <w:rsid w:val="61E97DB0"/>
    <w:rsid w:val="61F54B0E"/>
    <w:rsid w:val="620B7B6C"/>
    <w:rsid w:val="621B46DF"/>
    <w:rsid w:val="621E0D0C"/>
    <w:rsid w:val="62207DBC"/>
    <w:rsid w:val="623909DD"/>
    <w:rsid w:val="628646F2"/>
    <w:rsid w:val="628F325B"/>
    <w:rsid w:val="62D548A1"/>
    <w:rsid w:val="62F42FDF"/>
    <w:rsid w:val="62FB7EA1"/>
    <w:rsid w:val="62FE2766"/>
    <w:rsid w:val="631D6ACB"/>
    <w:rsid w:val="632E5653"/>
    <w:rsid w:val="634C0CA1"/>
    <w:rsid w:val="635E5A92"/>
    <w:rsid w:val="637242A9"/>
    <w:rsid w:val="63872FC3"/>
    <w:rsid w:val="639A473F"/>
    <w:rsid w:val="63A06B06"/>
    <w:rsid w:val="63A41C56"/>
    <w:rsid w:val="63A924D9"/>
    <w:rsid w:val="63BE1C9B"/>
    <w:rsid w:val="63C90E34"/>
    <w:rsid w:val="63CA1879"/>
    <w:rsid w:val="63CA29B6"/>
    <w:rsid w:val="63D62A56"/>
    <w:rsid w:val="63E73A40"/>
    <w:rsid w:val="640907BF"/>
    <w:rsid w:val="64222CD4"/>
    <w:rsid w:val="64264962"/>
    <w:rsid w:val="6451257B"/>
    <w:rsid w:val="645E5DB3"/>
    <w:rsid w:val="649D4C85"/>
    <w:rsid w:val="64C502C8"/>
    <w:rsid w:val="64C64EF2"/>
    <w:rsid w:val="64CF11A5"/>
    <w:rsid w:val="64D2615B"/>
    <w:rsid w:val="64D34CD7"/>
    <w:rsid w:val="64D77899"/>
    <w:rsid w:val="64F84503"/>
    <w:rsid w:val="64FB22CE"/>
    <w:rsid w:val="64FE3CA6"/>
    <w:rsid w:val="65026177"/>
    <w:rsid w:val="65027FB1"/>
    <w:rsid w:val="650326BD"/>
    <w:rsid w:val="6504097D"/>
    <w:rsid w:val="65072197"/>
    <w:rsid w:val="650A29CF"/>
    <w:rsid w:val="65350015"/>
    <w:rsid w:val="653760C8"/>
    <w:rsid w:val="65531C5D"/>
    <w:rsid w:val="65651885"/>
    <w:rsid w:val="656817BC"/>
    <w:rsid w:val="656A498D"/>
    <w:rsid w:val="658B2689"/>
    <w:rsid w:val="658D1A78"/>
    <w:rsid w:val="659975A1"/>
    <w:rsid w:val="659D2806"/>
    <w:rsid w:val="659F2D69"/>
    <w:rsid w:val="65BB13D7"/>
    <w:rsid w:val="65C161C9"/>
    <w:rsid w:val="65C4402E"/>
    <w:rsid w:val="65CF2076"/>
    <w:rsid w:val="65D01048"/>
    <w:rsid w:val="65E3029C"/>
    <w:rsid w:val="65FE1D4B"/>
    <w:rsid w:val="66102D68"/>
    <w:rsid w:val="6616351F"/>
    <w:rsid w:val="664C2976"/>
    <w:rsid w:val="664F6749"/>
    <w:rsid w:val="665B1FEC"/>
    <w:rsid w:val="666E2176"/>
    <w:rsid w:val="667600B8"/>
    <w:rsid w:val="668A7E1B"/>
    <w:rsid w:val="6696561A"/>
    <w:rsid w:val="669C4EA5"/>
    <w:rsid w:val="66C64F54"/>
    <w:rsid w:val="66CF217D"/>
    <w:rsid w:val="66E22112"/>
    <w:rsid w:val="671F4C3D"/>
    <w:rsid w:val="672C725B"/>
    <w:rsid w:val="672D548D"/>
    <w:rsid w:val="6731631F"/>
    <w:rsid w:val="6733751D"/>
    <w:rsid w:val="67565B78"/>
    <w:rsid w:val="676E1A23"/>
    <w:rsid w:val="679113E9"/>
    <w:rsid w:val="679C7636"/>
    <w:rsid w:val="67B30DE3"/>
    <w:rsid w:val="67B66CE6"/>
    <w:rsid w:val="67F00A63"/>
    <w:rsid w:val="68191370"/>
    <w:rsid w:val="683F3588"/>
    <w:rsid w:val="68431C17"/>
    <w:rsid w:val="6845686E"/>
    <w:rsid w:val="684A3153"/>
    <w:rsid w:val="684D4420"/>
    <w:rsid w:val="68641E84"/>
    <w:rsid w:val="68662700"/>
    <w:rsid w:val="686F590D"/>
    <w:rsid w:val="688137B3"/>
    <w:rsid w:val="6886630B"/>
    <w:rsid w:val="68BA0BA8"/>
    <w:rsid w:val="68C26609"/>
    <w:rsid w:val="68E62F92"/>
    <w:rsid w:val="68F34EB7"/>
    <w:rsid w:val="68FD458D"/>
    <w:rsid w:val="691B4CD4"/>
    <w:rsid w:val="69232287"/>
    <w:rsid w:val="69470DC0"/>
    <w:rsid w:val="694E3DCB"/>
    <w:rsid w:val="69527625"/>
    <w:rsid w:val="695D784E"/>
    <w:rsid w:val="69705FF1"/>
    <w:rsid w:val="69BC37A7"/>
    <w:rsid w:val="69C6564D"/>
    <w:rsid w:val="69E1177C"/>
    <w:rsid w:val="69E31E2C"/>
    <w:rsid w:val="6A0118A2"/>
    <w:rsid w:val="6A097EEA"/>
    <w:rsid w:val="6A0E2A85"/>
    <w:rsid w:val="6A24320F"/>
    <w:rsid w:val="6A325BC9"/>
    <w:rsid w:val="6A34016F"/>
    <w:rsid w:val="6A3D0467"/>
    <w:rsid w:val="6A3F62AD"/>
    <w:rsid w:val="6A48070B"/>
    <w:rsid w:val="6A5357C0"/>
    <w:rsid w:val="6A561BDF"/>
    <w:rsid w:val="6A694633"/>
    <w:rsid w:val="6A873F79"/>
    <w:rsid w:val="6A8E2D73"/>
    <w:rsid w:val="6AE42BCF"/>
    <w:rsid w:val="6AF85CA8"/>
    <w:rsid w:val="6AFA743B"/>
    <w:rsid w:val="6B0A6E73"/>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C157B31"/>
    <w:rsid w:val="6C1E7D01"/>
    <w:rsid w:val="6C3B3262"/>
    <w:rsid w:val="6C4F1ECB"/>
    <w:rsid w:val="6C652343"/>
    <w:rsid w:val="6C6B379B"/>
    <w:rsid w:val="6C8C7D35"/>
    <w:rsid w:val="6C9B617D"/>
    <w:rsid w:val="6CA01303"/>
    <w:rsid w:val="6CD968D0"/>
    <w:rsid w:val="6CF15A94"/>
    <w:rsid w:val="6D292007"/>
    <w:rsid w:val="6D406186"/>
    <w:rsid w:val="6D414FC8"/>
    <w:rsid w:val="6D476ABD"/>
    <w:rsid w:val="6D495E7B"/>
    <w:rsid w:val="6D5118E8"/>
    <w:rsid w:val="6D55513E"/>
    <w:rsid w:val="6D5C484E"/>
    <w:rsid w:val="6D642B67"/>
    <w:rsid w:val="6D6E1B1E"/>
    <w:rsid w:val="6D817A53"/>
    <w:rsid w:val="6D936C28"/>
    <w:rsid w:val="6DA74ED6"/>
    <w:rsid w:val="6DB00C2B"/>
    <w:rsid w:val="6DD94583"/>
    <w:rsid w:val="6E125E1E"/>
    <w:rsid w:val="6E1323F7"/>
    <w:rsid w:val="6E371F21"/>
    <w:rsid w:val="6E8B5C9F"/>
    <w:rsid w:val="6E9E5F4A"/>
    <w:rsid w:val="6EA61615"/>
    <w:rsid w:val="6EA834DF"/>
    <w:rsid w:val="6ECA7017"/>
    <w:rsid w:val="6EF06DAD"/>
    <w:rsid w:val="6F007A3F"/>
    <w:rsid w:val="6F607FE4"/>
    <w:rsid w:val="6F675267"/>
    <w:rsid w:val="6F6D4E06"/>
    <w:rsid w:val="6F730960"/>
    <w:rsid w:val="6F7C2ED8"/>
    <w:rsid w:val="6F954F12"/>
    <w:rsid w:val="6FA223F6"/>
    <w:rsid w:val="6FD60E02"/>
    <w:rsid w:val="6FEC2815"/>
    <w:rsid w:val="70193D56"/>
    <w:rsid w:val="70287EE3"/>
    <w:rsid w:val="703C1D45"/>
    <w:rsid w:val="70406CA5"/>
    <w:rsid w:val="706B1940"/>
    <w:rsid w:val="70706EBF"/>
    <w:rsid w:val="70B1431D"/>
    <w:rsid w:val="70B701DA"/>
    <w:rsid w:val="70C36A24"/>
    <w:rsid w:val="70D051C6"/>
    <w:rsid w:val="70E02C07"/>
    <w:rsid w:val="71165EDA"/>
    <w:rsid w:val="711807E4"/>
    <w:rsid w:val="712449F8"/>
    <w:rsid w:val="712F342C"/>
    <w:rsid w:val="71426333"/>
    <w:rsid w:val="714B16AF"/>
    <w:rsid w:val="714C502B"/>
    <w:rsid w:val="71516271"/>
    <w:rsid w:val="717E7EFB"/>
    <w:rsid w:val="71986586"/>
    <w:rsid w:val="71C773DD"/>
    <w:rsid w:val="71C928F6"/>
    <w:rsid w:val="71D175F7"/>
    <w:rsid w:val="71DC6E62"/>
    <w:rsid w:val="71EF6CF3"/>
    <w:rsid w:val="71F25CF3"/>
    <w:rsid w:val="72013C33"/>
    <w:rsid w:val="72051B9F"/>
    <w:rsid w:val="72234BC1"/>
    <w:rsid w:val="72263C75"/>
    <w:rsid w:val="724E0039"/>
    <w:rsid w:val="725356E5"/>
    <w:rsid w:val="72667D19"/>
    <w:rsid w:val="728674C2"/>
    <w:rsid w:val="72972D83"/>
    <w:rsid w:val="72A30558"/>
    <w:rsid w:val="72A66A17"/>
    <w:rsid w:val="72AF4F50"/>
    <w:rsid w:val="72B13451"/>
    <w:rsid w:val="72B4508B"/>
    <w:rsid w:val="72BA4191"/>
    <w:rsid w:val="72C030F0"/>
    <w:rsid w:val="72CE4E7F"/>
    <w:rsid w:val="72DB2D25"/>
    <w:rsid w:val="72F03263"/>
    <w:rsid w:val="72F16BFC"/>
    <w:rsid w:val="730C4DB0"/>
    <w:rsid w:val="730F3D31"/>
    <w:rsid w:val="731D65A4"/>
    <w:rsid w:val="732145F1"/>
    <w:rsid w:val="73265B53"/>
    <w:rsid w:val="73347106"/>
    <w:rsid w:val="735D765F"/>
    <w:rsid w:val="736835A5"/>
    <w:rsid w:val="736A0A3E"/>
    <w:rsid w:val="736E566D"/>
    <w:rsid w:val="736F1BCD"/>
    <w:rsid w:val="7384753B"/>
    <w:rsid w:val="73C1697F"/>
    <w:rsid w:val="73EB06FE"/>
    <w:rsid w:val="73ED030A"/>
    <w:rsid w:val="73ED0EC7"/>
    <w:rsid w:val="74001E7B"/>
    <w:rsid w:val="740760EE"/>
    <w:rsid w:val="74136CD5"/>
    <w:rsid w:val="74280096"/>
    <w:rsid w:val="74372947"/>
    <w:rsid w:val="74407120"/>
    <w:rsid w:val="744B2E25"/>
    <w:rsid w:val="74822324"/>
    <w:rsid w:val="74882D47"/>
    <w:rsid w:val="74897CF6"/>
    <w:rsid w:val="748D473B"/>
    <w:rsid w:val="7492250F"/>
    <w:rsid w:val="74B23B86"/>
    <w:rsid w:val="74DB683A"/>
    <w:rsid w:val="74E63169"/>
    <w:rsid w:val="750941EA"/>
    <w:rsid w:val="750D4ED8"/>
    <w:rsid w:val="75310B58"/>
    <w:rsid w:val="755F2A95"/>
    <w:rsid w:val="756516AB"/>
    <w:rsid w:val="75672750"/>
    <w:rsid w:val="757C3C2A"/>
    <w:rsid w:val="75DF0DE4"/>
    <w:rsid w:val="75E31F44"/>
    <w:rsid w:val="75F45394"/>
    <w:rsid w:val="75FD6BC3"/>
    <w:rsid w:val="761A2102"/>
    <w:rsid w:val="764C3962"/>
    <w:rsid w:val="765B0BBA"/>
    <w:rsid w:val="76612DAE"/>
    <w:rsid w:val="766E17DB"/>
    <w:rsid w:val="76720F15"/>
    <w:rsid w:val="76A45A07"/>
    <w:rsid w:val="76C450EA"/>
    <w:rsid w:val="76CA2EAF"/>
    <w:rsid w:val="76DA54BF"/>
    <w:rsid w:val="771D4623"/>
    <w:rsid w:val="77366D37"/>
    <w:rsid w:val="77440389"/>
    <w:rsid w:val="77684980"/>
    <w:rsid w:val="778656DA"/>
    <w:rsid w:val="77892776"/>
    <w:rsid w:val="779B0879"/>
    <w:rsid w:val="779F1ABE"/>
    <w:rsid w:val="77A51B76"/>
    <w:rsid w:val="77A54136"/>
    <w:rsid w:val="77A750A9"/>
    <w:rsid w:val="77AA39C2"/>
    <w:rsid w:val="77CD2392"/>
    <w:rsid w:val="77E21659"/>
    <w:rsid w:val="77FD14EA"/>
    <w:rsid w:val="77FF77F0"/>
    <w:rsid w:val="781432FA"/>
    <w:rsid w:val="784C5F43"/>
    <w:rsid w:val="78573CA1"/>
    <w:rsid w:val="78616BB1"/>
    <w:rsid w:val="78810771"/>
    <w:rsid w:val="78811E89"/>
    <w:rsid w:val="78A21E7B"/>
    <w:rsid w:val="78A254A1"/>
    <w:rsid w:val="78AB0D53"/>
    <w:rsid w:val="78B439BB"/>
    <w:rsid w:val="78C45E47"/>
    <w:rsid w:val="78CD246C"/>
    <w:rsid w:val="78F34B87"/>
    <w:rsid w:val="78FF6685"/>
    <w:rsid w:val="790B6F3F"/>
    <w:rsid w:val="7913381D"/>
    <w:rsid w:val="791820E0"/>
    <w:rsid w:val="793909D0"/>
    <w:rsid w:val="79392E27"/>
    <w:rsid w:val="793D798F"/>
    <w:rsid w:val="794F737E"/>
    <w:rsid w:val="795C4BE1"/>
    <w:rsid w:val="795D06BE"/>
    <w:rsid w:val="795F20FC"/>
    <w:rsid w:val="79884DEA"/>
    <w:rsid w:val="798B467F"/>
    <w:rsid w:val="7991039E"/>
    <w:rsid w:val="79911621"/>
    <w:rsid w:val="79AE7E06"/>
    <w:rsid w:val="79D6194B"/>
    <w:rsid w:val="79DA05A4"/>
    <w:rsid w:val="79DE6118"/>
    <w:rsid w:val="79EB6C9D"/>
    <w:rsid w:val="7A2960D9"/>
    <w:rsid w:val="7A3B36EF"/>
    <w:rsid w:val="7A3D307C"/>
    <w:rsid w:val="7A423E18"/>
    <w:rsid w:val="7A467A3F"/>
    <w:rsid w:val="7A68637B"/>
    <w:rsid w:val="7A797D7D"/>
    <w:rsid w:val="7AA81568"/>
    <w:rsid w:val="7ABE45DA"/>
    <w:rsid w:val="7AD44310"/>
    <w:rsid w:val="7AE24B43"/>
    <w:rsid w:val="7AE6025C"/>
    <w:rsid w:val="7AF07C19"/>
    <w:rsid w:val="7B0A45F3"/>
    <w:rsid w:val="7B0D0FD5"/>
    <w:rsid w:val="7B446C0D"/>
    <w:rsid w:val="7B510660"/>
    <w:rsid w:val="7B5F54E9"/>
    <w:rsid w:val="7B707181"/>
    <w:rsid w:val="7B7544F3"/>
    <w:rsid w:val="7B7E057D"/>
    <w:rsid w:val="7B9C6A13"/>
    <w:rsid w:val="7BBB0221"/>
    <w:rsid w:val="7BC17D68"/>
    <w:rsid w:val="7BCB0E2E"/>
    <w:rsid w:val="7BDE6B53"/>
    <w:rsid w:val="7BE03EBF"/>
    <w:rsid w:val="7BE72590"/>
    <w:rsid w:val="7C1021AF"/>
    <w:rsid w:val="7C115E3A"/>
    <w:rsid w:val="7C246C64"/>
    <w:rsid w:val="7C294FEA"/>
    <w:rsid w:val="7C6164E8"/>
    <w:rsid w:val="7C713F98"/>
    <w:rsid w:val="7C7A47D9"/>
    <w:rsid w:val="7CAB6E35"/>
    <w:rsid w:val="7CB07E29"/>
    <w:rsid w:val="7D016819"/>
    <w:rsid w:val="7D1B6F19"/>
    <w:rsid w:val="7D48785E"/>
    <w:rsid w:val="7D4F4018"/>
    <w:rsid w:val="7D537983"/>
    <w:rsid w:val="7D5774EA"/>
    <w:rsid w:val="7D5845B0"/>
    <w:rsid w:val="7D6E6EF2"/>
    <w:rsid w:val="7D846A30"/>
    <w:rsid w:val="7D8F6597"/>
    <w:rsid w:val="7D9059F7"/>
    <w:rsid w:val="7D994E68"/>
    <w:rsid w:val="7D9F1F62"/>
    <w:rsid w:val="7DB73D99"/>
    <w:rsid w:val="7DBE23F7"/>
    <w:rsid w:val="7E0C591E"/>
    <w:rsid w:val="7E121A42"/>
    <w:rsid w:val="7E150F4A"/>
    <w:rsid w:val="7E161214"/>
    <w:rsid w:val="7E347A81"/>
    <w:rsid w:val="7E3D1BC5"/>
    <w:rsid w:val="7E3D7D35"/>
    <w:rsid w:val="7E535845"/>
    <w:rsid w:val="7E701D64"/>
    <w:rsid w:val="7E806089"/>
    <w:rsid w:val="7E8C03CE"/>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560F49"/>
    <w:rsid w:val="7F5E7974"/>
    <w:rsid w:val="7F6A4989"/>
    <w:rsid w:val="7F6E32DD"/>
    <w:rsid w:val="7F957981"/>
    <w:rsid w:val="7FA3227B"/>
    <w:rsid w:val="7FA96067"/>
    <w:rsid w:val="7FAA2416"/>
    <w:rsid w:val="7FAC6A77"/>
    <w:rsid w:val="7FC4066F"/>
    <w:rsid w:val="7FE53196"/>
    <w:rsid w:val="7FE8095D"/>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99"/>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403244EF-7BC5-4D2E-8113-B78DA96B1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509</Words>
  <Characters>2902</Characters>
  <Application>Microsoft Office Word</Application>
  <DocSecurity>0</DocSecurity>
  <Lines>24</Lines>
  <Paragraphs>6</Paragraphs>
  <ScaleCrop>false</ScaleCrop>
  <Company>sse</Company>
  <LinksUpToDate>false</LinksUpToDate>
  <CharactersWithSpaces>3405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zbliu</cp:lastModifiedBy>
  <cp:revision>103</cp:revision>
  <cp:lastPrinted>2020-06-22T01:00:00Z</cp:lastPrinted>
  <dcterms:created xsi:type="dcterms:W3CDTF">2021-03-31T07:16:00Z</dcterms:created>
  <dcterms:modified xsi:type="dcterms:W3CDTF">2021-09-15T06:54:00Z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