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61A" w:rsidRDefault="004D054B">
      <w:pPr>
        <w:pStyle w:val="30"/>
        <w:jc w:val="center"/>
        <w:rPr>
          <w:rFonts w:ascii="楷体_GB2312" w:eastAsia="楷体_GB2312"/>
          <w:b/>
          <w:color w:val="000000"/>
          <w:sz w:val="36"/>
          <w:szCs w:val="36"/>
        </w:rPr>
      </w:pPr>
      <w:bookmarkStart w:id="0" w:name="_Toc102489700"/>
      <w:r w:rsidRPr="004D054B">
        <w:rPr>
          <w:rFonts w:ascii="楷体_GB2312" w:eastAsia="楷体_GB2312" w:hint="eastAsia"/>
          <w:b/>
          <w:color w:val="000000"/>
          <w:sz w:val="36"/>
          <w:szCs w:val="36"/>
        </w:rPr>
        <w:t>深市债券回售转售</w:t>
      </w:r>
      <w:r w:rsidR="00443349" w:rsidRPr="00443349">
        <w:rPr>
          <w:rFonts w:ascii="楷体_GB2312" w:eastAsia="楷体_GB2312" w:hint="eastAsia"/>
          <w:b/>
          <w:color w:val="000000"/>
          <w:sz w:val="36"/>
          <w:szCs w:val="36"/>
        </w:rPr>
        <w:t>暨股票重新上市等</w:t>
      </w:r>
      <w:r w:rsidRPr="004D054B">
        <w:rPr>
          <w:rFonts w:ascii="楷体_GB2312" w:eastAsia="楷体_GB2312" w:hint="eastAsia"/>
          <w:b/>
          <w:color w:val="000000"/>
          <w:sz w:val="36"/>
          <w:szCs w:val="36"/>
        </w:rPr>
        <w:t>业务</w:t>
      </w:r>
    </w:p>
    <w:p w:rsidR="00B36B90" w:rsidRDefault="004D054B">
      <w:pPr>
        <w:pStyle w:val="30"/>
        <w:jc w:val="center"/>
        <w:rPr>
          <w:rFonts w:ascii="楷体_GB2312" w:eastAsia="楷体_GB2312"/>
          <w:b/>
          <w:color w:val="000000"/>
          <w:sz w:val="36"/>
          <w:szCs w:val="36"/>
        </w:rPr>
      </w:pPr>
      <w:r w:rsidRPr="004D054B">
        <w:rPr>
          <w:rFonts w:ascii="楷体_GB2312" w:eastAsia="楷体_GB2312" w:hint="eastAsia"/>
          <w:b/>
          <w:color w:val="000000"/>
          <w:sz w:val="36"/>
          <w:szCs w:val="36"/>
        </w:rPr>
        <w:t>2021年11月6日全网测试方案</w:t>
      </w:r>
      <w:r w:rsidR="00984546">
        <w:rPr>
          <w:rFonts w:ascii="楷体_GB2312" w:eastAsia="楷体_GB2312" w:hint="eastAsia"/>
          <w:b/>
          <w:color w:val="000000"/>
          <w:sz w:val="36"/>
          <w:szCs w:val="36"/>
        </w:rPr>
        <w:t xml:space="preserve">  </w:t>
      </w:r>
      <w:bookmarkStart w:id="1" w:name="_GoBack"/>
      <w:bookmarkEnd w:id="1"/>
    </w:p>
    <w:p w:rsidR="00B36B90" w:rsidRDefault="00B36B90">
      <w:pPr>
        <w:pStyle w:val="30"/>
        <w:jc w:val="center"/>
        <w:rPr>
          <w:rFonts w:ascii="楷体_GB2312" w:eastAsia="楷体_GB2312"/>
          <w:b/>
          <w:color w:val="000000"/>
          <w:sz w:val="36"/>
          <w:szCs w:val="36"/>
        </w:rPr>
      </w:pPr>
    </w:p>
    <w:p w:rsidR="00B36B90" w:rsidRDefault="0061374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4D054B" w:rsidRPr="004D054B" w:rsidRDefault="004D054B" w:rsidP="004D054B">
      <w:pPr>
        <w:ind w:firstLineChars="201" w:firstLine="563"/>
        <w:rPr>
          <w:color w:val="000000"/>
          <w:sz w:val="28"/>
          <w:szCs w:val="28"/>
        </w:rPr>
      </w:pPr>
      <w:r w:rsidRPr="004D054B">
        <w:rPr>
          <w:rFonts w:hint="eastAsia"/>
          <w:color w:val="000000"/>
          <w:sz w:val="28"/>
          <w:szCs w:val="28"/>
        </w:rPr>
        <w:t>深圳证券交易所（以下简称“深交所”）已于2021年7月19日在深交所官网技术专栏发布《关于做好债券回售转售业务的技术准备通知》。为确保相关业务的顺利开展，深交所联合中国证券登记结算有限责任公司深圳分公司（以下简称“中国结算深圳分公司”）定于2021年11月6日组织全网测试，主要通过模拟债券回售转售业务的委托申报、成交回报、</w:t>
      </w:r>
      <w:r w:rsidR="004C7480" w:rsidRPr="004C7480">
        <w:rPr>
          <w:rFonts w:hint="eastAsia"/>
          <w:color w:val="000000"/>
          <w:sz w:val="28"/>
          <w:szCs w:val="28"/>
        </w:rPr>
        <w:t>行情接收与展示、</w:t>
      </w:r>
      <w:r w:rsidRPr="004D054B">
        <w:rPr>
          <w:rFonts w:hint="eastAsia"/>
          <w:color w:val="000000"/>
          <w:sz w:val="28"/>
          <w:szCs w:val="28"/>
        </w:rPr>
        <w:t>清算交收等业务处理过程，检验市场参与各方技术系统的正确性。</w:t>
      </w:r>
    </w:p>
    <w:p w:rsidR="00F81882" w:rsidRDefault="00F81882" w:rsidP="00F81882">
      <w:pPr>
        <w:ind w:firstLineChars="201" w:firstLine="563"/>
        <w:rPr>
          <w:color w:val="000000"/>
          <w:sz w:val="28"/>
          <w:szCs w:val="28"/>
        </w:rPr>
      </w:pPr>
      <w:r w:rsidRPr="00F81882">
        <w:rPr>
          <w:rFonts w:hint="eastAsia"/>
          <w:color w:val="000000"/>
          <w:sz w:val="28"/>
          <w:szCs w:val="28"/>
        </w:rPr>
        <w:t>深交所已于2021年10月25日在深交所官网技术专栏发布《关于“恢复上市首日”证券状态含义调整的技术准备通知》。为确保相关业务的顺利开展，深交所联合中国结算深圳分公司定于2021年11月6日组织全网测试，主要通过模拟股票重新上市首日的委托申报、成交回报、</w:t>
      </w:r>
      <w:r w:rsidR="00443349" w:rsidRPr="00443349">
        <w:rPr>
          <w:rFonts w:hint="eastAsia"/>
          <w:color w:val="000000"/>
          <w:sz w:val="28"/>
          <w:szCs w:val="28"/>
        </w:rPr>
        <w:t>行情接收与展示、</w:t>
      </w:r>
      <w:r w:rsidRPr="00F81882">
        <w:rPr>
          <w:rFonts w:hint="eastAsia"/>
          <w:color w:val="000000"/>
          <w:sz w:val="28"/>
          <w:szCs w:val="28"/>
        </w:rPr>
        <w:t>清算交收等业务处理过程，检验市场参与各方技术系统的正确性。</w:t>
      </w:r>
    </w:p>
    <w:p w:rsidR="00B36B90" w:rsidRDefault="00443349" w:rsidP="004D054B">
      <w:pPr>
        <w:ind w:firstLineChars="201" w:firstLine="563"/>
        <w:rPr>
          <w:color w:val="000000"/>
          <w:sz w:val="28"/>
          <w:szCs w:val="28"/>
        </w:rPr>
      </w:pPr>
      <w:r>
        <w:rPr>
          <w:rFonts w:hint="eastAsia"/>
          <w:color w:val="000000"/>
          <w:sz w:val="28"/>
          <w:szCs w:val="28"/>
        </w:rPr>
        <w:t>本次测试，深交所还将配合香港联交所完成其数据中心的主备切换演练。</w:t>
      </w:r>
    </w:p>
    <w:p w:rsidR="00443349" w:rsidRDefault="00443349" w:rsidP="004D054B">
      <w:pPr>
        <w:ind w:firstLineChars="201" w:firstLine="563"/>
        <w:rPr>
          <w:color w:val="000000"/>
          <w:sz w:val="28"/>
          <w:szCs w:val="28"/>
        </w:rPr>
      </w:pPr>
    </w:p>
    <w:p w:rsidR="00ED1DF9" w:rsidRDefault="00ED1DF9" w:rsidP="004D054B">
      <w:pPr>
        <w:ind w:firstLineChars="201" w:firstLine="563"/>
        <w:rPr>
          <w:color w:val="000000"/>
          <w:sz w:val="28"/>
          <w:szCs w:val="28"/>
        </w:rPr>
      </w:pPr>
    </w:p>
    <w:p w:rsidR="00B36B90" w:rsidRDefault="0061374C">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lastRenderedPageBreak/>
        <w:t>二、参测单位</w:t>
      </w:r>
      <w:bookmarkEnd w:id="2"/>
    </w:p>
    <w:p w:rsidR="00B36B90" w:rsidRDefault="0061374C">
      <w:pPr>
        <w:numPr>
          <w:ilvl w:val="0"/>
          <w:numId w:val="2"/>
        </w:numPr>
        <w:rPr>
          <w:color w:val="000000"/>
          <w:sz w:val="28"/>
          <w:szCs w:val="28"/>
        </w:rPr>
      </w:pPr>
      <w:r>
        <w:rPr>
          <w:rFonts w:hint="eastAsia"/>
          <w:color w:val="000000"/>
          <w:sz w:val="28"/>
          <w:szCs w:val="28"/>
        </w:rPr>
        <w:t>深圳证券交易所</w:t>
      </w:r>
    </w:p>
    <w:p w:rsidR="00B36B90" w:rsidRDefault="0061374C">
      <w:pPr>
        <w:numPr>
          <w:ilvl w:val="0"/>
          <w:numId w:val="2"/>
        </w:numPr>
        <w:rPr>
          <w:color w:val="000000"/>
          <w:sz w:val="28"/>
          <w:szCs w:val="28"/>
        </w:rPr>
      </w:pPr>
      <w:r>
        <w:rPr>
          <w:rFonts w:hint="eastAsia"/>
          <w:color w:val="000000"/>
          <w:sz w:val="28"/>
          <w:szCs w:val="28"/>
        </w:rPr>
        <w:t>香港联交所</w:t>
      </w:r>
    </w:p>
    <w:p w:rsidR="00B36B90" w:rsidRDefault="0061374C">
      <w:pPr>
        <w:numPr>
          <w:ilvl w:val="0"/>
          <w:numId w:val="2"/>
        </w:numPr>
        <w:rPr>
          <w:color w:val="000000"/>
          <w:sz w:val="28"/>
          <w:szCs w:val="28"/>
        </w:rPr>
      </w:pPr>
      <w:r>
        <w:rPr>
          <w:rFonts w:hint="eastAsia"/>
          <w:color w:val="000000"/>
          <w:sz w:val="28"/>
          <w:szCs w:val="28"/>
        </w:rPr>
        <w:t>中国结算深圳分公司</w:t>
      </w:r>
    </w:p>
    <w:p w:rsidR="00B36B90" w:rsidRDefault="0061374C">
      <w:pPr>
        <w:numPr>
          <w:ilvl w:val="0"/>
          <w:numId w:val="2"/>
        </w:numPr>
        <w:rPr>
          <w:color w:val="000000"/>
          <w:sz w:val="28"/>
          <w:szCs w:val="28"/>
        </w:rPr>
      </w:pPr>
      <w:r>
        <w:rPr>
          <w:rFonts w:hint="eastAsia"/>
          <w:color w:val="000000"/>
          <w:sz w:val="28"/>
          <w:szCs w:val="28"/>
        </w:rPr>
        <w:t>深圳证券通信有限公司</w:t>
      </w:r>
    </w:p>
    <w:p w:rsidR="00B36B90" w:rsidRDefault="0061374C">
      <w:pPr>
        <w:numPr>
          <w:ilvl w:val="0"/>
          <w:numId w:val="2"/>
        </w:numPr>
        <w:rPr>
          <w:color w:val="000000"/>
          <w:sz w:val="28"/>
          <w:szCs w:val="28"/>
        </w:rPr>
      </w:pPr>
      <w:r>
        <w:rPr>
          <w:rFonts w:hint="eastAsia"/>
          <w:color w:val="000000"/>
          <w:sz w:val="28"/>
          <w:szCs w:val="28"/>
        </w:rPr>
        <w:t>深圳证券信息有限公司</w:t>
      </w:r>
    </w:p>
    <w:p w:rsidR="00B36B90" w:rsidRDefault="0061374C">
      <w:pPr>
        <w:numPr>
          <w:ilvl w:val="0"/>
          <w:numId w:val="2"/>
        </w:numPr>
        <w:rPr>
          <w:color w:val="000000"/>
          <w:sz w:val="28"/>
          <w:szCs w:val="28"/>
        </w:rPr>
      </w:pPr>
      <w:r>
        <w:rPr>
          <w:rFonts w:hint="eastAsia"/>
          <w:color w:val="000000"/>
          <w:sz w:val="28"/>
          <w:szCs w:val="28"/>
        </w:rPr>
        <w:t>会员单位</w:t>
      </w:r>
    </w:p>
    <w:p w:rsidR="00B36B90" w:rsidRDefault="0061374C">
      <w:pPr>
        <w:numPr>
          <w:ilvl w:val="0"/>
          <w:numId w:val="2"/>
        </w:numPr>
        <w:rPr>
          <w:color w:val="000000"/>
          <w:sz w:val="28"/>
          <w:szCs w:val="28"/>
        </w:rPr>
      </w:pPr>
      <w:r>
        <w:rPr>
          <w:rFonts w:hint="eastAsia"/>
          <w:color w:val="000000"/>
          <w:sz w:val="28"/>
          <w:szCs w:val="28"/>
        </w:rPr>
        <w:t>开通港股通</w:t>
      </w:r>
      <w:r w:rsidR="00443349">
        <w:rPr>
          <w:rFonts w:hint="eastAsia"/>
          <w:color w:val="000000"/>
          <w:sz w:val="28"/>
          <w:szCs w:val="28"/>
        </w:rPr>
        <w:t>交易</w:t>
      </w:r>
      <w:r>
        <w:rPr>
          <w:rFonts w:hint="eastAsia"/>
          <w:color w:val="000000"/>
          <w:sz w:val="28"/>
          <w:szCs w:val="28"/>
        </w:rPr>
        <w:t>业务</w:t>
      </w:r>
      <w:r w:rsidR="00443349">
        <w:rPr>
          <w:rFonts w:hint="eastAsia"/>
          <w:color w:val="000000"/>
          <w:sz w:val="28"/>
          <w:szCs w:val="28"/>
        </w:rPr>
        <w:t>权限</w:t>
      </w:r>
      <w:r>
        <w:rPr>
          <w:rFonts w:hint="eastAsia"/>
          <w:color w:val="000000"/>
          <w:sz w:val="28"/>
          <w:szCs w:val="28"/>
        </w:rPr>
        <w:t>的交易参与人</w:t>
      </w:r>
    </w:p>
    <w:p w:rsidR="004D054B" w:rsidRDefault="004D054B">
      <w:pPr>
        <w:numPr>
          <w:ilvl w:val="0"/>
          <w:numId w:val="2"/>
        </w:numPr>
        <w:rPr>
          <w:color w:val="000000"/>
          <w:sz w:val="28"/>
          <w:szCs w:val="28"/>
        </w:rPr>
      </w:pPr>
      <w:r>
        <w:rPr>
          <w:rFonts w:hint="eastAsia"/>
          <w:color w:val="000000"/>
          <w:sz w:val="28"/>
          <w:szCs w:val="28"/>
        </w:rPr>
        <w:t>行情服务商</w:t>
      </w:r>
    </w:p>
    <w:p w:rsidR="004D054B" w:rsidRDefault="004D054B">
      <w:pPr>
        <w:numPr>
          <w:ilvl w:val="0"/>
          <w:numId w:val="2"/>
        </w:numPr>
        <w:rPr>
          <w:color w:val="000000"/>
          <w:sz w:val="28"/>
          <w:szCs w:val="28"/>
        </w:rPr>
      </w:pPr>
      <w:r>
        <w:rPr>
          <w:rFonts w:hint="eastAsia"/>
          <w:color w:val="000000"/>
          <w:sz w:val="28"/>
          <w:szCs w:val="28"/>
        </w:rPr>
        <w:t>结算参与机构</w:t>
      </w:r>
    </w:p>
    <w:p w:rsidR="00B36B90" w:rsidRDefault="0061374C">
      <w:pPr>
        <w:numPr>
          <w:ilvl w:val="0"/>
          <w:numId w:val="2"/>
        </w:numPr>
        <w:rPr>
          <w:color w:val="000000"/>
          <w:sz w:val="28"/>
          <w:szCs w:val="28"/>
        </w:rPr>
      </w:pPr>
      <w:r>
        <w:rPr>
          <w:rFonts w:hint="eastAsia"/>
          <w:color w:val="000000"/>
          <w:sz w:val="28"/>
          <w:szCs w:val="28"/>
        </w:rPr>
        <w:t>其他相关单位</w:t>
      </w:r>
    </w:p>
    <w:p w:rsidR="00B36B90" w:rsidRDefault="00B36B90" w:rsidP="00D462DC">
      <w:pPr>
        <w:rPr>
          <w:color w:val="000000"/>
          <w:sz w:val="28"/>
          <w:szCs w:val="28"/>
        </w:rPr>
      </w:pPr>
    </w:p>
    <w:p w:rsidR="00B36B90" w:rsidRDefault="0061374C">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B36B90" w:rsidRDefault="0061374C" w:rsidP="004D054B">
      <w:pPr>
        <w:ind w:firstLineChars="201" w:firstLine="563"/>
        <w:rPr>
          <w:color w:val="000000"/>
          <w:sz w:val="28"/>
          <w:szCs w:val="28"/>
        </w:rPr>
      </w:pPr>
      <w:r>
        <w:rPr>
          <w:rFonts w:hint="eastAsia"/>
          <w:color w:val="000000"/>
          <w:sz w:val="28"/>
          <w:szCs w:val="28"/>
        </w:rPr>
        <w:t>深市证券交易系统、结算系统模拟1个业务日的交易、结算（即模拟T日2021年11月6日），港股通证券模拟半日市交易和1个结算日的结算（即模拟T日2021年11月6日）。</w:t>
      </w:r>
    </w:p>
    <w:p w:rsidR="00806D5B" w:rsidRPr="00806D5B" w:rsidRDefault="00806D5B" w:rsidP="00806D5B">
      <w:pPr>
        <w:ind w:firstLineChars="201" w:firstLine="563"/>
        <w:rPr>
          <w:color w:val="000000"/>
          <w:sz w:val="28"/>
          <w:szCs w:val="28"/>
        </w:rPr>
      </w:pPr>
      <w:r w:rsidRPr="00806D5B">
        <w:rPr>
          <w:rFonts w:hint="eastAsia"/>
          <w:color w:val="000000"/>
          <w:sz w:val="28"/>
          <w:szCs w:val="28"/>
        </w:rPr>
        <w:t>本次测试重点包括以下内容：</w:t>
      </w:r>
    </w:p>
    <w:p w:rsidR="00806D5B" w:rsidRPr="00806D5B" w:rsidRDefault="00806D5B" w:rsidP="00806D5B">
      <w:pPr>
        <w:ind w:firstLineChars="201" w:firstLine="563"/>
        <w:rPr>
          <w:color w:val="000000"/>
          <w:sz w:val="28"/>
          <w:szCs w:val="28"/>
        </w:rPr>
      </w:pPr>
      <w:r w:rsidRPr="00806D5B">
        <w:rPr>
          <w:rFonts w:hint="eastAsia"/>
          <w:color w:val="000000"/>
          <w:sz w:val="28"/>
          <w:szCs w:val="28"/>
        </w:rPr>
        <w:t>1、深市债券回售转售业务</w:t>
      </w:r>
    </w:p>
    <w:p w:rsidR="00443349" w:rsidRDefault="00806D5B" w:rsidP="00806D5B">
      <w:pPr>
        <w:ind w:firstLineChars="201" w:firstLine="563"/>
        <w:rPr>
          <w:color w:val="000000"/>
          <w:sz w:val="28"/>
          <w:szCs w:val="28"/>
        </w:rPr>
      </w:pPr>
      <w:r w:rsidRPr="00806D5B">
        <w:rPr>
          <w:rFonts w:hint="eastAsia"/>
          <w:color w:val="000000"/>
          <w:sz w:val="28"/>
          <w:szCs w:val="28"/>
        </w:rPr>
        <w:t>（1）</w:t>
      </w:r>
      <w:r w:rsidR="00443349" w:rsidRPr="00443349">
        <w:rPr>
          <w:rFonts w:hint="eastAsia"/>
          <w:color w:val="000000"/>
          <w:sz w:val="28"/>
          <w:szCs w:val="28"/>
        </w:rPr>
        <w:t>交易参考信息文件（securities、</w:t>
      </w:r>
      <w:proofErr w:type="spellStart"/>
      <w:r w:rsidR="00443349" w:rsidRPr="00443349">
        <w:rPr>
          <w:rFonts w:hint="eastAsia"/>
          <w:color w:val="000000"/>
          <w:sz w:val="28"/>
          <w:szCs w:val="28"/>
        </w:rPr>
        <w:t>securityswitch</w:t>
      </w:r>
      <w:proofErr w:type="spellEnd"/>
      <w:r w:rsidR="00443349" w:rsidRPr="00443349">
        <w:rPr>
          <w:rFonts w:hint="eastAsia"/>
          <w:color w:val="000000"/>
          <w:sz w:val="28"/>
          <w:szCs w:val="28"/>
        </w:rPr>
        <w:t>）中回售转售业务相关字段处理；</w:t>
      </w:r>
    </w:p>
    <w:p w:rsidR="00806D5B" w:rsidRPr="00806D5B" w:rsidRDefault="00443349" w:rsidP="00806D5B">
      <w:pPr>
        <w:ind w:firstLineChars="201" w:firstLine="563"/>
        <w:rPr>
          <w:color w:val="000000"/>
          <w:sz w:val="28"/>
          <w:szCs w:val="28"/>
        </w:rPr>
      </w:pPr>
      <w:r>
        <w:rPr>
          <w:rFonts w:hint="eastAsia"/>
          <w:color w:val="000000"/>
          <w:sz w:val="28"/>
          <w:szCs w:val="28"/>
        </w:rPr>
        <w:t>（2）</w:t>
      </w:r>
      <w:r w:rsidR="00806D5B" w:rsidRPr="00806D5B">
        <w:rPr>
          <w:rFonts w:hint="eastAsia"/>
          <w:color w:val="000000"/>
          <w:sz w:val="28"/>
          <w:szCs w:val="28"/>
        </w:rPr>
        <w:t>回售转售</w:t>
      </w:r>
      <w:r>
        <w:rPr>
          <w:rFonts w:hint="eastAsia"/>
          <w:color w:val="000000"/>
          <w:sz w:val="28"/>
          <w:szCs w:val="28"/>
        </w:rPr>
        <w:t>期债券</w:t>
      </w:r>
      <w:r w:rsidR="00806D5B" w:rsidRPr="00806D5B">
        <w:rPr>
          <w:rFonts w:hint="eastAsia"/>
          <w:color w:val="000000"/>
          <w:sz w:val="28"/>
          <w:szCs w:val="28"/>
        </w:rPr>
        <w:t>的委托申报、成交回报</w:t>
      </w:r>
      <w:r w:rsidRPr="00443349">
        <w:rPr>
          <w:rFonts w:hint="eastAsia"/>
          <w:color w:val="000000"/>
          <w:sz w:val="28"/>
          <w:szCs w:val="28"/>
        </w:rPr>
        <w:t>、行情接收与展示</w:t>
      </w:r>
      <w:r>
        <w:rPr>
          <w:rFonts w:hint="eastAsia"/>
          <w:color w:val="000000"/>
          <w:sz w:val="28"/>
          <w:szCs w:val="28"/>
        </w:rPr>
        <w:t>、</w:t>
      </w:r>
      <w:r w:rsidR="00806D5B" w:rsidRPr="00806D5B">
        <w:rPr>
          <w:rFonts w:hint="eastAsia"/>
          <w:color w:val="000000"/>
          <w:sz w:val="28"/>
          <w:szCs w:val="28"/>
        </w:rPr>
        <w:t>清算交收</w:t>
      </w:r>
      <w:r w:rsidR="00806D5B">
        <w:rPr>
          <w:rFonts w:hint="eastAsia"/>
          <w:color w:val="000000"/>
          <w:sz w:val="28"/>
          <w:szCs w:val="28"/>
        </w:rPr>
        <w:t>。</w:t>
      </w:r>
    </w:p>
    <w:p w:rsidR="00F81882" w:rsidRDefault="00806D5B">
      <w:pPr>
        <w:ind w:firstLineChars="201" w:firstLine="563"/>
        <w:rPr>
          <w:color w:val="000000"/>
          <w:sz w:val="28"/>
          <w:szCs w:val="28"/>
        </w:rPr>
      </w:pPr>
      <w:r w:rsidRPr="00806D5B">
        <w:rPr>
          <w:rFonts w:hint="eastAsia"/>
          <w:color w:val="000000"/>
          <w:sz w:val="28"/>
          <w:szCs w:val="28"/>
        </w:rPr>
        <w:t>2、</w:t>
      </w:r>
      <w:r w:rsidR="00F81882">
        <w:rPr>
          <w:rFonts w:hint="eastAsia"/>
          <w:color w:val="000000"/>
          <w:sz w:val="28"/>
          <w:szCs w:val="28"/>
        </w:rPr>
        <w:t>股票重新上市</w:t>
      </w:r>
      <w:r w:rsidR="0076299C">
        <w:rPr>
          <w:rFonts w:hint="eastAsia"/>
          <w:color w:val="000000"/>
          <w:sz w:val="28"/>
          <w:szCs w:val="28"/>
        </w:rPr>
        <w:t>业务</w:t>
      </w:r>
    </w:p>
    <w:p w:rsidR="002957A3" w:rsidRDefault="00F81882" w:rsidP="00806D5B">
      <w:pPr>
        <w:ind w:firstLineChars="201" w:firstLine="563"/>
        <w:rPr>
          <w:color w:val="000000"/>
          <w:sz w:val="28"/>
          <w:szCs w:val="28"/>
        </w:rPr>
      </w:pPr>
      <w:r>
        <w:rPr>
          <w:rFonts w:hint="eastAsia"/>
          <w:color w:val="000000"/>
          <w:sz w:val="28"/>
          <w:szCs w:val="28"/>
        </w:rPr>
        <w:t>（1）</w:t>
      </w:r>
      <w:r w:rsidR="002957A3">
        <w:rPr>
          <w:rFonts w:hint="eastAsia"/>
          <w:color w:val="000000"/>
          <w:sz w:val="28"/>
          <w:szCs w:val="28"/>
        </w:rPr>
        <w:t>静态交易参考信息文件的接收和加载；</w:t>
      </w:r>
    </w:p>
    <w:p w:rsidR="00F81882" w:rsidRDefault="002957A3" w:rsidP="00806D5B">
      <w:pPr>
        <w:ind w:firstLineChars="201" w:firstLine="563"/>
        <w:rPr>
          <w:color w:val="000000"/>
          <w:sz w:val="28"/>
          <w:szCs w:val="28"/>
        </w:rPr>
      </w:pPr>
      <w:r>
        <w:rPr>
          <w:rFonts w:hint="eastAsia"/>
          <w:color w:val="000000"/>
          <w:sz w:val="28"/>
          <w:szCs w:val="28"/>
        </w:rPr>
        <w:t>（2）</w:t>
      </w:r>
      <w:r w:rsidR="00F81882" w:rsidRPr="00F81882">
        <w:rPr>
          <w:rFonts w:hint="eastAsia"/>
          <w:color w:val="000000"/>
          <w:sz w:val="28"/>
          <w:szCs w:val="28"/>
        </w:rPr>
        <w:t>股票重新上市首日的委托申报、成交回报</w:t>
      </w:r>
      <w:r>
        <w:rPr>
          <w:rFonts w:hint="eastAsia"/>
          <w:color w:val="000000"/>
          <w:sz w:val="28"/>
          <w:szCs w:val="28"/>
        </w:rPr>
        <w:t>、行情接收与展示</w:t>
      </w:r>
      <w:r w:rsidR="00443349">
        <w:rPr>
          <w:rFonts w:hint="eastAsia"/>
          <w:color w:val="000000"/>
          <w:sz w:val="28"/>
          <w:szCs w:val="28"/>
        </w:rPr>
        <w:t>、</w:t>
      </w:r>
      <w:r w:rsidR="00F81882" w:rsidRPr="00F81882">
        <w:rPr>
          <w:rFonts w:hint="eastAsia"/>
          <w:color w:val="000000"/>
          <w:sz w:val="28"/>
          <w:szCs w:val="28"/>
        </w:rPr>
        <w:t>清算交收</w:t>
      </w:r>
      <w:r w:rsidR="00F81882">
        <w:rPr>
          <w:rFonts w:hint="eastAsia"/>
          <w:color w:val="000000"/>
          <w:sz w:val="28"/>
          <w:szCs w:val="28"/>
        </w:rPr>
        <w:t>。</w:t>
      </w:r>
    </w:p>
    <w:p w:rsidR="00443349" w:rsidRPr="00443349" w:rsidRDefault="00443349" w:rsidP="00443349">
      <w:pPr>
        <w:ind w:firstLineChars="201" w:firstLine="563"/>
        <w:rPr>
          <w:color w:val="000000"/>
          <w:sz w:val="28"/>
          <w:szCs w:val="28"/>
        </w:rPr>
      </w:pPr>
      <w:r w:rsidRPr="00443349">
        <w:rPr>
          <w:rFonts w:hint="eastAsia"/>
          <w:color w:val="000000"/>
          <w:sz w:val="28"/>
          <w:szCs w:val="28"/>
        </w:rPr>
        <w:t>3</w:t>
      </w:r>
      <w:r>
        <w:rPr>
          <w:rFonts w:hint="eastAsia"/>
          <w:color w:val="000000"/>
          <w:sz w:val="28"/>
          <w:szCs w:val="28"/>
        </w:rPr>
        <w:t>、</w:t>
      </w:r>
      <w:r w:rsidRPr="00443349">
        <w:rPr>
          <w:rFonts w:hint="eastAsia"/>
          <w:color w:val="000000"/>
          <w:sz w:val="28"/>
          <w:szCs w:val="28"/>
        </w:rPr>
        <w:t>港股通业务</w:t>
      </w:r>
    </w:p>
    <w:p w:rsidR="00443349" w:rsidRPr="00443349" w:rsidRDefault="00443349" w:rsidP="00443349">
      <w:pPr>
        <w:ind w:firstLineChars="201" w:firstLine="563"/>
        <w:rPr>
          <w:color w:val="000000"/>
          <w:sz w:val="28"/>
          <w:szCs w:val="28"/>
        </w:rPr>
      </w:pPr>
      <w:r w:rsidRPr="00443349">
        <w:rPr>
          <w:rFonts w:hint="eastAsia"/>
          <w:color w:val="000000"/>
          <w:sz w:val="28"/>
          <w:szCs w:val="28"/>
        </w:rPr>
        <w:t>（1）港股通证券的委托申报、成交回报、行情接收与展示、清算交收；</w:t>
      </w:r>
    </w:p>
    <w:p w:rsidR="00443349" w:rsidRPr="00443349" w:rsidRDefault="00443349" w:rsidP="00443349">
      <w:pPr>
        <w:ind w:firstLineChars="201" w:firstLine="563"/>
        <w:rPr>
          <w:color w:val="000000"/>
          <w:sz w:val="28"/>
          <w:szCs w:val="28"/>
        </w:rPr>
      </w:pPr>
      <w:r w:rsidRPr="00443349">
        <w:rPr>
          <w:rFonts w:hint="eastAsia"/>
          <w:color w:val="000000"/>
          <w:sz w:val="28"/>
          <w:szCs w:val="28"/>
        </w:rPr>
        <w:t>（2）港股产品信息等文件</w:t>
      </w:r>
      <w:r>
        <w:rPr>
          <w:rFonts w:hint="eastAsia"/>
          <w:color w:val="000000"/>
          <w:sz w:val="28"/>
          <w:szCs w:val="28"/>
        </w:rPr>
        <w:t>的</w:t>
      </w:r>
      <w:r w:rsidRPr="00443349">
        <w:rPr>
          <w:rFonts w:hint="eastAsia"/>
          <w:color w:val="000000"/>
          <w:sz w:val="28"/>
          <w:szCs w:val="28"/>
        </w:rPr>
        <w:t>接收与加载。</w:t>
      </w:r>
    </w:p>
    <w:p w:rsidR="00B36B90" w:rsidRDefault="0069338E">
      <w:pPr>
        <w:pStyle w:val="32"/>
        <w:rPr>
          <w:b/>
          <w:color w:val="000000"/>
          <w:szCs w:val="28"/>
        </w:rPr>
      </w:pPr>
      <w:r>
        <w:rPr>
          <w:rFonts w:hint="eastAsia"/>
          <w:b/>
          <w:color w:val="000000"/>
          <w:szCs w:val="28"/>
        </w:rPr>
        <w:t>（一）</w:t>
      </w:r>
      <w:r w:rsidR="0061374C">
        <w:rPr>
          <w:rFonts w:hint="eastAsia"/>
          <w:b/>
          <w:color w:val="000000"/>
          <w:szCs w:val="28"/>
        </w:rPr>
        <w:t>T日（模拟2021年11月6日）测试内容</w:t>
      </w:r>
    </w:p>
    <w:p w:rsidR="00B36B90" w:rsidRDefault="0061374C">
      <w:pPr>
        <w:pStyle w:val="32"/>
        <w:rPr>
          <w:color w:val="000000"/>
          <w:szCs w:val="28"/>
        </w:rPr>
      </w:pPr>
      <w:r>
        <w:rPr>
          <w:rFonts w:hint="eastAsia"/>
          <w:b/>
          <w:color w:val="000000"/>
          <w:szCs w:val="28"/>
        </w:rPr>
        <w:t>市场参与人技术系统：</w:t>
      </w:r>
      <w:r>
        <w:rPr>
          <w:rFonts w:hint="eastAsia"/>
          <w:color w:val="000000"/>
          <w:szCs w:val="28"/>
        </w:rPr>
        <w:t>模拟深市证券（含现货、期权等品种）日常交易</w:t>
      </w:r>
      <w:r w:rsidR="00F468B5">
        <w:rPr>
          <w:rFonts w:hint="eastAsia"/>
          <w:color w:val="000000"/>
          <w:szCs w:val="28"/>
        </w:rPr>
        <w:t>（</w:t>
      </w:r>
      <w:r w:rsidR="00443349">
        <w:rPr>
          <w:rFonts w:hint="eastAsia"/>
          <w:color w:val="000000"/>
          <w:szCs w:val="28"/>
        </w:rPr>
        <w:t>含</w:t>
      </w:r>
      <w:r w:rsidR="00F468B5">
        <w:rPr>
          <w:rFonts w:hint="eastAsia"/>
          <w:color w:val="000000"/>
          <w:szCs w:val="28"/>
        </w:rPr>
        <w:t>债券回售转售</w:t>
      </w:r>
      <w:r w:rsidR="00667A43">
        <w:rPr>
          <w:rFonts w:hint="eastAsia"/>
          <w:color w:val="000000"/>
          <w:szCs w:val="28"/>
        </w:rPr>
        <w:t>、股票重新上市首日</w:t>
      </w:r>
      <w:r w:rsidR="00F468B5">
        <w:rPr>
          <w:rFonts w:hint="eastAsia"/>
          <w:color w:val="000000"/>
          <w:szCs w:val="28"/>
        </w:rPr>
        <w:t>等</w:t>
      </w:r>
      <w:r w:rsidR="00443349">
        <w:rPr>
          <w:rFonts w:hint="eastAsia"/>
          <w:color w:val="000000"/>
          <w:szCs w:val="28"/>
        </w:rPr>
        <w:t>业务</w:t>
      </w:r>
      <w:r w:rsidR="00F468B5">
        <w:rPr>
          <w:rFonts w:hint="eastAsia"/>
          <w:color w:val="000000"/>
          <w:szCs w:val="28"/>
        </w:rPr>
        <w:t>）</w:t>
      </w:r>
      <w:r>
        <w:rPr>
          <w:rFonts w:hint="eastAsia"/>
          <w:color w:val="000000"/>
          <w:szCs w:val="28"/>
        </w:rPr>
        <w:t>、非交易等业务的委托申报，接收成交回报与实时行情。通过交易终端进行委托申报</w:t>
      </w:r>
      <w:r w:rsidR="00F468B5">
        <w:rPr>
          <w:rFonts w:hint="eastAsia"/>
          <w:color w:val="000000"/>
          <w:szCs w:val="28"/>
        </w:rPr>
        <w:t>（</w:t>
      </w:r>
      <w:r w:rsidR="00443349">
        <w:rPr>
          <w:rFonts w:hint="eastAsia"/>
          <w:color w:val="000000"/>
          <w:szCs w:val="28"/>
        </w:rPr>
        <w:t>含</w:t>
      </w:r>
      <w:r w:rsidR="00F468B5">
        <w:rPr>
          <w:rFonts w:hint="eastAsia"/>
          <w:color w:val="000000"/>
          <w:szCs w:val="28"/>
        </w:rPr>
        <w:t>债券回售转售等</w:t>
      </w:r>
      <w:r w:rsidR="00443349">
        <w:rPr>
          <w:rFonts w:hint="eastAsia"/>
          <w:color w:val="000000"/>
          <w:szCs w:val="28"/>
        </w:rPr>
        <w:t>业务</w:t>
      </w:r>
      <w:r w:rsidR="00F468B5">
        <w:rPr>
          <w:rFonts w:hint="eastAsia"/>
          <w:color w:val="000000"/>
          <w:szCs w:val="28"/>
        </w:rPr>
        <w:t>）</w:t>
      </w:r>
      <w:r>
        <w:rPr>
          <w:rFonts w:hint="eastAsia"/>
          <w:color w:val="000000"/>
          <w:szCs w:val="28"/>
        </w:rPr>
        <w:t>、行情查询、成交查询及数据下载。</w:t>
      </w:r>
    </w:p>
    <w:p w:rsidR="00B36B90" w:rsidRDefault="0061374C">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B36B90" w:rsidRDefault="0061374C">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69338E" w:rsidRDefault="0069338E" w:rsidP="0069338E">
      <w:pPr>
        <w:pStyle w:val="32"/>
        <w:rPr>
          <w:b/>
          <w:color w:val="000000"/>
          <w:szCs w:val="28"/>
        </w:rPr>
      </w:pPr>
      <w:r>
        <w:rPr>
          <w:rFonts w:hint="eastAsia"/>
          <w:color w:val="000000"/>
          <w:szCs w:val="28"/>
        </w:rPr>
        <w:t>（二）</w:t>
      </w:r>
      <w:r>
        <w:rPr>
          <w:rFonts w:hint="eastAsia"/>
          <w:b/>
          <w:color w:val="000000"/>
          <w:szCs w:val="28"/>
        </w:rPr>
        <w:t>恢复验证测试内容（模拟2021年11月6日）</w:t>
      </w:r>
    </w:p>
    <w:p w:rsidR="0069338E" w:rsidRDefault="0069338E" w:rsidP="0069338E">
      <w:pPr>
        <w:pStyle w:val="32"/>
        <w:ind w:firstLineChars="200" w:firstLine="562"/>
        <w:rPr>
          <w:color w:val="000000"/>
          <w:szCs w:val="28"/>
        </w:rPr>
      </w:pPr>
      <w:r>
        <w:rPr>
          <w:rFonts w:hint="eastAsia"/>
          <w:b/>
          <w:color w:val="000000"/>
          <w:szCs w:val="28"/>
        </w:rPr>
        <w:t>市场参与人技术系统：交易网关、行情网关、文件网关使用与2021年11月8日生产系统相同配置连接交易及相关系统。</w:t>
      </w:r>
      <w:r>
        <w:rPr>
          <w:rFonts w:hint="eastAsia"/>
          <w:color w:val="000000"/>
          <w:szCs w:val="28"/>
        </w:rPr>
        <w:t>模拟深市证券日常交易、非交易等业务的委托申报，接收成交回报与实时行情，验证自身技术系统的正确性。</w:t>
      </w:r>
    </w:p>
    <w:p w:rsidR="00B36B90" w:rsidRDefault="00B36B90">
      <w:pPr>
        <w:pStyle w:val="32"/>
        <w:rPr>
          <w:color w:val="000000"/>
          <w:szCs w:val="28"/>
        </w:rPr>
      </w:pPr>
    </w:p>
    <w:p w:rsidR="00B36B90" w:rsidRDefault="0061374C">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B36B90" w:rsidRDefault="0061374C">
      <w:pPr>
        <w:ind w:firstLine="480"/>
        <w:rPr>
          <w:b/>
          <w:color w:val="000000"/>
          <w:sz w:val="28"/>
          <w:szCs w:val="28"/>
        </w:rPr>
      </w:pPr>
      <w:r>
        <w:rPr>
          <w:rFonts w:hint="eastAsia"/>
          <w:b/>
          <w:color w:val="000000"/>
          <w:sz w:val="28"/>
          <w:szCs w:val="28"/>
        </w:rPr>
        <w:t>测试时间为2021年11月6日（星期六）8:30至1</w:t>
      </w:r>
      <w:r w:rsidR="0057308C">
        <w:rPr>
          <w:rFonts w:hint="eastAsia"/>
          <w:b/>
          <w:color w:val="000000"/>
          <w:sz w:val="28"/>
          <w:szCs w:val="28"/>
        </w:rPr>
        <w:t>9</w:t>
      </w:r>
      <w:r>
        <w:rPr>
          <w:rFonts w:hint="eastAsia"/>
          <w:b/>
          <w:color w:val="000000"/>
          <w:sz w:val="28"/>
          <w:szCs w:val="28"/>
        </w:rPr>
        <w:t>:00</w:t>
      </w:r>
      <w:r w:rsidR="0057308C">
        <w:rPr>
          <w:rFonts w:hint="eastAsia"/>
          <w:b/>
          <w:color w:val="000000"/>
          <w:sz w:val="28"/>
          <w:szCs w:val="28"/>
        </w:rPr>
        <w:t>（含恢复验证测试）</w:t>
      </w:r>
      <w:r>
        <w:rPr>
          <w:rFonts w:hint="eastAsia"/>
          <w:b/>
          <w:color w:val="000000"/>
          <w:sz w:val="28"/>
          <w:szCs w:val="28"/>
        </w:rPr>
        <w:t>。</w:t>
      </w:r>
    </w:p>
    <w:p w:rsidR="00B36B90" w:rsidRDefault="0061374C">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15:00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15:30</w:t>
      </w:r>
      <w:r>
        <w:rPr>
          <w:rFonts w:ascii="Times New Roman" w:hint="eastAsia"/>
          <w:sz w:val="28"/>
          <w:szCs w:val="28"/>
        </w:rPr>
        <w:t>；其中</w:t>
      </w:r>
      <w:r>
        <w:rPr>
          <w:rFonts w:ascii="Times New Roman" w:hint="eastAsia"/>
          <w:sz w:val="28"/>
          <w:szCs w:val="28"/>
        </w:rPr>
        <w:t>11:</w:t>
      </w:r>
      <w:r>
        <w:rPr>
          <w:rFonts w:ascii="Times New Roman"/>
          <w:sz w:val="28"/>
          <w:szCs w:val="28"/>
        </w:rPr>
        <w:t>3</w:t>
      </w:r>
      <w:r>
        <w:rPr>
          <w:rFonts w:ascii="Times New Roman" w:hint="eastAsia"/>
          <w:sz w:val="28"/>
          <w:szCs w:val="28"/>
        </w:rPr>
        <w:t>0-13:00</w:t>
      </w:r>
      <w:r>
        <w:rPr>
          <w:rFonts w:ascii="Times New Roman" w:hint="eastAsia"/>
          <w:sz w:val="28"/>
          <w:szCs w:val="28"/>
        </w:rPr>
        <w:t>模拟中午休市。</w:t>
      </w:r>
    </w:p>
    <w:p w:rsidR="00B36B90" w:rsidRDefault="0061374C">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B36B90" w:rsidTr="0057308C">
        <w:trPr>
          <w:jc w:val="center"/>
        </w:trPr>
        <w:tc>
          <w:tcPr>
            <w:tcW w:w="1598" w:type="dxa"/>
            <w:shd w:val="clear" w:color="auto" w:fill="BFBFBF" w:themeFill="background1" w:themeFillShade="BF"/>
            <w:vAlign w:val="center"/>
          </w:tcPr>
          <w:p w:rsidR="00B36B90" w:rsidRDefault="0061374C">
            <w:pPr>
              <w:spacing w:line="300" w:lineRule="exact"/>
              <w:jc w:val="center"/>
              <w:rPr>
                <w:b/>
                <w:bCs/>
                <w:color w:val="000000"/>
                <w:sz w:val="21"/>
                <w:szCs w:val="21"/>
              </w:rPr>
            </w:pPr>
            <w:r>
              <w:rPr>
                <w:rFonts w:hint="eastAsia"/>
                <w:b/>
                <w:bCs/>
                <w:color w:val="000000"/>
                <w:sz w:val="21"/>
                <w:szCs w:val="21"/>
              </w:rPr>
              <w:t>实际时间</w:t>
            </w:r>
          </w:p>
          <w:p w:rsidR="00B36B90" w:rsidRDefault="0061374C" w:rsidP="00F468B5">
            <w:pPr>
              <w:spacing w:line="300" w:lineRule="exact"/>
              <w:jc w:val="center"/>
              <w:rPr>
                <w:b/>
                <w:bCs/>
                <w:color w:val="000000"/>
                <w:sz w:val="21"/>
                <w:szCs w:val="21"/>
              </w:rPr>
            </w:pPr>
            <w:r>
              <w:rPr>
                <w:rFonts w:hint="eastAsia"/>
                <w:color w:val="000000"/>
                <w:sz w:val="21"/>
                <w:szCs w:val="21"/>
              </w:rPr>
              <w:t>(</w:t>
            </w:r>
            <w:r w:rsidR="00F468B5">
              <w:rPr>
                <w:rFonts w:hint="eastAsia"/>
                <w:color w:val="000000"/>
                <w:sz w:val="21"/>
                <w:szCs w:val="21"/>
              </w:rPr>
              <w:t>11</w:t>
            </w:r>
            <w:r>
              <w:rPr>
                <w:rFonts w:hint="eastAsia"/>
                <w:color w:val="000000"/>
                <w:sz w:val="21"/>
                <w:szCs w:val="21"/>
              </w:rPr>
              <w:t>月</w:t>
            </w:r>
            <w:r w:rsidR="00F468B5">
              <w:rPr>
                <w:rFonts w:hint="eastAsia"/>
                <w:color w:val="000000"/>
                <w:sz w:val="21"/>
                <w:szCs w:val="21"/>
              </w:rPr>
              <w:t>6</w:t>
            </w:r>
            <w:r>
              <w:rPr>
                <w:rFonts w:hint="eastAsia"/>
                <w:color w:val="000000"/>
                <w:sz w:val="21"/>
                <w:szCs w:val="21"/>
              </w:rPr>
              <w:t>日)</w:t>
            </w:r>
          </w:p>
        </w:tc>
        <w:tc>
          <w:tcPr>
            <w:tcW w:w="3313" w:type="dxa"/>
            <w:shd w:val="clear" w:color="auto" w:fill="BFBFBF" w:themeFill="background1" w:themeFillShade="BF"/>
            <w:vAlign w:val="center"/>
          </w:tcPr>
          <w:p w:rsidR="00B36B90" w:rsidRDefault="0061374C">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BFBFBF" w:themeFill="background1" w:themeFillShade="BF"/>
            <w:vAlign w:val="center"/>
          </w:tcPr>
          <w:p w:rsidR="00B36B90" w:rsidRDefault="0061374C">
            <w:pPr>
              <w:spacing w:line="300" w:lineRule="exact"/>
              <w:jc w:val="center"/>
              <w:rPr>
                <w:b/>
                <w:bCs/>
                <w:color w:val="000000"/>
                <w:sz w:val="21"/>
                <w:szCs w:val="21"/>
              </w:rPr>
            </w:pPr>
            <w:r>
              <w:rPr>
                <w:rFonts w:hint="eastAsia"/>
                <w:b/>
                <w:bCs/>
                <w:color w:val="000000"/>
                <w:sz w:val="21"/>
                <w:szCs w:val="21"/>
              </w:rPr>
              <w:t>参测单位</w:t>
            </w:r>
          </w:p>
          <w:p w:rsidR="00B36B90" w:rsidRDefault="0061374C">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BFBFBF" w:themeFill="background1" w:themeFillShade="BF"/>
            <w:vAlign w:val="center"/>
          </w:tcPr>
          <w:p w:rsidR="00B36B90" w:rsidRDefault="0061374C">
            <w:pPr>
              <w:spacing w:line="300" w:lineRule="exact"/>
              <w:jc w:val="center"/>
              <w:rPr>
                <w:b/>
                <w:bCs/>
                <w:color w:val="000000"/>
                <w:sz w:val="21"/>
                <w:szCs w:val="21"/>
              </w:rPr>
            </w:pPr>
            <w:r>
              <w:rPr>
                <w:rFonts w:hint="eastAsia"/>
                <w:b/>
                <w:bCs/>
                <w:color w:val="000000"/>
                <w:sz w:val="21"/>
                <w:szCs w:val="21"/>
              </w:rPr>
              <w:t>模拟日期</w:t>
            </w:r>
          </w:p>
        </w:tc>
      </w:tr>
      <w:tr w:rsidR="00B36B90">
        <w:trPr>
          <w:trHeight w:val="1342"/>
          <w:jc w:val="center"/>
        </w:trPr>
        <w:tc>
          <w:tcPr>
            <w:tcW w:w="1598" w:type="dxa"/>
            <w:vAlign w:val="center"/>
          </w:tcPr>
          <w:p w:rsidR="00B36B90" w:rsidRDefault="0061374C">
            <w:pPr>
              <w:spacing w:line="300" w:lineRule="exact"/>
              <w:jc w:val="center"/>
              <w:rPr>
                <w:sz w:val="21"/>
                <w:szCs w:val="21"/>
              </w:rPr>
            </w:pPr>
            <w:r>
              <w:rPr>
                <w:rFonts w:hint="eastAsia"/>
                <w:sz w:val="21"/>
                <w:szCs w:val="21"/>
              </w:rPr>
              <w:t>9:00前</w:t>
            </w:r>
          </w:p>
        </w:tc>
        <w:tc>
          <w:tcPr>
            <w:tcW w:w="3313" w:type="dxa"/>
            <w:vAlign w:val="center"/>
          </w:tcPr>
          <w:p w:rsidR="00B36B90" w:rsidRDefault="0061374C">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vAlign w:val="center"/>
          </w:tcPr>
          <w:p w:rsidR="00B36B90" w:rsidRDefault="0061374C">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restart"/>
            <w:vAlign w:val="center"/>
          </w:tcPr>
          <w:p w:rsidR="00B36B90" w:rsidRDefault="0061374C">
            <w:pPr>
              <w:spacing w:line="300" w:lineRule="exact"/>
              <w:rPr>
                <w:color w:val="000000"/>
                <w:sz w:val="21"/>
                <w:szCs w:val="21"/>
              </w:rPr>
            </w:pPr>
            <w:r>
              <w:rPr>
                <w:rFonts w:hint="eastAsia"/>
                <w:color w:val="000000"/>
                <w:sz w:val="21"/>
                <w:szCs w:val="21"/>
              </w:rPr>
              <w:t>T日：2021年11月6日</w:t>
            </w:r>
          </w:p>
        </w:tc>
      </w:tr>
      <w:tr w:rsidR="00B36B90">
        <w:trPr>
          <w:jc w:val="center"/>
        </w:trPr>
        <w:tc>
          <w:tcPr>
            <w:tcW w:w="1598" w:type="dxa"/>
            <w:tcBorders>
              <w:bottom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9:15-15:30</w:t>
            </w:r>
          </w:p>
        </w:tc>
        <w:tc>
          <w:tcPr>
            <w:tcW w:w="3313" w:type="dxa"/>
            <w:tcBorders>
              <w:bottom w:val="single" w:sz="4" w:space="0" w:color="auto"/>
            </w:tcBorders>
          </w:tcPr>
          <w:p w:rsidR="00B36B90" w:rsidRDefault="0061374C">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hint="eastAsia"/>
                <w:sz w:val="21"/>
                <w:szCs w:val="21"/>
              </w:rPr>
              <w:t>11</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13</w:t>
            </w:r>
            <w:r>
              <w:rPr>
                <w:rFonts w:ascii="Times New Roman"/>
                <w:sz w:val="21"/>
                <w:szCs w:val="21"/>
              </w:rPr>
              <w:t>:</w:t>
            </w:r>
            <w:r>
              <w:rPr>
                <w:rFonts w:ascii="Times New Roman" w:hint="eastAsia"/>
                <w:sz w:val="21"/>
                <w:szCs w:val="21"/>
              </w:rPr>
              <w:t>00</w:t>
            </w:r>
            <w:r>
              <w:rPr>
                <w:rFonts w:ascii="Times New Roman"/>
                <w:sz w:val="21"/>
                <w:szCs w:val="21"/>
              </w:rPr>
              <w:t>中午休市</w:t>
            </w:r>
            <w:r>
              <w:rPr>
                <w:rFonts w:ascii="Times New Roman" w:hint="eastAsia"/>
                <w:sz w:val="21"/>
                <w:szCs w:val="21"/>
              </w:rPr>
              <w:t>。其中：</w:t>
            </w:r>
          </w:p>
          <w:p w:rsidR="00B36B90" w:rsidRDefault="0061374C">
            <w:pPr>
              <w:spacing w:line="300" w:lineRule="exact"/>
              <w:rPr>
                <w:rFonts w:ascii="Times New Roman"/>
                <w:b/>
                <w:sz w:val="21"/>
                <w:szCs w:val="21"/>
              </w:rPr>
            </w:pPr>
            <w:r>
              <w:rPr>
                <w:rFonts w:ascii="Times New Roman" w:hint="eastAsia"/>
                <w:b/>
                <w:sz w:val="21"/>
                <w:szCs w:val="21"/>
              </w:rPr>
              <w:t>现货集中竞价交易平台</w:t>
            </w:r>
          </w:p>
          <w:p w:rsidR="00B36B90" w:rsidRDefault="0061374C">
            <w:pPr>
              <w:spacing w:line="300" w:lineRule="exact"/>
              <w:rPr>
                <w:rFonts w:ascii="Times New Roman"/>
                <w:sz w:val="21"/>
                <w:szCs w:val="21"/>
              </w:rPr>
            </w:pPr>
            <w:r>
              <w:rPr>
                <w:rFonts w:ascii="Times New Roman"/>
                <w:sz w:val="21"/>
                <w:szCs w:val="21"/>
              </w:rPr>
              <w:t>9:15-</w:t>
            </w:r>
            <w:r>
              <w:rPr>
                <w:rFonts w:ascii="Times New Roman" w:hint="eastAsia"/>
                <w:sz w:val="21"/>
                <w:szCs w:val="21"/>
              </w:rPr>
              <w:t>15</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hint="eastAsia"/>
                <w:sz w:val="21"/>
                <w:szCs w:val="21"/>
              </w:rPr>
              <w:t>15</w:t>
            </w:r>
            <w:r>
              <w:rPr>
                <w:rFonts w:ascii="Times New Roman"/>
                <w:sz w:val="21"/>
                <w:szCs w:val="21"/>
              </w:rPr>
              <w:t>:</w:t>
            </w:r>
            <w:r>
              <w:rPr>
                <w:rFonts w:ascii="Times New Roman" w:hint="eastAsia"/>
                <w:sz w:val="21"/>
                <w:szCs w:val="21"/>
              </w:rPr>
              <w:t>00</w:t>
            </w:r>
            <w:r>
              <w:rPr>
                <w:rFonts w:ascii="Times New Roman" w:hint="eastAsia"/>
                <w:sz w:val="21"/>
                <w:szCs w:val="21"/>
              </w:rPr>
              <w:t>平台闭市</w:t>
            </w:r>
            <w:r>
              <w:rPr>
                <w:rFonts w:ascii="Times New Roman"/>
                <w:sz w:val="21"/>
                <w:szCs w:val="21"/>
              </w:rPr>
              <w:t>）</w:t>
            </w:r>
          </w:p>
          <w:p w:rsidR="00B36B90" w:rsidRDefault="0061374C">
            <w:pPr>
              <w:spacing w:line="300" w:lineRule="exact"/>
              <w:rPr>
                <w:rFonts w:ascii="Times New Roman"/>
                <w:b/>
                <w:sz w:val="21"/>
                <w:szCs w:val="21"/>
              </w:rPr>
            </w:pPr>
            <w:r>
              <w:rPr>
                <w:rFonts w:ascii="Times New Roman" w:hint="eastAsia"/>
                <w:b/>
                <w:sz w:val="21"/>
                <w:szCs w:val="21"/>
              </w:rPr>
              <w:t>综合金融服务平台</w:t>
            </w:r>
          </w:p>
          <w:p w:rsidR="00B36B90" w:rsidRDefault="0061374C">
            <w:pPr>
              <w:spacing w:line="300" w:lineRule="exact"/>
              <w:rPr>
                <w:rFonts w:ascii="Times New Roman"/>
                <w:color w:val="000000" w:themeColor="text1"/>
                <w:sz w:val="21"/>
                <w:szCs w:val="21"/>
              </w:rPr>
            </w:pPr>
            <w:r>
              <w:rPr>
                <w:rFonts w:ascii="Times New Roman"/>
                <w:color w:val="000000" w:themeColor="text1"/>
                <w:sz w:val="21"/>
                <w:szCs w:val="21"/>
              </w:rPr>
              <w:t>9:15-</w:t>
            </w:r>
            <w:r>
              <w:rPr>
                <w:rFonts w:ascii="Times New Roman" w:hint="eastAsia"/>
                <w:color w:val="000000" w:themeColor="text1"/>
                <w:sz w:val="21"/>
                <w:szCs w:val="21"/>
              </w:rPr>
              <w:t>15</w:t>
            </w:r>
            <w:r>
              <w:rPr>
                <w:rFonts w:ascii="Times New Roman"/>
                <w:color w:val="000000" w:themeColor="text1"/>
                <w:sz w:val="21"/>
                <w:szCs w:val="21"/>
              </w:rPr>
              <w:t>:</w:t>
            </w:r>
            <w:r>
              <w:rPr>
                <w:rFonts w:ascii="Times New Roman" w:hint="eastAsia"/>
                <w:color w:val="000000" w:themeColor="text1"/>
                <w:sz w:val="21"/>
                <w:szCs w:val="21"/>
              </w:rPr>
              <w:t>30</w:t>
            </w:r>
            <w:r>
              <w:rPr>
                <w:rFonts w:ascii="Times New Roman" w:hint="eastAsia"/>
                <w:color w:val="000000" w:themeColor="text1"/>
                <w:sz w:val="21"/>
                <w:szCs w:val="21"/>
              </w:rPr>
              <w:t>（</w:t>
            </w:r>
            <w:r>
              <w:rPr>
                <w:rFonts w:ascii="Times New Roman" w:hint="eastAsia"/>
                <w:color w:val="000000" w:themeColor="text1"/>
                <w:sz w:val="21"/>
                <w:szCs w:val="21"/>
              </w:rPr>
              <w:t>15:05</w:t>
            </w:r>
            <w:r>
              <w:rPr>
                <w:rFonts w:ascii="Times New Roman" w:hint="eastAsia"/>
                <w:color w:val="000000" w:themeColor="text1"/>
                <w:sz w:val="21"/>
                <w:szCs w:val="21"/>
              </w:rPr>
              <w:t>开始盘后定价交易撮合及行情发布）</w:t>
            </w:r>
          </w:p>
          <w:p w:rsidR="00B36B90" w:rsidRDefault="0061374C">
            <w:pPr>
              <w:spacing w:line="300" w:lineRule="exact"/>
              <w:rPr>
                <w:rFonts w:ascii="Times New Roman"/>
                <w:b/>
                <w:sz w:val="21"/>
                <w:szCs w:val="21"/>
              </w:rPr>
            </w:pPr>
            <w:r>
              <w:rPr>
                <w:rFonts w:ascii="Times New Roman" w:hint="eastAsia"/>
                <w:b/>
                <w:sz w:val="21"/>
                <w:szCs w:val="21"/>
              </w:rPr>
              <w:t>衍生品集中竞价交易平台</w:t>
            </w:r>
          </w:p>
          <w:p w:rsidR="00B36B90" w:rsidRDefault="0061374C">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15:15</w:t>
            </w:r>
            <w:r>
              <w:rPr>
                <w:rFonts w:ascii="Times New Roman" w:hint="eastAsia"/>
                <w:sz w:val="21"/>
                <w:szCs w:val="21"/>
              </w:rPr>
              <w:t>）</w:t>
            </w:r>
          </w:p>
          <w:p w:rsidR="00B36B90" w:rsidRDefault="0061374C">
            <w:pPr>
              <w:spacing w:line="300" w:lineRule="exact"/>
              <w:rPr>
                <w:rFonts w:ascii="Times New Roman"/>
                <w:b/>
                <w:sz w:val="21"/>
                <w:szCs w:val="21"/>
              </w:rPr>
            </w:pPr>
            <w:r>
              <w:rPr>
                <w:rFonts w:ascii="Times New Roman" w:hint="eastAsia"/>
                <w:b/>
                <w:sz w:val="21"/>
                <w:szCs w:val="21"/>
              </w:rPr>
              <w:t>非交易处理平台</w:t>
            </w:r>
          </w:p>
          <w:p w:rsidR="00B36B90" w:rsidRDefault="0061374C">
            <w:pPr>
              <w:spacing w:line="300" w:lineRule="exact"/>
              <w:rPr>
                <w:rFonts w:ascii="Times New Roman"/>
                <w:sz w:val="21"/>
                <w:szCs w:val="21"/>
              </w:rPr>
            </w:pPr>
            <w:r>
              <w:rPr>
                <w:rFonts w:ascii="Times New Roman"/>
                <w:sz w:val="21"/>
                <w:szCs w:val="21"/>
              </w:rPr>
              <w:t>9:15-</w:t>
            </w:r>
            <w:r>
              <w:rPr>
                <w:rFonts w:ascii="Times New Roman" w:hint="eastAsia"/>
                <w:sz w:val="21"/>
                <w:szCs w:val="21"/>
              </w:rPr>
              <w:t>15</w:t>
            </w:r>
            <w:r>
              <w:rPr>
                <w:rFonts w:ascii="Times New Roman"/>
                <w:sz w:val="21"/>
                <w:szCs w:val="21"/>
              </w:rPr>
              <w:t>:</w:t>
            </w:r>
            <w:r>
              <w:rPr>
                <w:rFonts w:ascii="Times New Roman" w:hint="eastAsia"/>
                <w:sz w:val="21"/>
                <w:szCs w:val="21"/>
              </w:rPr>
              <w:t>30</w:t>
            </w:r>
            <w:r>
              <w:rPr>
                <w:rFonts w:ascii="Times New Roman" w:hint="eastAsia"/>
                <w:sz w:val="21"/>
                <w:szCs w:val="21"/>
              </w:rPr>
              <w:t>（期权、质押式回购之外的其他非交易申报截止时间为</w:t>
            </w:r>
            <w:r>
              <w:rPr>
                <w:rFonts w:ascii="Times New Roman" w:hint="eastAsia"/>
                <w:sz w:val="21"/>
                <w:szCs w:val="21"/>
              </w:rPr>
              <w:t>15:00</w:t>
            </w:r>
            <w:r>
              <w:rPr>
                <w:rFonts w:ascii="Times New Roman" w:hint="eastAsia"/>
                <w:sz w:val="21"/>
                <w:szCs w:val="21"/>
              </w:rPr>
              <w:t>）</w:t>
            </w:r>
          </w:p>
          <w:p w:rsidR="00CA3074" w:rsidRPr="00CA3074" w:rsidRDefault="00CA3074" w:rsidP="00CA3074">
            <w:pPr>
              <w:spacing w:line="300" w:lineRule="exact"/>
              <w:rPr>
                <w:color w:val="000000"/>
                <w:sz w:val="21"/>
                <w:szCs w:val="21"/>
              </w:rPr>
            </w:pPr>
            <w:r w:rsidRPr="00CA3074">
              <w:rPr>
                <w:rFonts w:hint="eastAsia"/>
                <w:color w:val="000000"/>
                <w:sz w:val="21"/>
                <w:szCs w:val="21"/>
              </w:rPr>
              <w:t>固定收益交易平台</w:t>
            </w:r>
          </w:p>
          <w:p w:rsidR="00CA3074" w:rsidRDefault="00CA3074" w:rsidP="00CA3074">
            <w:pPr>
              <w:spacing w:line="300" w:lineRule="exact"/>
              <w:rPr>
                <w:color w:val="000000"/>
                <w:sz w:val="21"/>
                <w:szCs w:val="21"/>
              </w:rPr>
            </w:pPr>
            <w:r w:rsidRPr="00CA3074">
              <w:rPr>
                <w:rFonts w:hint="eastAsia"/>
                <w:color w:val="000000"/>
                <w:sz w:val="21"/>
                <w:szCs w:val="21"/>
              </w:rPr>
              <w:t>9:15-1</w:t>
            </w:r>
            <w:r>
              <w:rPr>
                <w:rFonts w:hint="eastAsia"/>
                <w:color w:val="000000"/>
                <w:sz w:val="21"/>
                <w:szCs w:val="21"/>
              </w:rPr>
              <w:t>5</w:t>
            </w:r>
            <w:r w:rsidRPr="00CA3074">
              <w:rPr>
                <w:rFonts w:hint="eastAsia"/>
                <w:color w:val="000000"/>
                <w:sz w:val="21"/>
                <w:szCs w:val="21"/>
              </w:rPr>
              <w:t>:</w:t>
            </w:r>
            <w:r>
              <w:rPr>
                <w:rFonts w:hint="eastAsia"/>
                <w:color w:val="000000"/>
                <w:sz w:val="21"/>
                <w:szCs w:val="21"/>
              </w:rPr>
              <w:t>3</w:t>
            </w:r>
            <w:r w:rsidRPr="00CA3074">
              <w:rPr>
                <w:rFonts w:hint="eastAsia"/>
                <w:color w:val="000000"/>
                <w:sz w:val="21"/>
                <w:szCs w:val="21"/>
              </w:rPr>
              <w:t>0（债券质押式协议回购</w:t>
            </w:r>
            <w:r>
              <w:rPr>
                <w:rFonts w:hint="eastAsia"/>
                <w:color w:val="000000"/>
                <w:sz w:val="21"/>
                <w:szCs w:val="21"/>
              </w:rPr>
              <w:t>、回售转售</w:t>
            </w:r>
            <w:r w:rsidRPr="00CA3074">
              <w:rPr>
                <w:rFonts w:hint="eastAsia"/>
                <w:color w:val="000000"/>
                <w:sz w:val="21"/>
                <w:szCs w:val="21"/>
              </w:rPr>
              <w:t>业务）</w:t>
            </w:r>
          </w:p>
        </w:tc>
        <w:tc>
          <w:tcPr>
            <w:tcW w:w="2659" w:type="dxa"/>
            <w:tcBorders>
              <w:bottom w:val="single" w:sz="4" w:space="0" w:color="auto"/>
            </w:tcBorders>
            <w:vAlign w:val="center"/>
          </w:tcPr>
          <w:p w:rsidR="00B36B90" w:rsidRDefault="0061374C">
            <w:pPr>
              <w:spacing w:line="300" w:lineRule="exact"/>
              <w:jc w:val="left"/>
              <w:rPr>
                <w:color w:val="000000"/>
                <w:sz w:val="21"/>
                <w:szCs w:val="21"/>
              </w:rPr>
            </w:pPr>
            <w:r>
              <w:rPr>
                <w:rFonts w:hint="eastAsia"/>
                <w:bCs/>
                <w:color w:val="000000"/>
                <w:sz w:val="21"/>
                <w:szCs w:val="21"/>
              </w:rPr>
              <w:t>模拟深市证券（含现货、期权等品种）日常交易</w:t>
            </w:r>
            <w:r w:rsidR="00CA3074" w:rsidRPr="00CA3074">
              <w:rPr>
                <w:rFonts w:hint="eastAsia"/>
                <w:bCs/>
                <w:color w:val="000000"/>
                <w:sz w:val="21"/>
                <w:szCs w:val="21"/>
              </w:rPr>
              <w:t>（</w:t>
            </w:r>
            <w:r w:rsidR="00443349">
              <w:rPr>
                <w:rFonts w:hint="eastAsia"/>
                <w:bCs/>
                <w:color w:val="000000"/>
                <w:sz w:val="21"/>
                <w:szCs w:val="21"/>
              </w:rPr>
              <w:t>含</w:t>
            </w:r>
            <w:r w:rsidR="00CA3074" w:rsidRPr="00CA3074">
              <w:rPr>
                <w:rFonts w:hint="eastAsia"/>
                <w:bCs/>
                <w:color w:val="000000"/>
                <w:sz w:val="21"/>
                <w:szCs w:val="21"/>
              </w:rPr>
              <w:t>债券回售转售</w:t>
            </w:r>
            <w:r w:rsidR="00667A43">
              <w:rPr>
                <w:rFonts w:hint="eastAsia"/>
                <w:bCs/>
                <w:color w:val="000000"/>
                <w:sz w:val="21"/>
                <w:szCs w:val="21"/>
              </w:rPr>
              <w:t>、股票重新上市首日</w:t>
            </w:r>
            <w:r w:rsidR="00CA3074" w:rsidRPr="00CA3074">
              <w:rPr>
                <w:rFonts w:hint="eastAsia"/>
                <w:bCs/>
                <w:color w:val="000000"/>
                <w:sz w:val="21"/>
                <w:szCs w:val="21"/>
              </w:rPr>
              <w:t>等</w:t>
            </w:r>
            <w:r w:rsidR="00443349">
              <w:rPr>
                <w:rFonts w:hint="eastAsia"/>
                <w:bCs/>
                <w:color w:val="000000"/>
                <w:sz w:val="21"/>
                <w:szCs w:val="21"/>
              </w:rPr>
              <w:t>业务</w:t>
            </w:r>
            <w:r w:rsidR="00CA3074" w:rsidRPr="00CA3074">
              <w:rPr>
                <w:rFonts w:hint="eastAsia"/>
                <w:bCs/>
                <w:color w:val="000000"/>
                <w:sz w:val="21"/>
                <w:szCs w:val="21"/>
              </w:rPr>
              <w:t>）</w:t>
            </w:r>
            <w:r>
              <w:rPr>
                <w:rFonts w:hint="eastAsia"/>
                <w:bCs/>
                <w:color w:val="000000"/>
                <w:sz w:val="21"/>
                <w:szCs w:val="21"/>
              </w:rPr>
              <w:t>、非交易等业务的委托申报，接收成交回报与实时行情</w:t>
            </w:r>
            <w:r>
              <w:rPr>
                <w:rFonts w:hint="eastAsia"/>
                <w:color w:val="000000"/>
                <w:sz w:val="21"/>
                <w:szCs w:val="21"/>
              </w:rPr>
              <w:t>。</w:t>
            </w:r>
          </w:p>
        </w:tc>
        <w:tc>
          <w:tcPr>
            <w:tcW w:w="1333" w:type="dxa"/>
            <w:vMerge/>
            <w:vAlign w:val="center"/>
          </w:tcPr>
          <w:p w:rsidR="00B36B90" w:rsidRDefault="00B36B90">
            <w:pPr>
              <w:spacing w:line="300" w:lineRule="exact"/>
              <w:rPr>
                <w:color w:val="000000"/>
                <w:sz w:val="21"/>
                <w:szCs w:val="21"/>
              </w:rPr>
            </w:pPr>
          </w:p>
        </w:tc>
      </w:tr>
      <w:tr w:rsidR="00B36B90">
        <w:trPr>
          <w:trHeight w:val="312"/>
          <w:jc w:val="center"/>
        </w:trPr>
        <w:tc>
          <w:tcPr>
            <w:tcW w:w="1598" w:type="dxa"/>
            <w:tcBorders>
              <w:top w:val="single" w:sz="4" w:space="0" w:color="auto"/>
              <w:left w:val="single" w:sz="4" w:space="0" w:color="auto"/>
              <w:bottom w:val="single" w:sz="4" w:space="0" w:color="auto"/>
              <w:right w:val="single" w:sz="4" w:space="0" w:color="auto"/>
            </w:tcBorders>
            <w:vAlign w:val="center"/>
          </w:tcPr>
          <w:p w:rsidR="00B36B90" w:rsidRDefault="0061374C" w:rsidP="00C64FFC">
            <w:pPr>
              <w:spacing w:line="300" w:lineRule="exact"/>
              <w:jc w:val="center"/>
              <w:rPr>
                <w:sz w:val="21"/>
                <w:szCs w:val="21"/>
              </w:rPr>
            </w:pPr>
            <w:bookmarkStart w:id="5" w:name="_Hlk44868817"/>
            <w:r>
              <w:rPr>
                <w:rFonts w:hint="eastAsia"/>
                <w:sz w:val="21"/>
                <w:szCs w:val="21"/>
              </w:rPr>
              <w:t>15:</w:t>
            </w:r>
            <w:r w:rsidR="00C64FFC">
              <w:rPr>
                <w:rFonts w:hint="eastAsia"/>
                <w:sz w:val="21"/>
                <w:szCs w:val="21"/>
              </w:rPr>
              <w:t>3</w:t>
            </w:r>
            <w:r>
              <w:rPr>
                <w:rFonts w:hint="eastAsia"/>
                <w:sz w:val="21"/>
                <w:szCs w:val="21"/>
              </w:rPr>
              <w:t>0-16:00</w:t>
            </w:r>
          </w:p>
        </w:tc>
        <w:tc>
          <w:tcPr>
            <w:tcW w:w="331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rPr>
                <w:sz w:val="21"/>
                <w:szCs w:val="21"/>
              </w:rPr>
            </w:pPr>
            <w:r>
              <w:rPr>
                <w:rFonts w:hint="eastAsia"/>
                <w:sz w:val="21"/>
                <w:szCs w:val="21"/>
              </w:rPr>
              <w:t>发送网络投票回报文件</w:t>
            </w:r>
          </w:p>
        </w:tc>
        <w:tc>
          <w:tcPr>
            <w:tcW w:w="2659" w:type="dxa"/>
            <w:tcBorders>
              <w:top w:val="single" w:sz="4" w:space="0" w:color="auto"/>
              <w:left w:val="single" w:sz="4" w:space="0" w:color="auto"/>
              <w:bottom w:val="single" w:sz="4" w:space="0" w:color="auto"/>
              <w:right w:val="single" w:sz="4" w:space="0" w:color="auto"/>
            </w:tcBorders>
          </w:tcPr>
          <w:p w:rsidR="00B36B90" w:rsidRDefault="0061374C">
            <w:pPr>
              <w:spacing w:line="300" w:lineRule="exact"/>
              <w:rPr>
                <w:sz w:val="21"/>
                <w:szCs w:val="21"/>
              </w:rPr>
            </w:pPr>
            <w:r>
              <w:rPr>
                <w:rFonts w:hint="eastAsia"/>
                <w:sz w:val="21"/>
                <w:szCs w:val="21"/>
              </w:rPr>
              <w:t>接收网络投票回报文件</w:t>
            </w:r>
          </w:p>
        </w:tc>
        <w:tc>
          <w:tcPr>
            <w:tcW w:w="1333" w:type="dxa"/>
            <w:vMerge/>
            <w:tcBorders>
              <w:left w:val="single" w:sz="4" w:space="0" w:color="auto"/>
            </w:tcBorders>
            <w:vAlign w:val="center"/>
          </w:tcPr>
          <w:p w:rsidR="00B36B90" w:rsidRDefault="00B36B90">
            <w:pPr>
              <w:spacing w:line="300" w:lineRule="exact"/>
              <w:rPr>
                <w:color w:val="000000"/>
                <w:sz w:val="21"/>
                <w:szCs w:val="21"/>
              </w:rPr>
            </w:pPr>
          </w:p>
        </w:tc>
      </w:tr>
      <w:bookmarkEnd w:id="5"/>
      <w:tr w:rsidR="00B36B90">
        <w:trPr>
          <w:trHeight w:val="527"/>
          <w:jc w:val="center"/>
        </w:trPr>
        <w:tc>
          <w:tcPr>
            <w:tcW w:w="1598" w:type="dxa"/>
            <w:tcBorders>
              <w:top w:val="single" w:sz="4" w:space="0" w:color="auto"/>
            </w:tcBorders>
            <w:vAlign w:val="center"/>
          </w:tcPr>
          <w:p w:rsidR="00B36B90" w:rsidRDefault="0061374C">
            <w:pPr>
              <w:spacing w:line="300" w:lineRule="exact"/>
              <w:jc w:val="center"/>
              <w:rPr>
                <w:sz w:val="21"/>
                <w:szCs w:val="21"/>
              </w:rPr>
            </w:pPr>
            <w:r>
              <w:rPr>
                <w:rFonts w:hint="eastAsia"/>
                <w:sz w:val="21"/>
                <w:szCs w:val="21"/>
              </w:rPr>
              <w:t>15:30-17:00</w:t>
            </w:r>
          </w:p>
        </w:tc>
        <w:tc>
          <w:tcPr>
            <w:tcW w:w="3313" w:type="dxa"/>
            <w:tcBorders>
              <w:top w:val="single" w:sz="4" w:space="0" w:color="auto"/>
            </w:tcBorders>
            <w:vAlign w:val="center"/>
          </w:tcPr>
          <w:p w:rsidR="00B36B90" w:rsidRDefault="0061374C">
            <w:pPr>
              <w:snapToGrid w:val="0"/>
              <w:jc w:val="left"/>
              <w:rPr>
                <w:sz w:val="21"/>
                <w:szCs w:val="21"/>
              </w:rPr>
            </w:pPr>
            <w:r>
              <w:rPr>
                <w:rFonts w:hint="eastAsia"/>
                <w:sz w:val="21"/>
                <w:szCs w:val="21"/>
              </w:rPr>
              <w:t>中国结算深圳分公司模拟T日股份资金清算交收</w:t>
            </w:r>
          </w:p>
        </w:tc>
        <w:tc>
          <w:tcPr>
            <w:tcW w:w="2659" w:type="dxa"/>
            <w:tcBorders>
              <w:top w:val="single" w:sz="4" w:space="0" w:color="auto"/>
              <w:right w:val="single" w:sz="4" w:space="0" w:color="auto"/>
            </w:tcBorders>
            <w:vAlign w:val="center"/>
          </w:tcPr>
          <w:p w:rsidR="00B36B90" w:rsidRDefault="00B36B90">
            <w:pPr>
              <w:snapToGrid w:val="0"/>
              <w:rPr>
                <w:sz w:val="21"/>
                <w:szCs w:val="21"/>
              </w:rPr>
            </w:pPr>
          </w:p>
        </w:tc>
        <w:tc>
          <w:tcPr>
            <w:tcW w:w="1333" w:type="dxa"/>
            <w:vMerge/>
            <w:tcBorders>
              <w:left w:val="single" w:sz="4" w:space="0" w:color="auto"/>
            </w:tcBorders>
            <w:vAlign w:val="center"/>
          </w:tcPr>
          <w:p w:rsidR="00B36B90" w:rsidRDefault="00B36B90">
            <w:pPr>
              <w:spacing w:line="300" w:lineRule="exact"/>
              <w:rPr>
                <w:color w:val="000000"/>
                <w:sz w:val="21"/>
                <w:szCs w:val="21"/>
              </w:rPr>
            </w:pPr>
          </w:p>
        </w:tc>
      </w:tr>
      <w:tr w:rsidR="00B36B90">
        <w:trPr>
          <w:jc w:val="center"/>
        </w:trPr>
        <w:tc>
          <w:tcPr>
            <w:tcW w:w="1598" w:type="dxa"/>
            <w:vAlign w:val="center"/>
          </w:tcPr>
          <w:p w:rsidR="00B36B90" w:rsidRDefault="0061374C">
            <w:pPr>
              <w:spacing w:line="300" w:lineRule="exact"/>
              <w:jc w:val="center"/>
              <w:rPr>
                <w:sz w:val="21"/>
                <w:szCs w:val="21"/>
              </w:rPr>
            </w:pPr>
            <w:r>
              <w:rPr>
                <w:rFonts w:hint="eastAsia"/>
                <w:sz w:val="21"/>
                <w:szCs w:val="21"/>
              </w:rPr>
              <w:t>17:00后</w:t>
            </w:r>
          </w:p>
        </w:tc>
        <w:tc>
          <w:tcPr>
            <w:tcW w:w="3313" w:type="dxa"/>
            <w:vAlign w:val="center"/>
          </w:tcPr>
          <w:p w:rsidR="00B36B90" w:rsidRDefault="0061374C">
            <w:pPr>
              <w:spacing w:line="300" w:lineRule="exact"/>
              <w:rPr>
                <w:color w:val="000000"/>
                <w:sz w:val="21"/>
                <w:szCs w:val="21"/>
              </w:rPr>
            </w:pPr>
            <w:r>
              <w:rPr>
                <w:rFonts w:hint="eastAsia"/>
                <w:color w:val="000000"/>
                <w:sz w:val="21"/>
                <w:szCs w:val="21"/>
              </w:rPr>
              <w:t>T日结算数据发送</w:t>
            </w:r>
          </w:p>
        </w:tc>
        <w:tc>
          <w:tcPr>
            <w:tcW w:w="2659" w:type="dxa"/>
          </w:tcPr>
          <w:p w:rsidR="00B36B90" w:rsidRDefault="0061374C" w:rsidP="00C64FFC">
            <w:pPr>
              <w:snapToGrid w:val="0"/>
              <w:rPr>
                <w:rFonts w:ascii="宋体" w:hAnsi="宋体"/>
                <w:sz w:val="21"/>
                <w:szCs w:val="21"/>
              </w:rPr>
            </w:pPr>
            <w:r>
              <w:rPr>
                <w:rFonts w:ascii="宋体" w:hAnsi="宋体" w:hint="eastAsia"/>
                <w:sz w:val="21"/>
                <w:szCs w:val="21"/>
              </w:rPr>
              <w:t>接收结算数据</w:t>
            </w:r>
            <w:r w:rsidR="00C64FFC">
              <w:rPr>
                <w:rFonts w:ascii="宋体" w:hAnsi="宋体" w:hint="eastAsia"/>
                <w:sz w:val="21"/>
                <w:szCs w:val="21"/>
              </w:rPr>
              <w:t>。</w:t>
            </w:r>
          </w:p>
        </w:tc>
        <w:tc>
          <w:tcPr>
            <w:tcW w:w="1333" w:type="dxa"/>
            <w:vMerge/>
            <w:vAlign w:val="center"/>
          </w:tcPr>
          <w:p w:rsidR="00B36B90" w:rsidRDefault="00B36B90">
            <w:pPr>
              <w:spacing w:line="300" w:lineRule="exact"/>
              <w:rPr>
                <w:color w:val="000000"/>
                <w:sz w:val="21"/>
                <w:szCs w:val="21"/>
              </w:rPr>
            </w:pPr>
          </w:p>
        </w:tc>
      </w:tr>
      <w:tr w:rsidR="005A61D3" w:rsidTr="0057308C">
        <w:trPr>
          <w:jc w:val="center"/>
        </w:trPr>
        <w:tc>
          <w:tcPr>
            <w:tcW w:w="1598" w:type="dxa"/>
            <w:shd w:val="clear" w:color="auto" w:fill="BFBFBF" w:themeFill="background1" w:themeFillShade="BF"/>
            <w:vAlign w:val="center"/>
          </w:tcPr>
          <w:p w:rsidR="005A61D3" w:rsidRDefault="005A61D3" w:rsidP="008F742E">
            <w:pPr>
              <w:spacing w:line="300" w:lineRule="exact"/>
              <w:jc w:val="center"/>
              <w:rPr>
                <w:b/>
                <w:color w:val="000000"/>
                <w:sz w:val="21"/>
                <w:szCs w:val="21"/>
              </w:rPr>
            </w:pPr>
            <w:r>
              <w:rPr>
                <w:rFonts w:hint="eastAsia"/>
                <w:b/>
                <w:color w:val="000000"/>
                <w:sz w:val="21"/>
                <w:szCs w:val="21"/>
              </w:rPr>
              <w:t>实际时间</w:t>
            </w:r>
          </w:p>
          <w:p w:rsidR="005A61D3" w:rsidRDefault="005A61D3" w:rsidP="005A61D3">
            <w:pPr>
              <w:spacing w:line="300" w:lineRule="exact"/>
              <w:jc w:val="center"/>
              <w:rPr>
                <w:sz w:val="21"/>
                <w:szCs w:val="21"/>
              </w:rPr>
            </w:pPr>
            <w:r>
              <w:rPr>
                <w:rFonts w:hint="eastAsia"/>
                <w:color w:val="000000"/>
                <w:sz w:val="21"/>
                <w:szCs w:val="21"/>
              </w:rPr>
              <w:t>(11月6日)</w:t>
            </w:r>
          </w:p>
        </w:tc>
        <w:tc>
          <w:tcPr>
            <w:tcW w:w="3313" w:type="dxa"/>
            <w:shd w:val="clear" w:color="auto" w:fill="BFBFBF" w:themeFill="background1" w:themeFillShade="BF"/>
            <w:vAlign w:val="center"/>
          </w:tcPr>
          <w:p w:rsidR="005A61D3" w:rsidRDefault="005A61D3" w:rsidP="008F742E">
            <w:pPr>
              <w:spacing w:line="300" w:lineRule="exact"/>
              <w:jc w:val="center"/>
              <w:rPr>
                <w:color w:val="000000"/>
                <w:sz w:val="21"/>
                <w:szCs w:val="21"/>
              </w:rPr>
            </w:pPr>
            <w:r>
              <w:rPr>
                <w:rFonts w:hint="eastAsia"/>
                <w:b/>
                <w:color w:val="000000"/>
                <w:sz w:val="21"/>
                <w:szCs w:val="21"/>
              </w:rPr>
              <w:t>主要测试事项</w:t>
            </w:r>
          </w:p>
        </w:tc>
        <w:tc>
          <w:tcPr>
            <w:tcW w:w="2659" w:type="dxa"/>
            <w:shd w:val="clear" w:color="auto" w:fill="BFBFBF" w:themeFill="background1" w:themeFillShade="BF"/>
            <w:vAlign w:val="center"/>
          </w:tcPr>
          <w:p w:rsidR="005A61D3" w:rsidRDefault="005A61D3" w:rsidP="008F742E">
            <w:pPr>
              <w:spacing w:line="300" w:lineRule="exact"/>
              <w:jc w:val="center"/>
              <w:rPr>
                <w:b/>
                <w:color w:val="000000"/>
                <w:sz w:val="21"/>
                <w:szCs w:val="21"/>
              </w:rPr>
            </w:pPr>
            <w:r>
              <w:rPr>
                <w:rFonts w:hint="eastAsia"/>
                <w:b/>
                <w:color w:val="000000"/>
                <w:sz w:val="21"/>
                <w:szCs w:val="21"/>
              </w:rPr>
              <w:t>参测单位</w:t>
            </w:r>
          </w:p>
          <w:p w:rsidR="005A61D3" w:rsidRDefault="005A61D3" w:rsidP="008F742E">
            <w:pPr>
              <w:spacing w:line="300" w:lineRule="exact"/>
              <w:jc w:val="center"/>
              <w:rPr>
                <w:rFonts w:hAnsi="宋体"/>
                <w:sz w:val="21"/>
                <w:szCs w:val="21"/>
              </w:rPr>
            </w:pPr>
            <w:r>
              <w:rPr>
                <w:rFonts w:hint="eastAsia"/>
                <w:b/>
                <w:color w:val="000000"/>
                <w:sz w:val="21"/>
                <w:szCs w:val="21"/>
              </w:rPr>
              <w:t>重点测试内容</w:t>
            </w:r>
          </w:p>
        </w:tc>
        <w:tc>
          <w:tcPr>
            <w:tcW w:w="1333" w:type="dxa"/>
            <w:shd w:val="clear" w:color="auto" w:fill="BFBFBF" w:themeFill="background1" w:themeFillShade="BF"/>
            <w:vAlign w:val="center"/>
          </w:tcPr>
          <w:p w:rsidR="005A61D3" w:rsidRDefault="005A61D3" w:rsidP="008F742E">
            <w:pPr>
              <w:spacing w:line="300" w:lineRule="exact"/>
              <w:jc w:val="center"/>
              <w:rPr>
                <w:rFonts w:ascii="Calibri" w:hAnsi="Calibri"/>
                <w:sz w:val="20"/>
              </w:rPr>
            </w:pPr>
            <w:r>
              <w:rPr>
                <w:rFonts w:hint="eastAsia"/>
                <w:b/>
                <w:color w:val="000000"/>
                <w:sz w:val="21"/>
                <w:szCs w:val="21"/>
              </w:rPr>
              <w:t>模拟日期</w:t>
            </w:r>
          </w:p>
        </w:tc>
      </w:tr>
      <w:tr w:rsidR="001A1B9B">
        <w:trPr>
          <w:jc w:val="center"/>
        </w:trPr>
        <w:tc>
          <w:tcPr>
            <w:tcW w:w="1598" w:type="dxa"/>
            <w:vAlign w:val="center"/>
          </w:tcPr>
          <w:p w:rsidR="001A1B9B" w:rsidRDefault="001A1B9B" w:rsidP="005A61D3">
            <w:pPr>
              <w:spacing w:line="300" w:lineRule="exact"/>
              <w:jc w:val="center"/>
              <w:rPr>
                <w:sz w:val="21"/>
                <w:szCs w:val="21"/>
              </w:rPr>
            </w:pPr>
            <w:r>
              <w:rPr>
                <w:rFonts w:hint="eastAsia"/>
                <w:sz w:val="21"/>
                <w:szCs w:val="21"/>
              </w:rPr>
              <w:t>18:00前</w:t>
            </w:r>
          </w:p>
        </w:tc>
        <w:tc>
          <w:tcPr>
            <w:tcW w:w="3313" w:type="dxa"/>
            <w:vAlign w:val="center"/>
          </w:tcPr>
          <w:p w:rsidR="001A1B9B" w:rsidRDefault="00181D8C" w:rsidP="008F742E">
            <w:pPr>
              <w:spacing w:line="300" w:lineRule="exact"/>
              <w:rPr>
                <w:color w:val="000000"/>
                <w:sz w:val="21"/>
                <w:szCs w:val="21"/>
              </w:rPr>
            </w:pPr>
            <w:r>
              <w:rPr>
                <w:rFonts w:hint="eastAsia"/>
                <w:color w:val="000000"/>
                <w:sz w:val="21"/>
                <w:szCs w:val="21"/>
              </w:rPr>
              <w:t>准备生产环境</w:t>
            </w:r>
            <w:r w:rsidRPr="00181D8C">
              <w:rPr>
                <w:rFonts w:hint="eastAsia"/>
                <w:color w:val="000000"/>
                <w:sz w:val="21"/>
                <w:szCs w:val="21"/>
              </w:rPr>
              <w:t>恢复验证</w:t>
            </w:r>
            <w:r>
              <w:rPr>
                <w:rFonts w:hint="eastAsia"/>
                <w:color w:val="000000"/>
                <w:sz w:val="21"/>
                <w:szCs w:val="21"/>
              </w:rPr>
              <w:t>测试</w:t>
            </w:r>
          </w:p>
        </w:tc>
        <w:tc>
          <w:tcPr>
            <w:tcW w:w="2659" w:type="dxa"/>
          </w:tcPr>
          <w:p w:rsidR="001A1B9B" w:rsidRDefault="001A1B9B" w:rsidP="008F742E">
            <w:pPr>
              <w:snapToGrid w:val="0"/>
              <w:rPr>
                <w:rFonts w:hAnsi="宋体"/>
                <w:sz w:val="21"/>
                <w:szCs w:val="21"/>
              </w:rPr>
            </w:pPr>
            <w:r>
              <w:rPr>
                <w:rFonts w:hAnsi="宋体" w:hint="eastAsia"/>
                <w:sz w:val="21"/>
                <w:szCs w:val="21"/>
              </w:rPr>
              <w:t>恢复</w:t>
            </w:r>
            <w:r w:rsidR="00181D8C">
              <w:rPr>
                <w:rFonts w:hAnsi="宋体" w:hint="eastAsia"/>
                <w:sz w:val="21"/>
                <w:szCs w:val="21"/>
              </w:rPr>
              <w:t>生产</w:t>
            </w:r>
            <w:r>
              <w:rPr>
                <w:rFonts w:hAnsi="宋体" w:hint="eastAsia"/>
                <w:sz w:val="21"/>
                <w:szCs w:val="21"/>
              </w:rPr>
              <w:t>系统环境及数据。</w:t>
            </w:r>
          </w:p>
        </w:tc>
        <w:tc>
          <w:tcPr>
            <w:tcW w:w="1333" w:type="dxa"/>
            <w:vMerge w:val="restart"/>
            <w:vAlign w:val="center"/>
          </w:tcPr>
          <w:p w:rsidR="001A1B9B" w:rsidRDefault="001A1B9B" w:rsidP="0057308C">
            <w:pPr>
              <w:spacing w:line="300" w:lineRule="exact"/>
              <w:rPr>
                <w:color w:val="000000"/>
                <w:sz w:val="21"/>
                <w:szCs w:val="21"/>
              </w:rPr>
            </w:pPr>
            <w:r>
              <w:rPr>
                <w:rFonts w:hint="eastAsia"/>
                <w:color w:val="000000"/>
                <w:sz w:val="21"/>
                <w:szCs w:val="21"/>
              </w:rPr>
              <w:t>2021年11月</w:t>
            </w:r>
            <w:r w:rsidR="0057308C">
              <w:rPr>
                <w:rFonts w:hint="eastAsia"/>
                <w:color w:val="000000"/>
                <w:sz w:val="21"/>
                <w:szCs w:val="21"/>
              </w:rPr>
              <w:t>6</w:t>
            </w:r>
            <w:r>
              <w:rPr>
                <w:rFonts w:hint="eastAsia"/>
                <w:color w:val="000000"/>
                <w:sz w:val="21"/>
                <w:szCs w:val="21"/>
              </w:rPr>
              <w:t>日</w:t>
            </w:r>
          </w:p>
        </w:tc>
      </w:tr>
      <w:tr w:rsidR="001A1B9B">
        <w:trPr>
          <w:jc w:val="center"/>
        </w:trPr>
        <w:tc>
          <w:tcPr>
            <w:tcW w:w="1598" w:type="dxa"/>
            <w:vAlign w:val="center"/>
          </w:tcPr>
          <w:p w:rsidR="001A1B9B" w:rsidRDefault="001A1B9B" w:rsidP="005A61D3">
            <w:pPr>
              <w:spacing w:line="300" w:lineRule="exact"/>
              <w:jc w:val="center"/>
              <w:rPr>
                <w:sz w:val="21"/>
                <w:szCs w:val="21"/>
              </w:rPr>
            </w:pPr>
            <w:r>
              <w:rPr>
                <w:rFonts w:hint="eastAsia"/>
                <w:sz w:val="21"/>
                <w:szCs w:val="21"/>
              </w:rPr>
              <w:t>18:00前</w:t>
            </w:r>
          </w:p>
        </w:tc>
        <w:tc>
          <w:tcPr>
            <w:tcW w:w="3313" w:type="dxa"/>
            <w:vAlign w:val="center"/>
          </w:tcPr>
          <w:p w:rsidR="001A1B9B" w:rsidRDefault="001A1B9B" w:rsidP="008F742E">
            <w:pPr>
              <w:spacing w:line="300" w:lineRule="exact"/>
              <w:rPr>
                <w:color w:val="000000"/>
                <w:sz w:val="21"/>
                <w:szCs w:val="21"/>
              </w:rPr>
            </w:pPr>
            <w:r>
              <w:rPr>
                <w:rFonts w:hint="eastAsia"/>
                <w:color w:val="000000"/>
                <w:sz w:val="21"/>
                <w:szCs w:val="21"/>
              </w:rPr>
              <w:t>通过文件网关发布恢复验证测试的交易参考信息文件。</w:t>
            </w:r>
          </w:p>
        </w:tc>
        <w:tc>
          <w:tcPr>
            <w:tcW w:w="2659" w:type="dxa"/>
          </w:tcPr>
          <w:p w:rsidR="001A1B9B" w:rsidRDefault="001A1B9B" w:rsidP="008F742E">
            <w:pPr>
              <w:snapToGrid w:val="0"/>
              <w:rPr>
                <w:rFonts w:hAnsi="宋体"/>
                <w:sz w:val="21"/>
                <w:szCs w:val="21"/>
              </w:rPr>
            </w:pPr>
            <w:r>
              <w:rPr>
                <w:rFonts w:hAnsi="宋体" w:hint="eastAsia"/>
                <w:sz w:val="21"/>
                <w:szCs w:val="21"/>
              </w:rPr>
              <w:t>接收并加载交易参考信息文件。</w:t>
            </w:r>
          </w:p>
        </w:tc>
        <w:tc>
          <w:tcPr>
            <w:tcW w:w="1333" w:type="dxa"/>
            <w:vMerge/>
            <w:vAlign w:val="center"/>
          </w:tcPr>
          <w:p w:rsidR="001A1B9B" w:rsidRDefault="001A1B9B">
            <w:pPr>
              <w:spacing w:line="300" w:lineRule="exact"/>
              <w:rPr>
                <w:color w:val="000000"/>
                <w:sz w:val="21"/>
                <w:szCs w:val="21"/>
              </w:rPr>
            </w:pPr>
          </w:p>
        </w:tc>
      </w:tr>
      <w:tr w:rsidR="001A1B9B">
        <w:trPr>
          <w:jc w:val="center"/>
        </w:trPr>
        <w:tc>
          <w:tcPr>
            <w:tcW w:w="1598" w:type="dxa"/>
            <w:vAlign w:val="center"/>
          </w:tcPr>
          <w:p w:rsidR="001A1B9B" w:rsidRDefault="001A1B9B" w:rsidP="005A61D3">
            <w:pPr>
              <w:spacing w:line="300" w:lineRule="exact"/>
              <w:jc w:val="center"/>
              <w:rPr>
                <w:sz w:val="21"/>
                <w:szCs w:val="21"/>
              </w:rPr>
            </w:pPr>
            <w:r>
              <w:rPr>
                <w:rFonts w:hint="eastAsia"/>
                <w:sz w:val="21"/>
                <w:szCs w:val="21"/>
              </w:rPr>
              <w:t>18:00-19:00</w:t>
            </w:r>
          </w:p>
        </w:tc>
        <w:tc>
          <w:tcPr>
            <w:tcW w:w="3313" w:type="dxa"/>
            <w:vAlign w:val="center"/>
          </w:tcPr>
          <w:p w:rsidR="001A1B9B" w:rsidRDefault="001A1B9B" w:rsidP="008F742E">
            <w:pPr>
              <w:spacing w:line="300" w:lineRule="exact"/>
              <w:rPr>
                <w:color w:val="000000"/>
                <w:sz w:val="21"/>
                <w:szCs w:val="21"/>
              </w:rPr>
            </w:pPr>
            <w:r>
              <w:rPr>
                <w:rFonts w:hint="eastAsia"/>
                <w:color w:val="000000"/>
                <w:sz w:val="21"/>
                <w:szCs w:val="21"/>
              </w:rPr>
              <w:t>设置南方中心为主中心、福田中心为备中心运行，恢复验证测试，接收日常交易、非交易等委托，18:30-18:35中午休市。其中：</w:t>
            </w:r>
          </w:p>
          <w:p w:rsidR="001A1B9B" w:rsidRDefault="001A1B9B" w:rsidP="008F742E">
            <w:pPr>
              <w:spacing w:line="300" w:lineRule="exact"/>
              <w:rPr>
                <w:rFonts w:ascii="Times New Roman"/>
                <w:b/>
                <w:sz w:val="21"/>
                <w:szCs w:val="21"/>
              </w:rPr>
            </w:pPr>
            <w:r>
              <w:rPr>
                <w:rFonts w:ascii="Times New Roman" w:hint="eastAsia"/>
                <w:b/>
                <w:sz w:val="21"/>
                <w:szCs w:val="21"/>
              </w:rPr>
              <w:t>现货集中竞价交易平台</w:t>
            </w:r>
          </w:p>
          <w:p w:rsidR="001A1B9B" w:rsidRDefault="001A1B9B" w:rsidP="008F742E">
            <w:pPr>
              <w:spacing w:line="300" w:lineRule="exact"/>
              <w:rPr>
                <w:color w:val="000000"/>
                <w:sz w:val="21"/>
                <w:szCs w:val="21"/>
              </w:rPr>
            </w:pPr>
            <w:r>
              <w:rPr>
                <w:rFonts w:hint="eastAsia"/>
                <w:color w:val="000000"/>
                <w:sz w:val="21"/>
                <w:szCs w:val="21"/>
              </w:rPr>
              <w:t>18:00-18:50（18:10开盘，18:15开始连续竞价，18:50平台闭市）</w:t>
            </w:r>
          </w:p>
          <w:p w:rsidR="001A1B9B" w:rsidRDefault="001A1B9B" w:rsidP="008F742E">
            <w:pPr>
              <w:spacing w:line="300" w:lineRule="exact"/>
              <w:rPr>
                <w:rFonts w:ascii="Times New Roman"/>
                <w:b/>
                <w:sz w:val="21"/>
                <w:szCs w:val="21"/>
              </w:rPr>
            </w:pPr>
            <w:r>
              <w:rPr>
                <w:rFonts w:ascii="Times New Roman" w:hint="eastAsia"/>
                <w:b/>
                <w:sz w:val="21"/>
                <w:szCs w:val="21"/>
              </w:rPr>
              <w:t>综合金融服务平台</w:t>
            </w:r>
          </w:p>
          <w:p w:rsidR="001A1B9B" w:rsidRDefault="001A1B9B" w:rsidP="008F742E">
            <w:pPr>
              <w:spacing w:line="300" w:lineRule="exact"/>
              <w:rPr>
                <w:color w:val="000000"/>
                <w:sz w:val="21"/>
                <w:szCs w:val="21"/>
              </w:rPr>
            </w:pPr>
            <w:r>
              <w:rPr>
                <w:rFonts w:hint="eastAsia"/>
                <w:color w:val="000000"/>
                <w:sz w:val="21"/>
                <w:szCs w:val="21"/>
              </w:rPr>
              <w:t>18:00-19:00</w:t>
            </w:r>
          </w:p>
          <w:p w:rsidR="001A1B9B" w:rsidRDefault="001A1B9B" w:rsidP="008F742E">
            <w:pPr>
              <w:spacing w:line="300" w:lineRule="exact"/>
              <w:rPr>
                <w:rFonts w:ascii="Times New Roman"/>
                <w:b/>
                <w:sz w:val="21"/>
                <w:szCs w:val="21"/>
              </w:rPr>
            </w:pPr>
            <w:r>
              <w:rPr>
                <w:rFonts w:ascii="Times New Roman" w:hint="eastAsia"/>
                <w:b/>
                <w:sz w:val="21"/>
                <w:szCs w:val="21"/>
              </w:rPr>
              <w:t>衍生品集中竞价交易平台</w:t>
            </w:r>
          </w:p>
          <w:p w:rsidR="001A1B9B" w:rsidRDefault="001A1B9B" w:rsidP="008F742E">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互转业务申报截止时间为18:55）</w:t>
            </w:r>
          </w:p>
          <w:p w:rsidR="001A1B9B" w:rsidRDefault="001A1B9B" w:rsidP="008F742E">
            <w:pPr>
              <w:spacing w:line="300" w:lineRule="exact"/>
              <w:rPr>
                <w:rFonts w:ascii="Times New Roman"/>
                <w:b/>
                <w:sz w:val="21"/>
                <w:szCs w:val="21"/>
              </w:rPr>
            </w:pPr>
            <w:r>
              <w:rPr>
                <w:rFonts w:ascii="Times New Roman" w:hint="eastAsia"/>
                <w:b/>
                <w:sz w:val="21"/>
                <w:szCs w:val="21"/>
              </w:rPr>
              <w:t>非交易处理平台</w:t>
            </w:r>
          </w:p>
          <w:p w:rsidR="001A1B9B" w:rsidRDefault="001A1B9B" w:rsidP="008F742E">
            <w:pPr>
              <w:spacing w:line="300" w:lineRule="exact"/>
              <w:rPr>
                <w:color w:val="000000"/>
                <w:sz w:val="21"/>
                <w:szCs w:val="21"/>
              </w:rPr>
            </w:pPr>
            <w:r>
              <w:rPr>
                <w:rFonts w:hint="eastAsia"/>
                <w:color w:val="000000"/>
                <w:sz w:val="21"/>
                <w:szCs w:val="21"/>
              </w:rPr>
              <w:t>18:00-19:00（期权、质押式回购之外的其他非交易申报截止时间为18:50）</w:t>
            </w:r>
          </w:p>
          <w:p w:rsidR="001A1B9B" w:rsidRDefault="001A1B9B" w:rsidP="008F742E">
            <w:pPr>
              <w:spacing w:line="300" w:lineRule="exact"/>
              <w:rPr>
                <w:rFonts w:ascii="Times New Roman"/>
                <w:b/>
                <w:sz w:val="21"/>
                <w:szCs w:val="21"/>
              </w:rPr>
            </w:pPr>
            <w:r>
              <w:rPr>
                <w:rFonts w:ascii="Times New Roman" w:hint="eastAsia"/>
                <w:b/>
                <w:sz w:val="21"/>
                <w:szCs w:val="21"/>
              </w:rPr>
              <w:t>固定收益交易平台</w:t>
            </w:r>
          </w:p>
          <w:p w:rsidR="001A1B9B" w:rsidRDefault="001A1B9B" w:rsidP="005A61D3">
            <w:pPr>
              <w:spacing w:line="300" w:lineRule="exact"/>
              <w:rPr>
                <w:color w:val="000000"/>
                <w:sz w:val="21"/>
                <w:szCs w:val="21"/>
              </w:rPr>
            </w:pPr>
            <w:r>
              <w:rPr>
                <w:rFonts w:hint="eastAsia"/>
                <w:color w:val="000000"/>
                <w:sz w:val="21"/>
                <w:szCs w:val="21"/>
              </w:rPr>
              <w:t>18:00-19:00（债券质押式协议回购业务）</w:t>
            </w:r>
          </w:p>
        </w:tc>
        <w:tc>
          <w:tcPr>
            <w:tcW w:w="2659" w:type="dxa"/>
          </w:tcPr>
          <w:p w:rsidR="001A1B9B" w:rsidRDefault="001A1B9B" w:rsidP="005A61D3">
            <w:pPr>
              <w:snapToGrid w:val="0"/>
              <w:rPr>
                <w:rFonts w:hAnsi="宋体"/>
                <w:sz w:val="21"/>
                <w:szCs w:val="21"/>
              </w:rPr>
            </w:pPr>
            <w:r>
              <w:rPr>
                <w:rFonts w:hAnsi="宋体" w:hint="eastAsia"/>
                <w:sz w:val="21"/>
                <w:szCs w:val="21"/>
              </w:rPr>
              <w:t>交易网关、行情网关、文件网关使用与2021年11月8日生产系统相同配置进行恢复验证测试。</w:t>
            </w:r>
          </w:p>
        </w:tc>
        <w:tc>
          <w:tcPr>
            <w:tcW w:w="1333" w:type="dxa"/>
            <w:vMerge/>
            <w:vAlign w:val="center"/>
          </w:tcPr>
          <w:p w:rsidR="001A1B9B" w:rsidRDefault="001A1B9B">
            <w:pPr>
              <w:spacing w:line="300" w:lineRule="exact"/>
              <w:rPr>
                <w:color w:val="000000"/>
                <w:sz w:val="21"/>
                <w:szCs w:val="21"/>
              </w:rPr>
            </w:pPr>
          </w:p>
        </w:tc>
      </w:tr>
    </w:tbl>
    <w:p w:rsidR="00B36B90" w:rsidRDefault="0061374C">
      <w:pPr>
        <w:ind w:firstLine="480"/>
        <w:rPr>
          <w:color w:val="000000"/>
          <w:sz w:val="28"/>
          <w:szCs w:val="28"/>
        </w:rPr>
      </w:pPr>
      <w:bookmarkStart w:id="6" w:name="_Toc102489705"/>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B36B90">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B36B90" w:rsidRDefault="0061374C">
            <w:pPr>
              <w:spacing w:line="320" w:lineRule="exact"/>
              <w:jc w:val="center"/>
              <w:rPr>
                <w:rFonts w:hAnsi="Calibri" w:cs="宋体"/>
                <w:b/>
                <w:bCs/>
                <w:szCs w:val="24"/>
              </w:rPr>
            </w:pPr>
            <w:r>
              <w:rPr>
                <w:rFonts w:hint="eastAsia"/>
                <w:b/>
                <w:bCs/>
              </w:rPr>
              <w:t>测试内容</w:t>
            </w:r>
          </w:p>
        </w:tc>
      </w:tr>
      <w:tr w:rsidR="00B36B90">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36B90" w:rsidRDefault="0061374C">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深交所港股通T日测试安排（模拟T日2021年11月6日的交易）</w:t>
            </w:r>
          </w:p>
        </w:tc>
      </w:tr>
      <w:tr w:rsidR="00B36B90">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11:30开始</w:t>
            </w:r>
          </w:p>
        </w:tc>
      </w:tr>
      <w:tr w:rsidR="00B36B90">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11:30-12:00</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模拟港股通交易业务的委托申报，并接收成交回报；实时行情的接收与展示。</w:t>
            </w:r>
          </w:p>
          <w:p w:rsidR="00B36B90" w:rsidRDefault="0061374C" w:rsidP="00443349">
            <w:pPr>
              <w:spacing w:line="300" w:lineRule="exact"/>
              <w:rPr>
                <w:color w:val="000000"/>
                <w:sz w:val="21"/>
                <w:szCs w:val="21"/>
              </w:rPr>
            </w:pPr>
            <w:r>
              <w:rPr>
                <w:rFonts w:hint="eastAsia"/>
                <w:color w:val="000000"/>
                <w:sz w:val="21"/>
                <w:szCs w:val="21"/>
              </w:rPr>
              <w:t>12:15-12:30</w:t>
            </w:r>
            <w:r w:rsidR="00443349">
              <w:rPr>
                <w:rFonts w:hint="eastAsia"/>
                <w:color w:val="000000"/>
                <w:sz w:val="21"/>
                <w:szCs w:val="21"/>
              </w:rPr>
              <w:t>期间，</w:t>
            </w:r>
            <w:r>
              <w:rPr>
                <w:rFonts w:hint="eastAsia"/>
                <w:color w:val="000000"/>
                <w:sz w:val="21"/>
                <w:szCs w:val="21"/>
              </w:rPr>
              <w:t>香港联交所</w:t>
            </w:r>
            <w:r w:rsidR="00443349">
              <w:rPr>
                <w:rFonts w:hint="eastAsia"/>
                <w:color w:val="000000"/>
                <w:sz w:val="21"/>
                <w:szCs w:val="21"/>
              </w:rPr>
              <w:t>开始模拟其数据中心的主备</w:t>
            </w:r>
            <w:r>
              <w:rPr>
                <w:rFonts w:hint="eastAsia"/>
                <w:color w:val="000000"/>
                <w:sz w:val="21"/>
                <w:szCs w:val="21"/>
              </w:rPr>
              <w:t>切换。</w:t>
            </w:r>
          </w:p>
        </w:tc>
      </w:tr>
      <w:tr w:rsidR="00B36B90">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12:00-12:30</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13:30</w:t>
            </w:r>
          </w:p>
        </w:tc>
        <w:tc>
          <w:tcPr>
            <w:tcW w:w="3402" w:type="dxa"/>
            <w:tcBorders>
              <w:top w:val="single" w:sz="4" w:space="0" w:color="auto"/>
              <w:left w:val="nil"/>
              <w:bottom w:val="single" w:sz="4" w:space="0" w:color="auto"/>
              <w:right w:val="single" w:sz="4" w:space="0" w:color="auto"/>
            </w:tcBorders>
            <w:vAlign w:val="center"/>
          </w:tcPr>
          <w:p w:rsidR="00B36B90" w:rsidRDefault="0061374C" w:rsidP="00443349">
            <w:pPr>
              <w:spacing w:line="300" w:lineRule="exact"/>
              <w:rPr>
                <w:color w:val="000000"/>
                <w:sz w:val="21"/>
                <w:szCs w:val="21"/>
              </w:rPr>
            </w:pPr>
            <w:r>
              <w:rPr>
                <w:rFonts w:hint="eastAsia"/>
                <w:color w:val="000000"/>
                <w:sz w:val="21"/>
                <w:szCs w:val="21"/>
              </w:rPr>
              <w:t>港股通系统已切换到备</w:t>
            </w:r>
            <w:r w:rsidR="00443349">
              <w:rPr>
                <w:rFonts w:hint="eastAsia"/>
                <w:color w:val="000000"/>
                <w:sz w:val="21"/>
                <w:szCs w:val="21"/>
              </w:rPr>
              <w:t>份</w:t>
            </w:r>
            <w:r>
              <w:rPr>
                <w:rFonts w:hint="eastAsia"/>
                <w:color w:val="000000"/>
                <w:sz w:val="21"/>
                <w:szCs w:val="21"/>
              </w:rPr>
              <w:t>数据中心</w:t>
            </w:r>
          </w:p>
        </w:tc>
        <w:tc>
          <w:tcPr>
            <w:tcW w:w="3020" w:type="dxa"/>
            <w:vMerge/>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13:45-14:00</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14:00-15:00</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15:00-15:10</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15:10-15:45</w:t>
            </w:r>
          </w:p>
        </w:tc>
        <w:tc>
          <w:tcPr>
            <w:tcW w:w="3402"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接收港股收盘价格文件</w:t>
            </w:r>
          </w:p>
        </w:tc>
      </w:tr>
      <w:tr w:rsidR="00B36B90">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36B90" w:rsidRDefault="0061374C">
            <w:pPr>
              <w:rPr>
                <w:rFonts w:cs="宋体"/>
                <w:color w:val="2E2E2E"/>
                <w:kern w:val="0"/>
                <w:szCs w:val="24"/>
              </w:rPr>
            </w:pPr>
            <w:r>
              <w:rPr>
                <w:rFonts w:hint="eastAsia"/>
                <w:b/>
                <w:bCs/>
                <w:szCs w:val="24"/>
              </w:rPr>
              <w:t>中国结算深圳分公司T日测试安排（模拟T日2021年11月6日的结算）</w:t>
            </w: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highlight w:val="yellow"/>
              </w:rPr>
            </w:pPr>
            <w:r>
              <w:rPr>
                <w:color w:val="000000"/>
                <w:sz w:val="21"/>
                <w:szCs w:val="21"/>
              </w:rPr>
              <w:t>8:30-15:00</w:t>
            </w:r>
          </w:p>
        </w:tc>
        <w:tc>
          <w:tcPr>
            <w:tcW w:w="3402" w:type="dxa"/>
            <w:tcBorders>
              <w:top w:val="single" w:sz="4" w:space="0" w:color="auto"/>
              <w:left w:val="nil"/>
              <w:bottom w:val="single" w:sz="4" w:space="0" w:color="auto"/>
              <w:right w:val="single" w:sz="4" w:space="0" w:color="auto"/>
            </w:tcBorders>
          </w:tcPr>
          <w:p w:rsidR="00B36B90" w:rsidRDefault="0061374C">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15:10-17:00</w:t>
            </w:r>
          </w:p>
        </w:tc>
        <w:tc>
          <w:tcPr>
            <w:tcW w:w="3402" w:type="dxa"/>
            <w:tcBorders>
              <w:top w:val="single" w:sz="4" w:space="0" w:color="auto"/>
              <w:left w:val="nil"/>
              <w:bottom w:val="single" w:sz="4" w:space="0" w:color="auto"/>
              <w:right w:val="single" w:sz="4" w:space="0" w:color="auto"/>
            </w:tcBorders>
          </w:tcPr>
          <w:p w:rsidR="00B36B90" w:rsidRDefault="0061374C">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r w:rsidR="00B36B9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36B90" w:rsidRDefault="0061374C">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B36B90" w:rsidRDefault="0061374C">
            <w:pPr>
              <w:spacing w:line="300" w:lineRule="exact"/>
              <w:rPr>
                <w:color w:val="000000"/>
                <w:sz w:val="21"/>
                <w:szCs w:val="21"/>
              </w:rPr>
            </w:pPr>
            <w:r>
              <w:rPr>
                <w:rFonts w:hint="eastAsia"/>
                <w:color w:val="000000"/>
                <w:sz w:val="21"/>
                <w:szCs w:val="21"/>
              </w:rPr>
              <w:t>17:00后</w:t>
            </w:r>
          </w:p>
        </w:tc>
        <w:tc>
          <w:tcPr>
            <w:tcW w:w="3402" w:type="dxa"/>
            <w:tcBorders>
              <w:top w:val="single" w:sz="4" w:space="0" w:color="auto"/>
              <w:left w:val="nil"/>
              <w:bottom w:val="single" w:sz="4" w:space="0" w:color="auto"/>
              <w:right w:val="single" w:sz="4" w:space="0" w:color="auto"/>
            </w:tcBorders>
          </w:tcPr>
          <w:p w:rsidR="00B36B90" w:rsidRDefault="0061374C">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B36B90" w:rsidRDefault="00B36B90">
            <w:pPr>
              <w:spacing w:line="300" w:lineRule="exact"/>
              <w:rPr>
                <w:color w:val="000000"/>
                <w:sz w:val="21"/>
                <w:szCs w:val="21"/>
              </w:rPr>
            </w:pPr>
          </w:p>
        </w:tc>
      </w:tr>
    </w:tbl>
    <w:p w:rsidR="00B36B90" w:rsidRDefault="00B36B90">
      <w:pPr>
        <w:ind w:firstLineChars="200" w:firstLine="560"/>
        <w:rPr>
          <w:color w:val="000000"/>
          <w:sz w:val="28"/>
          <w:szCs w:val="28"/>
        </w:rPr>
      </w:pPr>
    </w:p>
    <w:p w:rsidR="00B36B90" w:rsidRDefault="0061374C">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6"/>
      <w:r>
        <w:rPr>
          <w:rFonts w:ascii="楷体_GB2312" w:eastAsia="楷体_GB2312" w:hint="eastAsia"/>
          <w:b/>
          <w:color w:val="000000"/>
          <w:sz w:val="32"/>
          <w:szCs w:val="28"/>
        </w:rPr>
        <w:t>准备</w:t>
      </w:r>
    </w:p>
    <w:p w:rsidR="00B36B90" w:rsidRDefault="0061374C">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200497">
        <w:rPr>
          <w:rFonts w:ascii="楷体_GB2312" w:eastAsia="楷体_GB2312" w:hint="eastAsia"/>
          <w:color w:val="000000"/>
          <w:sz w:val="28"/>
          <w:szCs w:val="28"/>
        </w:rPr>
        <w:t>和恢复验证测试均</w:t>
      </w:r>
      <w:r>
        <w:rPr>
          <w:rFonts w:ascii="楷体_GB2312" w:eastAsia="楷体_GB2312" w:hint="eastAsia"/>
          <w:color w:val="000000"/>
          <w:sz w:val="28"/>
          <w:szCs w:val="28"/>
        </w:rPr>
        <w:t>以2021年11月5日（星期五）深市所有证券的收盘行情、收市后的股份数据作为交易的起始数据。</w:t>
      </w:r>
    </w:p>
    <w:p w:rsidR="00B36B90" w:rsidRPr="00F821F9" w:rsidRDefault="0061374C" w:rsidP="00F821F9">
      <w:pPr>
        <w:pStyle w:val="af4"/>
        <w:numPr>
          <w:ilvl w:val="0"/>
          <w:numId w:val="3"/>
        </w:numPr>
        <w:spacing w:line="560" w:lineRule="exact"/>
        <w:ind w:firstLine="560"/>
        <w:outlineLvl w:val="1"/>
        <w:rPr>
          <w:rFonts w:ascii="楷体_GB2312" w:eastAsia="楷体_GB2312"/>
          <w:color w:val="000000"/>
          <w:sz w:val="28"/>
          <w:szCs w:val="28"/>
        </w:rPr>
      </w:pPr>
      <w:r w:rsidRPr="00F821F9">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 2021年11月8日（星期一）生产系统保持一致。</w:t>
      </w:r>
    </w:p>
    <w:p w:rsidR="00B36B90" w:rsidRDefault="0061374C">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B36B90" w:rsidRDefault="0061374C">
      <w:pPr>
        <w:ind w:firstLineChars="200" w:firstLine="560"/>
        <w:rPr>
          <w:rFonts w:ascii="Times New Roman"/>
          <w:sz w:val="28"/>
          <w:szCs w:val="28"/>
        </w:rPr>
      </w:pPr>
      <w:r>
        <w:rPr>
          <w:rFonts w:ascii="Times New Roman" w:hint="eastAsia"/>
          <w:sz w:val="28"/>
          <w:szCs w:val="28"/>
        </w:rPr>
        <w:t>所有</w:t>
      </w:r>
      <w:r>
        <w:rPr>
          <w:rFonts w:hint="eastAsia"/>
          <w:color w:val="000000"/>
          <w:sz w:val="28"/>
          <w:szCs w:val="28"/>
        </w:rPr>
        <w:t xml:space="preserve">ETF测试使用的 PCF/IOPV </w:t>
      </w:r>
      <w:r>
        <w:rPr>
          <w:rFonts w:ascii="Times New Roman" w:hint="eastAsia"/>
          <w:sz w:val="28"/>
          <w:szCs w:val="28"/>
        </w:rPr>
        <w:t>文件与</w:t>
      </w:r>
      <w:r>
        <w:rPr>
          <w:rFonts w:hint="eastAsia"/>
          <w:color w:val="000000"/>
          <w:sz w:val="28"/>
          <w:szCs w:val="28"/>
        </w:rPr>
        <w:t>2021年11月5日</w:t>
      </w:r>
      <w:r>
        <w:rPr>
          <w:rFonts w:ascii="Times New Roman" w:hint="eastAsia"/>
          <w:sz w:val="28"/>
          <w:szCs w:val="28"/>
        </w:rPr>
        <w:t>（星期</w:t>
      </w:r>
      <w:r>
        <w:rPr>
          <w:rFonts w:ascii="Times New Roman" w:hint="eastAsia"/>
          <w:sz w:val="28"/>
          <w:szCs w:val="28"/>
        </w:rPr>
        <w:t xml:space="preserve"> </w:t>
      </w:r>
      <w:r>
        <w:rPr>
          <w:rFonts w:ascii="Times New Roman" w:hint="eastAsia"/>
          <w:sz w:val="28"/>
          <w:szCs w:val="28"/>
        </w:rPr>
        <w:t>五）交易生产系统保持一致，所有基金管理人均无需上传测试使用的</w:t>
      </w:r>
      <w:r>
        <w:rPr>
          <w:rFonts w:hint="eastAsia"/>
          <w:color w:val="000000"/>
          <w:sz w:val="28"/>
          <w:szCs w:val="28"/>
        </w:rPr>
        <w:t>PCF/IOPV</w:t>
      </w:r>
      <w:r>
        <w:rPr>
          <w:rFonts w:ascii="Times New Roman" w:hint="eastAsia"/>
          <w:sz w:val="28"/>
          <w:szCs w:val="28"/>
        </w:rPr>
        <w:t>文件。</w:t>
      </w:r>
    </w:p>
    <w:p w:rsidR="00962D77" w:rsidRDefault="00962D77" w:rsidP="0090211D">
      <w:pPr>
        <w:pStyle w:val="af4"/>
        <w:numPr>
          <w:ilvl w:val="0"/>
          <w:numId w:val="3"/>
        </w:numPr>
        <w:spacing w:line="560" w:lineRule="exact"/>
        <w:ind w:firstLine="560"/>
        <w:outlineLvl w:val="1"/>
        <w:rPr>
          <w:color w:val="000000"/>
          <w:sz w:val="28"/>
          <w:szCs w:val="28"/>
        </w:rPr>
      </w:pPr>
      <w:r w:rsidRPr="0090211D">
        <w:rPr>
          <w:rFonts w:ascii="楷体_GB2312" w:eastAsia="楷体_GB2312" w:hint="eastAsia"/>
          <w:color w:val="000000"/>
          <w:sz w:val="28"/>
          <w:szCs w:val="28"/>
        </w:rPr>
        <w:t>新增测试专用证券账户</w:t>
      </w:r>
    </w:p>
    <w:p w:rsidR="00962D77" w:rsidRPr="0090211D" w:rsidRDefault="00962D77" w:rsidP="0090211D">
      <w:pPr>
        <w:spacing w:line="560" w:lineRule="exact"/>
        <w:outlineLvl w:val="1"/>
        <w:rPr>
          <w:color w:val="000000"/>
          <w:sz w:val="28"/>
          <w:szCs w:val="28"/>
        </w:rPr>
      </w:pPr>
      <w:r>
        <w:rPr>
          <w:rFonts w:hint="eastAsia"/>
          <w:color w:val="000000"/>
          <w:sz w:val="28"/>
          <w:szCs w:val="28"/>
        </w:rPr>
        <w:t xml:space="preserve">    </w:t>
      </w:r>
      <w:r w:rsidRPr="00D95EFF">
        <w:rPr>
          <w:rFonts w:hint="eastAsia"/>
          <w:color w:val="000000"/>
          <w:sz w:val="28"/>
          <w:szCs w:val="28"/>
        </w:rPr>
        <w:t>新增测试专用证券账户0199900000—0199900001（A股个人）、0809900000—0809900001（A股法人）。</w:t>
      </w:r>
    </w:p>
    <w:p w:rsidR="00F821F9" w:rsidRDefault="00F821F9" w:rsidP="00F821F9">
      <w:pPr>
        <w:pStyle w:val="af4"/>
        <w:numPr>
          <w:ilvl w:val="0"/>
          <w:numId w:val="3"/>
        </w:numPr>
        <w:spacing w:line="560" w:lineRule="exact"/>
        <w:ind w:firstLine="560"/>
        <w:outlineLvl w:val="1"/>
        <w:rPr>
          <w:rFonts w:ascii="楷体_GB2312" w:eastAsia="楷体_GB2312"/>
          <w:color w:val="000000"/>
          <w:sz w:val="28"/>
          <w:szCs w:val="28"/>
        </w:rPr>
      </w:pPr>
      <w:r w:rsidRPr="00F821F9">
        <w:rPr>
          <w:rFonts w:ascii="楷体_GB2312" w:eastAsia="楷体_GB2312" w:hint="eastAsia"/>
          <w:color w:val="000000"/>
          <w:sz w:val="28"/>
          <w:szCs w:val="28"/>
        </w:rPr>
        <w:t>债券回售转售业务安排</w:t>
      </w:r>
    </w:p>
    <w:tbl>
      <w:tblPr>
        <w:tblStyle w:val="ae"/>
        <w:tblW w:w="8967" w:type="dxa"/>
        <w:jc w:val="center"/>
        <w:tblLayout w:type="fixed"/>
        <w:tblLook w:val="04A0" w:firstRow="1" w:lastRow="0" w:firstColumn="1" w:lastColumn="0" w:noHBand="0" w:noVBand="1"/>
      </w:tblPr>
      <w:tblGrid>
        <w:gridCol w:w="1417"/>
        <w:gridCol w:w="1880"/>
        <w:gridCol w:w="2977"/>
        <w:gridCol w:w="2693"/>
      </w:tblGrid>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证券代码</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证券简称</w:t>
            </w:r>
          </w:p>
        </w:tc>
        <w:tc>
          <w:tcPr>
            <w:tcW w:w="297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业务日期</w:t>
            </w:r>
          </w:p>
        </w:tc>
        <w:tc>
          <w:tcPr>
            <w:tcW w:w="2693"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业务方案</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111070</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17</w:t>
            </w:r>
            <w:r w:rsidRPr="00F821F9">
              <w:rPr>
                <w:rFonts w:ascii="Times New Roman" w:eastAsia="楷体_GB2312" w:hAnsi="Times New Roman" w:hint="eastAsia"/>
                <w:sz w:val="28"/>
                <w:szCs w:val="28"/>
              </w:rPr>
              <w:t>恒逸</w:t>
            </w:r>
            <w:r w:rsidRPr="00F821F9">
              <w:rPr>
                <w:rFonts w:ascii="Times New Roman" w:eastAsia="楷体_GB2312" w:hAnsi="Times New Roman" w:hint="eastAsia"/>
                <w:sz w:val="28"/>
                <w:szCs w:val="28"/>
              </w:rPr>
              <w:t>01</w:t>
            </w:r>
          </w:p>
        </w:tc>
        <w:tc>
          <w:tcPr>
            <w:tcW w:w="2977" w:type="dxa"/>
          </w:tcPr>
          <w:p w:rsidR="00F821F9" w:rsidRPr="00F821F9" w:rsidRDefault="00F821F9" w:rsidP="00F821F9">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2021-1</w:t>
            </w:r>
            <w:r>
              <w:rPr>
                <w:rFonts w:ascii="Times New Roman" w:eastAsia="楷体_GB2312" w:hAnsi="Times New Roman" w:hint="eastAsia"/>
                <w:sz w:val="28"/>
                <w:szCs w:val="28"/>
              </w:rPr>
              <w:t>1</w:t>
            </w:r>
            <w:r w:rsidRPr="00F821F9">
              <w:rPr>
                <w:rFonts w:ascii="Times New Roman" w:eastAsia="楷体_GB2312" w:hAnsi="Times New Roman" w:hint="eastAsia"/>
                <w:sz w:val="28"/>
                <w:szCs w:val="28"/>
              </w:rPr>
              <w:t>-</w:t>
            </w:r>
            <w:r>
              <w:rPr>
                <w:rFonts w:ascii="Times New Roman" w:eastAsia="楷体_GB2312" w:hAnsi="Times New Roman" w:hint="eastAsia"/>
                <w:sz w:val="28"/>
                <w:szCs w:val="28"/>
              </w:rPr>
              <w:t>6</w:t>
            </w:r>
            <w:r w:rsidRPr="00F821F9">
              <w:rPr>
                <w:rFonts w:ascii="Times New Roman" w:eastAsia="楷体_GB2312" w:hAnsi="Times New Roman" w:hint="eastAsia"/>
                <w:sz w:val="28"/>
                <w:szCs w:val="28"/>
              </w:rPr>
              <w:t>至</w:t>
            </w:r>
            <w:r w:rsidRPr="00F821F9">
              <w:rPr>
                <w:rFonts w:ascii="Times New Roman" w:eastAsia="楷体_GB2312" w:hAnsi="Times New Roman" w:hint="eastAsia"/>
                <w:sz w:val="28"/>
                <w:szCs w:val="28"/>
              </w:rPr>
              <w:t>2021-1</w:t>
            </w:r>
            <w:r>
              <w:rPr>
                <w:rFonts w:ascii="Times New Roman" w:eastAsia="楷体_GB2312" w:hAnsi="Times New Roman" w:hint="eastAsia"/>
                <w:sz w:val="28"/>
                <w:szCs w:val="28"/>
              </w:rPr>
              <w:t>1</w:t>
            </w:r>
            <w:r w:rsidRPr="00F821F9">
              <w:rPr>
                <w:rFonts w:ascii="Times New Roman" w:eastAsia="楷体_GB2312" w:hAnsi="Times New Roman" w:hint="eastAsia"/>
                <w:sz w:val="28"/>
                <w:szCs w:val="28"/>
              </w:rPr>
              <w:t>-</w:t>
            </w:r>
            <w:r>
              <w:rPr>
                <w:rFonts w:ascii="Times New Roman" w:eastAsia="楷体_GB2312" w:hAnsi="Times New Roman" w:hint="eastAsia"/>
                <w:sz w:val="28"/>
                <w:szCs w:val="28"/>
              </w:rPr>
              <w:t>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0809900000</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112154</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H2</w:t>
            </w:r>
            <w:r w:rsidRPr="00F821F9">
              <w:rPr>
                <w:rFonts w:ascii="Times New Roman" w:eastAsia="楷体_GB2312" w:hAnsi="Times New Roman" w:hint="eastAsia"/>
                <w:sz w:val="28"/>
                <w:szCs w:val="28"/>
              </w:rPr>
              <w:t>盐湖</w:t>
            </w:r>
            <w:r w:rsidRPr="00F821F9">
              <w:rPr>
                <w:rFonts w:ascii="Times New Roman" w:eastAsia="楷体_GB2312" w:hAnsi="Times New Roman" w:hint="eastAsia"/>
                <w:sz w:val="28"/>
                <w:szCs w:val="28"/>
              </w:rPr>
              <w:t>01</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0809900000</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114012</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H6</w:t>
            </w:r>
            <w:r w:rsidRPr="00F821F9">
              <w:rPr>
                <w:rFonts w:ascii="Times New Roman" w:eastAsia="楷体_GB2312" w:hAnsi="Times New Roman" w:hint="eastAsia"/>
                <w:sz w:val="28"/>
                <w:szCs w:val="28"/>
              </w:rPr>
              <w:t>弘债</w:t>
            </w:r>
            <w:r w:rsidRPr="00F821F9">
              <w:rPr>
                <w:rFonts w:ascii="Times New Roman" w:eastAsia="楷体_GB2312" w:hAnsi="Times New Roman" w:hint="eastAsia"/>
                <w:sz w:val="28"/>
                <w:szCs w:val="28"/>
              </w:rPr>
              <w:t>03</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0809900000</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117064</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H6</w:t>
            </w:r>
            <w:r w:rsidRPr="00F821F9">
              <w:rPr>
                <w:rFonts w:ascii="Times New Roman" w:eastAsia="楷体_GB2312" w:hAnsi="Times New Roman" w:hint="eastAsia"/>
                <w:sz w:val="28"/>
                <w:szCs w:val="28"/>
              </w:rPr>
              <w:t>中基</w:t>
            </w:r>
            <w:r w:rsidRPr="00F821F9">
              <w:rPr>
                <w:rFonts w:ascii="Times New Roman" w:eastAsia="楷体_GB2312" w:hAnsi="Times New Roman" w:hint="eastAsia"/>
                <w:sz w:val="28"/>
                <w:szCs w:val="28"/>
              </w:rPr>
              <w:t>E2</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0809900000</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115101</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19</w:t>
            </w:r>
            <w:r w:rsidRPr="00F821F9">
              <w:rPr>
                <w:rFonts w:ascii="Times New Roman" w:eastAsia="楷体_GB2312" w:hAnsi="Times New Roman" w:hint="eastAsia"/>
                <w:sz w:val="28"/>
                <w:szCs w:val="28"/>
              </w:rPr>
              <w:t>东北</w:t>
            </w:r>
            <w:r w:rsidRPr="00F821F9">
              <w:rPr>
                <w:rFonts w:ascii="Times New Roman" w:eastAsia="楷体_GB2312" w:hAnsi="Times New Roman" w:hint="eastAsia"/>
                <w:sz w:val="28"/>
                <w:szCs w:val="28"/>
              </w:rPr>
              <w:t>C1</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0809900001</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116031</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H</w:t>
            </w:r>
            <w:r w:rsidRPr="00F821F9">
              <w:rPr>
                <w:rFonts w:ascii="Times New Roman" w:eastAsia="楷体_GB2312" w:hAnsi="Times New Roman" w:hint="eastAsia"/>
                <w:sz w:val="28"/>
                <w:szCs w:val="28"/>
              </w:rPr>
              <w:t>凯迪</w:t>
            </w:r>
            <w:r w:rsidRPr="00F821F9">
              <w:rPr>
                <w:rFonts w:ascii="Times New Roman" w:eastAsia="楷体_GB2312" w:hAnsi="Times New Roman" w:hint="eastAsia"/>
                <w:sz w:val="28"/>
                <w:szCs w:val="28"/>
              </w:rPr>
              <w:t>2-6</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0809900001</w:t>
            </w:r>
          </w:p>
        </w:tc>
      </w:tr>
      <w:tr w:rsidR="00F821F9" w:rsidTr="00C052C1">
        <w:trPr>
          <w:jc w:val="center"/>
        </w:trPr>
        <w:tc>
          <w:tcPr>
            <w:tcW w:w="1417"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117599</w:t>
            </w:r>
          </w:p>
        </w:tc>
        <w:tc>
          <w:tcPr>
            <w:tcW w:w="1880" w:type="dxa"/>
          </w:tcPr>
          <w:p w:rsidR="00F821F9" w:rsidRPr="00F821F9" w:rsidRDefault="00F821F9" w:rsidP="003B7394">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20</w:t>
            </w:r>
            <w:r w:rsidRPr="00F821F9">
              <w:rPr>
                <w:rFonts w:ascii="Times New Roman" w:eastAsia="楷体_GB2312" w:hAnsi="Times New Roman" w:hint="eastAsia"/>
                <w:sz w:val="28"/>
                <w:szCs w:val="28"/>
              </w:rPr>
              <w:t>西部</w:t>
            </w:r>
            <w:r w:rsidRPr="00F821F9">
              <w:rPr>
                <w:rFonts w:ascii="Times New Roman" w:eastAsia="楷体_GB2312" w:hAnsi="Times New Roman" w:hint="eastAsia"/>
                <w:sz w:val="28"/>
                <w:szCs w:val="28"/>
              </w:rPr>
              <w:t>D1</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0809900001</w:t>
            </w:r>
          </w:p>
        </w:tc>
      </w:tr>
      <w:tr w:rsidR="00F821F9" w:rsidTr="00C052C1">
        <w:trPr>
          <w:jc w:val="center"/>
        </w:trPr>
        <w:tc>
          <w:tcPr>
            <w:tcW w:w="1417" w:type="dxa"/>
          </w:tcPr>
          <w:p w:rsidR="00F821F9" w:rsidRPr="00F821F9" w:rsidRDefault="00F81882" w:rsidP="00667A43">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12000</w:t>
            </w:r>
            <w:r>
              <w:rPr>
                <w:rFonts w:ascii="Times New Roman" w:eastAsia="楷体_GB2312" w:hAnsi="Times New Roman" w:hint="eastAsia"/>
                <w:sz w:val="28"/>
                <w:szCs w:val="28"/>
              </w:rPr>
              <w:t>2</w:t>
            </w:r>
          </w:p>
        </w:tc>
        <w:tc>
          <w:tcPr>
            <w:tcW w:w="1880" w:type="dxa"/>
          </w:tcPr>
          <w:p w:rsidR="00F821F9" w:rsidRPr="00F821F9" w:rsidRDefault="00F81882">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1</w:t>
            </w:r>
            <w:r>
              <w:rPr>
                <w:rFonts w:ascii="Times New Roman" w:eastAsia="楷体_GB2312" w:hAnsi="Times New Roman" w:hint="eastAsia"/>
                <w:sz w:val="28"/>
                <w:szCs w:val="28"/>
              </w:rPr>
              <w:t>8</w:t>
            </w:r>
            <w:r>
              <w:rPr>
                <w:rFonts w:ascii="Times New Roman" w:eastAsia="楷体_GB2312" w:hAnsi="Times New Roman" w:hint="eastAsia"/>
                <w:sz w:val="28"/>
                <w:szCs w:val="28"/>
              </w:rPr>
              <w:t>中原</w:t>
            </w:r>
            <w:r w:rsidR="00F821F9" w:rsidRPr="00F821F9">
              <w:rPr>
                <w:rFonts w:ascii="Times New Roman" w:eastAsia="楷体_GB2312" w:hAnsi="Times New Roman" w:hint="eastAsia"/>
                <w:sz w:val="28"/>
                <w:szCs w:val="28"/>
              </w:rPr>
              <w:t>EB</w:t>
            </w:r>
          </w:p>
        </w:tc>
        <w:tc>
          <w:tcPr>
            <w:tcW w:w="2977" w:type="dxa"/>
          </w:tcPr>
          <w:p w:rsidR="00F821F9" w:rsidRDefault="00F821F9">
            <w:r w:rsidRPr="00C732C6">
              <w:rPr>
                <w:rFonts w:ascii="Times New Roman" w:hint="eastAsia"/>
                <w:sz w:val="28"/>
                <w:szCs w:val="28"/>
              </w:rPr>
              <w:t>2021-11-6</w:t>
            </w:r>
            <w:r w:rsidRPr="00C732C6">
              <w:rPr>
                <w:rFonts w:ascii="Times New Roman" w:hint="eastAsia"/>
                <w:sz w:val="28"/>
                <w:szCs w:val="28"/>
              </w:rPr>
              <w:t>至</w:t>
            </w:r>
            <w:r w:rsidRPr="00C732C6">
              <w:rPr>
                <w:rFonts w:ascii="Times New Roman" w:hint="eastAsia"/>
                <w:sz w:val="28"/>
                <w:szCs w:val="28"/>
              </w:rPr>
              <w:t>2021-11-6</w:t>
            </w:r>
          </w:p>
        </w:tc>
        <w:tc>
          <w:tcPr>
            <w:tcW w:w="2693" w:type="dxa"/>
          </w:tcPr>
          <w:p w:rsidR="00F821F9" w:rsidRPr="00F821F9" w:rsidRDefault="00F821F9" w:rsidP="003B7394">
            <w:pPr>
              <w:pStyle w:val="13"/>
              <w:widowControl/>
              <w:spacing w:line="360" w:lineRule="atLeast"/>
              <w:ind w:firstLineChars="0" w:firstLine="0"/>
              <w:jc w:val="left"/>
              <w:rPr>
                <w:rFonts w:ascii="Times New Roman" w:eastAsia="楷体_GB2312" w:hAnsi="Times New Roman"/>
                <w:sz w:val="28"/>
                <w:szCs w:val="28"/>
              </w:rPr>
            </w:pPr>
            <w:r w:rsidRPr="00F821F9">
              <w:rPr>
                <w:rFonts w:ascii="Times New Roman" w:eastAsia="楷体_GB2312" w:hAnsi="Times New Roman"/>
                <w:sz w:val="28"/>
                <w:szCs w:val="28"/>
              </w:rPr>
              <w:t>发行人证券账户</w:t>
            </w:r>
            <w:r w:rsidRPr="00F821F9">
              <w:rPr>
                <w:rFonts w:ascii="Times New Roman" w:eastAsia="楷体_GB2312" w:hAnsi="Times New Roman" w:hint="eastAsia"/>
                <w:sz w:val="28"/>
                <w:szCs w:val="28"/>
              </w:rPr>
              <w:t>0809900001</w:t>
            </w:r>
          </w:p>
        </w:tc>
      </w:tr>
    </w:tbl>
    <w:p w:rsidR="00962D77" w:rsidRPr="00CA0C48" w:rsidRDefault="00962D77" w:rsidP="00962D77">
      <w:pPr>
        <w:spacing w:line="560" w:lineRule="exact"/>
        <w:ind w:firstLineChars="200" w:firstLine="560"/>
        <w:outlineLvl w:val="1"/>
        <w:rPr>
          <w:color w:val="000000"/>
          <w:sz w:val="28"/>
          <w:szCs w:val="28"/>
        </w:rPr>
      </w:pPr>
      <w:r w:rsidRPr="00CA0C48">
        <w:rPr>
          <w:rFonts w:hint="eastAsia"/>
          <w:color w:val="000000"/>
          <w:sz w:val="28"/>
          <w:szCs w:val="28"/>
        </w:rPr>
        <w:t>中国结算深圳分公司为0809900000测试证券账户（充当发行人回售转售专用证券账户）在每个有效的A股托管单元新增登记111070、112154、114012、117064证券的无限售流通股（以下简称“00股份”）各</w:t>
      </w:r>
      <w:r>
        <w:rPr>
          <w:rFonts w:hint="eastAsia"/>
          <w:color w:val="000000"/>
          <w:sz w:val="28"/>
          <w:szCs w:val="28"/>
        </w:rPr>
        <w:t>1</w:t>
      </w:r>
      <w:r w:rsidRPr="00CA0C48">
        <w:rPr>
          <w:rFonts w:hint="eastAsia"/>
          <w:color w:val="000000"/>
          <w:sz w:val="28"/>
          <w:szCs w:val="28"/>
        </w:rPr>
        <w:t>,000,000张。</w:t>
      </w:r>
    </w:p>
    <w:p w:rsidR="00962D77" w:rsidRPr="0090211D" w:rsidRDefault="00962D77" w:rsidP="0090211D">
      <w:pPr>
        <w:spacing w:line="560" w:lineRule="exact"/>
        <w:ind w:firstLineChars="200" w:firstLine="560"/>
        <w:outlineLvl w:val="1"/>
        <w:rPr>
          <w:color w:val="000000"/>
          <w:sz w:val="28"/>
          <w:szCs w:val="28"/>
        </w:rPr>
      </w:pPr>
      <w:r w:rsidRPr="00667A43">
        <w:rPr>
          <w:rFonts w:hint="eastAsia"/>
          <w:color w:val="000000"/>
          <w:sz w:val="28"/>
          <w:szCs w:val="28"/>
        </w:rPr>
        <w:t>中国结算深圳分公司为</w:t>
      </w:r>
      <w:r w:rsidRPr="002957A3">
        <w:rPr>
          <w:rFonts w:hint="eastAsia"/>
          <w:color w:val="000000"/>
          <w:sz w:val="28"/>
          <w:szCs w:val="28"/>
        </w:rPr>
        <w:t>0809900001测试证券账户（充当发行人回售转售专用证券账户）在每个有效的</w:t>
      </w:r>
      <w:r w:rsidRPr="0090211D">
        <w:rPr>
          <w:rFonts w:hint="eastAsia"/>
          <w:color w:val="000000"/>
          <w:sz w:val="28"/>
          <w:szCs w:val="28"/>
        </w:rPr>
        <w:t>A股托管单元新增登记115101、116031、117599、</w:t>
      </w:r>
      <w:r w:rsidRPr="0090211D">
        <w:rPr>
          <w:color w:val="000000"/>
          <w:sz w:val="28"/>
          <w:szCs w:val="28"/>
        </w:rPr>
        <w:t>12000</w:t>
      </w:r>
      <w:r w:rsidRPr="0090211D">
        <w:rPr>
          <w:rFonts w:hint="eastAsia"/>
          <w:color w:val="000000"/>
          <w:sz w:val="28"/>
          <w:szCs w:val="28"/>
        </w:rPr>
        <w:t>2证券的00股份各1,000,000张。</w:t>
      </w:r>
    </w:p>
    <w:p w:rsidR="00F821F9" w:rsidRDefault="00962D77" w:rsidP="00CA0C48">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股票重新上市业务安排</w:t>
      </w:r>
    </w:p>
    <w:tbl>
      <w:tblPr>
        <w:tblStyle w:val="ae"/>
        <w:tblW w:w="8650" w:type="dxa"/>
        <w:jc w:val="center"/>
        <w:tblLayout w:type="fixed"/>
        <w:tblLook w:val="04A0" w:firstRow="1" w:lastRow="0" w:firstColumn="1" w:lastColumn="0" w:noHBand="0" w:noVBand="1"/>
      </w:tblPr>
      <w:tblGrid>
        <w:gridCol w:w="1417"/>
        <w:gridCol w:w="2342"/>
        <w:gridCol w:w="2194"/>
        <w:gridCol w:w="2697"/>
      </w:tblGrid>
      <w:tr w:rsidR="00962D77" w:rsidTr="0090211D">
        <w:trPr>
          <w:jc w:val="center"/>
        </w:trPr>
        <w:tc>
          <w:tcPr>
            <w:tcW w:w="1417" w:type="dxa"/>
          </w:tcPr>
          <w:p w:rsidR="00962D77" w:rsidRPr="00F821F9" w:rsidRDefault="00962D77" w:rsidP="00BD38A9">
            <w:pPr>
              <w:pStyle w:val="13"/>
              <w:widowControl/>
              <w:spacing w:line="360" w:lineRule="atLeast"/>
              <w:ind w:firstLineChars="0" w:firstLine="0"/>
              <w:jc w:val="center"/>
              <w:rPr>
                <w:rFonts w:ascii="Times New Roman" w:eastAsia="楷体_GB2312" w:hAnsi="Times New Roman"/>
                <w:sz w:val="28"/>
                <w:szCs w:val="28"/>
              </w:rPr>
            </w:pPr>
            <w:r w:rsidRPr="00F821F9">
              <w:rPr>
                <w:rFonts w:ascii="Times New Roman" w:eastAsia="楷体_GB2312" w:hAnsi="Times New Roman" w:hint="eastAsia"/>
                <w:sz w:val="28"/>
                <w:szCs w:val="28"/>
              </w:rPr>
              <w:t>证券代码</w:t>
            </w:r>
          </w:p>
        </w:tc>
        <w:tc>
          <w:tcPr>
            <w:tcW w:w="2342" w:type="dxa"/>
          </w:tcPr>
          <w:p w:rsidR="00962D77" w:rsidRPr="00F821F9" w:rsidRDefault="00962D77" w:rsidP="00667A43">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重新上市首日</w:t>
            </w:r>
          </w:p>
        </w:tc>
        <w:tc>
          <w:tcPr>
            <w:tcW w:w="2194" w:type="dxa"/>
          </w:tcPr>
          <w:p w:rsidR="00962D77" w:rsidRPr="00F821F9" w:rsidRDefault="00962D77">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首日简称</w:t>
            </w:r>
          </w:p>
        </w:tc>
        <w:tc>
          <w:tcPr>
            <w:tcW w:w="2697" w:type="dxa"/>
          </w:tcPr>
          <w:p w:rsidR="00962D77" w:rsidRPr="00F821F9" w:rsidRDefault="00962D77" w:rsidP="00BD38A9">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首日开盘参考价</w:t>
            </w:r>
          </w:p>
        </w:tc>
      </w:tr>
      <w:tr w:rsidR="00962D77" w:rsidTr="0090211D">
        <w:trPr>
          <w:jc w:val="center"/>
        </w:trPr>
        <w:tc>
          <w:tcPr>
            <w:tcW w:w="1417" w:type="dxa"/>
          </w:tcPr>
          <w:p w:rsidR="00962D77" w:rsidRPr="00F821F9" w:rsidRDefault="00962D77" w:rsidP="00BD38A9">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001400</w:t>
            </w:r>
          </w:p>
        </w:tc>
        <w:tc>
          <w:tcPr>
            <w:tcW w:w="2342" w:type="dxa"/>
          </w:tcPr>
          <w:p w:rsidR="00962D77" w:rsidRPr="00F821F9" w:rsidRDefault="00962D77" w:rsidP="00443349">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2021</w:t>
            </w:r>
            <w:r w:rsidR="00443349">
              <w:rPr>
                <w:rFonts w:ascii="Times New Roman" w:eastAsia="楷体_GB2312" w:hAnsi="Times New Roman" w:hint="eastAsia"/>
                <w:sz w:val="28"/>
                <w:szCs w:val="28"/>
              </w:rPr>
              <w:t>-</w:t>
            </w:r>
            <w:r>
              <w:rPr>
                <w:rFonts w:ascii="Times New Roman" w:eastAsia="楷体_GB2312" w:hAnsi="Times New Roman" w:hint="eastAsia"/>
                <w:sz w:val="28"/>
                <w:szCs w:val="28"/>
              </w:rPr>
              <w:t>11</w:t>
            </w:r>
            <w:r w:rsidR="00443349">
              <w:rPr>
                <w:rFonts w:ascii="Times New Roman" w:eastAsia="楷体_GB2312" w:hAnsi="Times New Roman" w:hint="eastAsia"/>
                <w:sz w:val="28"/>
                <w:szCs w:val="28"/>
              </w:rPr>
              <w:t>-</w:t>
            </w:r>
            <w:r>
              <w:rPr>
                <w:rFonts w:ascii="Times New Roman" w:eastAsia="楷体_GB2312" w:hAnsi="Times New Roman" w:hint="eastAsia"/>
                <w:sz w:val="28"/>
                <w:szCs w:val="28"/>
              </w:rPr>
              <w:t>6</w:t>
            </w:r>
          </w:p>
        </w:tc>
        <w:tc>
          <w:tcPr>
            <w:tcW w:w="2194" w:type="dxa"/>
          </w:tcPr>
          <w:p w:rsidR="00962D77" w:rsidRPr="00F821F9" w:rsidRDefault="00962D77" w:rsidP="002957A3">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重</w:t>
            </w:r>
            <w:r w:rsidR="002957A3">
              <w:rPr>
                <w:rFonts w:ascii="Times New Roman" w:eastAsia="楷体_GB2312" w:hAnsi="Times New Roman" w:hint="eastAsia"/>
                <w:sz w:val="28"/>
                <w:szCs w:val="28"/>
              </w:rPr>
              <w:t>上市</w:t>
            </w:r>
            <w:r>
              <w:rPr>
                <w:rFonts w:ascii="Times New Roman" w:eastAsia="楷体_GB2312" w:hAnsi="Times New Roman" w:hint="eastAsia"/>
                <w:sz w:val="28"/>
                <w:szCs w:val="28"/>
              </w:rPr>
              <w:t>测</w:t>
            </w:r>
          </w:p>
        </w:tc>
        <w:tc>
          <w:tcPr>
            <w:tcW w:w="2697" w:type="dxa"/>
          </w:tcPr>
          <w:p w:rsidR="00962D77" w:rsidRPr="00F821F9" w:rsidRDefault="00962D77" w:rsidP="0090211D">
            <w:pPr>
              <w:pStyle w:val="13"/>
              <w:widowControl/>
              <w:spacing w:line="360" w:lineRule="atLeast"/>
              <w:ind w:firstLineChars="0" w:firstLine="0"/>
              <w:jc w:val="center"/>
              <w:rPr>
                <w:rFonts w:ascii="Times New Roman" w:eastAsia="楷体_GB2312" w:hAnsi="Times New Roman"/>
                <w:sz w:val="28"/>
                <w:szCs w:val="28"/>
              </w:rPr>
            </w:pPr>
            <w:r>
              <w:rPr>
                <w:rFonts w:ascii="Times New Roman" w:eastAsia="楷体_GB2312" w:hAnsi="Times New Roman" w:hint="eastAsia"/>
                <w:sz w:val="28"/>
                <w:szCs w:val="28"/>
              </w:rPr>
              <w:t>10.00</w:t>
            </w:r>
          </w:p>
        </w:tc>
      </w:tr>
    </w:tbl>
    <w:p w:rsidR="00962D77" w:rsidRPr="0090211D" w:rsidRDefault="00962D77" w:rsidP="00962D77">
      <w:pPr>
        <w:tabs>
          <w:tab w:val="left" w:pos="420"/>
        </w:tabs>
        <w:ind w:firstLineChars="202" w:firstLine="566"/>
        <w:rPr>
          <w:color w:val="000000"/>
          <w:sz w:val="28"/>
          <w:szCs w:val="28"/>
        </w:rPr>
      </w:pPr>
      <w:r w:rsidRPr="0090211D">
        <w:rPr>
          <w:rFonts w:hint="eastAsia"/>
          <w:color w:val="000000"/>
          <w:sz w:val="28"/>
          <w:szCs w:val="28"/>
        </w:rPr>
        <w:t>中国结算深圳分公司为</w:t>
      </w:r>
      <w:r w:rsidRPr="0090211D">
        <w:rPr>
          <w:color w:val="000000"/>
          <w:sz w:val="28"/>
          <w:szCs w:val="28"/>
        </w:rPr>
        <w:t>0199900000、0199900001、0809900000、0809900001测试证券账户在每个有效的A股托管单元新增登记上述证券的00</w:t>
      </w:r>
      <w:r w:rsidRPr="0090211D">
        <w:rPr>
          <w:rFonts w:hint="eastAsia"/>
          <w:color w:val="000000"/>
          <w:sz w:val="28"/>
          <w:szCs w:val="28"/>
        </w:rPr>
        <w:t>股份各</w:t>
      </w:r>
      <w:r w:rsidRPr="0090211D">
        <w:rPr>
          <w:color w:val="000000"/>
          <w:sz w:val="28"/>
          <w:szCs w:val="28"/>
        </w:rPr>
        <w:t>500,000股。</w:t>
      </w:r>
    </w:p>
    <w:p w:rsidR="00C4778C" w:rsidRPr="0090211D" w:rsidRDefault="00962D77" w:rsidP="0090211D">
      <w:pPr>
        <w:pStyle w:val="af4"/>
        <w:numPr>
          <w:ilvl w:val="0"/>
          <w:numId w:val="3"/>
        </w:numPr>
        <w:spacing w:line="560" w:lineRule="exact"/>
        <w:ind w:firstLine="560"/>
        <w:outlineLvl w:val="1"/>
        <w:rPr>
          <w:rFonts w:ascii="楷体_GB2312" w:eastAsia="楷体_GB2312"/>
          <w:color w:val="000000"/>
          <w:sz w:val="28"/>
          <w:szCs w:val="28"/>
        </w:rPr>
      </w:pPr>
      <w:r w:rsidRPr="0090211D">
        <w:rPr>
          <w:rFonts w:ascii="楷体_GB2312" w:eastAsia="楷体_GB2312" w:hint="eastAsia"/>
          <w:color w:val="000000"/>
          <w:sz w:val="28"/>
          <w:szCs w:val="28"/>
        </w:rPr>
        <w:t>请参加测试的交易参与人按上述规则自行构造初始股份数据。</w:t>
      </w:r>
    </w:p>
    <w:p w:rsidR="00CA0C48" w:rsidRDefault="00CA0C48" w:rsidP="00CA0C48">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资金账户余额设置</w:t>
      </w:r>
    </w:p>
    <w:p w:rsidR="00CA0C48" w:rsidRPr="00CA0C48" w:rsidRDefault="00CA0C48" w:rsidP="00CA0C48">
      <w:pPr>
        <w:spacing w:line="560" w:lineRule="exact"/>
        <w:ind w:firstLineChars="200" w:firstLine="560"/>
        <w:outlineLvl w:val="1"/>
        <w:rPr>
          <w:color w:val="000000"/>
          <w:sz w:val="28"/>
          <w:szCs w:val="28"/>
        </w:rPr>
      </w:pPr>
      <w:r w:rsidRPr="00CA0C48">
        <w:rPr>
          <w:rFonts w:hint="eastAsia"/>
          <w:color w:val="000000"/>
          <w:sz w:val="28"/>
          <w:szCs w:val="28"/>
        </w:rPr>
        <w:t>中国结算深圳分公司统一将所有结算参与人2021年</w:t>
      </w:r>
      <w:r w:rsidR="00CF29FB">
        <w:rPr>
          <w:rFonts w:hint="eastAsia"/>
          <w:color w:val="000000"/>
          <w:sz w:val="28"/>
          <w:szCs w:val="28"/>
        </w:rPr>
        <w:t>11</w:t>
      </w:r>
      <w:r w:rsidRPr="00CA0C48">
        <w:rPr>
          <w:rFonts w:hint="eastAsia"/>
          <w:color w:val="000000"/>
          <w:sz w:val="28"/>
          <w:szCs w:val="28"/>
        </w:rPr>
        <w:t>月</w:t>
      </w:r>
      <w:r w:rsidR="00CF29FB">
        <w:rPr>
          <w:rFonts w:hint="eastAsia"/>
          <w:color w:val="000000"/>
          <w:sz w:val="28"/>
          <w:szCs w:val="28"/>
        </w:rPr>
        <w:t>6</w:t>
      </w:r>
      <w:r w:rsidRPr="00CA0C48">
        <w:rPr>
          <w:rFonts w:hint="eastAsia"/>
          <w:color w:val="000000"/>
          <w:sz w:val="28"/>
          <w:szCs w:val="28"/>
        </w:rPr>
        <w:t>日的现货结算备付金账户余额修改为100亿元。如果需要调整，可致电中国结算深圳分公司进行账户余额的调整，联系电话：</w:t>
      </w:r>
      <w:r w:rsidR="00CF29FB">
        <w:rPr>
          <w:rFonts w:hint="eastAsia"/>
          <w:color w:val="000000"/>
          <w:sz w:val="28"/>
          <w:szCs w:val="28"/>
        </w:rPr>
        <w:t>0755-25987818</w:t>
      </w:r>
      <w:r w:rsidRPr="00CA0C48">
        <w:rPr>
          <w:rFonts w:hint="eastAsia"/>
          <w:color w:val="000000"/>
          <w:sz w:val="28"/>
          <w:szCs w:val="28"/>
        </w:rPr>
        <w:t>。</w:t>
      </w:r>
    </w:p>
    <w:p w:rsidR="00B36B90" w:rsidRDefault="0061374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B36B90" w:rsidRDefault="0061374C">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本次测试包括交易系统、结算系统、D-COM系统（不包括资金划拨业务）。</w:t>
      </w:r>
    </w:p>
    <w:p w:rsidR="00B36B90" w:rsidRDefault="0061374C">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D-COM系统在2021月11月6日测试期间属于测试环境，2021年11月6日23:45以后将恢复回生产环境。</w:t>
      </w:r>
    </w:p>
    <w:p w:rsidR="00CF440F" w:rsidRDefault="0061374C" w:rsidP="00CF440F">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测试期间通过交易终端进行的密码修改、用户添加等用户管理相关操作，仅在测试期间有效，仅适用于2021年11月6日全网测试。</w:t>
      </w:r>
    </w:p>
    <w:p w:rsidR="00CF440F" w:rsidRPr="00CF440F" w:rsidRDefault="00CF440F" w:rsidP="00CF440F">
      <w:pPr>
        <w:numPr>
          <w:ilvl w:val="0"/>
          <w:numId w:val="4"/>
        </w:numPr>
        <w:tabs>
          <w:tab w:val="left" w:pos="840"/>
          <w:tab w:val="left" w:pos="928"/>
          <w:tab w:val="left" w:pos="1050"/>
        </w:tabs>
        <w:ind w:left="0" w:firstLine="567"/>
        <w:rPr>
          <w:color w:val="000000" w:themeColor="text1"/>
          <w:sz w:val="28"/>
          <w:szCs w:val="28"/>
        </w:rPr>
      </w:pPr>
      <w:r w:rsidRPr="00CF440F">
        <w:rPr>
          <w:rFonts w:hint="eastAsia"/>
          <w:color w:val="000000" w:themeColor="text1"/>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B36B90" w:rsidRDefault="0061374C">
      <w:pPr>
        <w:numPr>
          <w:ilvl w:val="0"/>
          <w:numId w:val="4"/>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，再准备2021年11月6日测试相关数据。</w:t>
      </w:r>
      <w:r>
        <w:rPr>
          <w:rFonts w:hAnsi="楷体" w:hint="eastAsia"/>
          <w:color w:val="000000"/>
          <w:sz w:val="28"/>
          <w:szCs w:val="28"/>
        </w:rPr>
        <w:t>测试完成后做好线上系统</w:t>
      </w:r>
      <w:r w:rsidR="0076299C">
        <w:rPr>
          <w:rFonts w:hAnsi="楷体" w:hint="eastAsia"/>
          <w:color w:val="000000"/>
          <w:sz w:val="28"/>
          <w:szCs w:val="28"/>
        </w:rPr>
        <w:t>的变更稽核</w:t>
      </w:r>
      <w:r>
        <w:rPr>
          <w:rFonts w:hAnsi="楷体" w:hint="eastAsia"/>
          <w:color w:val="000000"/>
          <w:sz w:val="28"/>
          <w:szCs w:val="28"/>
        </w:rPr>
        <w:t>和数据环境的恢复工作，确保下一交易日（</w:t>
      </w:r>
      <w:r>
        <w:rPr>
          <w:rFonts w:hAnsi="楷体" w:hint="eastAsia"/>
          <w:b/>
          <w:color w:val="000000"/>
          <w:sz w:val="28"/>
          <w:szCs w:val="28"/>
        </w:rPr>
        <w:t>2021年11月8日</w:t>
      </w:r>
      <w:r>
        <w:rPr>
          <w:rFonts w:hAnsi="楷体" w:hint="eastAsia"/>
          <w:color w:val="000000"/>
          <w:sz w:val="28"/>
          <w:szCs w:val="28"/>
        </w:rPr>
        <w:t>）生产系统的正确运行。</w:t>
      </w:r>
    </w:p>
    <w:p w:rsidR="00B36B90" w:rsidRDefault="0061374C">
      <w:pPr>
        <w:numPr>
          <w:ilvl w:val="0"/>
          <w:numId w:val="4"/>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95042F" w:rsidRPr="00443349" w:rsidRDefault="0095042F" w:rsidP="0095042F">
      <w:pPr>
        <w:numPr>
          <w:ilvl w:val="0"/>
          <w:numId w:val="4"/>
        </w:numPr>
        <w:tabs>
          <w:tab w:val="left" w:pos="840"/>
          <w:tab w:val="left" w:pos="928"/>
          <w:tab w:val="left" w:pos="1050"/>
        </w:tabs>
        <w:ind w:left="0" w:firstLine="567"/>
        <w:rPr>
          <w:sz w:val="28"/>
          <w:szCs w:val="28"/>
        </w:rPr>
      </w:pPr>
      <w:r w:rsidRPr="00443349">
        <w:rPr>
          <w:rFonts w:hAnsi="楷体"/>
          <w:color w:val="FF0000"/>
          <w:sz w:val="28"/>
          <w:szCs w:val="28"/>
        </w:rPr>
        <w:t>交易网关</w:t>
      </w:r>
    </w:p>
    <w:p w:rsidR="0095042F" w:rsidRPr="0095042F" w:rsidRDefault="0095042F" w:rsidP="0095042F">
      <w:pPr>
        <w:tabs>
          <w:tab w:val="left" w:pos="840"/>
          <w:tab w:val="left" w:pos="928"/>
          <w:tab w:val="left" w:pos="1050"/>
          <w:tab w:val="left" w:pos="1287"/>
        </w:tabs>
        <w:ind w:firstLineChars="200" w:firstLine="560"/>
        <w:rPr>
          <w:rFonts w:hAnsi="楷体"/>
          <w:color w:val="FF0000"/>
          <w:sz w:val="28"/>
          <w:szCs w:val="28"/>
        </w:rPr>
      </w:pPr>
      <w:r w:rsidRPr="0095042F">
        <w:rPr>
          <w:rFonts w:hAnsi="楷体" w:hint="eastAsia"/>
          <w:color w:val="FF0000"/>
          <w:sz w:val="28"/>
          <w:szCs w:val="28"/>
        </w:rPr>
        <w:t>使用BINARY协议的用户，交易网关程序和BINARY协议通信版本号均无须升级。</w:t>
      </w:r>
      <w:r w:rsidRPr="0095042F">
        <w:rPr>
          <w:rFonts w:hAnsi="楷体" w:hint="eastAsia"/>
          <w:color w:val="FF0000"/>
          <w:sz w:val="28"/>
          <w:szCs w:val="28"/>
        </w:rPr>
        <w:tab/>
      </w:r>
    </w:p>
    <w:p w:rsidR="0095042F" w:rsidRPr="0095042F" w:rsidRDefault="0095042F" w:rsidP="0095042F">
      <w:pPr>
        <w:tabs>
          <w:tab w:val="left" w:pos="840"/>
          <w:tab w:val="left" w:pos="928"/>
          <w:tab w:val="left" w:pos="1050"/>
          <w:tab w:val="left" w:pos="1287"/>
        </w:tabs>
        <w:ind w:firstLineChars="200" w:firstLine="560"/>
        <w:rPr>
          <w:rFonts w:hAnsi="楷体"/>
          <w:color w:val="FF0000"/>
          <w:sz w:val="28"/>
          <w:szCs w:val="28"/>
        </w:rPr>
      </w:pPr>
      <w:r w:rsidRPr="0095042F">
        <w:rPr>
          <w:rFonts w:hAnsi="楷体" w:hint="eastAsia"/>
          <w:color w:val="FF0000"/>
          <w:sz w:val="28"/>
          <w:szCs w:val="28"/>
        </w:rPr>
        <w:t>使用STEP协议开展债券回售转售业务的用户，交易网关无须升级，STEP协议通信版本号须使用STEP1.20_SZ_1.11。</w:t>
      </w:r>
    </w:p>
    <w:p w:rsidR="0095042F" w:rsidRDefault="0095042F" w:rsidP="0095042F">
      <w:pPr>
        <w:numPr>
          <w:ilvl w:val="0"/>
          <w:numId w:val="4"/>
        </w:numPr>
        <w:tabs>
          <w:tab w:val="left" w:pos="840"/>
          <w:tab w:val="left" w:pos="928"/>
          <w:tab w:val="left" w:pos="1050"/>
        </w:tabs>
        <w:ind w:left="0" w:firstLine="567"/>
        <w:rPr>
          <w:rFonts w:hAnsi="楷体"/>
          <w:color w:val="FF0000"/>
          <w:sz w:val="28"/>
          <w:szCs w:val="28"/>
        </w:rPr>
      </w:pPr>
      <w:r w:rsidRPr="0095042F">
        <w:rPr>
          <w:rFonts w:hAnsi="楷体"/>
          <w:color w:val="FF0000"/>
          <w:sz w:val="28"/>
          <w:szCs w:val="28"/>
        </w:rPr>
        <w:t>行情网关</w:t>
      </w:r>
    </w:p>
    <w:p w:rsidR="0095042F" w:rsidRPr="0095042F" w:rsidRDefault="0095042F" w:rsidP="0095042F">
      <w:pPr>
        <w:tabs>
          <w:tab w:val="left" w:pos="840"/>
          <w:tab w:val="left" w:pos="928"/>
          <w:tab w:val="left" w:pos="1003"/>
          <w:tab w:val="left" w:pos="1050"/>
          <w:tab w:val="left" w:pos="1287"/>
        </w:tabs>
        <w:ind w:firstLineChars="200" w:firstLine="560"/>
        <w:rPr>
          <w:rFonts w:hAnsi="楷体"/>
          <w:color w:val="FF0000"/>
          <w:sz w:val="28"/>
          <w:szCs w:val="28"/>
        </w:rPr>
      </w:pPr>
      <w:r w:rsidRPr="0095042F">
        <w:rPr>
          <w:rFonts w:hint="eastAsia"/>
          <w:color w:val="FF0000"/>
          <w:kern w:val="0"/>
          <w:sz w:val="28"/>
          <w:szCs w:val="28"/>
        </w:rPr>
        <w:t>行情网关程序和BINARY/STEP协议通信版本号均无须升级。</w:t>
      </w:r>
    </w:p>
    <w:p w:rsidR="00B36B90" w:rsidRDefault="00B36B90" w:rsidP="004D054B">
      <w:pPr>
        <w:tabs>
          <w:tab w:val="left" w:pos="840"/>
          <w:tab w:val="left" w:pos="928"/>
          <w:tab w:val="left" w:pos="1050"/>
        </w:tabs>
        <w:ind w:firstLineChars="202" w:firstLine="566"/>
        <w:rPr>
          <w:sz w:val="28"/>
          <w:szCs w:val="28"/>
        </w:rPr>
      </w:pPr>
    </w:p>
    <w:p w:rsidR="00B36B90" w:rsidRDefault="0061374C">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B36B90" w:rsidRDefault="0061374C">
      <w:pPr>
        <w:numPr>
          <w:ilvl w:val="0"/>
          <w:numId w:val="5"/>
        </w:numPr>
        <w:tabs>
          <w:tab w:val="left" w:pos="840"/>
          <w:tab w:val="left" w:pos="928"/>
          <w:tab w:val="left" w:pos="1050"/>
        </w:tabs>
        <w:ind w:left="0" w:firstLine="567"/>
        <w:rPr>
          <w:rFonts w:hAnsi="楷体"/>
          <w:color w:val="000000" w:themeColor="text1"/>
          <w:sz w:val="28"/>
          <w:szCs w:val="28"/>
        </w:rPr>
      </w:pPr>
      <w:r>
        <w:rPr>
          <w:rFonts w:hint="eastAsia"/>
          <w:color w:val="000000" w:themeColor="text1"/>
          <w:kern w:val="0"/>
          <w:sz w:val="28"/>
          <w:szCs w:val="28"/>
        </w:rPr>
        <w:t>请各会员</w:t>
      </w:r>
      <w:r w:rsidR="00791E7F">
        <w:rPr>
          <w:rFonts w:hint="eastAsia"/>
          <w:color w:val="000000" w:themeColor="text1"/>
          <w:kern w:val="0"/>
          <w:sz w:val="28"/>
          <w:szCs w:val="28"/>
        </w:rPr>
        <w:t>单位、行情服务商、结算参与机构及相关单位</w:t>
      </w:r>
      <w:r>
        <w:rPr>
          <w:rFonts w:hint="eastAsia"/>
          <w:color w:val="000000" w:themeColor="text1"/>
          <w:kern w:val="0"/>
          <w:sz w:val="28"/>
          <w:szCs w:val="28"/>
        </w:rPr>
        <w:t>务必参加测试。</w:t>
      </w:r>
      <w:r>
        <w:rPr>
          <w:rFonts w:hAnsi="楷体" w:hint="eastAsia"/>
          <w:color w:val="000000" w:themeColor="text1"/>
          <w:sz w:val="28"/>
          <w:szCs w:val="28"/>
        </w:rPr>
        <w:t>因故不能参加测试者，请务必填写反馈表（参见附件）说明原因，并通知深交所。</w:t>
      </w:r>
    </w:p>
    <w:p w:rsidR="00B36B90" w:rsidRDefault="0061374C">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B36B90" w:rsidRDefault="0061374C">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themeColor="text1"/>
          <w:sz w:val="28"/>
          <w:szCs w:val="28"/>
        </w:rPr>
        <w:t>测试完成后，各参测单位应在2021年11月6日1</w:t>
      </w:r>
      <w:r w:rsidR="00CF440F">
        <w:rPr>
          <w:rFonts w:hAnsi="楷体" w:hint="eastAsia"/>
          <w:color w:val="000000" w:themeColor="text1"/>
          <w:sz w:val="28"/>
          <w:szCs w:val="28"/>
        </w:rPr>
        <w:t>9</w:t>
      </w:r>
      <w:r>
        <w:rPr>
          <w:rFonts w:hAnsi="楷体" w:hint="eastAsia"/>
          <w:color w:val="000000" w:themeColor="text1"/>
          <w:sz w:val="28"/>
          <w:szCs w:val="28"/>
        </w:rPr>
        <w:t>:</w:t>
      </w:r>
      <w:r w:rsidR="00443349">
        <w:rPr>
          <w:rFonts w:hAnsi="楷体" w:hint="eastAsia"/>
          <w:color w:val="000000" w:themeColor="text1"/>
          <w:sz w:val="28"/>
          <w:szCs w:val="28"/>
        </w:rPr>
        <w:t>3</w:t>
      </w:r>
      <w:r>
        <w:rPr>
          <w:rFonts w:hAnsi="楷体" w:hint="eastAsia"/>
          <w:color w:val="000000" w:themeColor="text1"/>
          <w:sz w:val="28"/>
          <w:szCs w:val="28"/>
        </w:rPr>
        <w:t>0之前提交测试反馈表（见附件）。</w:t>
      </w:r>
      <w:r>
        <w:rPr>
          <w:rFonts w:hAnsi="楷体" w:hint="eastAsia"/>
          <w:color w:val="000000"/>
          <w:sz w:val="28"/>
          <w:szCs w:val="28"/>
        </w:rPr>
        <w:t>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B36B90" w:rsidRDefault="0061374C">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ED1DF9" w:rsidRDefault="00ED1DF9">
      <w:pPr>
        <w:ind w:firstLineChars="200" w:firstLine="560"/>
        <w:rPr>
          <w:color w:val="000000"/>
          <w:sz w:val="28"/>
          <w:szCs w:val="28"/>
        </w:rPr>
      </w:pPr>
    </w:p>
    <w:p w:rsidR="00B36B90" w:rsidRDefault="0061374C">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B36B90" w:rsidRDefault="0061374C">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    0755-82083510</w:t>
      </w:r>
    </w:p>
    <w:p w:rsidR="00B36B90" w:rsidRDefault="0061374C" w:rsidP="00424149">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中国结算深圳分公司：0755-21899968</w:t>
      </w:r>
    </w:p>
    <w:p w:rsidR="00F91624" w:rsidRDefault="00F91624" w:rsidP="004D054B">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0755-25987818（仅测试当天使用）</w:t>
      </w:r>
    </w:p>
    <w:p w:rsidR="00B36B90" w:rsidRDefault="0061374C">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B36B90" w:rsidRDefault="0061374C">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B36B90" w:rsidRDefault="0061374C" w:rsidP="004D054B">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B36B90" w:rsidRDefault="0061374C">
      <w:pPr>
        <w:jc w:val="right"/>
        <w:rPr>
          <w:color w:val="000000"/>
          <w:sz w:val="28"/>
          <w:szCs w:val="28"/>
        </w:rPr>
      </w:pPr>
      <w:bookmarkStart w:id="9" w:name="附件一"/>
      <w:r>
        <w:rPr>
          <w:rFonts w:hint="eastAsia"/>
          <w:color w:val="000000"/>
          <w:sz w:val="28"/>
          <w:szCs w:val="28"/>
        </w:rPr>
        <w:t>深圳证券交易所</w:t>
      </w:r>
    </w:p>
    <w:p w:rsidR="00B36B90" w:rsidRDefault="0061374C">
      <w:pPr>
        <w:jc w:val="right"/>
        <w:rPr>
          <w:color w:val="000000"/>
          <w:sz w:val="28"/>
          <w:szCs w:val="28"/>
        </w:rPr>
      </w:pPr>
      <w:r>
        <w:rPr>
          <w:rFonts w:hint="eastAsia"/>
          <w:color w:val="000000"/>
          <w:sz w:val="28"/>
          <w:szCs w:val="28"/>
        </w:rPr>
        <w:t>中国证券登记结算有限责任公司</w:t>
      </w:r>
      <w:r>
        <w:rPr>
          <w:rFonts w:hint="eastAsia"/>
          <w:color w:val="2E2E2E"/>
          <w:kern w:val="0"/>
          <w:sz w:val="28"/>
          <w:szCs w:val="28"/>
        </w:rPr>
        <w:t>深圳分公司</w:t>
      </w:r>
    </w:p>
    <w:p w:rsidR="00B36B90" w:rsidRDefault="0061374C">
      <w:pPr>
        <w:jc w:val="right"/>
        <w:rPr>
          <w:color w:val="000000"/>
          <w:sz w:val="28"/>
          <w:szCs w:val="28"/>
        </w:rPr>
      </w:pPr>
      <w:r>
        <w:rPr>
          <w:rFonts w:hint="eastAsia"/>
          <w:color w:val="000000"/>
          <w:sz w:val="28"/>
          <w:szCs w:val="28"/>
        </w:rPr>
        <w:t>2021年11月</w:t>
      </w:r>
      <w:r w:rsidR="0076299C">
        <w:rPr>
          <w:rFonts w:hint="eastAsia"/>
          <w:color w:val="000000"/>
          <w:sz w:val="28"/>
          <w:szCs w:val="28"/>
        </w:rPr>
        <w:t>2</w:t>
      </w:r>
      <w:r>
        <w:rPr>
          <w:rFonts w:hint="eastAsia"/>
          <w:color w:val="000000"/>
          <w:sz w:val="28"/>
          <w:szCs w:val="28"/>
        </w:rPr>
        <w:t>日</w:t>
      </w:r>
    </w:p>
    <w:p w:rsidR="00B36B90" w:rsidRDefault="0061374C">
      <w:pPr>
        <w:widowControl/>
        <w:spacing w:after="156" w:line="360" w:lineRule="atLeast"/>
        <w:ind w:left="420" w:hanging="420"/>
        <w:rPr>
          <w:b/>
          <w:color w:val="000000"/>
          <w:sz w:val="32"/>
          <w:szCs w:val="28"/>
        </w:rPr>
      </w:pPr>
      <w:r>
        <w:rPr>
          <w:rFonts w:hint="eastAsia"/>
          <w:color w:val="000000"/>
        </w:rPr>
        <w:br w:type="page"/>
      </w:r>
      <w:r>
        <w:rPr>
          <w:rFonts w:hint="eastAsia"/>
          <w:b/>
          <w:color w:val="000000"/>
          <w:sz w:val="32"/>
          <w:szCs w:val="28"/>
        </w:rPr>
        <w:t>附件：</w:t>
      </w:r>
      <w:bookmarkEnd w:id="9"/>
    </w:p>
    <w:p w:rsidR="008A6F2A" w:rsidRDefault="008A6F2A">
      <w:pPr>
        <w:widowControl/>
        <w:spacing w:after="156" w:line="360" w:lineRule="atLeast"/>
        <w:ind w:left="420" w:hanging="420"/>
        <w:jc w:val="center"/>
        <w:rPr>
          <w:b/>
          <w:sz w:val="32"/>
        </w:rPr>
      </w:pPr>
      <w:r w:rsidRPr="008A6F2A">
        <w:rPr>
          <w:rFonts w:hint="eastAsia"/>
          <w:b/>
          <w:sz w:val="32"/>
        </w:rPr>
        <w:t>深市债券回售转售</w:t>
      </w:r>
      <w:r w:rsidR="00443349" w:rsidRPr="008A6F2A">
        <w:rPr>
          <w:rFonts w:hint="eastAsia"/>
          <w:b/>
          <w:sz w:val="32"/>
        </w:rPr>
        <w:t>暨</w:t>
      </w:r>
      <w:r w:rsidR="00443349">
        <w:rPr>
          <w:rFonts w:hint="eastAsia"/>
          <w:b/>
          <w:sz w:val="32"/>
        </w:rPr>
        <w:t>股票重新上市等</w:t>
      </w:r>
      <w:r w:rsidRPr="008A6F2A">
        <w:rPr>
          <w:rFonts w:hint="eastAsia"/>
          <w:b/>
          <w:sz w:val="32"/>
        </w:rPr>
        <w:t>业务</w:t>
      </w:r>
    </w:p>
    <w:p w:rsidR="00B36B90" w:rsidRDefault="008A6F2A">
      <w:pPr>
        <w:widowControl/>
        <w:spacing w:after="156" w:line="360" w:lineRule="atLeast"/>
        <w:ind w:left="420" w:hanging="420"/>
        <w:jc w:val="center"/>
        <w:rPr>
          <w:b/>
          <w:color w:val="000000"/>
          <w:sz w:val="32"/>
          <w:szCs w:val="28"/>
        </w:rPr>
      </w:pPr>
      <w:r w:rsidRPr="008A6F2A">
        <w:rPr>
          <w:rFonts w:hint="eastAsia"/>
          <w:b/>
          <w:sz w:val="32"/>
        </w:rPr>
        <w:t>2021年11月6日全网测试</w:t>
      </w:r>
      <w:r w:rsidR="0061374C">
        <w:rPr>
          <w:rFonts w:ascii="宋体" w:hAnsi="宋体" w:cs="宋体" w:hint="eastAsia"/>
          <w:b/>
          <w:kern w:val="0"/>
          <w:sz w:val="32"/>
          <w:szCs w:val="21"/>
        </w:rPr>
        <w:t>反馈表</w:t>
      </w:r>
    </w:p>
    <w:p w:rsidR="00B36B90" w:rsidRDefault="00B36B90">
      <w:pPr>
        <w:jc w:val="right"/>
        <w:rPr>
          <w:b/>
          <w:color w:val="000000"/>
          <w:szCs w:val="28"/>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B36B90">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36B90" w:rsidRDefault="0061374C">
            <w:pPr>
              <w:jc w:val="center"/>
              <w:rPr>
                <w:rFonts w:hAnsi="楷体"/>
                <w:sz w:val="20"/>
              </w:rPr>
            </w:pPr>
            <w:r>
              <w:rPr>
                <w:rFonts w:hAnsi="楷体" w:hint="eastAsia"/>
                <w:sz w:val="20"/>
              </w:rPr>
              <w:t>会员代码</w:t>
            </w:r>
          </w:p>
          <w:p w:rsidR="00B36B90" w:rsidRDefault="0061374C">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B36B90" w:rsidRDefault="00B36B90">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B36B90" w:rsidRDefault="0061374C">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B36B90" w:rsidRDefault="00B36B90">
            <w:pPr>
              <w:rPr>
                <w:rFonts w:hAnsi="楷体"/>
                <w:sz w:val="20"/>
              </w:rPr>
            </w:pPr>
          </w:p>
        </w:tc>
      </w:tr>
      <w:tr w:rsidR="00B36B90">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36B90" w:rsidRDefault="0061374C">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B36B90" w:rsidRDefault="00B36B90">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B36B90" w:rsidRDefault="0061374C">
            <w:pPr>
              <w:jc w:val="center"/>
              <w:rPr>
                <w:rFonts w:hAnsi="楷体"/>
                <w:sz w:val="20"/>
              </w:rPr>
            </w:pPr>
            <w:r>
              <w:rPr>
                <w:rFonts w:hAnsi="楷体" w:hint="eastAsia"/>
                <w:sz w:val="20"/>
              </w:rPr>
              <w:t>联系电话</w:t>
            </w:r>
          </w:p>
          <w:p w:rsidR="00B36B90" w:rsidRDefault="0061374C">
            <w:pPr>
              <w:jc w:val="center"/>
              <w:rPr>
                <w:rFonts w:hAnsi="楷体"/>
                <w:sz w:val="20"/>
              </w:rPr>
            </w:pPr>
            <w:r>
              <w:rPr>
                <w:rFonts w:hAnsi="楷体" w:hint="eastAsia"/>
                <w:sz w:val="20"/>
              </w:rPr>
              <w:t>(手机/固话)</w:t>
            </w:r>
          </w:p>
        </w:tc>
        <w:tc>
          <w:tcPr>
            <w:tcW w:w="2835" w:type="dxa"/>
            <w:tcBorders>
              <w:top w:val="single" w:sz="4" w:space="0" w:color="auto"/>
              <w:left w:val="nil"/>
              <w:bottom w:val="single" w:sz="4" w:space="0" w:color="auto"/>
              <w:right w:val="single" w:sz="4" w:space="0" w:color="auto"/>
            </w:tcBorders>
          </w:tcPr>
          <w:p w:rsidR="00B36B90" w:rsidRDefault="00B36B90">
            <w:pPr>
              <w:rPr>
                <w:rFonts w:hAnsi="楷体"/>
                <w:sz w:val="20"/>
              </w:rPr>
            </w:pPr>
          </w:p>
        </w:tc>
      </w:tr>
      <w:tr w:rsidR="00B36B90">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36B90" w:rsidRDefault="0061374C">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B36B90" w:rsidRDefault="00B36B90">
            <w:pPr>
              <w:rPr>
                <w:rFonts w:hAnsi="楷体"/>
                <w:sz w:val="20"/>
              </w:rPr>
            </w:pPr>
          </w:p>
        </w:tc>
      </w:tr>
      <w:tr w:rsidR="00B36B90">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36B90" w:rsidRDefault="0061374C">
            <w:pPr>
              <w:jc w:val="cente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B36B90" w:rsidRDefault="00B36B90">
            <w:pPr>
              <w:rPr>
                <w:rFonts w:hAnsi="楷体"/>
                <w:sz w:val="20"/>
              </w:rPr>
            </w:pPr>
          </w:p>
        </w:tc>
      </w:tr>
      <w:tr w:rsidR="00B36B90">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36B90" w:rsidRDefault="0061374C">
            <w:pPr>
              <w:jc w:val="cente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B36B90" w:rsidRDefault="0061374C">
            <w:pPr>
              <w:rPr>
                <w:rFonts w:hAnsi="楷体"/>
                <w:sz w:val="20"/>
              </w:rPr>
            </w:pPr>
            <w:r>
              <w:rPr>
                <w:rFonts w:hAnsi="楷体" w:hint="eastAsia"/>
                <w:sz w:val="20"/>
              </w:rPr>
              <w:t>◎已参测</w:t>
            </w:r>
          </w:p>
          <w:p w:rsidR="00B36B90" w:rsidRDefault="0061374C">
            <w:pPr>
              <w:rPr>
                <w:rFonts w:hAnsi="楷体"/>
                <w:sz w:val="20"/>
              </w:rPr>
            </w:pPr>
            <w:r>
              <w:rPr>
                <w:rFonts w:hAnsi="楷体" w:hint="eastAsia"/>
                <w:sz w:val="20"/>
              </w:rPr>
              <w:t>◎未参测，未参测理由:</w:t>
            </w:r>
          </w:p>
        </w:tc>
      </w:tr>
      <w:tr w:rsidR="00D47CE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D47CE3" w:rsidRDefault="00D47CE3">
            <w:pPr>
              <w:jc w:val="center"/>
              <w:rPr>
                <w:rFonts w:hAnsi="楷体"/>
                <w:sz w:val="20"/>
              </w:rPr>
            </w:pPr>
            <w:r>
              <w:rPr>
                <w:rFonts w:hAnsi="楷体" w:hint="eastAsia"/>
                <w:sz w:val="20"/>
              </w:rPr>
              <w:t>债券回售转售相关技术系统</w:t>
            </w:r>
            <w:r>
              <w:rPr>
                <w:rFonts w:hAnsi="楷体"/>
                <w:sz w:val="20"/>
              </w:rPr>
              <w:t>是否</w:t>
            </w:r>
            <w:r>
              <w:rPr>
                <w:rFonts w:hAnsi="楷体" w:hint="eastAsia"/>
                <w:sz w:val="20"/>
              </w:rPr>
              <w:t>已就绪</w:t>
            </w:r>
          </w:p>
        </w:tc>
        <w:tc>
          <w:tcPr>
            <w:tcW w:w="6946" w:type="dxa"/>
            <w:gridSpan w:val="4"/>
            <w:tcBorders>
              <w:top w:val="single" w:sz="4" w:space="0" w:color="auto"/>
              <w:left w:val="nil"/>
              <w:bottom w:val="single" w:sz="4" w:space="0" w:color="auto"/>
              <w:right w:val="single" w:sz="4" w:space="0" w:color="auto"/>
            </w:tcBorders>
          </w:tcPr>
          <w:p w:rsidR="00D47CE3" w:rsidRDefault="00D47CE3" w:rsidP="00D47CE3">
            <w:pPr>
              <w:rPr>
                <w:rFonts w:hAnsi="楷体"/>
                <w:sz w:val="20"/>
              </w:rPr>
            </w:pPr>
            <w:r>
              <w:rPr>
                <w:rFonts w:hAnsi="楷体" w:hint="eastAsia"/>
                <w:sz w:val="20"/>
              </w:rPr>
              <w:t>◎</w:t>
            </w:r>
            <w:r>
              <w:rPr>
                <w:rFonts w:hAnsi="楷体"/>
                <w:sz w:val="20"/>
              </w:rPr>
              <w:t>无需改造，已评估对现有系统无影响</w:t>
            </w:r>
          </w:p>
          <w:p w:rsidR="00D47CE3" w:rsidRDefault="00D47CE3" w:rsidP="00D47CE3">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D47CE3" w:rsidRDefault="00D47CE3" w:rsidP="00D47CE3">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p>
        </w:tc>
      </w:tr>
      <w:tr w:rsidR="0044334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43349" w:rsidRDefault="00443349">
            <w:pPr>
              <w:jc w:val="center"/>
              <w:rPr>
                <w:rFonts w:hAnsi="楷体"/>
                <w:sz w:val="20"/>
              </w:rPr>
            </w:pPr>
            <w:r>
              <w:rPr>
                <w:rFonts w:hAnsi="楷体" w:hint="eastAsia"/>
                <w:sz w:val="20"/>
              </w:rPr>
              <w:t>股票重新上市相关技术系统</w:t>
            </w:r>
            <w:r>
              <w:rPr>
                <w:rFonts w:hAnsi="楷体"/>
                <w:sz w:val="20"/>
              </w:rPr>
              <w:t>是否</w:t>
            </w:r>
            <w:r>
              <w:rPr>
                <w:rFonts w:hAnsi="楷体" w:hint="eastAsia"/>
                <w:sz w:val="20"/>
              </w:rPr>
              <w:t>已</w:t>
            </w:r>
            <w:r w:rsidR="0076299C">
              <w:rPr>
                <w:rFonts w:hAnsi="楷体" w:hint="eastAsia"/>
                <w:sz w:val="20"/>
              </w:rPr>
              <w:t>上线</w:t>
            </w:r>
          </w:p>
        </w:tc>
        <w:tc>
          <w:tcPr>
            <w:tcW w:w="6946" w:type="dxa"/>
            <w:gridSpan w:val="4"/>
            <w:tcBorders>
              <w:top w:val="single" w:sz="4" w:space="0" w:color="auto"/>
              <w:left w:val="nil"/>
              <w:bottom w:val="single" w:sz="4" w:space="0" w:color="auto"/>
              <w:right w:val="single" w:sz="4" w:space="0" w:color="auto"/>
            </w:tcBorders>
          </w:tcPr>
          <w:p w:rsidR="00443349" w:rsidRDefault="00443349" w:rsidP="00B04C1F">
            <w:pPr>
              <w:rPr>
                <w:rFonts w:hAnsi="楷体"/>
                <w:sz w:val="20"/>
              </w:rPr>
            </w:pPr>
            <w:r>
              <w:rPr>
                <w:rFonts w:hAnsi="楷体" w:hint="eastAsia"/>
                <w:sz w:val="20"/>
              </w:rPr>
              <w:t>◎</w:t>
            </w:r>
            <w:r>
              <w:rPr>
                <w:rFonts w:hAnsi="楷体"/>
                <w:sz w:val="20"/>
              </w:rPr>
              <w:t>无需改造，已评估对现有系统无影响</w:t>
            </w:r>
          </w:p>
          <w:p w:rsidR="00443349" w:rsidRDefault="00443349" w:rsidP="00B04C1F">
            <w:pPr>
              <w:rPr>
                <w:rFonts w:hAnsi="楷体"/>
                <w:sz w:val="20"/>
              </w:rPr>
            </w:pPr>
            <w:r>
              <w:rPr>
                <w:rFonts w:hAnsi="楷体" w:hint="eastAsia"/>
                <w:sz w:val="20"/>
              </w:rPr>
              <w:t>◎</w:t>
            </w:r>
            <w:r>
              <w:rPr>
                <w:rFonts w:hAnsi="楷体"/>
                <w:sz w:val="20"/>
              </w:rPr>
              <w:t>需要改造</w:t>
            </w:r>
            <w:r>
              <w:rPr>
                <w:rFonts w:hAnsi="楷体" w:hint="eastAsia"/>
                <w:sz w:val="20"/>
              </w:rPr>
              <w:t>且技术系统已</w:t>
            </w:r>
            <w:r w:rsidR="0076299C">
              <w:rPr>
                <w:rFonts w:hAnsi="楷体" w:hint="eastAsia"/>
                <w:sz w:val="20"/>
              </w:rPr>
              <w:t>上线</w:t>
            </w:r>
          </w:p>
          <w:p w:rsidR="0076299C" w:rsidRDefault="00443349" w:rsidP="0076299C">
            <w:pPr>
              <w:rPr>
                <w:rFonts w:hAnsi="楷体"/>
                <w:sz w:val="20"/>
              </w:rPr>
            </w:pPr>
            <w:r>
              <w:rPr>
                <w:rFonts w:hAnsi="楷体" w:hint="eastAsia"/>
                <w:sz w:val="20"/>
              </w:rPr>
              <w:t>◎</w:t>
            </w:r>
            <w:r>
              <w:rPr>
                <w:rFonts w:hAnsi="楷体"/>
                <w:sz w:val="20"/>
              </w:rPr>
              <w:t>需要改造</w:t>
            </w:r>
            <w:r>
              <w:rPr>
                <w:rFonts w:hAnsi="楷体" w:hint="eastAsia"/>
                <w:sz w:val="20"/>
              </w:rPr>
              <w:t>但技术系统暂未</w:t>
            </w:r>
            <w:r w:rsidR="0076299C">
              <w:rPr>
                <w:rFonts w:hAnsi="楷体" w:hint="eastAsia"/>
                <w:sz w:val="20"/>
              </w:rPr>
              <w:t>上线</w:t>
            </w:r>
            <w:r>
              <w:rPr>
                <w:rFonts w:hAnsi="楷体"/>
                <w:sz w:val="20"/>
              </w:rPr>
              <w:t>，预计</w:t>
            </w:r>
            <w:r w:rsidR="0076299C">
              <w:rPr>
                <w:rFonts w:hAnsi="楷体" w:hint="eastAsia"/>
                <w:sz w:val="20"/>
              </w:rPr>
              <w:t>上线</w:t>
            </w:r>
            <w:r>
              <w:rPr>
                <w:rFonts w:hAnsi="楷体"/>
                <w:sz w:val="20"/>
              </w:rPr>
              <w:t>时间: ________。</w:t>
            </w:r>
            <w:r w:rsidR="0076299C">
              <w:rPr>
                <w:rFonts w:hAnsi="楷体" w:hint="eastAsia"/>
                <w:sz w:val="20"/>
              </w:rPr>
              <w:t>若在本公司技术系统上线前深交所开展首单业务，已评估现有业务均可正常开展。</w:t>
            </w:r>
          </w:p>
          <w:p w:rsidR="00443349" w:rsidRDefault="0076299C" w:rsidP="0076299C">
            <w:pPr>
              <w:rPr>
                <w:rFonts w:hAnsi="楷体"/>
                <w:sz w:val="20"/>
              </w:rPr>
            </w:pPr>
            <w:r>
              <w:rPr>
                <w:rFonts w:hAnsi="楷体" w:hint="eastAsia"/>
                <w:sz w:val="20"/>
              </w:rPr>
              <w:t>◎需要改造但技术系统暂未就绪，预计就绪时间: ________。若在本公司技术系统上线前深交所开展首单业务，已评估现有业务</w:t>
            </w:r>
            <w:r>
              <w:rPr>
                <w:rFonts w:hAnsi="楷体" w:hint="eastAsia"/>
                <w:b/>
                <w:bCs/>
                <w:sz w:val="20"/>
              </w:rPr>
              <w:t>无法</w:t>
            </w:r>
            <w:r>
              <w:rPr>
                <w:rFonts w:hAnsi="楷体" w:hint="eastAsia"/>
                <w:sz w:val="20"/>
              </w:rPr>
              <w:t>正常开展。业务影响________，应对措施：________。</w:t>
            </w:r>
          </w:p>
        </w:tc>
      </w:tr>
      <w:tr w:rsidR="0044334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443349" w:rsidRDefault="00443349">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443349" w:rsidTr="00D47CE3">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43349" w:rsidRPr="00D47CE3" w:rsidRDefault="00443349">
            <w:pPr>
              <w:jc w:val="center"/>
              <w:rPr>
                <w:rFonts w:hAnsi="楷体"/>
                <w:b/>
                <w:sz w:val="20"/>
              </w:rPr>
            </w:pPr>
            <w:r w:rsidRPr="00D47CE3">
              <w:rPr>
                <w:rFonts w:hAnsi="楷体" w:hint="eastAsia"/>
                <w:b/>
                <w:sz w:val="20"/>
              </w:rPr>
              <w:t>债券回售转售相关测试反馈</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D47CE3" w:rsidRDefault="00443349" w:rsidP="003B7394">
            <w:pPr>
              <w:jc w:val="left"/>
              <w:rPr>
                <w:rFonts w:ascii="楷体" w:eastAsia="楷体" w:hAnsi="楷体" w:cs="宋体"/>
                <w:color w:val="000000"/>
                <w:kern w:val="0"/>
                <w:sz w:val="20"/>
              </w:rPr>
            </w:pPr>
            <w:r w:rsidRPr="00D47CE3">
              <w:rPr>
                <w:rFonts w:ascii="楷体" w:eastAsia="楷体" w:hAnsi="楷体" w:cs="宋体" w:hint="eastAsia"/>
                <w:color w:val="000000"/>
                <w:kern w:val="0"/>
                <w:sz w:val="20"/>
              </w:rPr>
              <w:t>交易参考信息文件（securities和</w:t>
            </w:r>
            <w:proofErr w:type="spellStart"/>
            <w:r w:rsidRPr="00D47CE3">
              <w:rPr>
                <w:rFonts w:ascii="楷体" w:eastAsia="楷体" w:hAnsi="楷体" w:cs="宋体" w:hint="eastAsia"/>
                <w:color w:val="000000"/>
                <w:kern w:val="0"/>
                <w:sz w:val="20"/>
              </w:rPr>
              <w:t>securityswitch</w:t>
            </w:r>
            <w:proofErr w:type="spellEnd"/>
            <w:r w:rsidRPr="00D47CE3">
              <w:rPr>
                <w:rFonts w:ascii="楷体" w:eastAsia="楷体" w:hAnsi="楷体" w:cs="宋体" w:hint="eastAsia"/>
                <w:color w:val="000000"/>
                <w:kern w:val="0"/>
                <w:sz w:val="20"/>
              </w:rPr>
              <w:t>）回售转售相关字段处理</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D47CE3" w:rsidRDefault="00443349" w:rsidP="003B7394">
            <w:pPr>
              <w:jc w:val="left"/>
              <w:rPr>
                <w:rFonts w:ascii="楷体" w:eastAsia="楷体" w:hAnsi="楷体" w:cs="宋体"/>
                <w:color w:val="000000"/>
                <w:kern w:val="0"/>
                <w:sz w:val="20"/>
              </w:rPr>
            </w:pPr>
            <w:r w:rsidRPr="00D47CE3">
              <w:rPr>
                <w:rFonts w:ascii="楷体" w:eastAsia="楷体" w:hAnsi="楷体" w:cs="宋体" w:hint="eastAsia"/>
                <w:color w:val="000000"/>
                <w:kern w:val="0"/>
                <w:sz w:val="20"/>
              </w:rPr>
              <w:t>回售转售期债券行情的接收与展示</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D47CE3" w:rsidRDefault="00443349" w:rsidP="003B7394">
            <w:pPr>
              <w:jc w:val="left"/>
              <w:rPr>
                <w:rFonts w:ascii="楷体" w:eastAsia="楷体" w:hAnsi="楷体" w:cs="宋体"/>
                <w:color w:val="000000"/>
                <w:kern w:val="0"/>
                <w:sz w:val="20"/>
              </w:rPr>
            </w:pPr>
            <w:r w:rsidRPr="00D47CE3">
              <w:rPr>
                <w:rFonts w:ascii="楷体" w:eastAsia="楷体" w:hAnsi="楷体" w:cs="宋体" w:hint="eastAsia"/>
                <w:color w:val="000000"/>
                <w:kern w:val="0"/>
                <w:sz w:val="20"/>
              </w:rPr>
              <w:t>债券回售转售业务的委托申报、成交回报（电子接口）</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D47CE3" w:rsidRDefault="00443349" w:rsidP="003B7394">
            <w:pPr>
              <w:jc w:val="left"/>
              <w:rPr>
                <w:rFonts w:ascii="楷体" w:eastAsia="楷体" w:hAnsi="楷体" w:cs="宋体"/>
                <w:color w:val="000000"/>
                <w:kern w:val="0"/>
                <w:sz w:val="20"/>
              </w:rPr>
            </w:pPr>
            <w:r w:rsidRPr="00D47CE3">
              <w:rPr>
                <w:rFonts w:ascii="楷体" w:eastAsia="楷体" w:hAnsi="楷体" w:cs="宋体" w:hint="eastAsia"/>
                <w:color w:val="000000"/>
                <w:kern w:val="0"/>
                <w:sz w:val="20"/>
              </w:rPr>
              <w:t>债券回售转售业务的委托申报、成交回报（交易终端）</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D47CE3" w:rsidRDefault="00443349" w:rsidP="003B7394">
            <w:pPr>
              <w:jc w:val="left"/>
              <w:rPr>
                <w:rFonts w:ascii="楷体" w:eastAsia="楷体" w:hAnsi="楷体" w:cs="宋体"/>
                <w:color w:val="000000"/>
                <w:kern w:val="0"/>
                <w:sz w:val="20"/>
              </w:rPr>
            </w:pPr>
            <w:r w:rsidRPr="00D47CE3">
              <w:rPr>
                <w:rFonts w:ascii="楷体" w:eastAsia="楷体" w:hAnsi="楷体" w:cs="宋体" w:hint="eastAsia"/>
                <w:color w:val="000000"/>
                <w:kern w:val="0"/>
                <w:sz w:val="20"/>
              </w:rPr>
              <w:t>深市债券回售转售业务的清算交收处理</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6299C" w:rsidTr="0059274F">
        <w:trPr>
          <w:trHeight w:val="480"/>
          <w:jc w:val="center"/>
        </w:trPr>
        <w:tc>
          <w:tcPr>
            <w:tcW w:w="10343" w:type="dxa"/>
            <w:gridSpan w:val="6"/>
            <w:shd w:val="clear" w:color="auto" w:fill="BFBFBF" w:themeFill="background1" w:themeFillShade="BF"/>
            <w:vAlign w:val="center"/>
          </w:tcPr>
          <w:p w:rsidR="0076299C" w:rsidRPr="0090211D" w:rsidRDefault="0076299C" w:rsidP="0059274F">
            <w:pPr>
              <w:widowControl/>
              <w:jc w:val="center"/>
              <w:rPr>
                <w:rFonts w:hAnsi="楷体" w:cs="宋体"/>
                <w:b/>
                <w:color w:val="000000"/>
                <w:kern w:val="0"/>
                <w:sz w:val="20"/>
              </w:rPr>
            </w:pPr>
            <w:r w:rsidRPr="0090211D">
              <w:rPr>
                <w:rFonts w:hAnsi="楷体" w:cs="宋体" w:hint="eastAsia"/>
                <w:b/>
                <w:color w:val="000000"/>
                <w:kern w:val="0"/>
                <w:sz w:val="20"/>
              </w:rPr>
              <w:t>股票重新上市首日相关测试反馈</w:t>
            </w:r>
          </w:p>
        </w:tc>
      </w:tr>
      <w:tr w:rsidR="0076299C" w:rsidTr="0059274F">
        <w:trPr>
          <w:trHeight w:val="480"/>
          <w:jc w:val="center"/>
        </w:trPr>
        <w:tc>
          <w:tcPr>
            <w:tcW w:w="452" w:type="dxa"/>
            <w:shd w:val="clear" w:color="auto" w:fill="auto"/>
            <w:vAlign w:val="center"/>
          </w:tcPr>
          <w:p w:rsidR="0076299C" w:rsidRDefault="0076299C" w:rsidP="0059274F">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6299C" w:rsidRPr="00D47CE3" w:rsidRDefault="0076299C" w:rsidP="005927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早间下发的静态交易参考信息文件的接收和处理（关注securities股票重新上市首日相关字段的处理）</w:t>
            </w:r>
          </w:p>
        </w:tc>
        <w:tc>
          <w:tcPr>
            <w:tcW w:w="3402" w:type="dxa"/>
            <w:gridSpan w:val="2"/>
            <w:vAlign w:val="center"/>
          </w:tcPr>
          <w:p w:rsidR="0076299C" w:rsidRDefault="0076299C" w:rsidP="005927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6299C" w:rsidTr="0059274F">
        <w:trPr>
          <w:trHeight w:val="480"/>
          <w:jc w:val="center"/>
        </w:trPr>
        <w:tc>
          <w:tcPr>
            <w:tcW w:w="452" w:type="dxa"/>
            <w:shd w:val="clear" w:color="auto" w:fill="auto"/>
            <w:vAlign w:val="center"/>
          </w:tcPr>
          <w:p w:rsidR="0076299C" w:rsidRDefault="0076299C" w:rsidP="0059274F">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6299C" w:rsidRDefault="0076299C" w:rsidP="005927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股票重新上市首日</w:t>
            </w:r>
            <w:r w:rsidRPr="00D47CE3">
              <w:rPr>
                <w:rFonts w:ascii="楷体" w:eastAsia="楷体" w:hAnsi="楷体" w:cs="宋体" w:hint="eastAsia"/>
                <w:color w:val="000000"/>
                <w:kern w:val="0"/>
                <w:sz w:val="20"/>
              </w:rPr>
              <w:t>的委托申报、成交回报</w:t>
            </w:r>
          </w:p>
        </w:tc>
        <w:tc>
          <w:tcPr>
            <w:tcW w:w="3402" w:type="dxa"/>
            <w:gridSpan w:val="2"/>
            <w:vAlign w:val="center"/>
          </w:tcPr>
          <w:p w:rsidR="0076299C" w:rsidRDefault="0076299C" w:rsidP="005927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6299C" w:rsidTr="0059274F">
        <w:trPr>
          <w:trHeight w:val="480"/>
          <w:jc w:val="center"/>
        </w:trPr>
        <w:tc>
          <w:tcPr>
            <w:tcW w:w="452" w:type="dxa"/>
            <w:shd w:val="clear" w:color="auto" w:fill="auto"/>
            <w:vAlign w:val="center"/>
          </w:tcPr>
          <w:p w:rsidR="0076299C" w:rsidRDefault="0076299C" w:rsidP="0059274F">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6299C" w:rsidRDefault="0076299C" w:rsidP="005927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股票重新上市首日</w:t>
            </w:r>
            <w:r w:rsidRPr="00D47CE3">
              <w:rPr>
                <w:rFonts w:ascii="楷体" w:eastAsia="楷体" w:hAnsi="楷体" w:cs="宋体" w:hint="eastAsia"/>
                <w:color w:val="000000"/>
                <w:kern w:val="0"/>
                <w:sz w:val="20"/>
              </w:rPr>
              <w:t>的</w:t>
            </w:r>
            <w:r>
              <w:rPr>
                <w:rFonts w:ascii="楷体" w:eastAsia="楷体" w:hAnsi="楷体" w:cs="宋体" w:hint="eastAsia"/>
                <w:color w:val="000000"/>
                <w:kern w:val="0"/>
                <w:sz w:val="20"/>
              </w:rPr>
              <w:t>行情接收及展示</w:t>
            </w:r>
          </w:p>
        </w:tc>
        <w:tc>
          <w:tcPr>
            <w:tcW w:w="3402" w:type="dxa"/>
            <w:gridSpan w:val="2"/>
            <w:vAlign w:val="center"/>
          </w:tcPr>
          <w:p w:rsidR="0076299C" w:rsidRDefault="0076299C" w:rsidP="005927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6299C" w:rsidTr="0059274F">
        <w:trPr>
          <w:trHeight w:val="480"/>
          <w:jc w:val="center"/>
        </w:trPr>
        <w:tc>
          <w:tcPr>
            <w:tcW w:w="452" w:type="dxa"/>
            <w:shd w:val="clear" w:color="auto" w:fill="auto"/>
            <w:vAlign w:val="center"/>
          </w:tcPr>
          <w:p w:rsidR="0076299C" w:rsidRDefault="0076299C" w:rsidP="0059274F">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6299C" w:rsidRDefault="0076299C" w:rsidP="0059274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股票重新上市首日</w:t>
            </w:r>
            <w:r w:rsidRPr="00D47CE3">
              <w:rPr>
                <w:rFonts w:ascii="楷体" w:eastAsia="楷体" w:hAnsi="楷体" w:cs="宋体" w:hint="eastAsia"/>
                <w:color w:val="000000"/>
                <w:kern w:val="0"/>
                <w:sz w:val="20"/>
              </w:rPr>
              <w:t>的清算交收处理</w:t>
            </w:r>
          </w:p>
        </w:tc>
        <w:tc>
          <w:tcPr>
            <w:tcW w:w="3402" w:type="dxa"/>
            <w:gridSpan w:val="2"/>
            <w:vAlign w:val="center"/>
          </w:tcPr>
          <w:p w:rsidR="0076299C" w:rsidRDefault="0076299C" w:rsidP="0059274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rsidTr="00D47CE3">
        <w:trPr>
          <w:trHeight w:val="480"/>
          <w:jc w:val="center"/>
        </w:trPr>
        <w:tc>
          <w:tcPr>
            <w:tcW w:w="10343" w:type="dxa"/>
            <w:gridSpan w:val="6"/>
            <w:shd w:val="clear" w:color="auto" w:fill="BFBFBF" w:themeFill="background1" w:themeFillShade="BF"/>
            <w:vAlign w:val="center"/>
          </w:tcPr>
          <w:p w:rsidR="00443349" w:rsidRDefault="00443349" w:rsidP="00D47CE3">
            <w:pPr>
              <w:widowControl/>
              <w:jc w:val="center"/>
              <w:rPr>
                <w:rFonts w:hAnsi="楷体" w:cs="宋体"/>
                <w:color w:val="000000"/>
                <w:kern w:val="0"/>
                <w:sz w:val="20"/>
              </w:rPr>
            </w:pPr>
            <w:r>
              <w:rPr>
                <w:rFonts w:hAnsi="楷体" w:hint="eastAsia"/>
                <w:b/>
                <w:sz w:val="20"/>
              </w:rPr>
              <w:t>港股通业务测试</w:t>
            </w:r>
            <w:r w:rsidRPr="00D47CE3">
              <w:rPr>
                <w:rFonts w:hAnsi="楷体" w:hint="eastAsia"/>
                <w:b/>
                <w:sz w:val="20"/>
              </w:rPr>
              <w:t>反馈</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（hkexreff04）</w:t>
            </w:r>
            <w:r>
              <w:rPr>
                <w:rFonts w:ascii="楷体" w:eastAsia="楷体" w:hAnsi="楷体" w:cs="宋体"/>
                <w:color w:val="000000"/>
                <w:kern w:val="0"/>
                <w:sz w:val="20"/>
              </w:rPr>
              <w:t>接收与加载</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港股通交易委托申报及成交回报接收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港股收盘价格文件（hkexclpr04）的接收与处理</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443349">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港股通证券日常交易、非交易业务的</w:t>
            </w:r>
            <w:r w:rsidRPr="00443349">
              <w:rPr>
                <w:rFonts w:ascii="楷体" w:eastAsia="楷体" w:hAnsi="楷体" w:cs="宋体" w:hint="eastAsia"/>
                <w:color w:val="000000"/>
                <w:kern w:val="0"/>
                <w:sz w:val="20"/>
              </w:rPr>
              <w:t>清算交收处理</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rsidTr="00FA1524">
        <w:trPr>
          <w:trHeight w:val="480"/>
          <w:jc w:val="center"/>
        </w:trPr>
        <w:tc>
          <w:tcPr>
            <w:tcW w:w="10343" w:type="dxa"/>
            <w:gridSpan w:val="6"/>
            <w:shd w:val="clear" w:color="auto" w:fill="BFBFBF" w:themeFill="background1" w:themeFillShade="BF"/>
            <w:vAlign w:val="center"/>
          </w:tcPr>
          <w:p w:rsidR="00443349" w:rsidRPr="00FA1524" w:rsidRDefault="00443349">
            <w:pPr>
              <w:widowControl/>
              <w:jc w:val="center"/>
              <w:rPr>
                <w:rFonts w:hAnsi="楷体" w:cs="宋体"/>
                <w:b/>
                <w:color w:val="000000"/>
                <w:kern w:val="0"/>
                <w:sz w:val="20"/>
              </w:rPr>
            </w:pPr>
            <w:r w:rsidRPr="00FA1524">
              <w:rPr>
                <w:rFonts w:hAnsi="楷体" w:cs="宋体" w:hint="eastAsia"/>
                <w:b/>
                <w:color w:val="000000"/>
                <w:kern w:val="0"/>
                <w:sz w:val="20"/>
              </w:rPr>
              <w:t>其他测试反馈</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443349" w:rsidRDefault="00443349" w:rsidP="003B7394">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443349" w:rsidRDefault="00443349" w:rsidP="003B7394">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rsidP="003B7394">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443349" w:rsidRDefault="00443349" w:rsidP="003B7394">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现货集中竞价交易平台相关业务的委托申报与成交回报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综合金融服务平台相关业务的委托申报与成交回报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非交易处理平台相关业务的委托申报与成交回报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衍生品集中竞价交易平台相关业务的委托申报与成交回报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国际市场互联平台相关业务的委托申报与成交回报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hAnsi="楷体" w:hint="eastAsia"/>
                <w:sz w:val="20"/>
              </w:rPr>
              <w:t>通过交易终端进行委托申报、行情查询、成交查询及数据下载</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Default="00443349">
            <w:pPr>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443349" w:rsidRDefault="00443349">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443349" w:rsidTr="009A1FD8">
        <w:trPr>
          <w:trHeight w:val="480"/>
          <w:jc w:val="center"/>
        </w:trPr>
        <w:tc>
          <w:tcPr>
            <w:tcW w:w="10343" w:type="dxa"/>
            <w:gridSpan w:val="6"/>
            <w:shd w:val="clear" w:color="auto" w:fill="BFBFBF" w:themeFill="background1" w:themeFillShade="BF"/>
            <w:vAlign w:val="center"/>
          </w:tcPr>
          <w:p w:rsidR="00443349" w:rsidRPr="0090211D" w:rsidRDefault="00443349" w:rsidP="0090211D">
            <w:pPr>
              <w:widowControl/>
              <w:jc w:val="center"/>
              <w:rPr>
                <w:rFonts w:hAnsi="楷体" w:cs="宋体"/>
                <w:b/>
                <w:color w:val="000000"/>
                <w:kern w:val="0"/>
                <w:sz w:val="20"/>
              </w:rPr>
            </w:pPr>
            <w:r w:rsidRPr="0090211D">
              <w:rPr>
                <w:rFonts w:hAnsi="楷体" w:cs="宋体" w:hint="eastAsia"/>
                <w:b/>
                <w:color w:val="000000"/>
                <w:kern w:val="0"/>
                <w:sz w:val="20"/>
              </w:rPr>
              <w:t>交易终端（转售）业务指令委托申报联络员信息</w:t>
            </w:r>
          </w:p>
          <w:p w:rsidR="00443349" w:rsidRDefault="00443349" w:rsidP="009A1FD8">
            <w:pPr>
              <w:widowControl/>
              <w:jc w:val="center"/>
              <w:rPr>
                <w:rFonts w:hAnsi="楷体" w:cs="宋体"/>
                <w:color w:val="000000"/>
                <w:kern w:val="0"/>
                <w:sz w:val="20"/>
              </w:rPr>
            </w:pPr>
            <w:r w:rsidRPr="0090211D">
              <w:rPr>
                <w:rFonts w:hAnsi="楷体" w:cs="宋体" w:hint="eastAsia"/>
                <w:b/>
                <w:color w:val="000000"/>
                <w:kern w:val="0"/>
                <w:sz w:val="20"/>
              </w:rPr>
              <w:t>（</w:t>
            </w:r>
            <w:r w:rsidRPr="0090211D">
              <w:rPr>
                <w:rFonts w:hAnsi="楷体" w:cs="宋体" w:hint="eastAsia"/>
                <w:b/>
                <w:color w:val="FF0000"/>
                <w:kern w:val="0"/>
                <w:sz w:val="20"/>
              </w:rPr>
              <w:t>注：交易终端（转售）业务指令委托申报联络员是指为没有交易终端权限的本会员单位客户做（转售）交易指令委托申报的联络人员</w:t>
            </w:r>
            <w:r w:rsidRPr="0090211D">
              <w:rPr>
                <w:rFonts w:hAnsi="楷体" w:cs="宋体" w:hint="eastAsia"/>
                <w:b/>
                <w:color w:val="000000"/>
                <w:kern w:val="0"/>
                <w:sz w:val="20"/>
              </w:rPr>
              <w:t>）</w:t>
            </w: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90211D" w:rsidRDefault="00443349" w:rsidP="003B7394">
            <w:pPr>
              <w:jc w:val="left"/>
              <w:rPr>
                <w:rFonts w:ascii="楷体" w:eastAsia="楷体" w:hAnsi="楷体" w:cs="宋体"/>
                <w:color w:val="000000"/>
                <w:kern w:val="0"/>
                <w:sz w:val="20"/>
              </w:rPr>
            </w:pPr>
            <w:r w:rsidRPr="0090211D">
              <w:rPr>
                <w:rFonts w:ascii="楷体" w:eastAsia="楷体" w:hAnsi="楷体" w:cs="宋体" w:hint="eastAsia"/>
                <w:color w:val="000000"/>
                <w:kern w:val="0"/>
                <w:sz w:val="20"/>
              </w:rPr>
              <w:t>联系人</w:t>
            </w:r>
          </w:p>
        </w:tc>
        <w:tc>
          <w:tcPr>
            <w:tcW w:w="3402" w:type="dxa"/>
            <w:gridSpan w:val="2"/>
            <w:vAlign w:val="center"/>
          </w:tcPr>
          <w:p w:rsidR="00443349" w:rsidRDefault="00443349">
            <w:pPr>
              <w:widowControl/>
              <w:jc w:val="center"/>
              <w:rPr>
                <w:rFonts w:hAnsi="楷体" w:cs="宋体"/>
                <w:color w:val="000000"/>
                <w:kern w:val="0"/>
                <w:sz w:val="20"/>
              </w:rPr>
            </w:pPr>
          </w:p>
        </w:tc>
      </w:tr>
      <w:tr w:rsidR="00443349">
        <w:trPr>
          <w:trHeight w:val="480"/>
          <w:jc w:val="center"/>
        </w:trPr>
        <w:tc>
          <w:tcPr>
            <w:tcW w:w="452" w:type="dxa"/>
            <w:shd w:val="clear" w:color="auto" w:fill="auto"/>
            <w:vAlign w:val="center"/>
          </w:tcPr>
          <w:p w:rsidR="00443349" w:rsidRDefault="00443349">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443349" w:rsidRPr="0090211D" w:rsidRDefault="00443349" w:rsidP="003B7394">
            <w:pPr>
              <w:jc w:val="left"/>
              <w:rPr>
                <w:rFonts w:ascii="楷体" w:eastAsia="楷体" w:hAnsi="楷体" w:cs="宋体"/>
                <w:color w:val="000000"/>
                <w:kern w:val="0"/>
                <w:sz w:val="20"/>
              </w:rPr>
            </w:pPr>
            <w:r w:rsidRPr="0090211D">
              <w:rPr>
                <w:rFonts w:ascii="楷体" w:eastAsia="楷体" w:hAnsi="楷体" w:cs="宋体" w:hint="eastAsia"/>
                <w:color w:val="000000"/>
                <w:kern w:val="0"/>
                <w:sz w:val="20"/>
              </w:rPr>
              <w:t>联系电话</w:t>
            </w:r>
          </w:p>
        </w:tc>
        <w:tc>
          <w:tcPr>
            <w:tcW w:w="3402" w:type="dxa"/>
            <w:gridSpan w:val="2"/>
            <w:vAlign w:val="center"/>
          </w:tcPr>
          <w:p w:rsidR="00443349" w:rsidRDefault="00443349">
            <w:pPr>
              <w:widowControl/>
              <w:jc w:val="center"/>
              <w:rPr>
                <w:rFonts w:hAnsi="楷体" w:cs="宋体"/>
                <w:color w:val="000000"/>
                <w:kern w:val="0"/>
                <w:sz w:val="20"/>
              </w:rPr>
            </w:pPr>
          </w:p>
        </w:tc>
      </w:tr>
      <w:tr w:rsidR="00443349">
        <w:trPr>
          <w:trHeight w:val="480"/>
          <w:jc w:val="center"/>
        </w:trPr>
        <w:tc>
          <w:tcPr>
            <w:tcW w:w="10343" w:type="dxa"/>
            <w:gridSpan w:val="6"/>
            <w:shd w:val="clear" w:color="auto" w:fill="auto"/>
            <w:vAlign w:val="center"/>
          </w:tcPr>
          <w:p w:rsidR="00443349" w:rsidRDefault="00443349">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443349" w:rsidRDefault="00443349">
            <w:pPr>
              <w:widowControl/>
              <w:rPr>
                <w:rFonts w:hAnsi="楷体" w:cs="宋体"/>
                <w:color w:val="000000"/>
                <w:kern w:val="0"/>
                <w:sz w:val="20"/>
              </w:rPr>
            </w:pPr>
          </w:p>
          <w:p w:rsidR="00443349" w:rsidRDefault="00443349">
            <w:pPr>
              <w:widowControl/>
              <w:rPr>
                <w:rFonts w:hAnsi="楷体" w:cs="宋体"/>
                <w:color w:val="000000"/>
                <w:kern w:val="0"/>
                <w:sz w:val="20"/>
              </w:rPr>
            </w:pPr>
          </w:p>
          <w:p w:rsidR="00443349" w:rsidRDefault="00443349">
            <w:pPr>
              <w:widowControl/>
              <w:rPr>
                <w:rFonts w:hAnsi="楷体" w:cs="宋体"/>
                <w:color w:val="000000"/>
                <w:kern w:val="0"/>
                <w:sz w:val="20"/>
              </w:rPr>
            </w:pPr>
          </w:p>
          <w:p w:rsidR="00443349" w:rsidRDefault="00443349">
            <w:pPr>
              <w:widowControl/>
              <w:rPr>
                <w:rFonts w:hAnsi="楷体" w:cs="宋体"/>
                <w:color w:val="000000"/>
                <w:kern w:val="0"/>
                <w:sz w:val="20"/>
              </w:rPr>
            </w:pPr>
          </w:p>
        </w:tc>
      </w:tr>
    </w:tbl>
    <w:p w:rsidR="00B36B90" w:rsidRDefault="00B36B90">
      <w:pPr>
        <w:jc w:val="left"/>
        <w:rPr>
          <w:b/>
          <w:color w:val="000000"/>
          <w:sz w:val="32"/>
          <w:szCs w:val="28"/>
        </w:rPr>
      </w:pPr>
    </w:p>
    <w:p w:rsidR="00B36B90" w:rsidRDefault="00B36B90">
      <w:pPr>
        <w:jc w:val="left"/>
        <w:rPr>
          <w:b/>
          <w:color w:val="000000"/>
          <w:sz w:val="28"/>
          <w:szCs w:val="30"/>
        </w:rPr>
      </w:pPr>
    </w:p>
    <w:sectPr w:rsidR="00B36B90">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3EFD" w:rsidRDefault="00EC3EFD" w:rsidP="00F821F9">
      <w:r>
        <w:separator/>
      </w:r>
    </w:p>
  </w:endnote>
  <w:endnote w:type="continuationSeparator" w:id="0">
    <w:p w:rsidR="00EC3EFD" w:rsidRDefault="00EC3EFD" w:rsidP="00F82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3EFD" w:rsidRDefault="00EC3EFD" w:rsidP="00F821F9">
      <w:r>
        <w:separator/>
      </w:r>
    </w:p>
  </w:footnote>
  <w:footnote w:type="continuationSeparator" w:id="0">
    <w:p w:rsidR="00EC3EFD" w:rsidRDefault="00EC3EFD" w:rsidP="00F821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1287"/>
        </w:tabs>
        <w:ind w:left="1287" w:hanging="720"/>
      </w:pPr>
      <w:rPr>
        <w:rFonts w:hint="default"/>
        <w:color w:val="000000" w:themeColor="text1"/>
      </w:rPr>
    </w:lvl>
    <w:lvl w:ilvl="1">
      <w:start w:val="1"/>
      <w:numFmt w:val="decimal"/>
      <w:lvlText w:val="%2."/>
      <w:lvlJc w:val="left"/>
      <w:pPr>
        <w:tabs>
          <w:tab w:val="left" w:pos="2007"/>
        </w:tabs>
        <w:ind w:left="2007" w:hanging="720"/>
      </w:pPr>
    </w:lvl>
    <w:lvl w:ilvl="2">
      <w:start w:val="1"/>
      <w:numFmt w:val="decimal"/>
      <w:lvlText w:val="%3."/>
      <w:lvlJc w:val="left"/>
      <w:pPr>
        <w:tabs>
          <w:tab w:val="left" w:pos="2727"/>
        </w:tabs>
        <w:ind w:left="2727" w:hanging="720"/>
      </w:pPr>
    </w:lvl>
    <w:lvl w:ilvl="3">
      <w:start w:val="1"/>
      <w:numFmt w:val="decimal"/>
      <w:lvlText w:val="%4."/>
      <w:lvlJc w:val="left"/>
      <w:pPr>
        <w:tabs>
          <w:tab w:val="left" w:pos="3447"/>
        </w:tabs>
        <w:ind w:left="3447" w:hanging="720"/>
      </w:pPr>
    </w:lvl>
    <w:lvl w:ilvl="4">
      <w:start w:val="1"/>
      <w:numFmt w:val="decimal"/>
      <w:lvlText w:val="%5."/>
      <w:lvlJc w:val="left"/>
      <w:pPr>
        <w:tabs>
          <w:tab w:val="left" w:pos="4167"/>
        </w:tabs>
        <w:ind w:left="4167" w:hanging="720"/>
      </w:pPr>
    </w:lvl>
    <w:lvl w:ilvl="5">
      <w:start w:val="1"/>
      <w:numFmt w:val="decimal"/>
      <w:lvlText w:val="%6."/>
      <w:lvlJc w:val="left"/>
      <w:pPr>
        <w:tabs>
          <w:tab w:val="left" w:pos="4887"/>
        </w:tabs>
        <w:ind w:left="4887" w:hanging="720"/>
      </w:pPr>
    </w:lvl>
    <w:lvl w:ilvl="6">
      <w:start w:val="1"/>
      <w:numFmt w:val="decimal"/>
      <w:lvlText w:val="%7."/>
      <w:lvlJc w:val="left"/>
      <w:pPr>
        <w:tabs>
          <w:tab w:val="left" w:pos="5607"/>
        </w:tabs>
        <w:ind w:left="5607" w:hanging="720"/>
      </w:pPr>
    </w:lvl>
    <w:lvl w:ilvl="7">
      <w:start w:val="1"/>
      <w:numFmt w:val="decimal"/>
      <w:lvlText w:val="%8."/>
      <w:lvlJc w:val="left"/>
      <w:pPr>
        <w:tabs>
          <w:tab w:val="left" w:pos="6327"/>
        </w:tabs>
        <w:ind w:left="6327" w:hanging="720"/>
      </w:pPr>
    </w:lvl>
    <w:lvl w:ilvl="8">
      <w:start w:val="1"/>
      <w:numFmt w:val="decimal"/>
      <w:lvlText w:val="%9."/>
      <w:lvlJc w:val="left"/>
      <w:pPr>
        <w:tabs>
          <w:tab w:val="left" w:pos="7047"/>
        </w:tabs>
        <w:ind w:left="7047"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B2A18A7"/>
    <w:multiLevelType w:val="multilevel"/>
    <w:tmpl w:val="1A767FAE"/>
    <w:lvl w:ilvl="0">
      <w:start w:val="1"/>
      <w:numFmt w:val="decimal"/>
      <w:lvlText w:val="%1."/>
      <w:lvlJc w:val="left"/>
      <w:pPr>
        <w:tabs>
          <w:tab w:val="left" w:pos="1003"/>
        </w:tabs>
        <w:ind w:left="1003" w:hanging="720"/>
      </w:pPr>
      <w:rPr>
        <w:color w:val="auto"/>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5"/>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revisionView w:markup="0"/>
  <w:defaultTabStop w:val="425"/>
  <w:drawingGridHorizontalSpacing w:val="120"/>
  <w:drawingGridVerticalSpacing w:val="163"/>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BEE"/>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0C"/>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BD9"/>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699"/>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1D8C"/>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1B9B"/>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A65"/>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C7E16"/>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1D"/>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97"/>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BA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964"/>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420"/>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208"/>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7A3"/>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7E3"/>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34B"/>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E7CE4"/>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C9"/>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AE3"/>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DC3"/>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4A"/>
    <w:rsid w:val="00364279"/>
    <w:rsid w:val="003642C0"/>
    <w:rsid w:val="00364504"/>
    <w:rsid w:val="003645EF"/>
    <w:rsid w:val="003646BB"/>
    <w:rsid w:val="00364E96"/>
    <w:rsid w:val="00365854"/>
    <w:rsid w:val="003658C9"/>
    <w:rsid w:val="003659FF"/>
    <w:rsid w:val="00365CB9"/>
    <w:rsid w:val="00365D12"/>
    <w:rsid w:val="00365E1C"/>
    <w:rsid w:val="0036689A"/>
    <w:rsid w:val="00366E91"/>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434"/>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6DC8"/>
    <w:rsid w:val="003A6DE9"/>
    <w:rsid w:val="003B05C8"/>
    <w:rsid w:val="003B0B64"/>
    <w:rsid w:val="003B0FF3"/>
    <w:rsid w:val="003B109D"/>
    <w:rsid w:val="003B1609"/>
    <w:rsid w:val="003B177F"/>
    <w:rsid w:val="003B1DAA"/>
    <w:rsid w:val="003B1E20"/>
    <w:rsid w:val="003B1F2B"/>
    <w:rsid w:val="003B2A3E"/>
    <w:rsid w:val="003B2CA1"/>
    <w:rsid w:val="003B31E7"/>
    <w:rsid w:val="003B344A"/>
    <w:rsid w:val="003B396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3A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7DB"/>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1BBE"/>
    <w:rsid w:val="0041250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92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14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349"/>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18C"/>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4F9F"/>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DA4"/>
    <w:rsid w:val="004C6EF4"/>
    <w:rsid w:val="004C70F0"/>
    <w:rsid w:val="004C7279"/>
    <w:rsid w:val="004C7480"/>
    <w:rsid w:val="004C7A0A"/>
    <w:rsid w:val="004C7A83"/>
    <w:rsid w:val="004C7B2C"/>
    <w:rsid w:val="004C7B45"/>
    <w:rsid w:val="004C7B57"/>
    <w:rsid w:val="004D000F"/>
    <w:rsid w:val="004D054B"/>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A9E"/>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D54"/>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58"/>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889"/>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08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97E73"/>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1D3"/>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5F8D"/>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7D8"/>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3C1"/>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74C"/>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2CB"/>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A43"/>
    <w:rsid w:val="00667BB0"/>
    <w:rsid w:val="00670798"/>
    <w:rsid w:val="0067083E"/>
    <w:rsid w:val="00670B1C"/>
    <w:rsid w:val="0067118C"/>
    <w:rsid w:val="00671594"/>
    <w:rsid w:val="0067236F"/>
    <w:rsid w:val="006728BD"/>
    <w:rsid w:val="00672AF8"/>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A1E"/>
    <w:rsid w:val="00676D17"/>
    <w:rsid w:val="006772F3"/>
    <w:rsid w:val="0067737F"/>
    <w:rsid w:val="006775D9"/>
    <w:rsid w:val="006777B1"/>
    <w:rsid w:val="0067792B"/>
    <w:rsid w:val="006779B2"/>
    <w:rsid w:val="00677F3E"/>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38E"/>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61A"/>
    <w:rsid w:val="006A2B41"/>
    <w:rsid w:val="006A2ECB"/>
    <w:rsid w:val="006A311E"/>
    <w:rsid w:val="006A33F9"/>
    <w:rsid w:val="006A3B05"/>
    <w:rsid w:val="006A3B8F"/>
    <w:rsid w:val="006A4436"/>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4E7"/>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26"/>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C6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15"/>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2F4D"/>
    <w:rsid w:val="00733052"/>
    <w:rsid w:val="0073332F"/>
    <w:rsid w:val="00733433"/>
    <w:rsid w:val="0073348D"/>
    <w:rsid w:val="007334E7"/>
    <w:rsid w:val="007338D2"/>
    <w:rsid w:val="00733904"/>
    <w:rsid w:val="0073397C"/>
    <w:rsid w:val="007348AD"/>
    <w:rsid w:val="00734AD2"/>
    <w:rsid w:val="00734B1E"/>
    <w:rsid w:val="00734D39"/>
    <w:rsid w:val="00734E32"/>
    <w:rsid w:val="00734E94"/>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2B4"/>
    <w:rsid w:val="00761648"/>
    <w:rsid w:val="0076184C"/>
    <w:rsid w:val="00761AAE"/>
    <w:rsid w:val="00761DCC"/>
    <w:rsid w:val="00761F8D"/>
    <w:rsid w:val="007620DD"/>
    <w:rsid w:val="007623AB"/>
    <w:rsid w:val="007628E4"/>
    <w:rsid w:val="0076299C"/>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7F"/>
    <w:rsid w:val="00792111"/>
    <w:rsid w:val="00792532"/>
    <w:rsid w:val="0079266A"/>
    <w:rsid w:val="00792881"/>
    <w:rsid w:val="007928D2"/>
    <w:rsid w:val="0079292A"/>
    <w:rsid w:val="0079292C"/>
    <w:rsid w:val="00792A64"/>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3CFB"/>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25F"/>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054"/>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875"/>
    <w:rsid w:val="00800A82"/>
    <w:rsid w:val="00800D1D"/>
    <w:rsid w:val="00800DA4"/>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5B"/>
    <w:rsid w:val="00806D97"/>
    <w:rsid w:val="00806E2B"/>
    <w:rsid w:val="00806F77"/>
    <w:rsid w:val="00807400"/>
    <w:rsid w:val="008077F6"/>
    <w:rsid w:val="00807A42"/>
    <w:rsid w:val="00807A54"/>
    <w:rsid w:val="00807A79"/>
    <w:rsid w:val="00807D92"/>
    <w:rsid w:val="00810123"/>
    <w:rsid w:val="00810335"/>
    <w:rsid w:val="008103E8"/>
    <w:rsid w:val="008104E2"/>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14"/>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A1A"/>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604"/>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A46"/>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6B4"/>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6F2A"/>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08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31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3"/>
    <w:rsid w:val="00900AB7"/>
    <w:rsid w:val="0090211D"/>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2D61"/>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07B"/>
    <w:rsid w:val="0092441D"/>
    <w:rsid w:val="00924889"/>
    <w:rsid w:val="009250DE"/>
    <w:rsid w:val="009251EE"/>
    <w:rsid w:val="009254A5"/>
    <w:rsid w:val="0092591C"/>
    <w:rsid w:val="00925C7F"/>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49"/>
    <w:rsid w:val="009326D8"/>
    <w:rsid w:val="00932AD4"/>
    <w:rsid w:val="00932CFE"/>
    <w:rsid w:val="00932F70"/>
    <w:rsid w:val="0093397D"/>
    <w:rsid w:val="00933B92"/>
    <w:rsid w:val="00933ECE"/>
    <w:rsid w:val="00933FD8"/>
    <w:rsid w:val="0093403A"/>
    <w:rsid w:val="009343E1"/>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1CCD"/>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2F"/>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818"/>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D77"/>
    <w:rsid w:val="00962E64"/>
    <w:rsid w:val="00963782"/>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546"/>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EE"/>
    <w:rsid w:val="009A067B"/>
    <w:rsid w:val="009A0769"/>
    <w:rsid w:val="009A0AA5"/>
    <w:rsid w:val="009A0ABA"/>
    <w:rsid w:val="009A0E03"/>
    <w:rsid w:val="009A0E28"/>
    <w:rsid w:val="009A0E88"/>
    <w:rsid w:val="009A12A5"/>
    <w:rsid w:val="009A1475"/>
    <w:rsid w:val="009A14DF"/>
    <w:rsid w:val="009A1619"/>
    <w:rsid w:val="009A1BF8"/>
    <w:rsid w:val="009A1CD1"/>
    <w:rsid w:val="009A1FD8"/>
    <w:rsid w:val="009A23F7"/>
    <w:rsid w:val="009A2594"/>
    <w:rsid w:val="009A28DB"/>
    <w:rsid w:val="009A2B9B"/>
    <w:rsid w:val="009A2C4B"/>
    <w:rsid w:val="009A304A"/>
    <w:rsid w:val="009A322E"/>
    <w:rsid w:val="009A39D2"/>
    <w:rsid w:val="009A3B19"/>
    <w:rsid w:val="009A3DFB"/>
    <w:rsid w:val="009A40D1"/>
    <w:rsid w:val="009A41F4"/>
    <w:rsid w:val="009A437E"/>
    <w:rsid w:val="009A45E6"/>
    <w:rsid w:val="009A51D8"/>
    <w:rsid w:val="009A5C2C"/>
    <w:rsid w:val="009A64FC"/>
    <w:rsid w:val="009A6653"/>
    <w:rsid w:val="009A6D92"/>
    <w:rsid w:val="009A7138"/>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B7ECA"/>
    <w:rsid w:val="009C1950"/>
    <w:rsid w:val="009C1D4F"/>
    <w:rsid w:val="009C21E7"/>
    <w:rsid w:val="009C238C"/>
    <w:rsid w:val="009C23D7"/>
    <w:rsid w:val="009C27E7"/>
    <w:rsid w:val="009C295D"/>
    <w:rsid w:val="009C41DC"/>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6EEA"/>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332"/>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07FB8"/>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47B50"/>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4A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0B"/>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2DA"/>
    <w:rsid w:val="00AC131D"/>
    <w:rsid w:val="00AC14AF"/>
    <w:rsid w:val="00AC1853"/>
    <w:rsid w:val="00AC1A3A"/>
    <w:rsid w:val="00AC20E5"/>
    <w:rsid w:val="00AC2150"/>
    <w:rsid w:val="00AC32DA"/>
    <w:rsid w:val="00AC33EC"/>
    <w:rsid w:val="00AC3490"/>
    <w:rsid w:val="00AC35F1"/>
    <w:rsid w:val="00AC371F"/>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41D"/>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612"/>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6F5"/>
    <w:rsid w:val="00B368A7"/>
    <w:rsid w:val="00B36B90"/>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2EF6"/>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C71"/>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33"/>
    <w:rsid w:val="00BD3CF8"/>
    <w:rsid w:val="00BD4224"/>
    <w:rsid w:val="00BD4289"/>
    <w:rsid w:val="00BD49A8"/>
    <w:rsid w:val="00BD4AE6"/>
    <w:rsid w:val="00BD5368"/>
    <w:rsid w:val="00BD552C"/>
    <w:rsid w:val="00BD5A6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6F1"/>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3"/>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008"/>
    <w:rsid w:val="00C041E9"/>
    <w:rsid w:val="00C04379"/>
    <w:rsid w:val="00C04B64"/>
    <w:rsid w:val="00C05034"/>
    <w:rsid w:val="00C051D6"/>
    <w:rsid w:val="00C052C1"/>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4DB"/>
    <w:rsid w:val="00C447F4"/>
    <w:rsid w:val="00C45033"/>
    <w:rsid w:val="00C4512F"/>
    <w:rsid w:val="00C45174"/>
    <w:rsid w:val="00C4539F"/>
    <w:rsid w:val="00C457CE"/>
    <w:rsid w:val="00C46F9F"/>
    <w:rsid w:val="00C4725C"/>
    <w:rsid w:val="00C4736F"/>
    <w:rsid w:val="00C4740D"/>
    <w:rsid w:val="00C4752F"/>
    <w:rsid w:val="00C47767"/>
    <w:rsid w:val="00C4778C"/>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4FFC"/>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0B72"/>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C48"/>
    <w:rsid w:val="00CA113D"/>
    <w:rsid w:val="00CA132E"/>
    <w:rsid w:val="00CA134A"/>
    <w:rsid w:val="00CA1A6A"/>
    <w:rsid w:val="00CA1AE7"/>
    <w:rsid w:val="00CA1DB6"/>
    <w:rsid w:val="00CA1F99"/>
    <w:rsid w:val="00CA2723"/>
    <w:rsid w:val="00CA2763"/>
    <w:rsid w:val="00CA2E27"/>
    <w:rsid w:val="00CA2FE1"/>
    <w:rsid w:val="00CA3074"/>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2F9D"/>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309"/>
    <w:rsid w:val="00CF14DD"/>
    <w:rsid w:val="00CF16C0"/>
    <w:rsid w:val="00CF1E90"/>
    <w:rsid w:val="00CF1EBA"/>
    <w:rsid w:val="00CF23C5"/>
    <w:rsid w:val="00CF25D8"/>
    <w:rsid w:val="00CF29FB"/>
    <w:rsid w:val="00CF2A64"/>
    <w:rsid w:val="00CF2C4D"/>
    <w:rsid w:val="00CF3076"/>
    <w:rsid w:val="00CF31CE"/>
    <w:rsid w:val="00CF32DE"/>
    <w:rsid w:val="00CF389E"/>
    <w:rsid w:val="00CF3BB0"/>
    <w:rsid w:val="00CF4199"/>
    <w:rsid w:val="00CF440F"/>
    <w:rsid w:val="00CF55DE"/>
    <w:rsid w:val="00CF625F"/>
    <w:rsid w:val="00CF6433"/>
    <w:rsid w:val="00CF6DEF"/>
    <w:rsid w:val="00CF6ED6"/>
    <w:rsid w:val="00CF7374"/>
    <w:rsid w:val="00CF78F4"/>
    <w:rsid w:val="00D0048B"/>
    <w:rsid w:val="00D005CC"/>
    <w:rsid w:val="00D00B66"/>
    <w:rsid w:val="00D00E1F"/>
    <w:rsid w:val="00D00E87"/>
    <w:rsid w:val="00D010EF"/>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79C"/>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5D1"/>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9EE"/>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2DC"/>
    <w:rsid w:val="00D46412"/>
    <w:rsid w:val="00D46770"/>
    <w:rsid w:val="00D47155"/>
    <w:rsid w:val="00D47286"/>
    <w:rsid w:val="00D4767F"/>
    <w:rsid w:val="00D47685"/>
    <w:rsid w:val="00D4775C"/>
    <w:rsid w:val="00D47CE3"/>
    <w:rsid w:val="00D47D87"/>
    <w:rsid w:val="00D47ED2"/>
    <w:rsid w:val="00D504BE"/>
    <w:rsid w:val="00D50700"/>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8BE"/>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0ED"/>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779"/>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46F"/>
    <w:rsid w:val="00DE2519"/>
    <w:rsid w:val="00DE25CB"/>
    <w:rsid w:val="00DE2C38"/>
    <w:rsid w:val="00DE2CEE"/>
    <w:rsid w:val="00DE2EB8"/>
    <w:rsid w:val="00DE2FEA"/>
    <w:rsid w:val="00DE32D0"/>
    <w:rsid w:val="00DE3490"/>
    <w:rsid w:val="00DE382C"/>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DFF"/>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1DA"/>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AE"/>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57EB5"/>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0EF8"/>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0B"/>
    <w:rsid w:val="00EC216C"/>
    <w:rsid w:val="00EC21AF"/>
    <w:rsid w:val="00EC2228"/>
    <w:rsid w:val="00EC2331"/>
    <w:rsid w:val="00EC2863"/>
    <w:rsid w:val="00EC28AC"/>
    <w:rsid w:val="00EC2920"/>
    <w:rsid w:val="00EC29DC"/>
    <w:rsid w:val="00EC2AEB"/>
    <w:rsid w:val="00EC3887"/>
    <w:rsid w:val="00EC3E88"/>
    <w:rsid w:val="00EC3EFD"/>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DF9"/>
    <w:rsid w:val="00ED1E8C"/>
    <w:rsid w:val="00ED1F9F"/>
    <w:rsid w:val="00ED20E9"/>
    <w:rsid w:val="00ED2143"/>
    <w:rsid w:val="00ED2753"/>
    <w:rsid w:val="00ED2945"/>
    <w:rsid w:val="00ED2A18"/>
    <w:rsid w:val="00ED2A6E"/>
    <w:rsid w:val="00ED2B19"/>
    <w:rsid w:val="00ED2CB1"/>
    <w:rsid w:val="00ED2F0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B4"/>
    <w:rsid w:val="00EE3752"/>
    <w:rsid w:val="00EE3B96"/>
    <w:rsid w:val="00EE3EE7"/>
    <w:rsid w:val="00EE4004"/>
    <w:rsid w:val="00EE417D"/>
    <w:rsid w:val="00EE47D3"/>
    <w:rsid w:val="00EE4976"/>
    <w:rsid w:val="00EE4A1E"/>
    <w:rsid w:val="00EE4BAD"/>
    <w:rsid w:val="00EE4EC9"/>
    <w:rsid w:val="00EE4FDC"/>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123"/>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609"/>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8B5"/>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14D"/>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724"/>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882"/>
    <w:rsid w:val="00F81C30"/>
    <w:rsid w:val="00F8208C"/>
    <w:rsid w:val="00F821F9"/>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24"/>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6EB4"/>
    <w:rsid w:val="00F970E2"/>
    <w:rsid w:val="00F971FF"/>
    <w:rsid w:val="00F97264"/>
    <w:rsid w:val="00F97284"/>
    <w:rsid w:val="00FA00E7"/>
    <w:rsid w:val="00FA0520"/>
    <w:rsid w:val="00FA0650"/>
    <w:rsid w:val="00FA07F9"/>
    <w:rsid w:val="00FA149B"/>
    <w:rsid w:val="00FA1524"/>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695"/>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A1B28"/>
    <w:rsid w:val="02EE65A7"/>
    <w:rsid w:val="02F1532D"/>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0FC8"/>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904D5"/>
    <w:rsid w:val="0AEA4E9C"/>
    <w:rsid w:val="0AF10B25"/>
    <w:rsid w:val="0B392103"/>
    <w:rsid w:val="0B3C464E"/>
    <w:rsid w:val="0B3E6452"/>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252A49"/>
    <w:rsid w:val="0F27225D"/>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C66A11"/>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5606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DB116A"/>
    <w:rsid w:val="14E02FB8"/>
    <w:rsid w:val="15023451"/>
    <w:rsid w:val="15143747"/>
    <w:rsid w:val="151A457F"/>
    <w:rsid w:val="151D27FC"/>
    <w:rsid w:val="152B7105"/>
    <w:rsid w:val="15512989"/>
    <w:rsid w:val="156D4BAB"/>
    <w:rsid w:val="15767F10"/>
    <w:rsid w:val="15822045"/>
    <w:rsid w:val="15896B57"/>
    <w:rsid w:val="15E33376"/>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11904"/>
    <w:rsid w:val="179A6E4A"/>
    <w:rsid w:val="17A35DD9"/>
    <w:rsid w:val="17B95D08"/>
    <w:rsid w:val="17CD6238"/>
    <w:rsid w:val="17CE02F4"/>
    <w:rsid w:val="17E8216F"/>
    <w:rsid w:val="17FE4B9C"/>
    <w:rsid w:val="18086FA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4415A8"/>
    <w:rsid w:val="1B5A2117"/>
    <w:rsid w:val="1B5C57F5"/>
    <w:rsid w:val="1B63432F"/>
    <w:rsid w:val="1B6D5C31"/>
    <w:rsid w:val="1B927805"/>
    <w:rsid w:val="1B9D7873"/>
    <w:rsid w:val="1BA850AA"/>
    <w:rsid w:val="1BB9141E"/>
    <w:rsid w:val="1BBB63ED"/>
    <w:rsid w:val="1BC13C6A"/>
    <w:rsid w:val="1BCC0AC2"/>
    <w:rsid w:val="1BD1483A"/>
    <w:rsid w:val="1BDA6E4C"/>
    <w:rsid w:val="1BE42072"/>
    <w:rsid w:val="1C187CC5"/>
    <w:rsid w:val="1C1D317C"/>
    <w:rsid w:val="1C321CEA"/>
    <w:rsid w:val="1C475512"/>
    <w:rsid w:val="1C4E5985"/>
    <w:rsid w:val="1C5C6156"/>
    <w:rsid w:val="1C5D438A"/>
    <w:rsid w:val="1C871639"/>
    <w:rsid w:val="1C8C76C3"/>
    <w:rsid w:val="1C993A16"/>
    <w:rsid w:val="1CCE27F5"/>
    <w:rsid w:val="1CD56EE4"/>
    <w:rsid w:val="1CE36074"/>
    <w:rsid w:val="1CF670B8"/>
    <w:rsid w:val="1CFB6769"/>
    <w:rsid w:val="1D0A42CA"/>
    <w:rsid w:val="1D261670"/>
    <w:rsid w:val="1D293562"/>
    <w:rsid w:val="1D41206F"/>
    <w:rsid w:val="1D430342"/>
    <w:rsid w:val="1D66740C"/>
    <w:rsid w:val="1D8077F3"/>
    <w:rsid w:val="1DC110DE"/>
    <w:rsid w:val="1E0765FF"/>
    <w:rsid w:val="1E2A62D0"/>
    <w:rsid w:val="1E306135"/>
    <w:rsid w:val="1E4D70BE"/>
    <w:rsid w:val="1E5A5274"/>
    <w:rsid w:val="1E5B791D"/>
    <w:rsid w:val="1E662B40"/>
    <w:rsid w:val="1E7338B6"/>
    <w:rsid w:val="1E8D3F61"/>
    <w:rsid w:val="1E9416FC"/>
    <w:rsid w:val="1EA42BEC"/>
    <w:rsid w:val="1EC46BB5"/>
    <w:rsid w:val="1ED75E29"/>
    <w:rsid w:val="1EE377FF"/>
    <w:rsid w:val="1F1D0F67"/>
    <w:rsid w:val="1F1E7FD1"/>
    <w:rsid w:val="1F4637B8"/>
    <w:rsid w:val="1FC92E4F"/>
    <w:rsid w:val="1FD2008D"/>
    <w:rsid w:val="1FDC230F"/>
    <w:rsid w:val="1FE10EDF"/>
    <w:rsid w:val="1FFC6F85"/>
    <w:rsid w:val="202255CA"/>
    <w:rsid w:val="204A5586"/>
    <w:rsid w:val="2055407B"/>
    <w:rsid w:val="206F76D1"/>
    <w:rsid w:val="20781843"/>
    <w:rsid w:val="2091561C"/>
    <w:rsid w:val="209D0D2C"/>
    <w:rsid w:val="20A11725"/>
    <w:rsid w:val="20A25ED8"/>
    <w:rsid w:val="20A3252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0A68FC"/>
    <w:rsid w:val="25197E50"/>
    <w:rsid w:val="251F16A2"/>
    <w:rsid w:val="25272196"/>
    <w:rsid w:val="252B6AEB"/>
    <w:rsid w:val="2549103A"/>
    <w:rsid w:val="254D1C5E"/>
    <w:rsid w:val="255D500D"/>
    <w:rsid w:val="25637C92"/>
    <w:rsid w:val="256C1686"/>
    <w:rsid w:val="25797C16"/>
    <w:rsid w:val="25807175"/>
    <w:rsid w:val="25905FC6"/>
    <w:rsid w:val="25965D4B"/>
    <w:rsid w:val="25A54EE1"/>
    <w:rsid w:val="25DE276F"/>
    <w:rsid w:val="25EC6622"/>
    <w:rsid w:val="260D5DD5"/>
    <w:rsid w:val="2614529A"/>
    <w:rsid w:val="261E6F9E"/>
    <w:rsid w:val="26241050"/>
    <w:rsid w:val="26360F7E"/>
    <w:rsid w:val="26641479"/>
    <w:rsid w:val="26D63325"/>
    <w:rsid w:val="26ED51E7"/>
    <w:rsid w:val="26F5217A"/>
    <w:rsid w:val="26F83705"/>
    <w:rsid w:val="27097897"/>
    <w:rsid w:val="270B1DEB"/>
    <w:rsid w:val="27212F9C"/>
    <w:rsid w:val="27330503"/>
    <w:rsid w:val="27376968"/>
    <w:rsid w:val="273A2F2F"/>
    <w:rsid w:val="2746175C"/>
    <w:rsid w:val="27664377"/>
    <w:rsid w:val="27705ECD"/>
    <w:rsid w:val="277B186B"/>
    <w:rsid w:val="278A3B13"/>
    <w:rsid w:val="279C6A8F"/>
    <w:rsid w:val="27B413E3"/>
    <w:rsid w:val="27C90317"/>
    <w:rsid w:val="27F34621"/>
    <w:rsid w:val="27F75876"/>
    <w:rsid w:val="280712B5"/>
    <w:rsid w:val="2807484F"/>
    <w:rsid w:val="28383DD3"/>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90673"/>
    <w:rsid w:val="29AD4614"/>
    <w:rsid w:val="29B473E0"/>
    <w:rsid w:val="29BB1A89"/>
    <w:rsid w:val="29C230AD"/>
    <w:rsid w:val="29C72459"/>
    <w:rsid w:val="29EB64D6"/>
    <w:rsid w:val="2A064A60"/>
    <w:rsid w:val="2A323CC9"/>
    <w:rsid w:val="2A5C5A47"/>
    <w:rsid w:val="2A770838"/>
    <w:rsid w:val="2A7E2034"/>
    <w:rsid w:val="2A88466F"/>
    <w:rsid w:val="2A8C31C6"/>
    <w:rsid w:val="2ABC5633"/>
    <w:rsid w:val="2AC13BD5"/>
    <w:rsid w:val="2AC7542D"/>
    <w:rsid w:val="2AE34A9F"/>
    <w:rsid w:val="2AE54604"/>
    <w:rsid w:val="2AEA2E94"/>
    <w:rsid w:val="2B08651B"/>
    <w:rsid w:val="2B0873F8"/>
    <w:rsid w:val="2B0A494B"/>
    <w:rsid w:val="2B164ADE"/>
    <w:rsid w:val="2B3722B7"/>
    <w:rsid w:val="2B4C1381"/>
    <w:rsid w:val="2B9517C0"/>
    <w:rsid w:val="2BAE164F"/>
    <w:rsid w:val="2BB1798E"/>
    <w:rsid w:val="2BCD4DC7"/>
    <w:rsid w:val="2BD34AB3"/>
    <w:rsid w:val="2BF15617"/>
    <w:rsid w:val="2C026FFE"/>
    <w:rsid w:val="2C155BEB"/>
    <w:rsid w:val="2C4812EC"/>
    <w:rsid w:val="2C493ECD"/>
    <w:rsid w:val="2C4D2093"/>
    <w:rsid w:val="2C6477DD"/>
    <w:rsid w:val="2C8E5DD9"/>
    <w:rsid w:val="2C9E5117"/>
    <w:rsid w:val="2CE7470A"/>
    <w:rsid w:val="2D25295B"/>
    <w:rsid w:val="2D49332C"/>
    <w:rsid w:val="2D4B4194"/>
    <w:rsid w:val="2D6C64CF"/>
    <w:rsid w:val="2D6F1828"/>
    <w:rsid w:val="2D805224"/>
    <w:rsid w:val="2D81594A"/>
    <w:rsid w:val="2D836CA7"/>
    <w:rsid w:val="2D9A5493"/>
    <w:rsid w:val="2DB70FC3"/>
    <w:rsid w:val="2DE06954"/>
    <w:rsid w:val="2DF11F7F"/>
    <w:rsid w:val="2E074793"/>
    <w:rsid w:val="2E4375F4"/>
    <w:rsid w:val="2E4E5CF5"/>
    <w:rsid w:val="2E77446F"/>
    <w:rsid w:val="2EA9484A"/>
    <w:rsid w:val="2EC47C2B"/>
    <w:rsid w:val="2ED45EBC"/>
    <w:rsid w:val="2EDF1A08"/>
    <w:rsid w:val="2EF72C3C"/>
    <w:rsid w:val="2F1262F0"/>
    <w:rsid w:val="2F1A7A74"/>
    <w:rsid w:val="2F2041C3"/>
    <w:rsid w:val="2F254FFA"/>
    <w:rsid w:val="2F2B60AF"/>
    <w:rsid w:val="2F2E7D5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5454C4"/>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5928D7"/>
    <w:rsid w:val="3584576E"/>
    <w:rsid w:val="35A23E5D"/>
    <w:rsid w:val="35C464CA"/>
    <w:rsid w:val="35E8113F"/>
    <w:rsid w:val="35FD5922"/>
    <w:rsid w:val="36470B55"/>
    <w:rsid w:val="36761E29"/>
    <w:rsid w:val="36814EFF"/>
    <w:rsid w:val="369210DE"/>
    <w:rsid w:val="3696421B"/>
    <w:rsid w:val="36A036FB"/>
    <w:rsid w:val="36AD7AFE"/>
    <w:rsid w:val="36CF72D9"/>
    <w:rsid w:val="370A09BC"/>
    <w:rsid w:val="376452CB"/>
    <w:rsid w:val="37832694"/>
    <w:rsid w:val="378D71EA"/>
    <w:rsid w:val="37C223DC"/>
    <w:rsid w:val="37D60E81"/>
    <w:rsid w:val="37DE74B9"/>
    <w:rsid w:val="37F4192F"/>
    <w:rsid w:val="37FF4EF6"/>
    <w:rsid w:val="38042588"/>
    <w:rsid w:val="38634327"/>
    <w:rsid w:val="38A5150F"/>
    <w:rsid w:val="38C661FC"/>
    <w:rsid w:val="38D26DAE"/>
    <w:rsid w:val="38D47928"/>
    <w:rsid w:val="38DF7FBF"/>
    <w:rsid w:val="3917518E"/>
    <w:rsid w:val="39464A7A"/>
    <w:rsid w:val="397A30CF"/>
    <w:rsid w:val="398101C0"/>
    <w:rsid w:val="3982537B"/>
    <w:rsid w:val="399C1379"/>
    <w:rsid w:val="39CB38EA"/>
    <w:rsid w:val="39F238BD"/>
    <w:rsid w:val="39F80C6A"/>
    <w:rsid w:val="3A00749B"/>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33C6E"/>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63535C"/>
    <w:rsid w:val="3D887D56"/>
    <w:rsid w:val="3D9413EE"/>
    <w:rsid w:val="3D9668EA"/>
    <w:rsid w:val="3DB30755"/>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DE0E62"/>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0B1203"/>
    <w:rsid w:val="402756C8"/>
    <w:rsid w:val="4029600D"/>
    <w:rsid w:val="40311B15"/>
    <w:rsid w:val="40390646"/>
    <w:rsid w:val="404726F5"/>
    <w:rsid w:val="405B1A75"/>
    <w:rsid w:val="40691F70"/>
    <w:rsid w:val="40702B76"/>
    <w:rsid w:val="40AD0D47"/>
    <w:rsid w:val="40D8634D"/>
    <w:rsid w:val="40DA2F23"/>
    <w:rsid w:val="40DC5131"/>
    <w:rsid w:val="40EE53E4"/>
    <w:rsid w:val="41165B4F"/>
    <w:rsid w:val="414B0EC9"/>
    <w:rsid w:val="415B14B5"/>
    <w:rsid w:val="41AC54EC"/>
    <w:rsid w:val="41CD1C04"/>
    <w:rsid w:val="41FE7695"/>
    <w:rsid w:val="421C5F77"/>
    <w:rsid w:val="424875DA"/>
    <w:rsid w:val="42B4074D"/>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2F5CD5"/>
    <w:rsid w:val="44471892"/>
    <w:rsid w:val="444832E1"/>
    <w:rsid w:val="4449023B"/>
    <w:rsid w:val="445F7976"/>
    <w:rsid w:val="446A3B54"/>
    <w:rsid w:val="44783B45"/>
    <w:rsid w:val="447D749D"/>
    <w:rsid w:val="448333B9"/>
    <w:rsid w:val="448637C1"/>
    <w:rsid w:val="448A7E6C"/>
    <w:rsid w:val="449737E0"/>
    <w:rsid w:val="44BD7D62"/>
    <w:rsid w:val="44C34DF9"/>
    <w:rsid w:val="44C63248"/>
    <w:rsid w:val="44CB6305"/>
    <w:rsid w:val="44F97F66"/>
    <w:rsid w:val="45051B04"/>
    <w:rsid w:val="45086924"/>
    <w:rsid w:val="45107FB9"/>
    <w:rsid w:val="45500C9E"/>
    <w:rsid w:val="45643158"/>
    <w:rsid w:val="45764F95"/>
    <w:rsid w:val="457A148F"/>
    <w:rsid w:val="45B340D9"/>
    <w:rsid w:val="45CB4754"/>
    <w:rsid w:val="45E23127"/>
    <w:rsid w:val="46116BA5"/>
    <w:rsid w:val="46135C8B"/>
    <w:rsid w:val="46387B5D"/>
    <w:rsid w:val="46396BF0"/>
    <w:rsid w:val="463C7400"/>
    <w:rsid w:val="464D1E82"/>
    <w:rsid w:val="466013C5"/>
    <w:rsid w:val="468849EF"/>
    <w:rsid w:val="468A2E8C"/>
    <w:rsid w:val="468F428C"/>
    <w:rsid w:val="46985254"/>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142E4F"/>
    <w:rsid w:val="4A462D6E"/>
    <w:rsid w:val="4A4C5CF6"/>
    <w:rsid w:val="4A693B47"/>
    <w:rsid w:val="4A7242BC"/>
    <w:rsid w:val="4A895988"/>
    <w:rsid w:val="4AA3188B"/>
    <w:rsid w:val="4AF6728D"/>
    <w:rsid w:val="4B360D4E"/>
    <w:rsid w:val="4B4158E7"/>
    <w:rsid w:val="4B4675BC"/>
    <w:rsid w:val="4B4F5E83"/>
    <w:rsid w:val="4B555E6A"/>
    <w:rsid w:val="4B584A81"/>
    <w:rsid w:val="4BB3429B"/>
    <w:rsid w:val="4BB65FA3"/>
    <w:rsid w:val="4BB970E7"/>
    <w:rsid w:val="4BCE49FB"/>
    <w:rsid w:val="4BD146C3"/>
    <w:rsid w:val="4BEC31B7"/>
    <w:rsid w:val="4BF01A79"/>
    <w:rsid w:val="4C160148"/>
    <w:rsid w:val="4C2C5C57"/>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4E255A"/>
    <w:rsid w:val="4EAC60B4"/>
    <w:rsid w:val="4EB9262C"/>
    <w:rsid w:val="4EC1071B"/>
    <w:rsid w:val="4EDB28AC"/>
    <w:rsid w:val="4EEC3808"/>
    <w:rsid w:val="4EF64306"/>
    <w:rsid w:val="4F006F0A"/>
    <w:rsid w:val="4F026F7F"/>
    <w:rsid w:val="4F3B5999"/>
    <w:rsid w:val="4F8C68D4"/>
    <w:rsid w:val="4FA15C09"/>
    <w:rsid w:val="4FB26B28"/>
    <w:rsid w:val="4FC13DA1"/>
    <w:rsid w:val="4FD75865"/>
    <w:rsid w:val="4FD82961"/>
    <w:rsid w:val="4FDE27A0"/>
    <w:rsid w:val="502D453C"/>
    <w:rsid w:val="5037605F"/>
    <w:rsid w:val="503B41CD"/>
    <w:rsid w:val="50465844"/>
    <w:rsid w:val="50672A43"/>
    <w:rsid w:val="506F1339"/>
    <w:rsid w:val="507B28EC"/>
    <w:rsid w:val="50AB0AA0"/>
    <w:rsid w:val="50B04721"/>
    <w:rsid w:val="50C75FB2"/>
    <w:rsid w:val="50F62307"/>
    <w:rsid w:val="511E5A4C"/>
    <w:rsid w:val="51207E27"/>
    <w:rsid w:val="51400981"/>
    <w:rsid w:val="514109A6"/>
    <w:rsid w:val="51472B45"/>
    <w:rsid w:val="51564440"/>
    <w:rsid w:val="51716088"/>
    <w:rsid w:val="51744E62"/>
    <w:rsid w:val="5174646D"/>
    <w:rsid w:val="51785B9E"/>
    <w:rsid w:val="51880281"/>
    <w:rsid w:val="51A9549E"/>
    <w:rsid w:val="51AA1F93"/>
    <w:rsid w:val="51E342F0"/>
    <w:rsid w:val="520603DE"/>
    <w:rsid w:val="52423420"/>
    <w:rsid w:val="52690D98"/>
    <w:rsid w:val="52792D28"/>
    <w:rsid w:val="5296324A"/>
    <w:rsid w:val="52AA5786"/>
    <w:rsid w:val="52C00A8E"/>
    <w:rsid w:val="52C861B5"/>
    <w:rsid w:val="52C93041"/>
    <w:rsid w:val="52CB11FB"/>
    <w:rsid w:val="52E06909"/>
    <w:rsid w:val="52FD167C"/>
    <w:rsid w:val="5300014E"/>
    <w:rsid w:val="53117170"/>
    <w:rsid w:val="53182E70"/>
    <w:rsid w:val="53263B4D"/>
    <w:rsid w:val="53516FF9"/>
    <w:rsid w:val="535B7AFB"/>
    <w:rsid w:val="536D77B7"/>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B75980"/>
    <w:rsid w:val="55EC321D"/>
    <w:rsid w:val="55F95F7A"/>
    <w:rsid w:val="560E26A8"/>
    <w:rsid w:val="562F1735"/>
    <w:rsid w:val="564F3BC9"/>
    <w:rsid w:val="5668011B"/>
    <w:rsid w:val="56993105"/>
    <w:rsid w:val="56AE318E"/>
    <w:rsid w:val="56B0373D"/>
    <w:rsid w:val="56BD3C40"/>
    <w:rsid w:val="56C7110A"/>
    <w:rsid w:val="56D107A8"/>
    <w:rsid w:val="56DE61C2"/>
    <w:rsid w:val="572312F3"/>
    <w:rsid w:val="57351D81"/>
    <w:rsid w:val="574A13DD"/>
    <w:rsid w:val="57592421"/>
    <w:rsid w:val="5765294B"/>
    <w:rsid w:val="579D4C50"/>
    <w:rsid w:val="57B851B7"/>
    <w:rsid w:val="57BC23A1"/>
    <w:rsid w:val="57D35754"/>
    <w:rsid w:val="57EB137D"/>
    <w:rsid w:val="580A4505"/>
    <w:rsid w:val="58333EC8"/>
    <w:rsid w:val="584B5206"/>
    <w:rsid w:val="587902B5"/>
    <w:rsid w:val="58904C9C"/>
    <w:rsid w:val="58F46F15"/>
    <w:rsid w:val="5905445E"/>
    <w:rsid w:val="59301D6D"/>
    <w:rsid w:val="59317F1E"/>
    <w:rsid w:val="59646D08"/>
    <w:rsid w:val="59697B34"/>
    <w:rsid w:val="5972245C"/>
    <w:rsid w:val="59761B78"/>
    <w:rsid w:val="598D51A4"/>
    <w:rsid w:val="599D4259"/>
    <w:rsid w:val="599F15D6"/>
    <w:rsid w:val="59B9306D"/>
    <w:rsid w:val="59ED2987"/>
    <w:rsid w:val="5A090793"/>
    <w:rsid w:val="5A220DC2"/>
    <w:rsid w:val="5A4E7D2E"/>
    <w:rsid w:val="5A513FF3"/>
    <w:rsid w:val="5A542E7A"/>
    <w:rsid w:val="5A651903"/>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5142F"/>
    <w:rsid w:val="5BC64E63"/>
    <w:rsid w:val="5BED07EA"/>
    <w:rsid w:val="5BFD2EE4"/>
    <w:rsid w:val="5C051DB0"/>
    <w:rsid w:val="5C1342F8"/>
    <w:rsid w:val="5D247600"/>
    <w:rsid w:val="5D350F25"/>
    <w:rsid w:val="5D461DE8"/>
    <w:rsid w:val="5D4B2146"/>
    <w:rsid w:val="5D67589A"/>
    <w:rsid w:val="5D7B3DBD"/>
    <w:rsid w:val="5D7F6C0A"/>
    <w:rsid w:val="5D866E62"/>
    <w:rsid w:val="5DA060EA"/>
    <w:rsid w:val="5DA32190"/>
    <w:rsid w:val="5DC33B33"/>
    <w:rsid w:val="5DD51F3B"/>
    <w:rsid w:val="5DE26C0E"/>
    <w:rsid w:val="5DE566DC"/>
    <w:rsid w:val="5DFC53BA"/>
    <w:rsid w:val="5E013839"/>
    <w:rsid w:val="5E2036E3"/>
    <w:rsid w:val="5E2D2846"/>
    <w:rsid w:val="5E2E44FF"/>
    <w:rsid w:val="5E394E72"/>
    <w:rsid w:val="5E3968E0"/>
    <w:rsid w:val="5E3B5A71"/>
    <w:rsid w:val="5E5A41E8"/>
    <w:rsid w:val="5E663B66"/>
    <w:rsid w:val="5E746B7E"/>
    <w:rsid w:val="5E82030A"/>
    <w:rsid w:val="5E844F4E"/>
    <w:rsid w:val="5E8836AF"/>
    <w:rsid w:val="5E931C3D"/>
    <w:rsid w:val="5EB14F51"/>
    <w:rsid w:val="5EB475D8"/>
    <w:rsid w:val="5EC04B4D"/>
    <w:rsid w:val="5EE20336"/>
    <w:rsid w:val="5EF05338"/>
    <w:rsid w:val="5EFF3430"/>
    <w:rsid w:val="5EFF40C9"/>
    <w:rsid w:val="5F33240F"/>
    <w:rsid w:val="5F406195"/>
    <w:rsid w:val="5F550DA3"/>
    <w:rsid w:val="5F5D414E"/>
    <w:rsid w:val="5F610503"/>
    <w:rsid w:val="5FB31174"/>
    <w:rsid w:val="5FB478FF"/>
    <w:rsid w:val="5FD23794"/>
    <w:rsid w:val="60031CA7"/>
    <w:rsid w:val="602473D5"/>
    <w:rsid w:val="60484173"/>
    <w:rsid w:val="605C0F36"/>
    <w:rsid w:val="605F50BB"/>
    <w:rsid w:val="609008D7"/>
    <w:rsid w:val="60953E19"/>
    <w:rsid w:val="60B42704"/>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6C499B"/>
    <w:rsid w:val="61AF3280"/>
    <w:rsid w:val="61DB7677"/>
    <w:rsid w:val="61E97DB0"/>
    <w:rsid w:val="61F54B0E"/>
    <w:rsid w:val="620B7B6C"/>
    <w:rsid w:val="621B46DF"/>
    <w:rsid w:val="621E0D0C"/>
    <w:rsid w:val="62207DBC"/>
    <w:rsid w:val="628F325B"/>
    <w:rsid w:val="62D548A1"/>
    <w:rsid w:val="62EA144E"/>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BB40D9"/>
    <w:rsid w:val="64C502C8"/>
    <w:rsid w:val="64C64EF2"/>
    <w:rsid w:val="64D2615B"/>
    <w:rsid w:val="64D34CD7"/>
    <w:rsid w:val="64D77899"/>
    <w:rsid w:val="64E03FC5"/>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2306B9"/>
    <w:rsid w:val="66454684"/>
    <w:rsid w:val="664C2976"/>
    <w:rsid w:val="664F6749"/>
    <w:rsid w:val="665B1FEC"/>
    <w:rsid w:val="666E2176"/>
    <w:rsid w:val="667600B8"/>
    <w:rsid w:val="668A7E1B"/>
    <w:rsid w:val="6696561A"/>
    <w:rsid w:val="669C4EA5"/>
    <w:rsid w:val="66C06DEE"/>
    <w:rsid w:val="671F4C3D"/>
    <w:rsid w:val="672D548D"/>
    <w:rsid w:val="6731631F"/>
    <w:rsid w:val="6733751D"/>
    <w:rsid w:val="675022DD"/>
    <w:rsid w:val="67565B78"/>
    <w:rsid w:val="676E1A23"/>
    <w:rsid w:val="67711651"/>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AB7389"/>
    <w:rsid w:val="69C6564D"/>
    <w:rsid w:val="69E1177C"/>
    <w:rsid w:val="69E31E2C"/>
    <w:rsid w:val="6A0E2A85"/>
    <w:rsid w:val="6A24320F"/>
    <w:rsid w:val="6A3D0467"/>
    <w:rsid w:val="6A3F62AD"/>
    <w:rsid w:val="6A48070B"/>
    <w:rsid w:val="6A5357C0"/>
    <w:rsid w:val="6A561BDF"/>
    <w:rsid w:val="6A873F79"/>
    <w:rsid w:val="6A8E2D73"/>
    <w:rsid w:val="6AE42BCF"/>
    <w:rsid w:val="6AE83B09"/>
    <w:rsid w:val="6AF85CA8"/>
    <w:rsid w:val="6AFA743B"/>
    <w:rsid w:val="6B332C21"/>
    <w:rsid w:val="6B4D64B6"/>
    <w:rsid w:val="6B6850E9"/>
    <w:rsid w:val="6B6907AA"/>
    <w:rsid w:val="6B6E7B4C"/>
    <w:rsid w:val="6B7851FB"/>
    <w:rsid w:val="6B885FA7"/>
    <w:rsid w:val="6B895614"/>
    <w:rsid w:val="6B9204DE"/>
    <w:rsid w:val="6B9B4E80"/>
    <w:rsid w:val="6BCE2F98"/>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0101E"/>
    <w:rsid w:val="6DD94583"/>
    <w:rsid w:val="6EA61615"/>
    <w:rsid w:val="6EA834DF"/>
    <w:rsid w:val="6ED46E03"/>
    <w:rsid w:val="6ED96F95"/>
    <w:rsid w:val="6EF06DAD"/>
    <w:rsid w:val="6F007A3F"/>
    <w:rsid w:val="6F607FE4"/>
    <w:rsid w:val="6F675267"/>
    <w:rsid w:val="6F6D4E06"/>
    <w:rsid w:val="6F7C2ED8"/>
    <w:rsid w:val="6F954F12"/>
    <w:rsid w:val="6FA223F6"/>
    <w:rsid w:val="6FD60E02"/>
    <w:rsid w:val="6FEC2815"/>
    <w:rsid w:val="6FF610A6"/>
    <w:rsid w:val="70193D56"/>
    <w:rsid w:val="70276626"/>
    <w:rsid w:val="70287EE3"/>
    <w:rsid w:val="70406CA5"/>
    <w:rsid w:val="706B1940"/>
    <w:rsid w:val="70B1431D"/>
    <w:rsid w:val="70B51E06"/>
    <w:rsid w:val="70D051C6"/>
    <w:rsid w:val="70E02C07"/>
    <w:rsid w:val="71165EDA"/>
    <w:rsid w:val="711807E4"/>
    <w:rsid w:val="712449F8"/>
    <w:rsid w:val="71426333"/>
    <w:rsid w:val="71516271"/>
    <w:rsid w:val="717E7EFB"/>
    <w:rsid w:val="71986586"/>
    <w:rsid w:val="71C0327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5058E5"/>
    <w:rsid w:val="77684980"/>
    <w:rsid w:val="778656DA"/>
    <w:rsid w:val="779B0879"/>
    <w:rsid w:val="779F1ABE"/>
    <w:rsid w:val="77A51B76"/>
    <w:rsid w:val="77A750A9"/>
    <w:rsid w:val="77CD2392"/>
    <w:rsid w:val="77E21659"/>
    <w:rsid w:val="77FF77F0"/>
    <w:rsid w:val="781432FA"/>
    <w:rsid w:val="78573CA1"/>
    <w:rsid w:val="785D3FEE"/>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51F45"/>
    <w:rsid w:val="7A68637B"/>
    <w:rsid w:val="7A797D7D"/>
    <w:rsid w:val="7A7F3054"/>
    <w:rsid w:val="7AA81568"/>
    <w:rsid w:val="7ABE45DA"/>
    <w:rsid w:val="7AD44310"/>
    <w:rsid w:val="7AE24B43"/>
    <w:rsid w:val="7AE6025C"/>
    <w:rsid w:val="7AF07C19"/>
    <w:rsid w:val="7B0737C1"/>
    <w:rsid w:val="7B0A45F3"/>
    <w:rsid w:val="7B0D0FD5"/>
    <w:rsid w:val="7B446C0D"/>
    <w:rsid w:val="7B510660"/>
    <w:rsid w:val="7B5F54E9"/>
    <w:rsid w:val="7B707181"/>
    <w:rsid w:val="7B7544F3"/>
    <w:rsid w:val="7B7E057D"/>
    <w:rsid w:val="7B9C6A13"/>
    <w:rsid w:val="7BBB0221"/>
    <w:rsid w:val="7BCB0E2E"/>
    <w:rsid w:val="7BCB55C4"/>
    <w:rsid w:val="7BE03EBF"/>
    <w:rsid w:val="7BE72590"/>
    <w:rsid w:val="7C115E3A"/>
    <w:rsid w:val="7C246C64"/>
    <w:rsid w:val="7C294FEA"/>
    <w:rsid w:val="7C453B2B"/>
    <w:rsid w:val="7C6164E8"/>
    <w:rsid w:val="7C71626F"/>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528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432DB7C0-65C8-434A-8684-A566D6C3A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13</Pages>
  <Words>1110</Words>
  <Characters>6332</Characters>
  <Application>Microsoft Office Word</Application>
  <DocSecurity>0</DocSecurity>
  <Lines>52</Lines>
  <Paragraphs>14</Paragraphs>
  <ScaleCrop>false</ScaleCrop>
  <Company>sse</Company>
  <LinksUpToDate>false</LinksUpToDate>
  <CharactersWithSpaces>7428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148</cp:revision>
  <cp:lastPrinted>2020-06-22T01:00:00Z</cp:lastPrinted>
  <dcterms:created xsi:type="dcterms:W3CDTF">2020-08-03T06:08:00Z</dcterms:created>
  <dcterms:modified xsi:type="dcterms:W3CDTF">2021-11-03T00:53:00Z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