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95C4" w14:textId="77777777" w:rsidR="00523E43" w:rsidRPr="003F2CB5" w:rsidRDefault="00523E43" w:rsidP="00523E43">
      <w:pPr>
        <w:jc w:val="center"/>
        <w:rPr>
          <w:rFonts w:ascii="Cambria" w:hAnsi="Cambria" w:cs="Arial"/>
          <w:sz w:val="45"/>
          <w:szCs w:val="45"/>
        </w:rPr>
      </w:pPr>
      <w:r w:rsidRPr="003F2CB5">
        <w:rPr>
          <w:rFonts w:ascii="Cambria" w:hAnsi="Cambria" w:cs="Arial"/>
          <w:sz w:val="45"/>
          <w:szCs w:val="45"/>
        </w:rPr>
        <w:t>Program Structures &amp; Algorithms</w:t>
      </w: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45"/>
          <w:szCs w:val="45"/>
        </w:rPr>
        <w:t>Spring 2022</w:t>
      </w: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45"/>
          <w:szCs w:val="45"/>
        </w:rPr>
        <w:t>Assignment No. 3</w:t>
      </w:r>
    </w:p>
    <w:p w14:paraId="4BD64703" w14:textId="77777777" w:rsidR="00523E43" w:rsidRPr="003F2CB5" w:rsidRDefault="00523E43" w:rsidP="00523E43">
      <w:pPr>
        <w:rPr>
          <w:rFonts w:ascii="Cambria" w:hAnsi="Cambria" w:cs="Arial"/>
          <w:sz w:val="32"/>
          <w:szCs w:val="32"/>
        </w:rPr>
      </w:pP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32"/>
          <w:szCs w:val="32"/>
        </w:rPr>
        <w:t>Name: Niul Panvalkar</w:t>
      </w: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32"/>
          <w:szCs w:val="32"/>
        </w:rPr>
        <w:t>(NUID): 002950308</w:t>
      </w:r>
    </w:p>
    <w:p w14:paraId="766F0A84" w14:textId="77777777" w:rsidR="00523E43" w:rsidRPr="003F2CB5" w:rsidRDefault="00523E43" w:rsidP="00523E43">
      <w:pPr>
        <w:rPr>
          <w:rFonts w:ascii="Cambria" w:hAnsi="Cambria" w:cs="Arial"/>
          <w:sz w:val="32"/>
          <w:szCs w:val="32"/>
        </w:rPr>
      </w:pP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36"/>
          <w:szCs w:val="36"/>
        </w:rPr>
        <w:sym w:font="Symbol" w:char="F0B7"/>
      </w:r>
      <w:r w:rsidRPr="003F2CB5">
        <w:rPr>
          <w:rFonts w:ascii="Cambria" w:hAnsi="Cambria" w:cs="Arial"/>
          <w:sz w:val="32"/>
          <w:szCs w:val="32"/>
        </w:rPr>
        <w:t>Task</w:t>
      </w: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36"/>
          <w:szCs w:val="36"/>
        </w:rPr>
        <w:sym w:font="Symbol" w:char="F0B7"/>
      </w:r>
      <w:r w:rsidRPr="003F2CB5">
        <w:rPr>
          <w:rFonts w:ascii="Cambria" w:hAnsi="Cambria" w:cs="Arial"/>
          <w:sz w:val="32"/>
          <w:szCs w:val="32"/>
        </w:rPr>
        <w:t>Output screenshot</w:t>
      </w: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36"/>
          <w:szCs w:val="36"/>
        </w:rPr>
        <w:sym w:font="Symbol" w:char="F0B7"/>
      </w:r>
      <w:r w:rsidRPr="003F2CB5">
        <w:rPr>
          <w:rFonts w:ascii="Cambria" w:hAnsi="Cambria" w:cs="Arial"/>
          <w:sz w:val="32"/>
          <w:szCs w:val="32"/>
        </w:rPr>
        <w:t>Relationship Conclusion</w:t>
      </w: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36"/>
          <w:szCs w:val="36"/>
        </w:rPr>
        <w:sym w:font="Symbol" w:char="F0B7"/>
      </w:r>
      <w:r w:rsidRPr="003F2CB5">
        <w:rPr>
          <w:rFonts w:ascii="Cambria" w:hAnsi="Cambria" w:cs="Arial"/>
          <w:sz w:val="32"/>
          <w:szCs w:val="32"/>
        </w:rPr>
        <w:t>Evidence / Graph</w:t>
      </w:r>
      <w:r w:rsidRPr="003F2CB5">
        <w:rPr>
          <w:rFonts w:ascii="Cambria" w:hAnsi="Cambria" w:cs="Arial"/>
          <w:sz w:val="32"/>
          <w:szCs w:val="32"/>
        </w:rPr>
        <w:tab/>
      </w:r>
      <w:r w:rsidRPr="003F2CB5">
        <w:rPr>
          <w:rFonts w:ascii="Cambria" w:hAnsi="Cambria" w:cs="Arial"/>
          <w:sz w:val="23"/>
          <w:szCs w:val="23"/>
        </w:rPr>
        <w:br/>
      </w:r>
      <w:r w:rsidRPr="003F2CB5">
        <w:rPr>
          <w:rFonts w:ascii="Cambria" w:hAnsi="Cambria" w:cs="Arial"/>
          <w:sz w:val="36"/>
          <w:szCs w:val="36"/>
        </w:rPr>
        <w:sym w:font="Symbol" w:char="F0B7"/>
      </w:r>
      <w:r w:rsidRPr="003F2CB5">
        <w:rPr>
          <w:rFonts w:ascii="Cambria" w:hAnsi="Cambria" w:cs="Arial"/>
          <w:sz w:val="32"/>
          <w:szCs w:val="32"/>
        </w:rPr>
        <w:t>Unit tests result</w:t>
      </w:r>
    </w:p>
    <w:p w14:paraId="31A1FB75" w14:textId="77777777" w:rsidR="00523E43" w:rsidRPr="003F2CB5" w:rsidRDefault="00523E43">
      <w:pPr>
        <w:rPr>
          <w:rFonts w:ascii="Cambria" w:hAnsi="Cambria"/>
        </w:rPr>
      </w:pPr>
      <w:r w:rsidRPr="003F2CB5">
        <w:rPr>
          <w:rFonts w:ascii="Cambria" w:hAnsi="Cambria"/>
        </w:rPr>
        <w:br w:type="page"/>
      </w:r>
    </w:p>
    <w:p w14:paraId="1E5AC896" w14:textId="77777777" w:rsidR="00DB1437" w:rsidRPr="003F2CB5" w:rsidRDefault="00DB1437" w:rsidP="00DB1437">
      <w:pPr>
        <w:rPr>
          <w:rFonts w:ascii="Cambria" w:hAnsi="Cambria" w:cs="Arial"/>
          <w:b/>
          <w:bCs/>
          <w:sz w:val="32"/>
          <w:szCs w:val="32"/>
        </w:rPr>
      </w:pPr>
      <w:r w:rsidRPr="003F2CB5">
        <w:rPr>
          <w:rFonts w:ascii="Cambria" w:hAnsi="Cambria" w:cs="Arial"/>
          <w:b/>
          <w:bCs/>
          <w:sz w:val="32"/>
          <w:szCs w:val="32"/>
        </w:rPr>
        <w:lastRenderedPageBreak/>
        <w:t>TASK:</w:t>
      </w:r>
    </w:p>
    <w:p w14:paraId="2CFB41F1" w14:textId="77777777" w:rsidR="00D53936" w:rsidRPr="00D53936" w:rsidRDefault="00D53936" w:rsidP="00D5393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Please see the presentation on </w:t>
      </w:r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Assignment on Parallel Sorting</w:t>
      </w: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 under the </w:t>
      </w:r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Exams. etc. </w:t>
      </w: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module.</w:t>
      </w:r>
    </w:p>
    <w:p w14:paraId="3E1D83D5" w14:textId="77777777" w:rsidR="00D53936" w:rsidRPr="00D53936" w:rsidRDefault="00D53936" w:rsidP="00D5393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0D574E96" w14:textId="77777777" w:rsidR="00D53936" w:rsidRPr="00D53936" w:rsidRDefault="00D53936" w:rsidP="00D539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696E798D" w14:textId="77777777" w:rsidR="00D53936" w:rsidRPr="00D53936" w:rsidRDefault="00D53936" w:rsidP="00D539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Recursion depth or the number of available threads. Using this determination, you might decide on an ideal number (</w:t>
      </w:r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t</w:t>
      </w: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) of separate threads (stick to powers of 2) and arrange for that number of partitions to be parallelized (by preventing recursion after the depth of </w:t>
      </w:r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lg t</w:t>
      </w: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 is reached).</w:t>
      </w:r>
    </w:p>
    <w:p w14:paraId="4E3A04BE" w14:textId="77777777" w:rsidR="00D53936" w:rsidRPr="00D53936" w:rsidRDefault="00D53936" w:rsidP="00D539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An appropriate combination of these.</w:t>
      </w:r>
    </w:p>
    <w:p w14:paraId="22D4C3CB" w14:textId="77777777" w:rsidR="00D53936" w:rsidRPr="00D53936" w:rsidRDefault="00D53936" w:rsidP="00D5393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There is a </w:t>
      </w:r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Main</w:t>
      </w: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 class and the </w:t>
      </w:r>
      <w:proofErr w:type="spellStart"/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ParSort</w:t>
      </w:r>
      <w:proofErr w:type="spellEnd"/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 class in the </w:t>
      </w:r>
      <w:proofErr w:type="spellStart"/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sort.par</w:t>
      </w:r>
      <w:proofErr w:type="spellEnd"/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 package of the INFO6205 repository. The </w:t>
      </w:r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Main</w:t>
      </w: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 xml:space="preserve"> class can be used as </w:t>
      </w:r>
      <w:proofErr w:type="gramStart"/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is</w:t>
      </w:r>
      <w:proofErr w:type="gramEnd"/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 xml:space="preserve"> but the </w:t>
      </w:r>
      <w:proofErr w:type="spellStart"/>
      <w:r w:rsidRPr="00D53936">
        <w:rPr>
          <w:rFonts w:ascii="Cambria" w:eastAsia="Times New Roman" w:hAnsi="Cambria" w:cs="Times New Roman"/>
          <w:i/>
          <w:iCs/>
          <w:color w:val="2D3B45"/>
          <w:sz w:val="24"/>
          <w:szCs w:val="24"/>
        </w:rPr>
        <w:t>ParSort</w:t>
      </w:r>
      <w:proofErr w:type="spellEnd"/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 class needs to be implemented where you see "TODO..." [it turns out that these TODOs are already implemented].</w:t>
      </w:r>
    </w:p>
    <w:p w14:paraId="57680342" w14:textId="77777777" w:rsidR="00D53936" w:rsidRPr="00D53936" w:rsidRDefault="00D53936" w:rsidP="00D5393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Unless you have a good reason not to, you should just go along with the Java8-style future implementations provided for you in the class repository.</w:t>
      </w:r>
    </w:p>
    <w:p w14:paraId="4C51E3E0" w14:textId="77777777" w:rsidR="00D53936" w:rsidRPr="00D53936" w:rsidRDefault="00D53936" w:rsidP="00D5393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2D3B45"/>
          <w:sz w:val="24"/>
          <w:szCs w:val="24"/>
        </w:rPr>
      </w:pPr>
      <w:r w:rsidRPr="00D53936">
        <w:rPr>
          <w:rFonts w:ascii="Cambria" w:eastAsia="Times New Roman" w:hAnsi="Cambria" w:cs="Times New Roman"/>
          <w:color w:val="2D3B45"/>
          <w:sz w:val="24"/>
          <w:szCs w:val="24"/>
        </w:rPr>
        <w:t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05E44530" w14:textId="77777777" w:rsidR="00DB1437" w:rsidRPr="003F2CB5" w:rsidRDefault="00DB1437" w:rsidP="00DB1437">
      <w:pPr>
        <w:rPr>
          <w:rFonts w:ascii="Cambria" w:hAnsi="Cambria" w:cs="Arial"/>
          <w:b/>
          <w:bCs/>
          <w:sz w:val="32"/>
          <w:szCs w:val="32"/>
        </w:rPr>
      </w:pPr>
    </w:p>
    <w:p w14:paraId="13A79062" w14:textId="77777777" w:rsidR="00DB1437" w:rsidRPr="003F2CB5" w:rsidRDefault="00DB1437">
      <w:pPr>
        <w:rPr>
          <w:rFonts w:ascii="Cambria" w:hAnsi="Cambria"/>
        </w:rPr>
      </w:pPr>
      <w:r w:rsidRPr="003F2CB5">
        <w:rPr>
          <w:rFonts w:ascii="Cambria" w:hAnsi="Cambria"/>
        </w:rPr>
        <w:br w:type="page"/>
      </w:r>
    </w:p>
    <w:p w14:paraId="07489440" w14:textId="1D3C0B49" w:rsidR="00752ED5" w:rsidRDefault="003F2CB5">
      <w:pPr>
        <w:rPr>
          <w:rFonts w:ascii="Cambria" w:hAnsi="Cambria"/>
          <w:b/>
          <w:bCs/>
          <w:sz w:val="32"/>
          <w:szCs w:val="32"/>
        </w:rPr>
      </w:pPr>
      <w:r w:rsidRPr="00472FF2">
        <w:rPr>
          <w:rFonts w:ascii="Cambria" w:hAnsi="Cambria"/>
          <w:b/>
          <w:bCs/>
          <w:sz w:val="32"/>
          <w:szCs w:val="32"/>
        </w:rPr>
        <w:lastRenderedPageBreak/>
        <w:t xml:space="preserve">OUTPUT </w:t>
      </w:r>
      <w:proofErr w:type="gramStart"/>
      <w:r w:rsidRPr="00472FF2">
        <w:rPr>
          <w:rFonts w:ascii="Cambria" w:hAnsi="Cambria"/>
          <w:b/>
          <w:bCs/>
          <w:sz w:val="32"/>
          <w:szCs w:val="32"/>
        </w:rPr>
        <w:t>SCREENSHOT :</w:t>
      </w:r>
      <w:proofErr w:type="gramEnd"/>
      <w:r w:rsidRPr="00472FF2">
        <w:rPr>
          <w:rFonts w:ascii="Cambria" w:hAnsi="Cambria"/>
          <w:b/>
          <w:bCs/>
          <w:sz w:val="32"/>
          <w:szCs w:val="32"/>
        </w:rPr>
        <w:t xml:space="preserve"> </w:t>
      </w:r>
      <w:r w:rsidR="00244CC2"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1B40FFB0" wp14:editId="324F09E9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0DFA" w14:textId="16A71F6D" w:rsidR="003F2CB5" w:rsidRPr="00472FF2" w:rsidRDefault="00C515C2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119EE68F" wp14:editId="7C0CEB2D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CB5" w:rsidRPr="00472FF2">
        <w:rPr>
          <w:rFonts w:ascii="Cambria" w:hAnsi="Cambria"/>
          <w:b/>
          <w:bCs/>
          <w:sz w:val="32"/>
          <w:szCs w:val="32"/>
        </w:rPr>
        <w:br w:type="page"/>
      </w:r>
    </w:p>
    <w:p w14:paraId="2D5496D9" w14:textId="65A99F63" w:rsidR="00C76D39" w:rsidRPr="00752ED5" w:rsidRDefault="00C76D39">
      <w:pPr>
        <w:rPr>
          <w:rFonts w:ascii="Cambria" w:hAnsi="Cambria"/>
          <w:b/>
          <w:bCs/>
          <w:sz w:val="32"/>
          <w:szCs w:val="32"/>
        </w:rPr>
      </w:pPr>
      <w:r w:rsidRPr="00752ED5">
        <w:rPr>
          <w:rFonts w:ascii="Cambria" w:hAnsi="Cambria"/>
          <w:b/>
          <w:bCs/>
          <w:sz w:val="32"/>
          <w:szCs w:val="32"/>
        </w:rPr>
        <w:lastRenderedPageBreak/>
        <w:t>GRAPH /</w:t>
      </w:r>
      <w:r w:rsidR="00855770">
        <w:rPr>
          <w:rFonts w:ascii="Cambria" w:hAnsi="Cambria"/>
          <w:b/>
          <w:bCs/>
          <w:sz w:val="32"/>
          <w:szCs w:val="32"/>
        </w:rPr>
        <w:t xml:space="preserve"> </w:t>
      </w:r>
      <w:proofErr w:type="gramStart"/>
      <w:r w:rsidR="00855770">
        <w:rPr>
          <w:rFonts w:ascii="Cambria" w:hAnsi="Cambria"/>
          <w:b/>
          <w:bCs/>
          <w:sz w:val="32"/>
          <w:szCs w:val="32"/>
        </w:rPr>
        <w:t>EVIDENCE  AND</w:t>
      </w:r>
      <w:proofErr w:type="gramEnd"/>
      <w:r w:rsidR="00855770">
        <w:rPr>
          <w:rFonts w:ascii="Cambria" w:hAnsi="Cambria"/>
          <w:b/>
          <w:bCs/>
          <w:sz w:val="32"/>
          <w:szCs w:val="32"/>
        </w:rPr>
        <w:t xml:space="preserve"> RELATIONSHIP CONCLUSION</w:t>
      </w:r>
      <w:r w:rsidR="00752ED5" w:rsidRPr="00752ED5">
        <w:rPr>
          <w:rFonts w:ascii="Cambria" w:hAnsi="Cambria"/>
          <w:b/>
          <w:bCs/>
          <w:sz w:val="32"/>
          <w:szCs w:val="32"/>
        </w:rPr>
        <w:t>:</w:t>
      </w:r>
    </w:p>
    <w:p w14:paraId="287055AC" w14:textId="77777777" w:rsidR="00C76D39" w:rsidRPr="003F2CB5" w:rsidRDefault="00C76D39">
      <w:pPr>
        <w:rPr>
          <w:rFonts w:ascii="Cambria" w:hAnsi="Cambria"/>
        </w:rPr>
      </w:pPr>
    </w:p>
    <w:p w14:paraId="2BAE88AD" w14:textId="212BCD51" w:rsidR="00A11773" w:rsidRDefault="004B2975">
      <w:pPr>
        <w:rPr>
          <w:rFonts w:ascii="Cambria" w:hAnsi="Cambria"/>
        </w:rPr>
      </w:pPr>
      <w:r w:rsidRPr="003F2CB5">
        <w:rPr>
          <w:rFonts w:ascii="Cambria" w:hAnsi="Cambria"/>
          <w:noProof/>
        </w:rPr>
        <w:drawing>
          <wp:inline distT="0" distB="0" distL="0" distR="0" wp14:anchorId="06650D93" wp14:editId="23919C9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EF30DA" w14:textId="5E132866" w:rsidR="00C515C2" w:rsidRDefault="00C515C2" w:rsidP="00C515C2">
      <w:pPr>
        <w:jc w:val="center"/>
        <w:rPr>
          <w:rFonts w:ascii="Cambria" w:hAnsi="Cambria"/>
          <w:b/>
          <w:bCs/>
        </w:rPr>
      </w:pPr>
      <w:r w:rsidRPr="00EA142D">
        <w:rPr>
          <w:rFonts w:ascii="Cambria" w:hAnsi="Cambria"/>
          <w:b/>
          <w:bCs/>
        </w:rPr>
        <w:t xml:space="preserve">x-axis represents </w:t>
      </w:r>
      <w:r w:rsidR="00EA142D" w:rsidRPr="00EA142D">
        <w:rPr>
          <w:rFonts w:ascii="Cambria" w:hAnsi="Cambria"/>
          <w:b/>
          <w:bCs/>
        </w:rPr>
        <w:t xml:space="preserve">cutoff and y-axis represents time in </w:t>
      </w:r>
      <w:proofErr w:type="spellStart"/>
      <w:r w:rsidR="00EA142D" w:rsidRPr="00EA142D">
        <w:rPr>
          <w:rFonts w:ascii="Cambria" w:hAnsi="Cambria"/>
          <w:b/>
          <w:bCs/>
        </w:rPr>
        <w:t>ms</w:t>
      </w:r>
      <w:proofErr w:type="spellEnd"/>
    </w:p>
    <w:p w14:paraId="08F65676" w14:textId="7272FF12" w:rsidR="001E07B5" w:rsidRPr="00EA142D" w:rsidRDefault="001E07B5" w:rsidP="001E07B5">
      <w:pPr>
        <w:rPr>
          <w:rFonts w:ascii="Cambria" w:hAnsi="Cambria"/>
          <w:b/>
          <w:bCs/>
        </w:rPr>
      </w:pPr>
      <w:r w:rsidRPr="001E07B5">
        <w:rPr>
          <w:rFonts w:ascii="Cambria" w:hAnsi="Cambria"/>
        </w:rPr>
        <w:t xml:space="preserve">As we can see from the graph, the time reduces as the cutoff </w:t>
      </w:r>
      <w:proofErr w:type="gramStart"/>
      <w:r w:rsidRPr="001E07B5">
        <w:rPr>
          <w:rFonts w:ascii="Cambria" w:hAnsi="Cambria"/>
        </w:rPr>
        <w:t>increases</w:t>
      </w:r>
      <w:r>
        <w:rPr>
          <w:rFonts w:ascii="Cambria" w:hAnsi="Cambria"/>
          <w:b/>
          <w:bCs/>
        </w:rPr>
        <w:t xml:space="preserve"> .</w:t>
      </w:r>
      <w:proofErr w:type="gramEnd"/>
      <w:r>
        <w:rPr>
          <w:rFonts w:ascii="Cambria" w:hAnsi="Cambria"/>
          <w:b/>
          <w:bCs/>
        </w:rPr>
        <w:t xml:space="preserve"> So, </w:t>
      </w:r>
      <w:r w:rsidR="00AF032B">
        <w:rPr>
          <w:rFonts w:ascii="Cambria" w:hAnsi="Cambria"/>
          <w:b/>
          <w:bCs/>
        </w:rPr>
        <w:t>time</w:t>
      </w:r>
      <w:r>
        <w:rPr>
          <w:rFonts w:ascii="Cambria" w:hAnsi="Cambria"/>
          <w:b/>
          <w:bCs/>
        </w:rPr>
        <w:t xml:space="preserve"> is inversely proportional to </w:t>
      </w:r>
      <w:r w:rsidR="00AF032B">
        <w:rPr>
          <w:rFonts w:ascii="Cambria" w:hAnsi="Cambria"/>
          <w:b/>
          <w:bCs/>
        </w:rPr>
        <w:t>cutoff.</w:t>
      </w:r>
      <w:r>
        <w:rPr>
          <w:rFonts w:ascii="Cambria" w:hAnsi="Cambria"/>
          <w:b/>
          <w:bCs/>
        </w:rPr>
        <w:t xml:space="preserve"> </w:t>
      </w:r>
    </w:p>
    <w:p w14:paraId="7FF698BD" w14:textId="40B037B2" w:rsidR="00AF032B" w:rsidRDefault="00AF032B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3557FB4" w14:textId="77777777" w:rsidR="00B62713" w:rsidRPr="003F2CB5" w:rsidRDefault="00B62713">
      <w:pPr>
        <w:rPr>
          <w:rFonts w:ascii="Cambria" w:hAnsi="Cambria"/>
        </w:rPr>
      </w:pPr>
    </w:p>
    <w:p w14:paraId="0A2C524B" w14:textId="66076366" w:rsidR="00B62713" w:rsidRDefault="00B62713">
      <w:pPr>
        <w:rPr>
          <w:rFonts w:ascii="Cambria" w:hAnsi="Cambria"/>
        </w:rPr>
      </w:pPr>
      <w:r w:rsidRPr="003F2CB5">
        <w:rPr>
          <w:rFonts w:ascii="Cambria" w:hAnsi="Cambria"/>
          <w:noProof/>
        </w:rPr>
        <w:drawing>
          <wp:inline distT="0" distB="0" distL="0" distR="0" wp14:anchorId="447D3997" wp14:editId="4698651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55B333" w14:textId="5085B89B" w:rsidR="00EA142D" w:rsidRDefault="00961AAC" w:rsidP="00D80CB8">
      <w:pPr>
        <w:jc w:val="center"/>
        <w:rPr>
          <w:rFonts w:ascii="Cambria" w:hAnsi="Cambria"/>
          <w:b/>
          <w:bCs/>
        </w:rPr>
      </w:pPr>
      <w:r w:rsidRPr="00961AAC">
        <w:rPr>
          <w:rFonts w:ascii="Cambria" w:hAnsi="Cambria"/>
          <w:b/>
          <w:bCs/>
        </w:rPr>
        <w:t xml:space="preserve">x-axis represents thread count and y-axis represents time in </w:t>
      </w:r>
      <w:proofErr w:type="spellStart"/>
      <w:r w:rsidRPr="00961AAC">
        <w:rPr>
          <w:rFonts w:ascii="Cambria" w:hAnsi="Cambria"/>
          <w:b/>
          <w:bCs/>
        </w:rPr>
        <w:t>ms</w:t>
      </w:r>
      <w:proofErr w:type="spellEnd"/>
    </w:p>
    <w:p w14:paraId="427B5A02" w14:textId="4A742A0A" w:rsidR="003069C8" w:rsidRPr="003069C8" w:rsidRDefault="003069C8" w:rsidP="003069C8">
      <w:pPr>
        <w:rPr>
          <w:rFonts w:ascii="Cambria" w:hAnsi="Cambria"/>
        </w:rPr>
      </w:pPr>
      <w:proofErr w:type="gramStart"/>
      <w:r>
        <w:rPr>
          <w:rFonts w:ascii="Cambria" w:hAnsi="Cambria"/>
        </w:rPr>
        <w:t>Here ,</w:t>
      </w:r>
      <w:proofErr w:type="gramEnd"/>
      <w:r>
        <w:rPr>
          <w:rFonts w:ascii="Cambria" w:hAnsi="Cambria"/>
        </w:rPr>
        <w:t xml:space="preserve"> the time reduces as the thread count increases. </w:t>
      </w:r>
      <w:r w:rsidR="00867BD4">
        <w:rPr>
          <w:rFonts w:ascii="Cambria" w:hAnsi="Cambria"/>
        </w:rPr>
        <w:t xml:space="preserve">The relationship between time and threads is same as the above. </w:t>
      </w:r>
      <w:r w:rsidR="00867BD4" w:rsidRPr="00867BD4">
        <w:rPr>
          <w:rFonts w:ascii="Cambria" w:hAnsi="Cambria"/>
          <w:b/>
          <w:bCs/>
        </w:rPr>
        <w:t>So, time is inversely proportional to thread count.</w:t>
      </w:r>
    </w:p>
    <w:sectPr w:rsidR="003069C8" w:rsidRPr="0030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0AE8"/>
    <w:multiLevelType w:val="multilevel"/>
    <w:tmpl w:val="3B06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73"/>
    <w:rsid w:val="00073960"/>
    <w:rsid w:val="00106E1F"/>
    <w:rsid w:val="001368B4"/>
    <w:rsid w:val="001E07B5"/>
    <w:rsid w:val="002003D5"/>
    <w:rsid w:val="00244CC2"/>
    <w:rsid w:val="002604DF"/>
    <w:rsid w:val="003069C8"/>
    <w:rsid w:val="003F2CB5"/>
    <w:rsid w:val="00472FF2"/>
    <w:rsid w:val="00477480"/>
    <w:rsid w:val="004B2975"/>
    <w:rsid w:val="004D28CA"/>
    <w:rsid w:val="00523E43"/>
    <w:rsid w:val="00590EF7"/>
    <w:rsid w:val="005F503A"/>
    <w:rsid w:val="006325D2"/>
    <w:rsid w:val="00674420"/>
    <w:rsid w:val="006D0B9D"/>
    <w:rsid w:val="00752ED5"/>
    <w:rsid w:val="007D2188"/>
    <w:rsid w:val="00812C15"/>
    <w:rsid w:val="0081543F"/>
    <w:rsid w:val="00835B7C"/>
    <w:rsid w:val="00855770"/>
    <w:rsid w:val="00865EDB"/>
    <w:rsid w:val="00867BD4"/>
    <w:rsid w:val="008A7B8C"/>
    <w:rsid w:val="008B34AD"/>
    <w:rsid w:val="00961AAC"/>
    <w:rsid w:val="00975D58"/>
    <w:rsid w:val="009F0BB1"/>
    <w:rsid w:val="00A11773"/>
    <w:rsid w:val="00A26D81"/>
    <w:rsid w:val="00A53219"/>
    <w:rsid w:val="00A718D3"/>
    <w:rsid w:val="00AF032B"/>
    <w:rsid w:val="00B62713"/>
    <w:rsid w:val="00C515C2"/>
    <w:rsid w:val="00C76D39"/>
    <w:rsid w:val="00D53936"/>
    <w:rsid w:val="00D80CB8"/>
    <w:rsid w:val="00DB1437"/>
    <w:rsid w:val="00E126DD"/>
    <w:rsid w:val="00E8022A"/>
    <w:rsid w:val="00E837B3"/>
    <w:rsid w:val="00EA142D"/>
    <w:rsid w:val="00EB5DCD"/>
    <w:rsid w:val="00FA7B18"/>
    <w:rsid w:val="00FB0596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FF59"/>
  <w15:chartTrackingRefBased/>
  <w15:docId w15:val="{A0AF6901-EFA0-4575-8BF5-F9490636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3936"/>
  </w:style>
  <w:style w:type="character" w:styleId="Emphasis">
    <w:name w:val="Emphasis"/>
    <w:basedOn w:val="DefaultParagraphFont"/>
    <w:uiPriority w:val="20"/>
    <w:qFormat/>
    <w:rsid w:val="00D53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Cutoff vs time with 2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 = 15000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1611</c:v>
                </c:pt>
                <c:pt idx="1">
                  <c:v>1264</c:v>
                </c:pt>
                <c:pt idx="2">
                  <c:v>984</c:v>
                </c:pt>
                <c:pt idx="3">
                  <c:v>863</c:v>
                </c:pt>
                <c:pt idx="4">
                  <c:v>878</c:v>
                </c:pt>
                <c:pt idx="5">
                  <c:v>669</c:v>
                </c:pt>
                <c:pt idx="6">
                  <c:v>703</c:v>
                </c:pt>
                <c:pt idx="7">
                  <c:v>715</c:v>
                </c:pt>
                <c:pt idx="8">
                  <c:v>606</c:v>
                </c:pt>
                <c:pt idx="9">
                  <c:v>588</c:v>
                </c:pt>
                <c:pt idx="10">
                  <c:v>638</c:v>
                </c:pt>
                <c:pt idx="11">
                  <c:v>639</c:v>
                </c:pt>
                <c:pt idx="12">
                  <c:v>594</c:v>
                </c:pt>
                <c:pt idx="13">
                  <c:v>605</c:v>
                </c:pt>
                <c:pt idx="14">
                  <c:v>592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8B-4916-B738-960D1A0DE7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 = 30000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1073</c:v>
                </c:pt>
                <c:pt idx="1">
                  <c:v>820</c:v>
                </c:pt>
                <c:pt idx="2">
                  <c:v>777</c:v>
                </c:pt>
                <c:pt idx="3">
                  <c:v>612</c:v>
                </c:pt>
                <c:pt idx="4">
                  <c:v>636</c:v>
                </c:pt>
                <c:pt idx="5">
                  <c:v>625</c:v>
                </c:pt>
                <c:pt idx="6">
                  <c:v>650</c:v>
                </c:pt>
                <c:pt idx="7">
                  <c:v>678</c:v>
                </c:pt>
                <c:pt idx="8">
                  <c:v>610</c:v>
                </c:pt>
                <c:pt idx="9">
                  <c:v>628</c:v>
                </c:pt>
                <c:pt idx="10">
                  <c:v>611</c:v>
                </c:pt>
                <c:pt idx="11">
                  <c:v>597</c:v>
                </c:pt>
                <c:pt idx="12">
                  <c:v>590</c:v>
                </c:pt>
                <c:pt idx="13">
                  <c:v>601</c:v>
                </c:pt>
                <c:pt idx="14">
                  <c:v>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8B-4916-B738-960D1A0DE7E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size=60000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1672</c:v>
                </c:pt>
                <c:pt idx="1">
                  <c:v>971</c:v>
                </c:pt>
                <c:pt idx="2">
                  <c:v>981</c:v>
                </c:pt>
                <c:pt idx="3">
                  <c:v>859</c:v>
                </c:pt>
                <c:pt idx="4">
                  <c:v>845</c:v>
                </c:pt>
                <c:pt idx="5">
                  <c:v>899</c:v>
                </c:pt>
                <c:pt idx="6">
                  <c:v>872</c:v>
                </c:pt>
                <c:pt idx="7">
                  <c:v>783</c:v>
                </c:pt>
                <c:pt idx="8">
                  <c:v>653</c:v>
                </c:pt>
                <c:pt idx="9">
                  <c:v>645</c:v>
                </c:pt>
                <c:pt idx="10">
                  <c:v>599</c:v>
                </c:pt>
                <c:pt idx="11">
                  <c:v>602</c:v>
                </c:pt>
                <c:pt idx="12">
                  <c:v>581</c:v>
                </c:pt>
                <c:pt idx="13">
                  <c:v>681</c:v>
                </c:pt>
                <c:pt idx="14">
                  <c:v>570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8B-4916-B738-960D1A0DE7E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99958496"/>
        <c:axId val="2099959328"/>
      </c:lineChart>
      <c:catAx>
        <c:axId val="209995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959328"/>
        <c:crosses val="autoZero"/>
        <c:auto val="1"/>
        <c:lblAlgn val="ctr"/>
        <c:lblOffset val="100"/>
        <c:noMultiLvlLbl val="0"/>
      </c:catAx>
      <c:valAx>
        <c:axId val="209995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95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 count vs time with cutoff =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 = 15000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1611</c:v>
                </c:pt>
                <c:pt idx="1">
                  <c:v>710</c:v>
                </c:pt>
                <c:pt idx="2">
                  <c:v>741</c:v>
                </c:pt>
                <c:pt idx="3">
                  <c:v>721</c:v>
                </c:pt>
                <c:pt idx="4">
                  <c:v>744</c:v>
                </c:pt>
                <c:pt idx="5">
                  <c:v>773</c:v>
                </c:pt>
                <c:pt idx="6">
                  <c:v>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CF-44E6-990B-0398DAE6C6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 = 30000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1073</c:v>
                </c:pt>
                <c:pt idx="1">
                  <c:v>799</c:v>
                </c:pt>
                <c:pt idx="2">
                  <c:v>678</c:v>
                </c:pt>
                <c:pt idx="3">
                  <c:v>694</c:v>
                </c:pt>
                <c:pt idx="4">
                  <c:v>706</c:v>
                </c:pt>
                <c:pt idx="5">
                  <c:v>676</c:v>
                </c:pt>
                <c:pt idx="6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CF-44E6-990B-0398DAE6C6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size = 60000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1672</c:v>
                </c:pt>
                <c:pt idx="1">
                  <c:v>686</c:v>
                </c:pt>
                <c:pt idx="2">
                  <c:v>723</c:v>
                </c:pt>
                <c:pt idx="3">
                  <c:v>698</c:v>
                </c:pt>
                <c:pt idx="4">
                  <c:v>687</c:v>
                </c:pt>
                <c:pt idx="5">
                  <c:v>667</c:v>
                </c:pt>
                <c:pt idx="6">
                  <c:v>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CF-44E6-990B-0398DAE6C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815888"/>
        <c:axId val="529815472"/>
      </c:lineChart>
      <c:catAx>
        <c:axId val="5298158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815472"/>
        <c:crosses val="autoZero"/>
        <c:auto val="1"/>
        <c:lblAlgn val="ctr"/>
        <c:lblOffset val="100"/>
        <c:noMultiLvlLbl val="0"/>
      </c:catAx>
      <c:valAx>
        <c:axId val="5298154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81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niul.panvalkar@outlook.com</dc:creator>
  <cp:keywords/>
  <dc:description/>
  <cp:lastModifiedBy>niul.panvalkar@outlook.com</cp:lastModifiedBy>
  <cp:revision>2</cp:revision>
  <dcterms:created xsi:type="dcterms:W3CDTF">2022-04-01T02:55:00Z</dcterms:created>
  <dcterms:modified xsi:type="dcterms:W3CDTF">2022-04-01T02:55:00Z</dcterms:modified>
</cp:coreProperties>
</file>