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1F5" w:rsidRDefault="00CC61F5" w:rsidP="00215AA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镇江西门子项目问题汇总：</w:t>
      </w:r>
    </w:p>
    <w:p w:rsidR="00215AA2" w:rsidRPr="00215AA2" w:rsidRDefault="00215AA2" w:rsidP="00215AA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1</w:t>
      </w:r>
      <w:r w:rsidRPr="00CC61F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、柜子</w:t>
      </w:r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和</w:t>
      </w:r>
      <w:proofErr w:type="gramStart"/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矢</w:t>
      </w:r>
      <w:proofErr w:type="gramEnd"/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端的相对位置是如何确定的？他们分别的基点（参考点）在哪里？</w:t>
      </w:r>
    </w:p>
    <w:p w:rsidR="00215AA2" w:rsidRPr="00215AA2" w:rsidRDefault="00215AA2" w:rsidP="00215AA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</w:p>
    <w:p w:rsidR="00215AA2" w:rsidRDefault="00215AA2" w:rsidP="00215AA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2、连结</w:t>
      </w:r>
      <w:proofErr w:type="gramStart"/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排是否</w:t>
      </w:r>
      <w:proofErr w:type="gramEnd"/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有编号或命名规范？</w:t>
      </w:r>
    </w:p>
    <w:p w:rsidR="002044FA" w:rsidRPr="00215AA2" w:rsidRDefault="002044FA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</w:p>
    <w:p w:rsidR="00215AA2" w:rsidRDefault="00215AA2" w:rsidP="00215AA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3、L1，L2，L3，L4，L5 分别对应 A, B, C，D，E五向出线</w:t>
      </w:r>
      <w:proofErr w:type="gramStart"/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排这种</w:t>
      </w:r>
      <w:proofErr w:type="gramEnd"/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对应方式是固定的么？ 图纸中的N</w:t>
      </w:r>
      <w:proofErr w:type="gramStart"/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向是否</w:t>
      </w:r>
      <w:proofErr w:type="gramEnd"/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是0向？</w:t>
      </w:r>
    </w:p>
    <w:p w:rsidR="00BA2EC5" w:rsidRPr="00215AA2" w:rsidRDefault="00BA2EC5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</w:p>
    <w:p w:rsidR="00215AA2" w:rsidRPr="00215AA2" w:rsidRDefault="00215AA2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4、给我们的图纸中柜子的出线为 1根或2根是</w:t>
      </w:r>
      <w:r w:rsidR="004A74F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否</w:t>
      </w:r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指</w:t>
      </w:r>
      <w:r w:rsidR="004A74F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的事</w:t>
      </w:r>
      <w:r w:rsidR="00D729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下图两种情况</w:t>
      </w:r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？ 您说的每项1～7根是否确实有这个需求？</w:t>
      </w:r>
    </w:p>
    <w:p w:rsidR="00642AF0" w:rsidRDefault="00215AA2" w:rsidP="00642AF0">
      <w:pPr>
        <w:keepNext/>
        <w:widowControl/>
        <w:jc w:val="center"/>
      </w:pPr>
      <w:r w:rsidRPr="00CC61F5">
        <w:rPr>
          <w:rFonts w:ascii="微软雅黑" w:eastAsia="微软雅黑" w:hAnsi="微软雅黑" w:cs="宋体"/>
          <w:noProof/>
          <w:color w:val="000000"/>
          <w:kern w:val="0"/>
          <w:sz w:val="28"/>
          <w:szCs w:val="28"/>
        </w:rPr>
        <mc:AlternateContent>
          <mc:Choice Requires="wps">
            <w:drawing>
              <wp:inline distT="0" distB="0" distL="0" distR="0" wp14:anchorId="19AD7B61" wp14:editId="2F630365">
                <wp:extent cx="304800" cy="304800"/>
                <wp:effectExtent l="0" t="0" r="0" b="0"/>
                <wp:docPr id="6" name="矩形 6" descr="C:\Users\Lio\AppData\Local\youdao\ynote\images\4ECEA5EFE229410597A5E79DA33774E3\1%E6%A0%B9%E5%87%BA%E7%BA%B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EF47FA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eAJFB8DAAAt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 w:rsidRPr="00CC61F5">
        <w:rPr>
          <w:rFonts w:ascii="微软雅黑" w:eastAsia="微软雅黑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0485F44A" wp14:editId="21F97002">
            <wp:extent cx="3600953" cy="7240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根出线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A2" w:rsidRPr="00215AA2" w:rsidRDefault="00642AF0" w:rsidP="00642AF0">
      <w:pPr>
        <w:pStyle w:val="a3"/>
        <w:jc w:val="center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>
        <w:t>一根出线排情况</w:t>
      </w:r>
    </w:p>
    <w:p w:rsidR="00215AA2" w:rsidRPr="00215AA2" w:rsidRDefault="00215AA2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</w:p>
    <w:p w:rsidR="00642AF0" w:rsidRDefault="00215AA2" w:rsidP="00642AF0">
      <w:pPr>
        <w:keepNext/>
        <w:widowControl/>
        <w:jc w:val="center"/>
      </w:pPr>
      <w:r w:rsidRPr="00CC61F5">
        <w:rPr>
          <w:rFonts w:ascii="微软雅黑" w:eastAsia="微软雅黑" w:hAnsi="微软雅黑" w:cs="宋体"/>
          <w:noProof/>
          <w:color w:val="000000"/>
          <w:kern w:val="0"/>
          <w:sz w:val="28"/>
          <w:szCs w:val="28"/>
        </w:rPr>
        <mc:AlternateContent>
          <mc:Choice Requires="wps">
            <w:drawing>
              <wp:inline distT="0" distB="0" distL="0" distR="0" wp14:anchorId="43B85A25" wp14:editId="12670347">
                <wp:extent cx="304800" cy="304800"/>
                <wp:effectExtent l="0" t="0" r="0" b="0"/>
                <wp:docPr id="5" name="矩形 5" descr="C:\Users\Lio\AppData\Local\youdao\ynote\images\EE934E1ACF0840A1A8CBA26B01ABE058\2%E6%A0%B9%E5%87%BA%E7%BA%B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D8A12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r7sJogAwAAL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Pr="00CC61F5">
        <w:rPr>
          <w:rFonts w:ascii="微软雅黑" w:eastAsia="微软雅黑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14F5795C" wp14:editId="283D8B9A">
            <wp:extent cx="2267266" cy="252447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根出线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A2" w:rsidRPr="00215AA2" w:rsidRDefault="00642AF0" w:rsidP="00642AF0">
      <w:pPr>
        <w:pStyle w:val="a3"/>
        <w:jc w:val="center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>
        <w:t>两根出线排情况</w:t>
      </w:r>
    </w:p>
    <w:p w:rsidR="002D5491" w:rsidRDefault="002D5491" w:rsidP="002D5491">
      <w:pPr>
        <w:keepNext/>
        <w:widowControl/>
        <w:jc w:val="center"/>
      </w:pPr>
      <w:r>
        <w:rPr>
          <w:rFonts w:ascii="微软雅黑" w:eastAsia="微软雅黑" w:hAnsi="微软雅黑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1539F213" wp14:editId="6B086D9C">
            <wp:extent cx="2395567" cy="1819275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多根出线排情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4" cy="182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A2" w:rsidRDefault="002D5491" w:rsidP="002D5491">
      <w:pPr>
        <w:pStyle w:val="a3"/>
        <w:jc w:val="center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>
        <w:t>五根出线排情况</w:t>
      </w:r>
    </w:p>
    <w:p w:rsidR="002D5491" w:rsidRDefault="002D5491" w:rsidP="00215AA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</w:p>
    <w:p w:rsidR="002D5491" w:rsidRPr="00215AA2" w:rsidRDefault="002D5491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</w:p>
    <w:p w:rsidR="00215AA2" w:rsidRPr="00215AA2" w:rsidRDefault="00215AA2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5、连结排搭接始端时，可能不可能出现两个连接排搭接一个单排始端排的情况如下图?</w:t>
      </w:r>
    </w:p>
    <w:p w:rsidR="00215AA2" w:rsidRPr="00215AA2" w:rsidRDefault="00215AA2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CC61F5">
        <w:rPr>
          <w:rFonts w:ascii="微软雅黑" w:eastAsia="微软雅黑" w:hAnsi="微软雅黑" w:cs="宋体"/>
          <w:noProof/>
          <w:color w:val="000000"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C:\Users\Lio\AppData\Local\youdao\ynote\images\083F84359F684B16A7F1082FFFBBD74E\%E4%B8%A4%E4%B8%AA%E8%BF%9E%E7%BB%93%E6%8E%92%E8%BF%9E%E7%BB%93%E4%B8%80%E4%B8%AA%E5%A7%8B%E7%AB%AF%E6%83%85%E5%86%B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33227B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3BrKkwDAACG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  <w:r w:rsidRPr="00CC61F5">
        <w:rPr>
          <w:rFonts w:ascii="微软雅黑" w:eastAsia="微软雅黑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191320" cy="2257740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两个连结排连结一个始端情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A2" w:rsidRPr="00215AA2" w:rsidRDefault="00215AA2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</w:p>
    <w:p w:rsidR="00215AA2" w:rsidRPr="00215AA2" w:rsidRDefault="00215AA2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6、如供应商无法提供相应宽度的连结排，是否可能出现连结排在与</w:t>
      </w:r>
      <w:proofErr w:type="gramStart"/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柜子出线或始</w:t>
      </w:r>
      <w:proofErr w:type="gramEnd"/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端相连接时连结排宽度大于</w:t>
      </w:r>
      <w:proofErr w:type="gramStart"/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柜子出线</w:t>
      </w:r>
      <w:proofErr w:type="gramEnd"/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宽度或始端宽度的情况？</w:t>
      </w:r>
    </w:p>
    <w:p w:rsidR="00215AA2" w:rsidRDefault="0061700E" w:rsidP="0061700E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014855" cy="1942465"/>
            <wp:effectExtent l="0" t="0" r="444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连结排超出始端宽度情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267" cy="19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0E" w:rsidRPr="00215AA2" w:rsidRDefault="0061700E" w:rsidP="0061700E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</w:p>
    <w:p w:rsidR="00215AA2" w:rsidRDefault="00215AA2" w:rsidP="00215AA2">
      <w:pPr>
        <w:widowControl/>
        <w:jc w:val="left"/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</w:pPr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7、</w:t>
      </w:r>
      <w:proofErr w:type="gramStart"/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“</w:t>
      </w:r>
      <w:proofErr w:type="gramEnd"/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多根排搭接时需要搭在母排两侧，以增大搭接面积（多根母排搭接时，建议先选择母排搭接形式）“</w:t>
      </w:r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 xml:space="preserve"> </w:t>
      </w:r>
      <w:r w:rsidR="00E86541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这句话是什么意思？</w:t>
      </w:r>
    </w:p>
    <w:p w:rsidR="00E86541" w:rsidRPr="00215AA2" w:rsidRDefault="00E86541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</w:p>
    <w:p w:rsidR="00215AA2" w:rsidRPr="00215AA2" w:rsidRDefault="00215AA2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8</w:t>
      </w:r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、直接搭接和间接搭接常见形式中含有两孔和四孔搭接形式，是否有六孔的搭接方式（如下图）？</w:t>
      </w:r>
      <w:bookmarkStart w:id="0" w:name="_GoBack"/>
      <w:bookmarkEnd w:id="0"/>
    </w:p>
    <w:p w:rsidR="00215AA2" w:rsidRPr="00215AA2" w:rsidRDefault="00215AA2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CC61F5">
        <w:rPr>
          <w:rFonts w:ascii="微软雅黑" w:eastAsia="微软雅黑" w:hAnsi="微软雅黑" w:cs="宋体"/>
          <w:noProof/>
          <w:color w:val="000000"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:\Users\Lio\AppData\Local\youdao\ynote\images\7284C17458A544EB910323C232A271E6\%E5%85%AD%E5%AD%94%E8%BF%9E%E7%BB%93%E6%96%B9%E5%BC%8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E8C49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K80a&#10;3jQDAABHBgAADgAAAAAAAAAAAAAAAAAuAgAAZHJzL2Uyb0RvYy54bWxQSwECLQAUAAYACAAAACEA&#10;TKDpLNgAAAADAQAADwAAAAAAAAAAAAAAAACOBQAAZHJzL2Rvd25yZXYueG1sUEsFBgAAAAAEAAQA&#10;8wAAAJMGAAAAAA==&#10;" filled="f" stroked="f">
                <o:lock v:ext="edit" aspectratio="t"/>
                <w10:anchorlock/>
              </v:rect>
            </w:pict>
          </mc:Fallback>
        </mc:AlternateContent>
      </w:r>
      <w:r w:rsidRPr="00CC61F5">
        <w:rPr>
          <w:rFonts w:ascii="微软雅黑" w:eastAsia="微软雅黑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829320" cy="2867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六孔连结方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A2" w:rsidRPr="00215AA2" w:rsidRDefault="00215AA2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</w:p>
    <w:p w:rsidR="00215AA2" w:rsidRPr="00215AA2" w:rsidRDefault="00215AA2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9</w:t>
      </w:r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、双排始端情况下</w:t>
      </w:r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 xml:space="preserve"> </w:t>
      </w:r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两个始端样式及开孔方式是否都完全一样？</w:t>
      </w:r>
    </w:p>
    <w:p w:rsidR="00215AA2" w:rsidRPr="00215AA2" w:rsidRDefault="00215AA2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</w:p>
    <w:p w:rsidR="00215AA2" w:rsidRPr="00215AA2" w:rsidRDefault="00215AA2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lastRenderedPageBreak/>
        <w:t>10</w:t>
      </w:r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、</w:t>
      </w:r>
      <w:proofErr w:type="gramStart"/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母排只能</w:t>
      </w:r>
      <w:proofErr w:type="gramEnd"/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在厚度方向打弯，</w:t>
      </w:r>
      <w:proofErr w:type="gramStart"/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且角度</w:t>
      </w:r>
      <w:proofErr w:type="gramEnd"/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≥</w:t>
      </w:r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80</w:t>
      </w:r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度</w:t>
      </w:r>
      <w:r w:rsidRPr="00215AA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</w:t>
      </w:r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如果旋转角度不是</w:t>
      </w:r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90</w:t>
      </w:r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读那么两个模型之间出现干涉情况时如何搭接？（情况如下图）</w:t>
      </w:r>
    </w:p>
    <w:p w:rsidR="00215AA2" w:rsidRPr="00215AA2" w:rsidRDefault="00215AA2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CC61F5">
        <w:rPr>
          <w:rFonts w:ascii="微软雅黑" w:eastAsia="微软雅黑" w:hAnsi="微软雅黑" w:cs="宋体"/>
          <w:noProof/>
          <w:color w:val="000000"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C:\Users\Lio\AppData\Local\youdao\ynote\images\5CD7311D1EBC4CBFA11DBC40D4DA0543\%E5%B9%B2%E6%B6%89%E9%97%AE%E9%A2%9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5EBED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ugxb6iUDAAA1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CC61F5">
        <w:rPr>
          <w:rFonts w:ascii="微软雅黑" w:eastAsia="微软雅黑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774182" cy="24282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干涉问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910" cy="24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A2" w:rsidRPr="00215AA2" w:rsidRDefault="00215AA2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215AA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11、</w:t>
      </w:r>
      <w:proofErr w:type="gramStart"/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不</w:t>
      </w:r>
      <w:proofErr w:type="gramEnd"/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同相</w:t>
      </w:r>
      <w:proofErr w:type="gramStart"/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之间母排</w:t>
      </w:r>
      <w:proofErr w:type="gramEnd"/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及螺栓间距≥</w:t>
      </w:r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20mm</w:t>
      </w:r>
      <w:r w:rsidRPr="00215AA2">
        <w:rPr>
          <w:rFonts w:ascii="'Microsoft Yahei'" w:eastAsia="微软雅黑" w:hAnsi="'Microsoft Yahei'" w:cs="宋体" w:hint="eastAsia"/>
          <w:color w:val="000000"/>
          <w:kern w:val="0"/>
          <w:sz w:val="28"/>
          <w:szCs w:val="28"/>
        </w:rPr>
        <w:t>（必须考虑螺栓装配后螺栓的尺寸），就是说会出现螺栓头的半径会超出连结排边界的情况（如下图）是么？</w:t>
      </w:r>
    </w:p>
    <w:p w:rsidR="00215AA2" w:rsidRPr="00215AA2" w:rsidRDefault="00215AA2" w:rsidP="00215A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CC61F5">
        <w:rPr>
          <w:rFonts w:ascii="微软雅黑" w:eastAsia="微软雅黑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264311" cy="22739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螺栓越界情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496" cy="228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35" w:rsidRPr="00CC61F5" w:rsidRDefault="00063035">
      <w:pPr>
        <w:rPr>
          <w:sz w:val="28"/>
          <w:szCs w:val="28"/>
        </w:rPr>
      </w:pPr>
    </w:p>
    <w:sectPr w:rsidR="00063035" w:rsidRPr="00CC6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'Microsoft Yahei'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A2"/>
    <w:rsid w:val="00063035"/>
    <w:rsid w:val="001533B5"/>
    <w:rsid w:val="0020041B"/>
    <w:rsid w:val="002044FA"/>
    <w:rsid w:val="00215AA2"/>
    <w:rsid w:val="002D5491"/>
    <w:rsid w:val="004A74F3"/>
    <w:rsid w:val="0061700E"/>
    <w:rsid w:val="00642AF0"/>
    <w:rsid w:val="00BA2EC5"/>
    <w:rsid w:val="00CC61F5"/>
    <w:rsid w:val="00D7297E"/>
    <w:rsid w:val="00E8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62648-0E6C-4FB4-9C4F-081C1314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2AF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8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</dc:creator>
  <cp:keywords/>
  <dc:description/>
  <cp:lastModifiedBy>Lio</cp:lastModifiedBy>
  <cp:revision>14</cp:revision>
  <dcterms:created xsi:type="dcterms:W3CDTF">2013-05-09T07:04:00Z</dcterms:created>
  <dcterms:modified xsi:type="dcterms:W3CDTF">2013-05-09T07:41:00Z</dcterms:modified>
</cp:coreProperties>
</file>