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C4" w:rsidRDefault="004D60C4" w:rsidP="004D60C4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C53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132BCD" wp14:editId="3F840E8C">
            <wp:extent cx="5274310" cy="3766143"/>
            <wp:effectExtent l="0" t="0" r="2540" b="6350"/>
            <wp:docPr id="52" name="Picture 52" descr="C:\Users\neo\Huijie\Code\Predicting CA Mortality\Breakdown\AgeGro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neo\Huijie\Code\Predicting CA Mortality\Breakdown\AgeGroup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0C4" w:rsidRPr="004E7E27" w:rsidRDefault="004D60C4" w:rsidP="004D60C4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sz w:val="20"/>
          <w:szCs w:val="20"/>
        </w:rPr>
      </w:pPr>
      <w:r w:rsidRPr="0065068A">
        <w:rPr>
          <w:rFonts w:ascii="Times New Roman" w:hAnsi="Times New Roman" w:cs="Times New Roman"/>
          <w:b/>
          <w:sz w:val="20"/>
          <w:szCs w:val="20"/>
        </w:rPr>
        <w:t xml:space="preserve">Fig </w:t>
      </w:r>
      <w:r>
        <w:rPr>
          <w:rFonts w:ascii="Times New Roman" w:hAnsi="Times New Roman" w:cs="Times New Roman"/>
          <w:b/>
          <w:sz w:val="20"/>
          <w:szCs w:val="20"/>
        </w:rPr>
        <w:t>S1</w:t>
      </w:r>
      <w:r w:rsidRPr="0065068A">
        <w:rPr>
          <w:rFonts w:ascii="Times New Roman" w:hAnsi="Times New Roman" w:cs="Times New Roman"/>
          <w:b/>
          <w:sz w:val="20"/>
          <w:szCs w:val="20"/>
        </w:rPr>
        <w:t xml:space="preserve">. Sensitivity analysis comparing model performance across age groups. </w:t>
      </w:r>
      <w:r w:rsidRPr="004E7E27">
        <w:rPr>
          <w:rFonts w:ascii="Times New Roman" w:hAnsi="Times New Roman" w:cs="Times New Roman"/>
          <w:sz w:val="20"/>
          <w:szCs w:val="20"/>
        </w:rPr>
        <w:t>True mortality for each group is indicated in dark red.</w:t>
      </w:r>
    </w:p>
    <w:p w:rsidR="00313F49" w:rsidRDefault="00313F49"/>
    <w:sectPr w:rsidR="00313F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altName w:val="Microsoft JhengHei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0C4"/>
    <w:rsid w:val="00313F49"/>
    <w:rsid w:val="004563B0"/>
    <w:rsid w:val="004D60C4"/>
    <w:rsid w:val="0056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6F29"/>
  <w15:chartTrackingRefBased/>
  <w15:docId w15:val="{E58F9774-C195-4092-BEA6-CB0C341C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0C4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2</cp:revision>
  <dcterms:created xsi:type="dcterms:W3CDTF">2021-10-16T13:07:00Z</dcterms:created>
  <dcterms:modified xsi:type="dcterms:W3CDTF">2021-10-16T14:36:00Z</dcterms:modified>
</cp:coreProperties>
</file>