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B3" w:rsidRDefault="000316B3" w:rsidP="000316B3">
      <w:pPr>
        <w:ind w:left="360" w:hanging="360"/>
      </w:pPr>
      <w:r>
        <w:rPr>
          <w:rFonts w:hint="eastAsia"/>
        </w:rPr>
        <w:t>问题描述</w:t>
      </w:r>
    </w:p>
    <w:p w:rsidR="000316B3" w:rsidRPr="00F07AA1" w:rsidRDefault="000316B3" w:rsidP="000316B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近年来，旅游热，人们很多想去外地游玩，不想跟随旅行社出发有约束。所以很多人愿意自行或结伴出游而不是跟着旅行社。</w:t>
      </w:r>
      <w:r w:rsidRPr="00F07AA1">
        <w:rPr>
          <w:rFonts w:ascii="仿宋" w:eastAsia="仿宋" w:hAnsi="仿宋" w:hint="eastAsia"/>
          <w:sz w:val="32"/>
          <w:szCs w:val="32"/>
        </w:rPr>
        <w:t>存在的主要的问题包括：</w:t>
      </w:r>
    </w:p>
    <w:p w:rsidR="000316B3" w:rsidRDefault="000316B3" w:rsidP="000316B3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不能进行合理旅游预算</w:t>
      </w:r>
    </w:p>
    <w:p w:rsidR="000316B3" w:rsidRDefault="000316B3" w:rsidP="000316B3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对旅游线路无规划</w:t>
      </w:r>
    </w:p>
    <w:p w:rsidR="000316B3" w:rsidRDefault="000316B3" w:rsidP="000316B3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容易错过值得去的旅游景点</w:t>
      </w:r>
    </w:p>
    <w:p w:rsidR="000316B3" w:rsidRPr="00F07AA1" w:rsidRDefault="000316B3" w:rsidP="000316B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旅客想借鉴</w:t>
      </w:r>
      <w:r w:rsidRPr="00F07AA1">
        <w:rPr>
          <w:rFonts w:ascii="仿宋" w:eastAsia="仿宋" w:hAnsi="仿宋" w:hint="eastAsia"/>
          <w:sz w:val="32"/>
          <w:szCs w:val="32"/>
        </w:rPr>
        <w:t>别人的</w:t>
      </w:r>
      <w:r>
        <w:rPr>
          <w:rFonts w:ascii="仿宋" w:eastAsia="仿宋" w:hAnsi="仿宋" w:hint="eastAsia"/>
          <w:sz w:val="32"/>
          <w:szCs w:val="32"/>
        </w:rPr>
        <w:t>旅行</w:t>
      </w:r>
      <w:r w:rsidRPr="00F07AA1">
        <w:rPr>
          <w:rFonts w:ascii="仿宋" w:eastAsia="仿宋" w:hAnsi="仿宋" w:hint="eastAsia"/>
          <w:sz w:val="32"/>
          <w:szCs w:val="32"/>
        </w:rPr>
        <w:t>经验，收集</w:t>
      </w:r>
      <w:r>
        <w:rPr>
          <w:rFonts w:ascii="仿宋" w:eastAsia="仿宋" w:hAnsi="仿宋" w:hint="eastAsia"/>
          <w:sz w:val="32"/>
          <w:szCs w:val="32"/>
        </w:rPr>
        <w:t>当地</w:t>
      </w:r>
      <w:r w:rsidRPr="00F07AA1">
        <w:rPr>
          <w:rFonts w:ascii="仿宋" w:eastAsia="仿宋" w:hAnsi="仿宋" w:hint="eastAsia"/>
          <w:sz w:val="32"/>
          <w:szCs w:val="32"/>
        </w:rPr>
        <w:t>景点和美食的信息。</w:t>
      </w:r>
      <w:r>
        <w:rPr>
          <w:rFonts w:ascii="仿宋" w:eastAsia="仿宋" w:hAnsi="仿宋" w:hint="eastAsia"/>
          <w:sz w:val="32"/>
          <w:szCs w:val="32"/>
        </w:rPr>
        <w:t>为旅途行程做出合理规划。</w:t>
      </w:r>
    </w:p>
    <w:p w:rsidR="000316B3" w:rsidRPr="00F07AA1" w:rsidRDefault="000316B3" w:rsidP="000316B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有些旅游地风景很好可是缺乏宣传，无人问津。</w:t>
      </w:r>
    </w:p>
    <w:p w:rsidR="00AB5F30" w:rsidRDefault="00AB5F30" w:rsidP="000316B3"/>
    <w:p w:rsidR="000316B3" w:rsidRDefault="000316B3" w:rsidP="000316B3"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 w:rsidRPr="006A42E0">
        <w:rPr>
          <w:rFonts w:ascii="仿宋" w:eastAsia="仿宋" w:hAnsi="仿宋" w:hint="eastAsia"/>
          <w:sz w:val="36"/>
          <w:szCs w:val="36"/>
        </w:rPr>
        <w:t>定位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为旅客提供享受多样丰富的信息查询分享平台，使游客对当地景点有更多的认识，</w:t>
      </w:r>
      <w:proofErr w:type="gramStart"/>
      <w:r>
        <w:rPr>
          <w:rFonts w:ascii="仿宋" w:eastAsia="仿宋" w:hAnsi="仿宋" w:hint="eastAsia"/>
          <w:sz w:val="36"/>
          <w:szCs w:val="36"/>
        </w:rPr>
        <w:t>作出</w:t>
      </w:r>
      <w:proofErr w:type="gramEnd"/>
      <w:r>
        <w:rPr>
          <w:rFonts w:ascii="仿宋" w:eastAsia="仿宋" w:hAnsi="仿宋" w:hint="eastAsia"/>
          <w:sz w:val="36"/>
          <w:szCs w:val="36"/>
        </w:rPr>
        <w:t>合理规划。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商业机会</w:t>
      </w:r>
    </w:p>
    <w:p w:rsidR="000316B3" w:rsidRDefault="000316B3" w:rsidP="000316B3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用户群为游客，消费群体庞大和旅游地点繁多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对于游客，分享了丰富的旅行攻略，扩充了他们对旅游城市的了解，提高了当地的经济</w:t>
      </w:r>
    </w:p>
    <w:p w:rsidR="000316B3" w:rsidRDefault="000316B3" w:rsidP="000316B3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 </w:t>
      </w:r>
      <w:r>
        <w:rPr>
          <w:rFonts w:ascii="仿宋" w:eastAsia="仿宋" w:hAnsi="仿宋" w:hint="eastAsia"/>
          <w:sz w:val="36"/>
          <w:szCs w:val="36"/>
        </w:rPr>
        <w:t>推广了不为人熟知的旅游景点，推动发展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商业模式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某地的景点、美食推荐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游客的评论，分享直观感受</w:t>
      </w:r>
    </w:p>
    <w:p w:rsidR="000316B3" w:rsidRDefault="000316B3" w:rsidP="000316B3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某些信息需要支付少额费用，用户才能读取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</w:p>
    <w:p w:rsidR="000316B3" w:rsidRPr="006A42E0" w:rsidRDefault="000316B3" w:rsidP="000316B3">
      <w:pPr>
        <w:rPr>
          <w:rFonts w:ascii="仿宋" w:eastAsia="仿宋" w:hAnsi="仿宋"/>
          <w:sz w:val="36"/>
          <w:szCs w:val="36"/>
        </w:rPr>
      </w:pPr>
    </w:p>
    <w:p w:rsidR="000316B3" w:rsidRDefault="000316B3" w:rsidP="000316B3">
      <w:r>
        <w:rPr>
          <w:rFonts w:hint="eastAsia"/>
        </w:rPr>
        <w:t>用户分析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本平台主要服务于两类用户：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愿望：结合自身情况，找到自己感兴趣又适自己的旅游攻略分享，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消费观念：适合自身情况，经济实惠</w:t>
      </w:r>
      <w:r>
        <w:rPr>
          <w:rFonts w:ascii="仿宋" w:eastAsia="仿宋" w:hAnsi="仿宋"/>
          <w:sz w:val="36"/>
          <w:szCs w:val="36"/>
        </w:rPr>
        <w:t xml:space="preserve"> 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计算机能力：熟练上网和浏览帖子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其他：有较多的兴趣选择可供推荐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旅游景点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痛处：游客对景点了解不深，容易跟风，需要推广宣传景点特色。</w:t>
      </w:r>
    </w:p>
    <w:p w:rsidR="000316B3" w:rsidRDefault="000316B3" w:rsidP="000316B3">
      <w:pPr>
        <w:ind w:firstLine="42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计算机能力：可以，能过上传文章，介绍景点特色，和文化旅游价值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优势：有着当地特色，值得游客观光</w:t>
      </w:r>
    </w:p>
    <w:p w:rsidR="000316B3" w:rsidRPr="00DF41B5" w:rsidRDefault="000316B3" w:rsidP="000316B3">
      <w:pPr>
        <w:rPr>
          <w:rFonts w:ascii="仿宋" w:eastAsia="仿宋" w:hAnsi="仿宋"/>
          <w:sz w:val="36"/>
          <w:szCs w:val="36"/>
        </w:rPr>
      </w:pPr>
    </w:p>
    <w:p w:rsidR="000316B3" w:rsidRDefault="000316B3" w:rsidP="000316B3">
      <w:r>
        <w:rPr>
          <w:rFonts w:hint="eastAsia"/>
        </w:rPr>
        <w:t>技术分析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采用的技术架构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以基于互联网的web应用方式提供服务。前端技术主要采用Bootstrap、Ajax，后端技术采用L</w:t>
      </w:r>
      <w:r>
        <w:rPr>
          <w:rFonts w:ascii="仿宋" w:eastAsia="仿宋" w:hAnsi="仿宋"/>
          <w:sz w:val="32"/>
          <w:szCs w:val="32"/>
        </w:rPr>
        <w:t>AMP</w:t>
      </w:r>
      <w:r>
        <w:rPr>
          <w:rFonts w:ascii="仿宋" w:eastAsia="仿宋" w:hAnsi="仿宋" w:hint="eastAsia"/>
          <w:sz w:val="32"/>
          <w:szCs w:val="32"/>
        </w:rPr>
        <w:t>体系，可免费快速完成开发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平台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初步计划采用亚马逊的</w:t>
      </w:r>
      <w:proofErr w:type="gramStart"/>
      <w:r>
        <w:rPr>
          <w:rFonts w:ascii="仿宋" w:eastAsia="仿宋" w:hAnsi="仿宋" w:hint="eastAsia"/>
          <w:sz w:val="32"/>
          <w:szCs w:val="32"/>
        </w:rPr>
        <w:t>云服务</w:t>
      </w:r>
      <w:proofErr w:type="gramEnd"/>
      <w:r>
        <w:rPr>
          <w:rFonts w:ascii="仿宋" w:eastAsia="仿宋" w:hAnsi="仿宋" w:hint="eastAsia"/>
          <w:sz w:val="32"/>
          <w:szCs w:val="32"/>
        </w:rPr>
        <w:t>平台支撑应用软件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软硬件、网络支持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由于所选支撑平台均是强大的服务商，能满足早期的需求，无需额外的支持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技术难点：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无关，不良文章的筛选，不良评论语言禁止上传</w:t>
      </w:r>
    </w:p>
    <w:p w:rsidR="000316B3" w:rsidRPr="009D22A1" w:rsidRDefault="000316B3" w:rsidP="000316B3">
      <w:pPr>
        <w:rPr>
          <w:rFonts w:ascii="仿宋" w:eastAsia="仿宋" w:hAnsi="仿宋"/>
          <w:sz w:val="32"/>
          <w:szCs w:val="32"/>
        </w:rPr>
      </w:pPr>
    </w:p>
    <w:p w:rsidR="000316B3" w:rsidRDefault="000316B3" w:rsidP="000316B3">
      <w:r>
        <w:rPr>
          <w:rFonts w:hint="eastAsia"/>
        </w:rPr>
        <w:t>资源需求估计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人员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产品经理：依据本产品的商业背景和定位，分析用户的需求，以及市场上类似的信息查询共享软件的成熟经验，设计符合广大游客的需求的产品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I</w:t>
      </w:r>
      <w:r>
        <w:rPr>
          <w:rFonts w:ascii="仿宋" w:eastAsia="仿宋" w:hAnsi="仿宋"/>
          <w:sz w:val="36"/>
          <w:szCs w:val="36"/>
        </w:rPr>
        <w:t>T</w:t>
      </w:r>
      <w:r>
        <w:rPr>
          <w:rFonts w:ascii="仿宋" w:eastAsia="仿宋" w:hAnsi="仿宋" w:hint="eastAsia"/>
          <w:sz w:val="36"/>
          <w:szCs w:val="36"/>
        </w:rPr>
        <w:t>技术专家：快速架构和实现产品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游客代表：有丰富的旅游经验，帮助分析用户在旅游前想要了解的信息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景点</w:t>
      </w:r>
      <w:r>
        <w:rPr>
          <w:rFonts w:ascii="仿宋" w:eastAsia="仿宋" w:hAnsi="仿宋"/>
          <w:sz w:val="36"/>
          <w:szCs w:val="36"/>
        </w:rPr>
        <w:t>:</w:t>
      </w:r>
      <w:r>
        <w:rPr>
          <w:rFonts w:ascii="仿宋" w:eastAsia="仿宋" w:hAnsi="仿宋" w:hint="eastAsia"/>
          <w:sz w:val="36"/>
          <w:szCs w:val="36"/>
        </w:rPr>
        <w:t>提供自己景区的特色、观光价值，吸引游客。给出出行路线，方便用户规划行程等。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资金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平台前期需要一定资金来推动用户积极分享旅游攻略，后期需要资金来推广和维护平台设备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设备</w:t>
      </w:r>
    </w:p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lastRenderedPageBreak/>
        <w:tab/>
      </w:r>
      <w:proofErr w:type="gramStart"/>
      <w:r>
        <w:rPr>
          <w:rFonts w:ascii="仿宋" w:eastAsia="仿宋" w:hAnsi="仿宋" w:hint="eastAsia"/>
          <w:sz w:val="36"/>
          <w:szCs w:val="36"/>
        </w:rPr>
        <w:t>一</w:t>
      </w:r>
      <w:proofErr w:type="gramEnd"/>
      <w:r>
        <w:rPr>
          <w:rFonts w:ascii="仿宋" w:eastAsia="仿宋" w:hAnsi="仿宋" w:hint="eastAsia"/>
          <w:sz w:val="36"/>
          <w:szCs w:val="36"/>
        </w:rPr>
        <w:t>台本地的pc服务器 手机</w:t>
      </w:r>
    </w:p>
    <w:p w:rsidR="000316B3" w:rsidRPr="00FE6C18" w:rsidRDefault="000316B3" w:rsidP="000316B3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设施</w:t>
      </w:r>
    </w:p>
    <w:p w:rsidR="000316B3" w:rsidRDefault="000316B3" w:rsidP="000316B3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1</w:t>
      </w:r>
      <w:r>
        <w:rPr>
          <w:rFonts w:ascii="仿宋" w:eastAsia="仿宋" w:hAnsi="仿宋"/>
          <w:sz w:val="36"/>
          <w:szCs w:val="36"/>
        </w:rPr>
        <w:t>0</w:t>
      </w:r>
      <w:r>
        <w:rPr>
          <w:rFonts w:ascii="仿宋" w:eastAsia="仿宋" w:hAnsi="仿宋" w:hint="eastAsia"/>
          <w:sz w:val="36"/>
          <w:szCs w:val="36"/>
        </w:rPr>
        <w:t>平米以内的固定工作场地</w:t>
      </w:r>
    </w:p>
    <w:p w:rsidR="000316B3" w:rsidRPr="003A6977" w:rsidRDefault="000316B3" w:rsidP="000316B3">
      <w:pPr>
        <w:rPr>
          <w:rFonts w:ascii="仿宋" w:eastAsia="仿宋" w:hAnsi="仿宋"/>
          <w:sz w:val="36"/>
          <w:szCs w:val="36"/>
        </w:rPr>
      </w:pPr>
    </w:p>
    <w:p w:rsidR="000316B3" w:rsidRDefault="000316B3" w:rsidP="000316B3">
      <w:r>
        <w:rPr>
          <w:rFonts w:hint="eastAsia"/>
        </w:rPr>
        <w:t>风险分析</w:t>
      </w:r>
    </w:p>
    <w:tbl>
      <w:tblPr>
        <w:tblW w:w="9922" w:type="dxa"/>
        <w:tblInd w:w="-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1"/>
        <w:gridCol w:w="6602"/>
        <w:gridCol w:w="1135"/>
      </w:tblGrid>
      <w:tr w:rsidR="000316B3" w:rsidTr="00E06B30">
        <w:trPr>
          <w:trHeight w:val="525"/>
        </w:trPr>
        <w:tc>
          <w:tcPr>
            <w:tcW w:w="534" w:type="dxa"/>
          </w:tcPr>
          <w:p w:rsidR="000316B3" w:rsidRDefault="000316B3" w:rsidP="00E06B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1" w:type="dxa"/>
          </w:tcPr>
          <w:p w:rsidR="000316B3" w:rsidRDefault="000316B3" w:rsidP="00E06B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02" w:type="dxa"/>
          </w:tcPr>
          <w:p w:rsidR="000316B3" w:rsidRDefault="000316B3" w:rsidP="00E06B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5" w:type="dxa"/>
          </w:tcPr>
          <w:p w:rsidR="000316B3" w:rsidRDefault="000316B3" w:rsidP="00E06B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316B3" w:rsidTr="00E06B30">
        <w:trPr>
          <w:trHeight w:val="268"/>
        </w:trPr>
        <w:tc>
          <w:tcPr>
            <w:tcW w:w="534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1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游客注册量不</w:t>
            </w: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6602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没有足够区别于其他信息分享查询的吸引力</w:t>
            </w:r>
          </w:p>
        </w:tc>
        <w:tc>
          <w:tcPr>
            <w:tcW w:w="1135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316B3" w:rsidTr="00E06B30">
        <w:trPr>
          <w:trHeight w:val="257"/>
        </w:trPr>
        <w:tc>
          <w:tcPr>
            <w:tcW w:w="534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1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景区参与度</w:t>
            </w:r>
            <w:r>
              <w:rPr>
                <w:rFonts w:hAnsi="宋体"/>
                <w:bCs/>
                <w:color w:val="000000"/>
                <w:szCs w:val="21"/>
              </w:rPr>
              <w:t>不高</w:t>
            </w:r>
          </w:p>
        </w:tc>
        <w:tc>
          <w:tcPr>
            <w:tcW w:w="6602" w:type="dxa"/>
          </w:tcPr>
          <w:p w:rsidR="000316B3" w:rsidRDefault="000316B3" w:rsidP="00E06B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景区对平台了解不够、信心不足，及需要做一定的配合缺乏意愿</w:t>
            </w:r>
          </w:p>
        </w:tc>
        <w:tc>
          <w:tcPr>
            <w:tcW w:w="1135" w:type="dxa"/>
          </w:tcPr>
          <w:p w:rsidR="000316B3" w:rsidRDefault="000316B3" w:rsidP="00E06B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316B3" w:rsidTr="00E06B30">
        <w:trPr>
          <w:trHeight w:val="257"/>
        </w:trPr>
        <w:tc>
          <w:tcPr>
            <w:tcW w:w="534" w:type="dxa"/>
          </w:tcPr>
          <w:p w:rsidR="000316B3" w:rsidRDefault="000316B3" w:rsidP="00E06B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1" w:type="dxa"/>
          </w:tcPr>
          <w:p w:rsidR="000316B3" w:rsidRDefault="000316B3" w:rsidP="00E06B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无法获得足够的推广费用</w:t>
            </w:r>
          </w:p>
        </w:tc>
        <w:tc>
          <w:tcPr>
            <w:tcW w:w="6602" w:type="dxa"/>
          </w:tcPr>
          <w:p w:rsidR="000316B3" w:rsidRDefault="000316B3" w:rsidP="00E06B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产品快速推广是，需要大量的资金，目前团队不具备，需要寻找投资</w:t>
            </w:r>
          </w:p>
        </w:tc>
        <w:tc>
          <w:tcPr>
            <w:tcW w:w="1135" w:type="dxa"/>
          </w:tcPr>
          <w:p w:rsidR="000316B3" w:rsidRDefault="000316B3" w:rsidP="00E06B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</w:tbl>
    <w:p w:rsidR="000316B3" w:rsidRDefault="000316B3" w:rsidP="000316B3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收益分析</w:t>
      </w:r>
    </w:p>
    <w:p w:rsidR="000316B3" w:rsidRDefault="000316B3" w:rsidP="000316B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财务分析的估算结果如下，几项重要参数说明：</w:t>
      </w:r>
    </w:p>
    <w:p w:rsidR="000316B3" w:rsidRPr="00FF0FC9" w:rsidRDefault="000316B3" w:rsidP="000316B3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 w:rsidRPr="00FF0FC9">
        <w:rPr>
          <w:rFonts w:ascii="仿宋" w:eastAsia="仿宋" w:hAnsi="仿宋" w:hint="eastAsia"/>
          <w:sz w:val="32"/>
          <w:szCs w:val="32"/>
        </w:rPr>
        <w:t>折现率假设为1</w:t>
      </w:r>
      <w:r w:rsidRPr="00FF0FC9">
        <w:rPr>
          <w:rFonts w:ascii="仿宋" w:eastAsia="仿宋" w:hAnsi="仿宋"/>
          <w:sz w:val="32"/>
          <w:szCs w:val="32"/>
        </w:rPr>
        <w:t>0</w:t>
      </w:r>
      <w:r w:rsidRPr="00FF0FC9">
        <w:rPr>
          <w:rFonts w:ascii="仿宋" w:eastAsia="仿宋" w:hAnsi="仿宋" w:hint="eastAsia"/>
          <w:sz w:val="32"/>
          <w:szCs w:val="32"/>
        </w:rPr>
        <w:t>%，这是比较通用的一个值</w:t>
      </w:r>
    </w:p>
    <w:p w:rsidR="000316B3" w:rsidRDefault="000316B3" w:rsidP="000316B3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项目长周期设为3年</w:t>
      </w:r>
    </w:p>
    <w:p w:rsidR="000316B3" w:rsidRDefault="000316B3" w:rsidP="000316B3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首年成本为上面资源分析中的成本价1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万元推广成本，以及后两年假设升级维护费和推广</w:t>
      </w:r>
      <w:proofErr w:type="gramStart"/>
      <w:r>
        <w:rPr>
          <w:rFonts w:ascii="仿宋" w:eastAsia="仿宋" w:hAnsi="仿宋" w:hint="eastAsia"/>
          <w:sz w:val="32"/>
          <w:szCs w:val="32"/>
        </w:rPr>
        <w:t>位每年</w:t>
      </w:r>
      <w:proofErr w:type="gramEnd"/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</w:t>
      </w:r>
    </w:p>
    <w:p w:rsidR="000316B3" w:rsidRDefault="000316B3" w:rsidP="000316B3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收益假设第一年为1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万，第二年为</w:t>
      </w:r>
      <w:r>
        <w:rPr>
          <w:rFonts w:ascii="仿宋" w:eastAsia="仿宋" w:hAnsi="仿宋"/>
          <w:sz w:val="32"/>
          <w:szCs w:val="32"/>
        </w:rPr>
        <w:t>30</w:t>
      </w:r>
      <w:r>
        <w:rPr>
          <w:rFonts w:ascii="仿宋" w:eastAsia="仿宋" w:hAnsi="仿宋" w:hint="eastAsia"/>
          <w:sz w:val="32"/>
          <w:szCs w:val="32"/>
        </w:rPr>
        <w:t>万，第三年为6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万；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19"/>
        <w:gridCol w:w="1619"/>
        <w:gridCol w:w="1599"/>
        <w:gridCol w:w="1599"/>
        <w:gridCol w:w="1600"/>
      </w:tblGrid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折现率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%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汇总</w:t>
            </w: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成本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96000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折现因子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.91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.83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.75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折现成本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60360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66000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50000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76360</w:t>
            </w: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累计成本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60360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  <w:r>
              <w:rPr>
                <w:rFonts w:ascii="仿宋" w:eastAsia="仿宋" w:hAnsi="仿宋"/>
                <w:sz w:val="32"/>
                <w:szCs w:val="32"/>
              </w:rPr>
              <w:t>26360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76360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收益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折现因子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.91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.83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.75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折现收益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9</w:t>
            </w:r>
            <w:r>
              <w:rPr>
                <w:rFonts w:ascii="仿宋" w:eastAsia="仿宋" w:hAnsi="仿宋"/>
                <w:sz w:val="32"/>
                <w:szCs w:val="32"/>
              </w:rPr>
              <w:t>1000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49000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</w:t>
            </w:r>
            <w:r>
              <w:rPr>
                <w:rFonts w:ascii="仿宋" w:eastAsia="仿宋" w:hAnsi="仿宋"/>
                <w:sz w:val="32"/>
                <w:szCs w:val="32"/>
              </w:rPr>
              <w:t>50000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85000</w:t>
            </w: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累计收益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9</w:t>
            </w:r>
            <w:r>
              <w:rPr>
                <w:rFonts w:ascii="仿宋" w:eastAsia="仿宋" w:hAnsi="仿宋"/>
                <w:sz w:val="32"/>
                <w:szCs w:val="32"/>
              </w:rPr>
              <w:t>1000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40000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/>
                <w:sz w:val="32"/>
                <w:szCs w:val="32"/>
              </w:rPr>
              <w:t>90000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折现收益-折现成本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269360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8</w:t>
            </w:r>
            <w:r>
              <w:rPr>
                <w:rFonts w:ascii="仿宋" w:eastAsia="仿宋" w:hAnsi="仿宋"/>
                <w:sz w:val="32"/>
                <w:szCs w:val="32"/>
              </w:rPr>
              <w:t>3000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13640</w:t>
            </w: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累计收益-累计成本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269360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186360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13640</w:t>
            </w: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bookmarkStart w:id="0" w:name="_GoBack"/>
        <w:bookmarkEnd w:id="0"/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净现值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463640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投资收益率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56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%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0316B3" w:rsidTr="00E06B30"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投资回收期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第三年</w:t>
            </w: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0316B3" w:rsidRDefault="000316B3" w:rsidP="00E06B30">
            <w:pPr>
              <w:pStyle w:val="a7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</w:tbl>
    <w:p w:rsidR="000316B3" w:rsidRPr="00FF0FC9" w:rsidRDefault="000316B3" w:rsidP="000316B3">
      <w:pPr>
        <w:pStyle w:val="a7"/>
        <w:ind w:left="360" w:firstLineChars="0" w:firstLine="0"/>
        <w:rPr>
          <w:rFonts w:ascii="仿宋" w:eastAsia="仿宋" w:hAnsi="仿宋" w:hint="eastAsia"/>
          <w:sz w:val="32"/>
          <w:szCs w:val="32"/>
        </w:rPr>
      </w:pPr>
    </w:p>
    <w:p w:rsidR="000316B3" w:rsidRPr="000316B3" w:rsidRDefault="000316B3" w:rsidP="000316B3"/>
    <w:sectPr w:rsidR="000316B3" w:rsidRPr="0003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B42" w:rsidRDefault="00420B42" w:rsidP="00AB5F30">
      <w:r>
        <w:separator/>
      </w:r>
    </w:p>
  </w:endnote>
  <w:endnote w:type="continuationSeparator" w:id="0">
    <w:p w:rsidR="00420B42" w:rsidRDefault="00420B42" w:rsidP="00AB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B42" w:rsidRDefault="00420B42" w:rsidP="00AB5F30">
      <w:r>
        <w:separator/>
      </w:r>
    </w:p>
  </w:footnote>
  <w:footnote w:type="continuationSeparator" w:id="0">
    <w:p w:rsidR="00420B42" w:rsidRDefault="00420B42" w:rsidP="00AB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6202F"/>
    <w:multiLevelType w:val="hybridMultilevel"/>
    <w:tmpl w:val="AA62DB56"/>
    <w:lvl w:ilvl="0" w:tplc="B636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E3776"/>
    <w:multiLevelType w:val="hybridMultilevel"/>
    <w:tmpl w:val="A3047044"/>
    <w:lvl w:ilvl="0" w:tplc="FB3E44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F05E5B"/>
    <w:multiLevelType w:val="hybridMultilevel"/>
    <w:tmpl w:val="CE32E480"/>
    <w:lvl w:ilvl="0" w:tplc="A4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F7"/>
    <w:rsid w:val="000316B3"/>
    <w:rsid w:val="00420B42"/>
    <w:rsid w:val="008773F7"/>
    <w:rsid w:val="00AB5F30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7344"/>
  <w15:chartTrackingRefBased/>
  <w15:docId w15:val="{23B25EAE-CCE2-4B15-AE0F-35A064E0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F30"/>
    <w:rPr>
      <w:sz w:val="18"/>
      <w:szCs w:val="18"/>
    </w:rPr>
  </w:style>
  <w:style w:type="paragraph" w:styleId="a7">
    <w:name w:val="List Paragraph"/>
    <w:basedOn w:val="a"/>
    <w:uiPriority w:val="34"/>
    <w:qFormat/>
    <w:rsid w:val="00AB5F30"/>
    <w:pPr>
      <w:ind w:firstLineChars="200" w:firstLine="420"/>
    </w:pPr>
  </w:style>
  <w:style w:type="table" w:styleId="a8">
    <w:name w:val="Table Grid"/>
    <w:basedOn w:val="a1"/>
    <w:uiPriority w:val="39"/>
    <w:rsid w:val="00031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2019-03-13T06:19:00Z</dcterms:created>
  <dcterms:modified xsi:type="dcterms:W3CDTF">2019-03-15T02:33:00Z</dcterms:modified>
</cp:coreProperties>
</file>