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935" w:rsidRDefault="00ED2D65" w:rsidP="004901CF">
      <w:r w:rsidRPr="004D495B">
        <w:rPr>
          <w:b/>
        </w:rPr>
        <w:t>The changes made in the revised manuscript</w:t>
      </w:r>
      <w:r w:rsidR="00AD700E" w:rsidRPr="004D495B">
        <w:rPr>
          <w:b/>
        </w:rPr>
        <w:t xml:space="preserve"> are </w:t>
      </w:r>
      <w:r w:rsidRPr="004D495B">
        <w:rPr>
          <w:b/>
        </w:rPr>
        <w:t xml:space="preserve">highlighted in </w:t>
      </w:r>
      <w:r w:rsidR="00746770" w:rsidRPr="004D495B">
        <w:rPr>
          <w:b/>
        </w:rPr>
        <w:t>Red in the “summary of changes”</w:t>
      </w:r>
      <w:r w:rsidR="00273A49" w:rsidRPr="004D495B">
        <w:rPr>
          <w:b/>
        </w:rPr>
        <w:t xml:space="preserve"> according to comments of Reviewer </w:t>
      </w:r>
      <w:r w:rsidR="00273A49" w:rsidRPr="00BA4DEA">
        <w:rPr>
          <w:b/>
          <w:noProof/>
        </w:rPr>
        <w:t>1</w:t>
      </w:r>
      <w:r w:rsidR="00273A49" w:rsidRPr="004D495B">
        <w:rPr>
          <w:b/>
        </w:rPr>
        <w:t xml:space="preserve"> and </w:t>
      </w:r>
      <w:r w:rsidR="00AD700E" w:rsidRPr="004D495B">
        <w:rPr>
          <w:b/>
        </w:rPr>
        <w:t xml:space="preserve">highlighted </w:t>
      </w:r>
      <w:r w:rsidR="00273A49" w:rsidRPr="004D495B">
        <w:rPr>
          <w:b/>
        </w:rPr>
        <w:t>in Blue according to</w:t>
      </w:r>
      <w:r w:rsidR="00162E6B" w:rsidRPr="004D495B">
        <w:rPr>
          <w:b/>
        </w:rPr>
        <w:t xml:space="preserve"> comments of Reviewer 3.</w:t>
      </w:r>
      <w:r w:rsidR="00AD700E" w:rsidRPr="004D495B">
        <w:rPr>
          <w:b/>
        </w:rPr>
        <w:t xml:space="preserve"> </w:t>
      </w:r>
      <w:r w:rsidR="007D6479" w:rsidRPr="00A526EB">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 xml:space="preserve">However, can the authors clarify whether and why the feedback checking mechanism is something inherent to their suggested approach, or </w:t>
      </w:r>
      <w:r w:rsidRPr="003D26E7">
        <w:rPr>
          <w:noProof/>
        </w:rPr>
        <w:t>rather</w:t>
      </w:r>
      <w:r>
        <w:t xml:space="preserve">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F4024A">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w:t>
      </w:r>
      <w:r w:rsidR="004C64FA" w:rsidRPr="003D26E7">
        <w:rPr>
          <w:b/>
          <w:noProof/>
          <w:color w:val="FF0000"/>
        </w:rPr>
        <w:t>be embedded</w:t>
      </w:r>
      <w:r w:rsidR="004C64FA" w:rsidRPr="005C562D">
        <w:rPr>
          <w:b/>
          <w:color w:val="FF0000"/>
        </w:rPr>
        <w:t xml:space="preserve"> into SCT. However, </w:t>
      </w:r>
      <w:r w:rsidR="004C64FA" w:rsidRPr="003D26E7">
        <w:rPr>
          <w:b/>
          <w:noProof/>
          <w:color w:val="FF0000"/>
        </w:rPr>
        <w:t>there are two drawbacks that can</w:t>
      </w:r>
      <w:r w:rsidR="004C64FA" w:rsidRPr="005C562D">
        <w:rPr>
          <w:b/>
          <w:color w:val="FF0000"/>
        </w:rPr>
        <w:t xml:space="preserve"> limit the improvement of this </w:t>
      </w:r>
      <w:r w:rsidR="004C64FA" w:rsidRPr="003D26E7">
        <w:rPr>
          <w:b/>
          <w:noProof/>
          <w:color w:val="FF0000"/>
        </w:rPr>
        <w:t>mechanism</w:t>
      </w:r>
      <w:r w:rsidR="004C64FA" w:rsidRPr="005C562D">
        <w:rPr>
          <w:b/>
          <w:color w:val="FF0000"/>
        </w:rPr>
        <w:t xml:space="preserve">. First, the </w:t>
      </w:r>
      <w:r w:rsidR="006739A8" w:rsidRPr="005C562D">
        <w:rPr>
          <w:b/>
          <w:color w:val="FF0000"/>
        </w:rPr>
        <w:t xml:space="preserve">fix of wrongly identified MFS cannot </w:t>
      </w:r>
      <w:r w:rsidR="006739A8" w:rsidRPr="003D26E7">
        <w:rPr>
          <w:b/>
          <w:noProof/>
          <w:color w:val="FF0000"/>
        </w:rPr>
        <w:t xml:space="preserve">be </w:t>
      </w:r>
      <w:r w:rsidR="007720B6" w:rsidRPr="003D26E7">
        <w:rPr>
          <w:b/>
          <w:noProof/>
          <w:color w:val="FF0000"/>
        </w:rPr>
        <w:t>used</w:t>
      </w:r>
      <w:r w:rsidR="007720B6" w:rsidRPr="005C562D">
        <w:rPr>
          <w:b/>
          <w:color w:val="FF0000"/>
        </w:rPr>
        <w:t xml:space="preserve"> in other test cases. Second, it costs SCT more to embed feedback checking mechanism.</w:t>
      </w:r>
    </w:p>
    <w:p w:rsidR="002F0B88" w:rsidRPr="00685384" w:rsidRDefault="00FF4583">
      <w:pPr>
        <w:rPr>
          <w:b/>
          <w:color w:val="FF0000"/>
        </w:rPr>
      </w:pPr>
      <w:r w:rsidRPr="003D26E7">
        <w:rPr>
          <w:b/>
          <w:noProof/>
          <w:color w:val="FF0000"/>
        </w:rPr>
        <w:t>With respect to</w:t>
      </w:r>
      <w:r w:rsidRPr="005C562D">
        <w:rPr>
          <w:b/>
          <w:color w:val="FF0000"/>
        </w:rPr>
        <w:t xml:space="preserve"> FDA-CIT, our feedback </w:t>
      </w:r>
      <w:r w:rsidR="00554B3F" w:rsidRPr="005C562D">
        <w:rPr>
          <w:b/>
          <w:color w:val="FF0000"/>
        </w:rPr>
        <w:t xml:space="preserve">checking mechanism cannot </w:t>
      </w:r>
      <w:r w:rsidR="00554B3F" w:rsidRPr="003D26E7">
        <w:rPr>
          <w:b/>
          <w:noProof/>
          <w:color w:val="FF0000"/>
        </w:rPr>
        <w:t>be directly applied</w:t>
      </w:r>
      <w:r w:rsidR="00554B3F" w:rsidRPr="005C562D">
        <w:rPr>
          <w:b/>
          <w:color w:val="FF0000"/>
        </w:rPr>
        <w:t xml:space="preserve"> on it. </w:t>
      </w:r>
      <w:r w:rsidR="00554B3F" w:rsidRPr="003D26E7">
        <w:rPr>
          <w:b/>
          <w:noProof/>
          <w:color w:val="FF0000"/>
        </w:rPr>
        <w:t>This</w:t>
      </w:r>
      <w:r w:rsidR="00554B3F" w:rsidRPr="005C562D">
        <w:rPr>
          <w:b/>
          <w:color w:val="FF0000"/>
        </w:rPr>
        <w:t xml:space="preserve">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xml:space="preserve">, which is a post-analysis classification tree method. It does not need any additional test cases, while our approach needs </w:t>
      </w:r>
      <w:r w:rsidR="00554B3F" w:rsidRPr="003D26E7">
        <w:rPr>
          <w:b/>
          <w:noProof/>
          <w:color w:val="FF0000"/>
        </w:rPr>
        <w:t>additional</w:t>
      </w:r>
      <w:r w:rsidR="00554B3F" w:rsidRPr="005C562D">
        <w:rPr>
          <w:b/>
          <w:color w:val="FF0000"/>
        </w:rPr>
        <w:t xml:space="preserve">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w:t>
      </w:r>
      <w:r w:rsidR="00BA4DEA">
        <w:t xml:space="preserve"> </w:t>
      </w:r>
      <w:r w:rsidR="00BA4DEA" w:rsidRPr="00FC4E64">
        <w:rPr>
          <w:noProof/>
        </w:rPr>
        <w:t>an</w:t>
      </w:r>
      <w:r w:rsidRPr="00FC4E64">
        <w:rPr>
          <w:noProof/>
        </w:rPr>
        <w:t xml:space="preserve"> inadequate</w:t>
      </w:r>
      <w:r>
        <w:t xml:space="preserve"> testing due to Masking effects" (3.3) needs to </w:t>
      </w:r>
      <w:r w:rsidRPr="003D26E7">
        <w:rPr>
          <w:noProof/>
        </w:rPr>
        <w:t>be refined</w:t>
      </w:r>
      <w:r>
        <w:t xml:space="preserve">. </w:t>
      </w:r>
      <w:r w:rsidRPr="003D26E7">
        <w:rPr>
          <w:noProof/>
        </w:rPr>
        <w:t>This</w:t>
      </w:r>
      <w:r>
        <w:t xml:space="preserve"> is true only when considering a single execution of the test set. In practice, it is often the case that the </w:t>
      </w:r>
      <w:r w:rsidRPr="003D26E7">
        <w:rPr>
          <w:noProof/>
        </w:rPr>
        <w:t>set</w:t>
      </w:r>
      <w:r>
        <w:t xml:space="preserve"> is rerun until all test cases pass. A passing regression is even a commonly defined gating condition in Cloud development. [5] mentions fix and rerun as a viable option to handle masking effects, though of </w:t>
      </w:r>
      <w:r w:rsidRPr="00FC4E64">
        <w:rPr>
          <w:noProof/>
        </w:rPr>
        <w:t>course</w:t>
      </w:r>
      <w:r>
        <w:t xml:space="preserv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w:t>
      </w:r>
      <w:r w:rsidR="00F4024A">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sidRPr="00BA4DEA">
        <w:rPr>
          <w:b/>
          <w:noProof/>
          <w:color w:val="FF0000"/>
        </w:rPr>
        <w:t xml:space="preserve"> </w:t>
      </w:r>
      <w:r w:rsidR="00456529" w:rsidRPr="00BA4DEA">
        <w:rPr>
          <w:b/>
          <w:noProof/>
          <w:color w:val="FF0000"/>
        </w:rPr>
        <w:t>relatively</w:t>
      </w:r>
      <w:r w:rsidR="00456529">
        <w:rPr>
          <w:b/>
          <w:color w:val="FF0000"/>
        </w:rPr>
        <w:t xml:space="preserve"> adequate</w:t>
      </w:r>
      <w:r w:rsidR="00C6463A">
        <w:rPr>
          <w:b/>
          <w:color w:val="FF0000"/>
        </w:rPr>
        <w:t xml:space="preserve"> testing</w:t>
      </w:r>
      <w:r w:rsidR="00BA4DEA">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w:t>
      </w:r>
      <w:r>
        <w:lastRenderedPageBreak/>
        <w:t xml:space="preserve">indicate they choose the dynamic method since "it can directly *be* applied </w:t>
      </w:r>
      <w:r w:rsidRPr="006B0F27">
        <w:rPr>
          <w:noProof/>
        </w:rPr>
        <w:t>into</w:t>
      </w:r>
      <w:r>
        <w:t xml:space="preserve"> our framework</w:t>
      </w:r>
      <w:r w:rsidRPr="003D26E7">
        <w:rPr>
          <w:noProof/>
        </w:rPr>
        <w:t>".</w:t>
      </w:r>
      <w:r>
        <w:t xml:space="preserve"> </w:t>
      </w:r>
      <w:r w:rsidRPr="003D26E7">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D26E7">
        <w:rPr>
          <w:noProof/>
        </w:rPr>
        <w:t>high performance</w:t>
      </w:r>
      <w:r>
        <w:t xml:space="preserve"> penalty you would pay by using the dynamic method to discover the minimal forbidden tuples one by one through invalid test </w:t>
      </w:r>
      <w:r w:rsidRPr="003D26E7">
        <w:rPr>
          <w:noProof/>
        </w:rPr>
        <w:t>generation,</w:t>
      </w:r>
      <w:r>
        <w:t xml:space="preserve"> when in typical real-world models hundreds or even thousands of such tuples exist (in many cases more than the number of failures). In the static approach, the user needs to </w:t>
      </w:r>
      <w:r w:rsidRPr="003D26E7">
        <w:rPr>
          <w:noProof/>
        </w:rPr>
        <w:t>pre-define</w:t>
      </w:r>
      <w:r>
        <w:t xml:space="preserve"> constraints, but </w:t>
      </w:r>
      <w:r w:rsidRPr="003D26E7">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w:t>
      </w:r>
      <w:r w:rsidR="0049408B">
        <w:rPr>
          <w:b/>
          <w:color w:val="FF0000"/>
        </w:rPr>
        <w:t xml:space="preserve">also </w:t>
      </w:r>
      <w:r w:rsidR="00B23191" w:rsidRPr="001C4B80">
        <w:rPr>
          <w:b/>
          <w:color w:val="FF0000"/>
        </w:rPr>
        <w:t xml:space="preserve">very useful. We believe that, in practice, </w:t>
      </w:r>
      <w:r w:rsidR="00BC2F6D" w:rsidRPr="001C4B80">
        <w:rPr>
          <w:b/>
          <w:color w:val="FF0000"/>
        </w:rPr>
        <w:t xml:space="preserve">it is wise </w:t>
      </w:r>
      <w:r w:rsidR="003D26E7">
        <w:rPr>
          <w:b/>
          <w:noProof/>
          <w:color w:val="FF0000"/>
        </w:rPr>
        <w:t>first to</w:t>
      </w:r>
      <w:r w:rsidR="006658C0" w:rsidRPr="003D26E7">
        <w:rPr>
          <w:b/>
          <w:noProof/>
          <w:color w:val="FF0000"/>
        </w:rPr>
        <w:t xml:space="preserve"> give</w:t>
      </w:r>
      <w:r w:rsidR="006658C0" w:rsidRPr="001C4B80">
        <w:rPr>
          <w:b/>
          <w:color w:val="FF0000"/>
        </w:rPr>
        <w:t xml:space="preser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D26E7">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932D7F">
        <w:rPr>
          <w:b/>
          <w:noProof/>
          <w:color w:val="FF0000"/>
        </w:rPr>
        <w:t xml:space="preserve">. </w:t>
      </w:r>
      <w:r w:rsidR="00932D7F" w:rsidRPr="003D26E7">
        <w:rPr>
          <w:b/>
          <w:noProof/>
          <w:color w:val="FF0000"/>
        </w:rPr>
        <w:t>O</w:t>
      </w:r>
      <w:r w:rsidR="003521F6" w:rsidRPr="003D26E7">
        <w:rPr>
          <w:b/>
          <w:noProof/>
          <w:color w:val="FF0000"/>
        </w:rPr>
        <w:t>therwise</w:t>
      </w:r>
      <w:r w:rsidR="003D26E7">
        <w:rPr>
          <w:b/>
          <w:noProof/>
          <w:color w:val="FF0000"/>
        </w:rPr>
        <w:t>,</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w:t>
      </w:r>
      <w:r w:rsidR="008459CB" w:rsidRPr="00932D7F">
        <w:rPr>
          <w:b/>
          <w:noProof/>
          <w:color w:val="FF0000"/>
        </w:rPr>
        <w:t>useful</w:t>
      </w:r>
      <w:r w:rsidR="008459CB">
        <w:rPr>
          <w:b/>
          <w:color w:val="FF0000"/>
        </w:rPr>
        <w:t xml:space="preserve">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F4185" w:rsidRDefault="00DF4185">
      <w:pPr>
        <w:rPr>
          <w:rFonts w:ascii="Arial" w:hAnsi="Arial" w:cs="Arial"/>
          <w:b/>
          <w:sz w:val="19"/>
          <w:szCs w:val="19"/>
        </w:rPr>
      </w:pPr>
    </w:p>
    <w:p w:rsidR="0076181B" w:rsidRDefault="00DF4185">
      <w:pPr>
        <w:rPr>
          <w:rFonts w:ascii="Arial" w:hAnsi="Arial" w:cs="Arial"/>
          <w:color w:val="222222"/>
          <w:sz w:val="19"/>
          <w:szCs w:val="19"/>
        </w:rPr>
      </w:pPr>
      <w:r w:rsidRPr="007A6107">
        <w:rPr>
          <w:rFonts w:ascii="Arial" w:hAnsi="Arial" w:cs="Arial"/>
          <w:b/>
          <w:sz w:val="19"/>
          <w:szCs w:val="19"/>
        </w:rPr>
        <w:t xml:space="preserve">At last, we are grateful for your </w:t>
      </w:r>
      <w:r w:rsidR="007419A1">
        <w:rPr>
          <w:rFonts w:ascii="Arial" w:hAnsi="Arial" w:cs="Arial"/>
          <w:b/>
          <w:sz w:val="19"/>
          <w:szCs w:val="19"/>
          <w:shd w:val="clear" w:color="auto" w:fill="FFFFFF"/>
        </w:rPr>
        <w:t xml:space="preserve">valuable </w:t>
      </w:r>
      <w:r w:rsidRPr="007A6107">
        <w:rPr>
          <w:rFonts w:ascii="Arial" w:hAnsi="Arial" w:cs="Arial"/>
          <w:b/>
          <w:sz w:val="19"/>
          <w:szCs w:val="19"/>
        </w:rPr>
        <w:t>comments.</w:t>
      </w:r>
      <w:r>
        <w:rPr>
          <w:rFonts w:ascii="Arial" w:hAnsi="Arial" w:cs="Arial"/>
          <w:b/>
          <w:sz w:val="19"/>
          <w:szCs w:val="19"/>
        </w:rPr>
        <w:t xml:space="preserve"> </w:t>
      </w:r>
      <w:r>
        <w:rPr>
          <w:rFonts w:ascii="Arial" w:hAnsi="Arial" w:cs="Arial" w:hint="eastAsia"/>
          <w:b/>
          <w:sz w:val="19"/>
          <w:szCs w:val="19"/>
        </w:rPr>
        <w:t xml:space="preserve"> </w:t>
      </w:r>
      <w:r w:rsidRPr="00807372">
        <w:rPr>
          <w:rFonts w:ascii="Arial" w:hAnsi="Arial" w:cs="Arial"/>
          <w:b/>
          <w:sz w:val="19"/>
          <w:szCs w:val="19"/>
        </w:rPr>
        <w:t xml:space="preserve">All these </w:t>
      </w:r>
      <w:r w:rsidRPr="007A6107">
        <w:rPr>
          <w:rFonts w:ascii="Arial" w:hAnsi="Arial" w:cs="Arial"/>
          <w:b/>
          <w:sz w:val="19"/>
          <w:szCs w:val="19"/>
        </w:rPr>
        <w:t>comments</w:t>
      </w:r>
      <w:r w:rsidRPr="00807372">
        <w:rPr>
          <w:rFonts w:ascii="Arial" w:hAnsi="Arial" w:cs="Arial"/>
          <w:b/>
          <w:sz w:val="19"/>
          <w:szCs w:val="19"/>
        </w:rPr>
        <w:t xml:space="preserve"> </w:t>
      </w:r>
      <w:r>
        <w:rPr>
          <w:rFonts w:ascii="Arial" w:hAnsi="Arial" w:cs="Arial"/>
          <w:b/>
          <w:sz w:val="19"/>
          <w:szCs w:val="19"/>
        </w:rPr>
        <w:t>make sense</w:t>
      </w:r>
      <w:r w:rsidR="003D26E7">
        <w:rPr>
          <w:rFonts w:ascii="Arial" w:hAnsi="Arial" w:cs="Arial"/>
          <w:b/>
          <w:sz w:val="19"/>
          <w:szCs w:val="19"/>
        </w:rPr>
        <w:t>,</w:t>
      </w:r>
      <w:r>
        <w:rPr>
          <w:rFonts w:ascii="Arial" w:hAnsi="Arial" w:cs="Arial"/>
          <w:b/>
          <w:sz w:val="19"/>
          <w:szCs w:val="19"/>
        </w:rPr>
        <w:t xml:space="preserve"> </w:t>
      </w:r>
      <w:r w:rsidRPr="003D26E7">
        <w:rPr>
          <w:rFonts w:ascii="Arial" w:hAnsi="Arial" w:cs="Arial"/>
          <w:b/>
          <w:noProof/>
          <w:sz w:val="19"/>
          <w:szCs w:val="19"/>
        </w:rPr>
        <w:t>and</w:t>
      </w:r>
      <w:r>
        <w:rPr>
          <w:rFonts w:ascii="Arial" w:hAnsi="Arial" w:cs="Arial"/>
          <w:b/>
          <w:sz w:val="19"/>
          <w:szCs w:val="19"/>
        </w:rPr>
        <w:t xml:space="preserve"> we learn a lot from them.</w:t>
      </w:r>
    </w:p>
    <w:p w:rsidR="00DD3906" w:rsidRDefault="00963572">
      <w:r>
        <w:br/>
        <w:t>Reviewer: 2</w:t>
      </w:r>
      <w:r>
        <w:br/>
      </w:r>
      <w:r>
        <w:br/>
        <w:t>Public Comments (these will be made available to the author)</w:t>
      </w:r>
      <w:r>
        <w:br/>
        <w:t xml:space="preserve">The authors addressed my comments well </w:t>
      </w:r>
      <w:r w:rsidRPr="003D26E7">
        <w:rPr>
          <w:noProof/>
        </w:rPr>
        <w:t>and</w:t>
      </w:r>
      <w:r>
        <w:t xml:space="preserve"> I am happy to suggest the acceptance of the paper.</w:t>
      </w:r>
    </w:p>
    <w:p w:rsidR="00DD3906" w:rsidRDefault="00DD3906"/>
    <w:p w:rsidR="00101470" w:rsidRDefault="009C09DF">
      <w:r w:rsidRPr="000214F0">
        <w:rPr>
          <w:rFonts w:ascii="Arial" w:hAnsi="Arial" w:cs="Arial"/>
          <w:b/>
          <w:sz w:val="19"/>
          <w:szCs w:val="19"/>
          <w:shd w:val="clear" w:color="auto" w:fill="FFFFFF"/>
        </w:rPr>
        <w:t xml:space="preserve">At last, </w:t>
      </w:r>
      <w:r w:rsidR="00D14690">
        <w:rPr>
          <w:rFonts w:ascii="Arial" w:hAnsi="Arial" w:cs="Arial"/>
          <w:b/>
          <w:sz w:val="19"/>
          <w:szCs w:val="19"/>
          <w:shd w:val="clear" w:color="auto" w:fill="FFFFFF"/>
        </w:rPr>
        <w:t xml:space="preserve">thanks </w:t>
      </w:r>
      <w:r>
        <w:rPr>
          <w:rFonts w:ascii="Arial" w:hAnsi="Arial" w:cs="Arial"/>
          <w:b/>
          <w:sz w:val="19"/>
          <w:szCs w:val="19"/>
          <w:shd w:val="clear" w:color="auto" w:fill="FFFFFF"/>
        </w:rPr>
        <w:t xml:space="preserve">for your </w:t>
      </w:r>
      <w:r w:rsidRPr="00D9251B">
        <w:rPr>
          <w:rFonts w:ascii="Arial" w:hAnsi="Arial" w:cs="Arial"/>
          <w:b/>
          <w:sz w:val="19"/>
          <w:szCs w:val="19"/>
          <w:shd w:val="clear" w:color="auto" w:fill="FFFFFF"/>
        </w:rPr>
        <w:t>satisfaction</w:t>
      </w:r>
      <w:r>
        <w:rPr>
          <w:rFonts w:ascii="Arial" w:hAnsi="Arial" w:cs="Arial"/>
          <w:b/>
          <w:sz w:val="19"/>
          <w:szCs w:val="19"/>
          <w:shd w:val="clear" w:color="auto" w:fill="FFFFFF"/>
        </w:rPr>
        <w:t xml:space="preserve"> of our revision.</w:t>
      </w:r>
      <w:r w:rsidR="004144F9">
        <w:br/>
      </w:r>
      <w:r w:rsidR="004144F9">
        <w:br/>
        <w:t>Reviewer: 3</w:t>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w:t>
      </w:r>
      <w:r>
        <w:lastRenderedPageBreak/>
        <w:t xml:space="preserve">condition containing MFS really fails or not. When they are choosing these additional test </w:t>
      </w:r>
      <w:r w:rsidRPr="003D26E7">
        <w:rPr>
          <w:noProof/>
        </w:rPr>
        <w:t>cases</w:t>
      </w:r>
      <w:r>
        <w:t xml:space="preserve"> they try to pick the ones that are the most different than the original failing test case, which seems to be an idea already studied in another paper. However, in the </w:t>
      </w:r>
      <w:r w:rsidRPr="003D26E7">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D26E7">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r w:rsidR="00522B9B" w:rsidRPr="003D26E7">
        <w:rPr>
          <w:b/>
          <w:noProof/>
          <w:color w:val="FF0000"/>
        </w:rPr>
        <w:t>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w:t>
      </w:r>
      <w:r w:rsidR="00A827AD" w:rsidRPr="006B0F27">
        <w:rPr>
          <w:b/>
          <w:noProof/>
          <w:color w:val="FF0000"/>
        </w:rPr>
        <w:t>feedback</w:t>
      </w:r>
      <w:r w:rsidR="00A827AD" w:rsidRPr="00EC3CA4">
        <w:rPr>
          <w:b/>
          <w:color w:val="FF0000"/>
        </w:rPr>
        <w:t xml:space="preserve"> checking mechanism, the number of test cases generated by </w:t>
      </w:r>
      <w:r w:rsidR="00A827AD" w:rsidRPr="003D26E7">
        <w:rPr>
          <w:b/>
          <w:noProof/>
          <w:color w:val="FF0000"/>
        </w:rPr>
        <w:t>ict</w:t>
      </w:r>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D26E7">
        <w:rPr>
          <w:noProof/>
        </w:rPr>
        <w:t>experiments.</w:t>
      </w:r>
      <w:r>
        <w:t xml:space="preserve"> Didn’t it greatly increase the F-measures reported in the </w:t>
      </w:r>
      <w:r w:rsidRPr="003D26E7">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Response:</w:t>
      </w:r>
      <w:r w:rsidR="00F4024A">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6B0F27">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6B0F27">
        <w:rPr>
          <w:b/>
          <w:noProof/>
          <w:color w:val="FF0000"/>
        </w:rPr>
        <w:t>to</w:t>
      </w:r>
      <w:r w:rsidR="006E5374">
        <w:rPr>
          <w:b/>
          <w:color w:val="FF0000"/>
        </w:rPr>
        <w:t xml:space="preserve"> your comment that “</w:t>
      </w:r>
      <w:r w:rsidR="00167F44">
        <w:rPr>
          <w:b/>
          <w:color w:val="FF0000"/>
        </w:rPr>
        <w:t xml:space="preserve">this result indicates that </w:t>
      </w:r>
      <w:r w:rsidR="00167F44" w:rsidRPr="003D26E7">
        <w:rPr>
          <w:b/>
          <w:noProof/>
          <w:color w:val="FF0000"/>
        </w:rPr>
        <w:t>i</w:t>
      </w:r>
      <w:r w:rsidR="00235CC4" w:rsidRPr="003D26E7">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6B0F27">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F4024A">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r>
      <w:r>
        <w:lastRenderedPageBreak/>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w:t>
      </w:r>
      <w:r w:rsidRPr="003D26E7">
        <w:rPr>
          <w:noProof/>
        </w:rPr>
        <w:t>cardinalities</w:t>
      </w:r>
      <w:r>
        <w:t xml:space="preserve"> they were highly unlikely to be hit during testing.</w:t>
      </w:r>
      <w:r w:rsidR="00F4024A">
        <w:t xml:space="preserve"> </w:t>
      </w:r>
      <w:r>
        <w:t>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w:t>
      </w:r>
      <w:r w:rsidR="00780B1A" w:rsidRPr="003D26E7">
        <w:rPr>
          <w:b/>
          <w:noProof/>
          <w:color w:val="FF0000"/>
        </w:rPr>
        <w:t>MFSes</w:t>
      </w:r>
      <w:r w:rsidR="00780B1A">
        <w:rPr>
          <w:b/>
          <w:color w:val="FF0000"/>
        </w:rPr>
        <w:t xml:space="preserve">,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w:t>
      </w:r>
      <w:r w:rsidR="003C3470" w:rsidRPr="006B0F27">
        <w:rPr>
          <w:b/>
          <w:noProof/>
          <w:color w:val="FF0000"/>
        </w:rPr>
        <w:t>th</w:t>
      </w:r>
      <w:r w:rsidR="006B0F27">
        <w:rPr>
          <w:b/>
          <w:noProof/>
          <w:color w:val="FF0000"/>
        </w:rPr>
        <w:t>e</w:t>
      </w:r>
      <w:r w:rsidR="003C3470" w:rsidRPr="006B0F27">
        <w:rPr>
          <w:b/>
          <w:noProof/>
          <w:color w:val="FF0000"/>
        </w:rPr>
        <w:t xml:space="preserve"> </w:t>
      </w:r>
      <w:r w:rsidR="00B708F8" w:rsidRPr="006B0F27">
        <w:rPr>
          <w:b/>
          <w:noProof/>
          <w:color w:val="FF0000"/>
        </w:rPr>
        <w:t>information</w:t>
      </w:r>
      <w:r w:rsidR="00B708F8" w:rsidRPr="005E267F">
        <w:rPr>
          <w:b/>
          <w:color w:val="FF0000"/>
        </w:rPr>
        <w:t xml:space="preserve">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w:t>
      </w:r>
      <w:r w:rsidR="003D26E7">
        <w:rPr>
          <w:b/>
          <w:noProof/>
          <w:color w:val="FF0000"/>
        </w:rPr>
        <w:t>frequently triggered</w:t>
      </w:r>
      <w:r w:rsidR="009F687F">
        <w:rPr>
          <w:b/>
          <w:color w:val="FF0000"/>
        </w:rPr>
        <w:t xml:space="preserve">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D26E7">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D26E7">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6B0F27">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pPr>
        <w:rPr>
          <w:b/>
          <w:color w:val="FF0000"/>
        </w:rPr>
      </w:pPr>
      <w:r w:rsidRPr="003D26E7">
        <w:rPr>
          <w:b/>
          <w:noProof/>
          <w:color w:val="FF0000"/>
        </w:rPr>
        <w:t xml:space="preserve">Response: </w:t>
      </w:r>
      <w:r w:rsidR="00106294" w:rsidRPr="003D26E7">
        <w:rPr>
          <w:b/>
          <w:noProof/>
          <w:color w:val="FF0000"/>
        </w:rPr>
        <w:t>As suggested by the reviewer</w:t>
      </w:r>
      <w:r w:rsidR="0053739D" w:rsidRPr="003D26E7">
        <w:rPr>
          <w:b/>
          <w:noProof/>
          <w:color w:val="FF0000"/>
        </w:rPr>
        <w:t>, we have</w:t>
      </w:r>
      <w:r w:rsidR="0053739D">
        <w:rPr>
          <w:b/>
          <w:color w:val="FF0000"/>
        </w:rPr>
        <w:t xml:space="preser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3D26E7">
        <w:rPr>
          <w:b/>
          <w:noProof/>
          <w:color w:val="FF0000"/>
        </w:rPr>
        <w:t>ict</w:t>
      </w:r>
      <w:r w:rsidR="008173A0">
        <w:rPr>
          <w:b/>
          <w:color w:val="FF0000"/>
        </w:rPr>
        <w:t xml:space="preserve">, </w:t>
      </w:r>
      <w:r w:rsidR="008173A0" w:rsidRPr="003D26E7">
        <w:rPr>
          <w:b/>
          <w:noProof/>
          <w:color w:val="FF0000"/>
        </w:rPr>
        <w:t>sct</w:t>
      </w:r>
      <w:r w:rsidR="008173A0">
        <w:rPr>
          <w:b/>
          <w:color w:val="FF0000"/>
        </w:rPr>
        <w:t xml:space="preserve">, and </w:t>
      </w:r>
      <w:r w:rsidR="008173A0" w:rsidRPr="003D26E7">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ost results matched pretty well with the results obtained from the experiments of</w:t>
      </w:r>
      <w:r w:rsidR="006B0F27">
        <w:rPr>
          <w:b/>
          <w:color w:val="FF0000"/>
        </w:rPr>
        <w:t xml:space="preserve"> a</w:t>
      </w:r>
      <w:r w:rsidR="009969DA" w:rsidRPr="009969DA">
        <w:rPr>
          <w:b/>
          <w:color w:val="FF0000"/>
        </w:rPr>
        <w:t xml:space="preserve"> </w:t>
      </w:r>
      <w:r w:rsidR="009969DA" w:rsidRPr="006B0F27">
        <w:rPr>
          <w:b/>
          <w:noProof/>
          <w:color w:val="FF0000"/>
        </w:rPr>
        <w:t>single</w:t>
      </w:r>
      <w:r w:rsidR="009969DA" w:rsidRPr="009969DA">
        <w:rPr>
          <w:b/>
          <w:color w:val="FF0000"/>
        </w:rPr>
        <w:t xml:space="preserve"> defeat. Particularly, </w:t>
      </w:r>
      <w:r w:rsidR="002D7720" w:rsidRPr="003D26E7">
        <w:rPr>
          <w:b/>
          <w:noProof/>
          <w:color w:val="FF0000"/>
        </w:rPr>
        <w:t>ict</w:t>
      </w:r>
      <w:r w:rsidR="009969DA" w:rsidRPr="009969DA">
        <w:rPr>
          <w:b/>
          <w:color w:val="FF0000"/>
        </w:rPr>
        <w:t xml:space="preserve"> performed better at MFS identification and reducing of</w:t>
      </w:r>
      <w:r w:rsidR="006B0F27">
        <w:rPr>
          <w:b/>
          <w:color w:val="FF0000"/>
        </w:rPr>
        <w:t xml:space="preserve"> the</w:t>
      </w:r>
      <w:r w:rsidR="009969DA" w:rsidRPr="009969DA">
        <w:rPr>
          <w:b/>
          <w:color w:val="FF0000"/>
        </w:rPr>
        <w:t xml:space="preserve"> </w:t>
      </w:r>
      <w:r w:rsidR="009969DA" w:rsidRPr="006B0F27">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3D26E7">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3D26E7">
        <w:rPr>
          <w:b/>
          <w:noProof/>
          <w:color w:val="FF0000"/>
        </w:rPr>
        <w:t>ict</w:t>
      </w:r>
      <w:r w:rsidR="00E15ACA">
        <w:rPr>
          <w:b/>
          <w:color w:val="FF0000"/>
        </w:rPr>
        <w:t xml:space="preserve"> and </w:t>
      </w:r>
      <w:r w:rsidR="00E15ACA" w:rsidRPr="003D26E7">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3D26E7">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52182E" w:rsidRDefault="0052182E"/>
    <w:p w:rsidR="000C0F84" w:rsidRDefault="00FB4784">
      <w:r>
        <w:rPr>
          <w:rFonts w:hint="eastAsia"/>
        </w:rPr>
        <w:t>Comment</w:t>
      </w:r>
      <w:r>
        <w:t xml:space="preserve"> 5:</w:t>
      </w:r>
    </w:p>
    <w:p w:rsidR="00FB4784" w:rsidRDefault="00FB4784"/>
    <w:p w:rsidR="00B97434" w:rsidRDefault="00963572">
      <w:r>
        <w:t>I change the example: we h</w:t>
      </w:r>
      <w:r w:rsidR="003914D5">
        <w:t>ave one defect causing multiple</w:t>
      </w:r>
      <w:r w:rsidR="003914D5">
        <w:br/>
      </w:r>
      <w:r w:rsidR="003914D5" w:rsidRPr="003D26E7">
        <w:rPr>
          <w:noProof/>
        </w:rPr>
        <w:t>MFSes</w:t>
      </w:r>
      <w:r w:rsidR="003914D5">
        <w:t>:</w:t>
      </w:r>
      <w:r w:rsidR="003914D5">
        <w:br/>
        <w:t>abs</w:t>
      </w:r>
      <w:r w:rsidR="003914D5">
        <w:br/>
        <w:t>000</w:t>
      </w:r>
      <w:r w:rsidR="003914D5">
        <w:br/>
        <w:t>100</w:t>
      </w:r>
      <w:r>
        <w:br/>
      </w:r>
      <w:r>
        <w:lastRenderedPageBreak/>
        <w:t>But this time a is a ternary option and b ,c, and d are binary options. Since not all the values of a parameter will be exercised by ICT, starting w</w:t>
      </w:r>
      <w:r w:rsidR="003914D5">
        <w:t>ith (0, 0, 0, 0), we would have</w:t>
      </w:r>
      <w:r>
        <w:br/>
      </w:r>
      <w:r w:rsidRPr="003D26E7">
        <w:rPr>
          <w:noProof/>
        </w:rPr>
        <w:t>abcd</w:t>
      </w:r>
      <w:r>
        <w:br/>
        <w:t>000</w:t>
      </w:r>
      <w:r w:rsidR="003914D5">
        <w:t>0 F</w:t>
      </w:r>
      <w:r w:rsidR="003914D5">
        <w:br/>
        <w:t>1000 F</w:t>
      </w:r>
      <w:r w:rsidR="003914D5">
        <w:br/>
        <w:t>0100 P</w:t>
      </w:r>
      <w:r w:rsidR="003914D5">
        <w:br/>
        <w:t>0010 P</w:t>
      </w:r>
      <w:r w:rsidR="003914D5">
        <w:br/>
        <w:t>0001 F</w:t>
      </w:r>
      <w:r>
        <w:br/>
        <w:t xml:space="preserve">(correct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w:t>
      </w:r>
      <w:r w:rsidRPr="003D26E7">
        <w:rPr>
          <w:noProof/>
        </w:rPr>
        <w:t>counter example</w:t>
      </w:r>
      <w:r>
        <w:t xml:space="preserve"> above, could have stated that ICT finds AMFS.</w:t>
      </w:r>
    </w:p>
    <w:p w:rsidR="00B97434" w:rsidRDefault="00B97434"/>
    <w:p w:rsidR="004A70A9" w:rsidRDefault="005E50FF">
      <w:pPr>
        <w:rPr>
          <w:b/>
          <w:color w:val="FF0000"/>
        </w:rPr>
      </w:pPr>
      <w:r w:rsidRPr="008F7B95">
        <w:rPr>
          <w:b/>
          <w:color w:val="FF0000"/>
        </w:rPr>
        <w:t>Response:</w:t>
      </w:r>
      <w:r w:rsidR="00B97434" w:rsidRPr="008F7B95">
        <w:rPr>
          <w:b/>
          <w:color w:val="FF0000"/>
        </w:rPr>
        <w:t xml:space="preserve"> </w:t>
      </w:r>
      <w:r w:rsidR="00C733A2">
        <w:rPr>
          <w:rFonts w:hint="eastAsia"/>
          <w:b/>
          <w:color w:val="FF0000"/>
        </w:rPr>
        <w:t>T</w:t>
      </w:r>
      <w:r w:rsidR="003914D5" w:rsidRPr="008F7B95">
        <w:rPr>
          <w:b/>
          <w:color w:val="FF0000"/>
        </w:rPr>
        <w:t xml:space="preserve">his example you provided is </w:t>
      </w:r>
      <w:r w:rsidR="00681BE2">
        <w:rPr>
          <w:b/>
          <w:color w:val="FF0000"/>
        </w:rPr>
        <w:t xml:space="preserve">not the way how </w:t>
      </w:r>
      <w:r w:rsidR="00E46011">
        <w:rPr>
          <w:b/>
          <w:color w:val="FF0000"/>
        </w:rPr>
        <w:t xml:space="preserve">ICT </w:t>
      </w:r>
      <w:r w:rsidR="00681BE2">
        <w:rPr>
          <w:b/>
          <w:color w:val="FF0000"/>
        </w:rPr>
        <w:t xml:space="preserve">actually </w:t>
      </w:r>
      <w:r w:rsidR="00005665">
        <w:rPr>
          <w:b/>
          <w:color w:val="FF0000"/>
        </w:rPr>
        <w:t>works</w:t>
      </w:r>
      <w:r w:rsidR="00681BE2">
        <w:rPr>
          <w:b/>
          <w:color w:val="FF0000"/>
        </w:rPr>
        <w:t>.</w:t>
      </w:r>
      <w:r w:rsidR="0067591A">
        <w:rPr>
          <w:b/>
          <w:color w:val="FF0000"/>
        </w:rPr>
        <w:t xml:space="preserve"> We believe </w:t>
      </w:r>
      <w:r w:rsidR="00840FEC">
        <w:rPr>
          <w:b/>
          <w:color w:val="FF0000"/>
        </w:rPr>
        <w:t>the</w:t>
      </w:r>
      <w:r w:rsidR="0067591A">
        <w:rPr>
          <w:b/>
          <w:color w:val="FF0000"/>
        </w:rPr>
        <w:t xml:space="preserve"> misunderstanding</w:t>
      </w:r>
      <w:r w:rsidR="008021C2">
        <w:rPr>
          <w:b/>
          <w:color w:val="FF0000"/>
        </w:rPr>
        <w:t xml:space="preserve"> of ICT is because</w:t>
      </w:r>
      <w:r w:rsidR="0046651B">
        <w:rPr>
          <w:b/>
          <w:color w:val="FF0000"/>
        </w:rPr>
        <w:t xml:space="preserve"> of</w:t>
      </w:r>
      <w:r w:rsidR="00A43DDF">
        <w:rPr>
          <w:b/>
          <w:color w:val="FF0000"/>
        </w:rPr>
        <w:t xml:space="preserve"> we did not give more details of our algorithms (as you </w:t>
      </w:r>
      <w:r w:rsidR="000A3D26">
        <w:rPr>
          <w:b/>
          <w:color w:val="FF0000"/>
        </w:rPr>
        <w:t>mentioned</w:t>
      </w:r>
      <w:r w:rsidR="00A43DDF">
        <w:rPr>
          <w:b/>
          <w:color w:val="FF0000"/>
        </w:rPr>
        <w:t xml:space="preserve"> in </w:t>
      </w:r>
      <w:r w:rsidR="00A43DDF">
        <w:rPr>
          <w:rFonts w:hint="eastAsia"/>
          <w:b/>
          <w:color w:val="FF0000"/>
        </w:rPr>
        <w:t>Co</w:t>
      </w:r>
      <w:r w:rsidR="00A43DDF">
        <w:rPr>
          <w:b/>
          <w:color w:val="FF0000"/>
        </w:rPr>
        <w:t xml:space="preserve">mment 6), </w:t>
      </w:r>
      <w:r w:rsidR="00E05B58">
        <w:rPr>
          <w:b/>
          <w:color w:val="FF0000"/>
        </w:rPr>
        <w:t xml:space="preserve">and </w:t>
      </w:r>
      <w:r w:rsidR="00A43DDF">
        <w:rPr>
          <w:b/>
          <w:color w:val="FF0000"/>
        </w:rPr>
        <w:t xml:space="preserve">hence, we </w:t>
      </w:r>
      <w:r w:rsidR="003E162F">
        <w:rPr>
          <w:b/>
          <w:color w:val="FF0000"/>
        </w:rPr>
        <w:t>offer more details</w:t>
      </w:r>
      <w:r w:rsidR="001117C1">
        <w:rPr>
          <w:b/>
          <w:color w:val="FF0000"/>
        </w:rPr>
        <w:t xml:space="preserve"> of </w:t>
      </w:r>
      <w:r w:rsidR="001117C1" w:rsidRPr="003D26E7">
        <w:rPr>
          <w:b/>
          <w:noProof/>
          <w:color w:val="FF0000"/>
        </w:rPr>
        <w:t>ict</w:t>
      </w:r>
      <w:r w:rsidR="001117C1">
        <w:rPr>
          <w:b/>
          <w:color w:val="FF0000"/>
        </w:rPr>
        <w:t xml:space="preserve">, as well as </w:t>
      </w:r>
      <w:r w:rsidR="001117C1" w:rsidRPr="003D26E7">
        <w:rPr>
          <w:b/>
          <w:noProof/>
          <w:color w:val="FF0000"/>
        </w:rPr>
        <w:t>sct</w:t>
      </w:r>
      <w:r w:rsidR="001117C1">
        <w:rPr>
          <w:b/>
          <w:color w:val="FF0000"/>
        </w:rPr>
        <w:t>,</w:t>
      </w:r>
      <w:r w:rsidR="003E162F">
        <w:rPr>
          <w:b/>
          <w:color w:val="FF0000"/>
        </w:rPr>
        <w:t xml:space="preserve"> on the </w:t>
      </w:r>
      <w:r w:rsidR="001117C1">
        <w:rPr>
          <w:b/>
          <w:color w:val="FF0000"/>
        </w:rPr>
        <w:t>Appendix as suggested by Comment 6. Additionally,</w:t>
      </w:r>
      <w:r w:rsidR="00E5325D" w:rsidRPr="008F7B95">
        <w:rPr>
          <w:b/>
          <w:color w:val="FF0000"/>
        </w:rPr>
        <w:t xml:space="preserve"> </w:t>
      </w:r>
      <w:r w:rsidR="001117C1">
        <w:rPr>
          <w:b/>
          <w:color w:val="FF0000"/>
        </w:rPr>
        <w:t>w</w:t>
      </w:r>
      <w:r w:rsidR="0047412D">
        <w:rPr>
          <w:b/>
          <w:color w:val="FF0000"/>
        </w:rPr>
        <w:t>e have offered</w:t>
      </w:r>
      <w:r w:rsidR="00E9182F">
        <w:rPr>
          <w:b/>
          <w:color w:val="FF0000"/>
        </w:rPr>
        <w:t xml:space="preserve"> an </w:t>
      </w:r>
      <w:r w:rsidR="0006336C">
        <w:rPr>
          <w:b/>
          <w:color w:val="FF0000"/>
        </w:rPr>
        <w:t xml:space="preserve">example </w:t>
      </w:r>
      <w:r w:rsidR="00655AFA">
        <w:rPr>
          <w:b/>
          <w:color w:val="FF0000"/>
        </w:rPr>
        <w:t>which is similar to what you</w:t>
      </w:r>
      <w:r w:rsidR="00E9182F">
        <w:rPr>
          <w:b/>
          <w:color w:val="FF0000"/>
        </w:rPr>
        <w:t xml:space="preserve"> provided in this comment </w:t>
      </w:r>
      <w:r w:rsidR="0006336C">
        <w:rPr>
          <w:b/>
          <w:color w:val="FF0000"/>
        </w:rPr>
        <w:t>in Section</w:t>
      </w:r>
      <w:r w:rsidR="00FE2BC2">
        <w:rPr>
          <w:b/>
          <w:color w:val="FF0000"/>
        </w:rPr>
        <w:t xml:space="preserve"> 4.4</w:t>
      </w:r>
      <w:r w:rsidR="00AC4342">
        <w:rPr>
          <w:b/>
          <w:color w:val="FF0000"/>
        </w:rPr>
        <w:t xml:space="preserve"> (blue part)</w:t>
      </w:r>
      <w:r w:rsidR="0006336C">
        <w:rPr>
          <w:b/>
          <w:color w:val="FF0000"/>
        </w:rPr>
        <w:t xml:space="preserve">, which </w:t>
      </w:r>
      <w:r w:rsidR="004305DD">
        <w:rPr>
          <w:b/>
          <w:color w:val="FF0000"/>
        </w:rPr>
        <w:t xml:space="preserve">shows how </w:t>
      </w:r>
      <w:r w:rsidR="004305DD" w:rsidRPr="003D26E7">
        <w:rPr>
          <w:b/>
          <w:noProof/>
          <w:color w:val="FF0000"/>
        </w:rPr>
        <w:t>ict</w:t>
      </w:r>
      <w:r w:rsidR="004305DD">
        <w:rPr>
          <w:b/>
          <w:color w:val="FF0000"/>
        </w:rPr>
        <w:t xml:space="preserve"> works on such conditions</w:t>
      </w:r>
      <w:r w:rsidR="0006336C">
        <w:rPr>
          <w:b/>
          <w:color w:val="FF0000"/>
        </w:rPr>
        <w:t>.</w:t>
      </w:r>
      <w:r w:rsidR="004305DD">
        <w:rPr>
          <w:b/>
          <w:color w:val="FF0000"/>
        </w:rPr>
        <w:t xml:space="preserve"> With respect to this specific example, </w:t>
      </w:r>
      <w:r w:rsidR="00624EE7" w:rsidRPr="003D26E7">
        <w:rPr>
          <w:b/>
          <w:noProof/>
          <w:color w:val="FF0000"/>
        </w:rPr>
        <w:t>ict</w:t>
      </w:r>
      <w:r w:rsidR="00624EE7">
        <w:rPr>
          <w:b/>
          <w:color w:val="FF0000"/>
        </w:rPr>
        <w:t xml:space="preserve"> will work as the following T</w:t>
      </w:r>
      <w:r w:rsidR="00624EE7">
        <w:rPr>
          <w:rFonts w:hint="eastAsia"/>
          <w:b/>
          <w:color w:val="FF0000"/>
        </w:rPr>
        <w:t>able</w:t>
      </w:r>
      <w:r w:rsidR="003426E5">
        <w:rPr>
          <w:b/>
          <w:color w:val="FF0000"/>
        </w:rPr>
        <w:t xml:space="preserve">. </w:t>
      </w:r>
      <w:r w:rsidR="001518C2">
        <w:rPr>
          <w:b/>
          <w:color w:val="FF0000"/>
        </w:rPr>
        <w:t xml:space="preserve">The test cases T1-T5 are the same as you provided in this comment, but </w:t>
      </w:r>
      <w:r w:rsidR="001518C2" w:rsidRPr="003D26E7">
        <w:rPr>
          <w:b/>
          <w:noProof/>
          <w:color w:val="FF0000"/>
        </w:rPr>
        <w:t>ict</w:t>
      </w:r>
      <w:r w:rsidR="001518C2">
        <w:rPr>
          <w:b/>
          <w:color w:val="FF0000"/>
        </w:rPr>
        <w:t xml:space="preserve"> will not stop </w:t>
      </w:r>
      <w:r w:rsidR="00740D74">
        <w:rPr>
          <w:b/>
          <w:color w:val="FF0000"/>
        </w:rPr>
        <w:t xml:space="preserve">in such </w:t>
      </w:r>
      <w:r w:rsidR="00740D74" w:rsidRPr="00C26932">
        <w:rPr>
          <w:b/>
          <w:noProof/>
          <w:color w:val="FF0000"/>
        </w:rPr>
        <w:t>condition</w:t>
      </w:r>
      <w:r w:rsidR="00740D74">
        <w:rPr>
          <w:b/>
          <w:color w:val="FF0000"/>
        </w:rPr>
        <w:t xml:space="preserve"> </w:t>
      </w:r>
      <w:r w:rsidR="007D6B41">
        <w:rPr>
          <w:b/>
          <w:color w:val="FF0000"/>
        </w:rPr>
        <w:t xml:space="preserve">because </w:t>
      </w:r>
      <w:r w:rsidR="00D86645">
        <w:rPr>
          <w:b/>
          <w:color w:val="FF0000"/>
        </w:rPr>
        <w:t xml:space="preserve">it needs to check this schema. </w:t>
      </w:r>
      <w:r w:rsidR="00740D74">
        <w:rPr>
          <w:b/>
          <w:color w:val="FF0000"/>
        </w:rPr>
        <w:t>W</w:t>
      </w:r>
      <w:r w:rsidR="00DA0F8E">
        <w:rPr>
          <w:b/>
          <w:color w:val="FF0000"/>
        </w:rPr>
        <w:t xml:space="preserve">e can learn that the checking process (T6) let </w:t>
      </w:r>
      <w:r w:rsidR="00DA0F8E" w:rsidRPr="003D26E7">
        <w:rPr>
          <w:b/>
          <w:noProof/>
          <w:color w:val="FF0000"/>
        </w:rPr>
        <w:t>ict</w:t>
      </w:r>
      <w:r w:rsidR="00DA0F8E">
        <w:rPr>
          <w:b/>
          <w:color w:val="FF0000"/>
        </w:rPr>
        <w:t xml:space="preserve"> </w:t>
      </w:r>
      <w:r w:rsidR="00EA6EBE">
        <w:rPr>
          <w:b/>
          <w:color w:val="FF0000"/>
        </w:rPr>
        <w:t xml:space="preserve">be </w:t>
      </w:r>
      <w:r w:rsidR="00DA0F8E">
        <w:rPr>
          <w:b/>
          <w:color w:val="FF0000"/>
        </w:rPr>
        <w:t xml:space="preserve">aware </w:t>
      </w:r>
      <w:r w:rsidR="00D7563A">
        <w:rPr>
          <w:b/>
          <w:color w:val="FF0000"/>
        </w:rPr>
        <w:t xml:space="preserve">of </w:t>
      </w:r>
      <w:r w:rsidR="00DA0F8E">
        <w:rPr>
          <w:b/>
          <w:color w:val="FF0000"/>
        </w:rPr>
        <w:t>that (-, 0, 0, -) is not the real MF</w:t>
      </w:r>
      <w:r w:rsidR="009A02DC">
        <w:rPr>
          <w:b/>
          <w:color w:val="FF0000"/>
        </w:rPr>
        <w:t>S</w:t>
      </w:r>
      <w:r w:rsidR="005A05CC">
        <w:rPr>
          <w:b/>
          <w:color w:val="FF0000"/>
        </w:rPr>
        <w:t xml:space="preserve"> (because T6 contains (-, 0, 0, -), but passes </w:t>
      </w:r>
      <w:r w:rsidR="004B2936">
        <w:rPr>
          <w:b/>
          <w:color w:val="FF0000"/>
        </w:rPr>
        <w:t>during</w:t>
      </w:r>
      <w:r w:rsidR="005A05CC">
        <w:rPr>
          <w:b/>
          <w:color w:val="FF0000"/>
        </w:rPr>
        <w:t xml:space="preserve"> testing)</w:t>
      </w:r>
      <w:r w:rsidR="009A02DC">
        <w:rPr>
          <w:b/>
          <w:color w:val="FF0000"/>
        </w:rPr>
        <w:t>, and then re-identify the MFS until it passes the validation.</w:t>
      </w:r>
    </w:p>
    <w:tbl>
      <w:tblPr>
        <w:tblStyle w:val="a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382"/>
        <w:gridCol w:w="1382"/>
        <w:gridCol w:w="1383"/>
        <w:gridCol w:w="1383"/>
        <w:gridCol w:w="1383"/>
        <w:gridCol w:w="1383"/>
      </w:tblGrid>
      <w:tr w:rsidR="00C4231D" w:rsidTr="00E13399">
        <w:tc>
          <w:tcPr>
            <w:tcW w:w="4147" w:type="dxa"/>
            <w:gridSpan w:val="3"/>
          </w:tcPr>
          <w:p w:rsidR="00C4231D" w:rsidRDefault="00C4231D">
            <w:pPr>
              <w:rPr>
                <w:b/>
                <w:color w:val="FF0000"/>
              </w:rPr>
            </w:pPr>
            <w:r>
              <w:rPr>
                <w:rFonts w:hint="eastAsia"/>
                <w:b/>
                <w:color w:val="FF0000"/>
              </w:rPr>
              <w:t>Generation</w:t>
            </w:r>
          </w:p>
        </w:tc>
        <w:tc>
          <w:tcPr>
            <w:tcW w:w="4149" w:type="dxa"/>
            <w:gridSpan w:val="3"/>
          </w:tcPr>
          <w:p w:rsidR="00C4231D" w:rsidRDefault="00C4231D">
            <w:pPr>
              <w:rPr>
                <w:b/>
                <w:color w:val="FF0000"/>
              </w:rPr>
            </w:pPr>
            <w:r>
              <w:rPr>
                <w:rFonts w:hint="eastAsia"/>
                <w:b/>
                <w:color w:val="FF0000"/>
              </w:rPr>
              <w:t xml:space="preserve"> </w:t>
            </w:r>
            <w:r>
              <w:rPr>
                <w:b/>
                <w:color w:val="FF0000"/>
              </w:rPr>
              <w:t>I</w:t>
            </w:r>
            <w:r>
              <w:rPr>
                <w:rFonts w:hint="eastAsia"/>
                <w:b/>
                <w:color w:val="FF0000"/>
              </w:rPr>
              <w:t>dentification</w:t>
            </w:r>
          </w:p>
        </w:tc>
      </w:tr>
      <w:tr w:rsidR="00C4231D" w:rsidTr="00E13399">
        <w:tc>
          <w:tcPr>
            <w:tcW w:w="1382" w:type="dxa"/>
          </w:tcPr>
          <w:p w:rsidR="00C4231D" w:rsidRDefault="00C4231D">
            <w:pPr>
              <w:rPr>
                <w:b/>
                <w:color w:val="FF0000"/>
              </w:rPr>
            </w:pPr>
            <w:r>
              <w:rPr>
                <w:b/>
                <w:color w:val="FF0000"/>
              </w:rPr>
              <w:t>T</w:t>
            </w:r>
            <w:r>
              <w:rPr>
                <w:rFonts w:hint="eastAsia"/>
                <w:b/>
                <w:color w:val="FF0000"/>
              </w:rPr>
              <w:t>1</w:t>
            </w:r>
          </w:p>
        </w:tc>
        <w:tc>
          <w:tcPr>
            <w:tcW w:w="1382" w:type="dxa"/>
          </w:tcPr>
          <w:p w:rsidR="00C4231D" w:rsidRDefault="00C4231D">
            <w:pPr>
              <w:rPr>
                <w:b/>
                <w:color w:val="FF0000"/>
              </w:rPr>
            </w:pPr>
            <w:r>
              <w:rPr>
                <w:rFonts w:hint="eastAsia"/>
                <w:b/>
                <w:color w:val="FF0000"/>
              </w:rPr>
              <w:t xml:space="preserve">0 0 0 </w:t>
            </w:r>
            <w:r>
              <w:rPr>
                <w:b/>
                <w:color w:val="FF0000"/>
              </w:rPr>
              <w:t>0</w:t>
            </w:r>
          </w:p>
        </w:tc>
        <w:tc>
          <w:tcPr>
            <w:tcW w:w="1383" w:type="dxa"/>
          </w:tcPr>
          <w:p w:rsidR="00C4231D" w:rsidRDefault="00C4231D">
            <w:pPr>
              <w:rPr>
                <w:b/>
                <w:color w:val="FF0000"/>
              </w:rPr>
            </w:pPr>
            <w:r>
              <w:rPr>
                <w:rFonts w:hint="eastAsia"/>
                <w:b/>
                <w:color w:val="FF0000"/>
              </w:rPr>
              <w:t>Fail</w:t>
            </w:r>
          </w:p>
        </w:tc>
        <w:tc>
          <w:tcPr>
            <w:tcW w:w="1383"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C4231D">
            <w:pPr>
              <w:rPr>
                <w:b/>
                <w:color w:val="FF0000"/>
              </w:rPr>
            </w:pP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2</w:t>
            </w:r>
          </w:p>
        </w:tc>
        <w:tc>
          <w:tcPr>
            <w:tcW w:w="1383" w:type="dxa"/>
          </w:tcPr>
          <w:p w:rsidR="00C4231D" w:rsidRDefault="00F66041">
            <w:pPr>
              <w:rPr>
                <w:b/>
                <w:color w:val="FF0000"/>
              </w:rPr>
            </w:pPr>
            <w:r>
              <w:rPr>
                <w:rFonts w:hint="eastAsia"/>
                <w:b/>
                <w:color w:val="FF0000"/>
              </w:rPr>
              <w:t>1 0 0 0</w:t>
            </w:r>
          </w:p>
        </w:tc>
        <w:tc>
          <w:tcPr>
            <w:tcW w:w="1383" w:type="dxa"/>
          </w:tcPr>
          <w:p w:rsidR="00C4231D" w:rsidRDefault="003E2BB9">
            <w:pPr>
              <w:rPr>
                <w:b/>
                <w:color w:val="FF0000"/>
              </w:rPr>
            </w:pPr>
            <w:r>
              <w:rPr>
                <w:rFonts w:hint="eastAsia"/>
                <w:b/>
                <w:color w:val="FF0000"/>
              </w:rPr>
              <w:t>Fail</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3</w:t>
            </w:r>
          </w:p>
        </w:tc>
        <w:tc>
          <w:tcPr>
            <w:tcW w:w="1383" w:type="dxa"/>
          </w:tcPr>
          <w:p w:rsidR="00C4231D" w:rsidRDefault="00F66041">
            <w:pPr>
              <w:rPr>
                <w:b/>
                <w:color w:val="FF0000"/>
              </w:rPr>
            </w:pPr>
            <w:r>
              <w:rPr>
                <w:rFonts w:hint="eastAsia"/>
                <w:b/>
                <w:color w:val="FF0000"/>
              </w:rPr>
              <w:t>0 1 0 0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4</w:t>
            </w:r>
          </w:p>
        </w:tc>
        <w:tc>
          <w:tcPr>
            <w:tcW w:w="1383" w:type="dxa"/>
          </w:tcPr>
          <w:p w:rsidR="00C4231D" w:rsidRDefault="00F66041">
            <w:pPr>
              <w:rPr>
                <w:b/>
                <w:color w:val="FF0000"/>
              </w:rPr>
            </w:pPr>
            <w:r>
              <w:rPr>
                <w:rFonts w:hint="eastAsia"/>
                <w:b/>
                <w:color w:val="FF0000"/>
              </w:rPr>
              <w:t xml:space="preserve">0 0 1 </w:t>
            </w:r>
            <w:r>
              <w:rPr>
                <w:b/>
                <w:color w:val="FF0000"/>
              </w:rPr>
              <w:t>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T5</w:t>
            </w:r>
          </w:p>
        </w:tc>
        <w:tc>
          <w:tcPr>
            <w:tcW w:w="1383" w:type="dxa"/>
          </w:tcPr>
          <w:p w:rsidR="00C4231D" w:rsidRPr="00F66041" w:rsidRDefault="00F66041" w:rsidP="00F66041">
            <w:pPr>
              <w:rPr>
                <w:b/>
                <w:color w:val="FF0000"/>
              </w:rPr>
            </w:pPr>
            <w:r>
              <w:rPr>
                <w:rFonts w:hint="eastAsia"/>
                <w:b/>
                <w:color w:val="FF0000"/>
              </w:rPr>
              <w:t xml:space="preserve">0 0 </w:t>
            </w:r>
            <w:r>
              <w:rPr>
                <w:b/>
                <w:color w:val="FF0000"/>
              </w:rPr>
              <w:t>0 1</w:t>
            </w:r>
          </w:p>
        </w:tc>
        <w:tc>
          <w:tcPr>
            <w:tcW w:w="1383" w:type="dxa"/>
          </w:tcPr>
          <w:p w:rsidR="00C4231D" w:rsidRDefault="003E2BB9">
            <w:pPr>
              <w:rPr>
                <w:b/>
                <w:color w:val="FF0000"/>
              </w:rPr>
            </w:pPr>
            <w:r>
              <w:rPr>
                <w:rFonts w:hint="eastAsia"/>
                <w:b/>
                <w:color w:val="FF0000"/>
              </w:rPr>
              <w:t>Fail</w:t>
            </w:r>
          </w:p>
        </w:tc>
      </w:tr>
      <w:tr w:rsidR="00F66041" w:rsidTr="00E13399">
        <w:tc>
          <w:tcPr>
            <w:tcW w:w="1382" w:type="dxa"/>
          </w:tcPr>
          <w:p w:rsidR="00F66041" w:rsidRDefault="00F66041">
            <w:pPr>
              <w:rPr>
                <w:b/>
                <w:color w:val="FF0000"/>
              </w:rPr>
            </w:pPr>
          </w:p>
        </w:tc>
        <w:tc>
          <w:tcPr>
            <w:tcW w:w="1382" w:type="dxa"/>
          </w:tcPr>
          <w:p w:rsidR="00F66041" w:rsidRDefault="00F66041">
            <w:pPr>
              <w:rPr>
                <w:b/>
                <w:color w:val="FF0000"/>
              </w:rPr>
            </w:pPr>
          </w:p>
        </w:tc>
        <w:tc>
          <w:tcPr>
            <w:tcW w:w="1383" w:type="dxa"/>
          </w:tcPr>
          <w:p w:rsidR="00F66041" w:rsidRDefault="00F66041">
            <w:pPr>
              <w:rPr>
                <w:b/>
                <w:color w:val="FF0000"/>
              </w:rPr>
            </w:pPr>
          </w:p>
        </w:tc>
        <w:tc>
          <w:tcPr>
            <w:tcW w:w="4149" w:type="dxa"/>
            <w:gridSpan w:val="3"/>
          </w:tcPr>
          <w:p w:rsidR="00F66041" w:rsidRDefault="00F66041">
            <w:pPr>
              <w:rPr>
                <w:b/>
                <w:color w:val="FF0000"/>
              </w:rPr>
            </w:pPr>
            <w:r>
              <w:rPr>
                <w:b/>
                <w:color w:val="FF0000"/>
              </w:rPr>
              <w:t>C</w:t>
            </w:r>
            <w:r>
              <w:rPr>
                <w:rFonts w:hint="eastAsia"/>
                <w:b/>
                <w:color w:val="FF0000"/>
              </w:rPr>
              <w:t>andidate</w:t>
            </w:r>
            <w:r>
              <w:rPr>
                <w:b/>
                <w:color w:val="FF0000"/>
              </w:rPr>
              <w:t xml:space="preserve"> MFS (-, 0, 0, -)</w:t>
            </w:r>
          </w:p>
        </w:tc>
      </w:tr>
      <w:tr w:rsidR="008321EE" w:rsidTr="00E13399">
        <w:tc>
          <w:tcPr>
            <w:tcW w:w="1382" w:type="dxa"/>
          </w:tcPr>
          <w:p w:rsidR="008321EE" w:rsidRDefault="008321EE">
            <w:pPr>
              <w:rPr>
                <w:b/>
                <w:color w:val="FF0000"/>
              </w:rPr>
            </w:pPr>
          </w:p>
        </w:tc>
        <w:tc>
          <w:tcPr>
            <w:tcW w:w="1382" w:type="dxa"/>
          </w:tcPr>
          <w:p w:rsidR="008321EE" w:rsidRDefault="008321EE">
            <w:pPr>
              <w:rPr>
                <w:b/>
                <w:color w:val="FF0000"/>
              </w:rPr>
            </w:pPr>
          </w:p>
        </w:tc>
        <w:tc>
          <w:tcPr>
            <w:tcW w:w="1383" w:type="dxa"/>
          </w:tcPr>
          <w:p w:rsidR="008321EE" w:rsidRDefault="008321EE">
            <w:pPr>
              <w:rPr>
                <w:b/>
                <w:color w:val="FF0000"/>
              </w:rPr>
            </w:pPr>
          </w:p>
        </w:tc>
        <w:tc>
          <w:tcPr>
            <w:tcW w:w="4149" w:type="dxa"/>
            <w:gridSpan w:val="3"/>
          </w:tcPr>
          <w:p w:rsidR="008321EE" w:rsidRDefault="008321EE">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84A45">
            <w:pPr>
              <w:rPr>
                <w:b/>
                <w:color w:val="FF0000"/>
              </w:rPr>
            </w:pPr>
            <w:r>
              <w:rPr>
                <w:rFonts w:hint="eastAsia"/>
                <w:b/>
                <w:color w:val="FF0000"/>
              </w:rPr>
              <w:t>T6</w:t>
            </w:r>
          </w:p>
        </w:tc>
        <w:tc>
          <w:tcPr>
            <w:tcW w:w="1383" w:type="dxa"/>
          </w:tcPr>
          <w:p w:rsidR="00C4231D" w:rsidRDefault="00ED4737">
            <w:pPr>
              <w:rPr>
                <w:b/>
                <w:color w:val="FF0000"/>
              </w:rPr>
            </w:pPr>
            <w:r>
              <w:rPr>
                <w:rFonts w:hint="eastAsia"/>
                <w:b/>
                <w:color w:val="FF0000"/>
              </w:rPr>
              <w:t>2 0 0</w:t>
            </w:r>
            <w:r>
              <w:rPr>
                <w:b/>
                <w:color w:val="FF0000"/>
              </w:rPr>
              <w:t xml:space="preserve"> 1</w:t>
            </w:r>
          </w:p>
        </w:tc>
        <w:tc>
          <w:tcPr>
            <w:tcW w:w="1383" w:type="dxa"/>
          </w:tcPr>
          <w:p w:rsidR="00C4231D" w:rsidRDefault="0022196E">
            <w:pPr>
              <w:rPr>
                <w:b/>
                <w:color w:val="FF0000"/>
              </w:rPr>
            </w:pPr>
            <w:r>
              <w:rPr>
                <w:rFonts w:hint="eastAsia"/>
                <w:b/>
                <w:color w:val="FF0000"/>
              </w:rPr>
              <w:t>Pass</w:t>
            </w:r>
          </w:p>
        </w:tc>
      </w:tr>
      <w:tr w:rsidR="004636C1" w:rsidTr="00E13399">
        <w:tc>
          <w:tcPr>
            <w:tcW w:w="1382" w:type="dxa"/>
          </w:tcPr>
          <w:p w:rsidR="004636C1" w:rsidRDefault="004636C1">
            <w:pPr>
              <w:rPr>
                <w:b/>
                <w:color w:val="FF0000"/>
              </w:rPr>
            </w:pPr>
          </w:p>
        </w:tc>
        <w:tc>
          <w:tcPr>
            <w:tcW w:w="1382" w:type="dxa"/>
          </w:tcPr>
          <w:p w:rsidR="004636C1" w:rsidRDefault="004636C1">
            <w:pPr>
              <w:rPr>
                <w:b/>
                <w:color w:val="FF0000"/>
              </w:rPr>
            </w:pPr>
          </w:p>
        </w:tc>
        <w:tc>
          <w:tcPr>
            <w:tcW w:w="1383" w:type="dxa"/>
          </w:tcPr>
          <w:p w:rsidR="004636C1" w:rsidRDefault="004636C1">
            <w:pPr>
              <w:rPr>
                <w:b/>
                <w:color w:val="FF0000"/>
              </w:rPr>
            </w:pPr>
          </w:p>
        </w:tc>
        <w:tc>
          <w:tcPr>
            <w:tcW w:w="4149" w:type="dxa"/>
            <w:gridSpan w:val="3"/>
          </w:tcPr>
          <w:p w:rsidR="004636C1" w:rsidRDefault="004636C1">
            <w:pPr>
              <w:rPr>
                <w:b/>
                <w:color w:val="FF0000"/>
              </w:rPr>
            </w:pPr>
            <w:r>
              <w:rPr>
                <w:rFonts w:hint="eastAsia"/>
                <w:b/>
                <w:color w:val="FF0000"/>
              </w:rPr>
              <w:t>R</w:t>
            </w:r>
            <w:r>
              <w:rPr>
                <w:b/>
                <w:color w:val="FF0000"/>
              </w:rPr>
              <w:t>e-identify</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T7</w:t>
            </w:r>
          </w:p>
        </w:tc>
        <w:tc>
          <w:tcPr>
            <w:tcW w:w="1383" w:type="dxa"/>
          </w:tcPr>
          <w:p w:rsidR="00C4231D" w:rsidRDefault="007B3E82">
            <w:pPr>
              <w:rPr>
                <w:b/>
                <w:color w:val="FF0000"/>
              </w:rPr>
            </w:pPr>
            <w:r>
              <w:rPr>
                <w:rFonts w:hint="eastAsia"/>
                <w:b/>
                <w:color w:val="FF0000"/>
              </w:rPr>
              <w:t>2 0 0 0</w:t>
            </w:r>
          </w:p>
        </w:tc>
        <w:tc>
          <w:tcPr>
            <w:tcW w:w="1383" w:type="dxa"/>
          </w:tcPr>
          <w:p w:rsidR="00C4231D" w:rsidRDefault="00104AF1">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T8</w:t>
            </w:r>
          </w:p>
        </w:tc>
        <w:tc>
          <w:tcPr>
            <w:tcW w:w="1383" w:type="dxa"/>
          </w:tcPr>
          <w:p w:rsidR="00C4231D" w:rsidRDefault="007B3E82">
            <w:pPr>
              <w:rPr>
                <w:b/>
                <w:color w:val="FF0000"/>
              </w:rPr>
            </w:pPr>
            <w:r>
              <w:rPr>
                <w:rFonts w:hint="eastAsia"/>
                <w:b/>
                <w:color w:val="FF0000"/>
              </w:rPr>
              <w:t>0 1 0 0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T9</w:t>
            </w:r>
          </w:p>
        </w:tc>
        <w:tc>
          <w:tcPr>
            <w:tcW w:w="1383" w:type="dxa"/>
          </w:tcPr>
          <w:p w:rsidR="00C4231D" w:rsidRDefault="007B3E82">
            <w:pPr>
              <w:rPr>
                <w:b/>
                <w:color w:val="FF0000"/>
              </w:rPr>
            </w:pPr>
            <w:r>
              <w:rPr>
                <w:rFonts w:hint="eastAsia"/>
                <w:b/>
                <w:color w:val="FF0000"/>
              </w:rPr>
              <w:t>0 0 1 0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T10</w:t>
            </w:r>
          </w:p>
        </w:tc>
        <w:tc>
          <w:tcPr>
            <w:tcW w:w="1383" w:type="dxa"/>
          </w:tcPr>
          <w:p w:rsidR="00C4231D" w:rsidRDefault="007B3E82">
            <w:pPr>
              <w:rPr>
                <w:b/>
                <w:color w:val="FF0000"/>
              </w:rPr>
            </w:pPr>
            <w:r>
              <w:rPr>
                <w:rFonts w:hint="eastAsia"/>
                <w:b/>
                <w:color w:val="FF0000"/>
              </w:rPr>
              <w:t>0 0 0 1</w:t>
            </w:r>
          </w:p>
        </w:tc>
        <w:tc>
          <w:tcPr>
            <w:tcW w:w="1383" w:type="dxa"/>
          </w:tcPr>
          <w:p w:rsidR="00C4231D" w:rsidRDefault="00C4231D">
            <w:pPr>
              <w:rPr>
                <w:b/>
                <w:color w:val="FF0000"/>
              </w:rPr>
            </w:pP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Candidate</w:t>
            </w:r>
            <w:r>
              <w:rPr>
                <w:b/>
                <w:color w:val="FF0000"/>
              </w:rPr>
              <w:t xml:space="preserve"> MFS (0, 0, 0, -)</w:t>
            </w: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97AAB">
            <w:pPr>
              <w:rPr>
                <w:b/>
                <w:color w:val="FF0000"/>
              </w:rPr>
            </w:pPr>
            <w:r>
              <w:rPr>
                <w:rFonts w:hint="eastAsia"/>
                <w:b/>
                <w:color w:val="FF0000"/>
              </w:rPr>
              <w:t>T11</w:t>
            </w:r>
          </w:p>
        </w:tc>
        <w:tc>
          <w:tcPr>
            <w:tcW w:w="1383" w:type="dxa"/>
          </w:tcPr>
          <w:p w:rsidR="00C4231D" w:rsidRDefault="00697AAB">
            <w:pPr>
              <w:rPr>
                <w:b/>
                <w:color w:val="FF0000"/>
              </w:rPr>
            </w:pPr>
            <w:r>
              <w:rPr>
                <w:rFonts w:hint="eastAsia"/>
                <w:b/>
                <w:color w:val="FF0000"/>
              </w:rPr>
              <w:t>(</w:t>
            </w:r>
            <w:r>
              <w:rPr>
                <w:b/>
                <w:color w:val="FF0000"/>
              </w:rPr>
              <w:t>0, 0, 0, 1</w:t>
            </w:r>
            <w:r>
              <w:rPr>
                <w:rFonts w:hint="eastAsia"/>
                <w:b/>
                <w:color w:val="FF0000"/>
              </w:rPr>
              <w:t>)</w:t>
            </w:r>
          </w:p>
        </w:tc>
        <w:tc>
          <w:tcPr>
            <w:tcW w:w="1383" w:type="dxa"/>
          </w:tcPr>
          <w:p w:rsidR="00C4231D" w:rsidRDefault="00697AAB">
            <w:pPr>
              <w:rPr>
                <w:b/>
                <w:color w:val="FF0000"/>
              </w:rPr>
            </w:pPr>
            <w:r>
              <w:rPr>
                <w:rFonts w:hint="eastAsia"/>
                <w:b/>
                <w:color w:val="FF0000"/>
              </w:rPr>
              <w:t>Fail</w:t>
            </w:r>
          </w:p>
        </w:tc>
      </w:tr>
      <w:tr w:rsidR="00316355" w:rsidTr="00E13399">
        <w:tc>
          <w:tcPr>
            <w:tcW w:w="1382" w:type="dxa"/>
          </w:tcPr>
          <w:p w:rsidR="00316355" w:rsidRDefault="00316355">
            <w:pPr>
              <w:rPr>
                <w:b/>
                <w:color w:val="FF0000"/>
              </w:rPr>
            </w:pPr>
          </w:p>
        </w:tc>
        <w:tc>
          <w:tcPr>
            <w:tcW w:w="1382" w:type="dxa"/>
          </w:tcPr>
          <w:p w:rsidR="00316355" w:rsidRDefault="00316355">
            <w:pPr>
              <w:rPr>
                <w:b/>
                <w:color w:val="FF0000"/>
              </w:rPr>
            </w:pPr>
          </w:p>
        </w:tc>
        <w:tc>
          <w:tcPr>
            <w:tcW w:w="1383" w:type="dxa"/>
          </w:tcPr>
          <w:p w:rsidR="00316355" w:rsidRDefault="00316355">
            <w:pPr>
              <w:rPr>
                <w:b/>
                <w:color w:val="FF0000"/>
              </w:rPr>
            </w:pPr>
          </w:p>
        </w:tc>
        <w:tc>
          <w:tcPr>
            <w:tcW w:w="4149" w:type="dxa"/>
            <w:gridSpan w:val="3"/>
          </w:tcPr>
          <w:p w:rsidR="00316355" w:rsidRDefault="00316355">
            <w:pPr>
              <w:rPr>
                <w:b/>
                <w:color w:val="FF0000"/>
              </w:rPr>
            </w:pPr>
            <w:r>
              <w:rPr>
                <w:rFonts w:hint="eastAsia"/>
                <w:b/>
                <w:color w:val="FF0000"/>
              </w:rPr>
              <w:t xml:space="preserve">MFS </w:t>
            </w:r>
            <w:r>
              <w:rPr>
                <w:b/>
                <w:color w:val="FF0000"/>
              </w:rPr>
              <w:t>(0, 0, 0, -)</w:t>
            </w:r>
          </w:p>
        </w:tc>
      </w:tr>
    </w:tbl>
    <w:p w:rsidR="006C1A2A" w:rsidRDefault="006C1A2A">
      <w:pPr>
        <w:rPr>
          <w:b/>
          <w:color w:val="FF0000"/>
        </w:rPr>
      </w:pPr>
    </w:p>
    <w:p w:rsidR="004E68D5" w:rsidRDefault="001D4AC9">
      <w:r>
        <w:rPr>
          <w:b/>
          <w:color w:val="FF0000"/>
        </w:rPr>
        <w:t>Nevertheless</w:t>
      </w:r>
      <w:r w:rsidR="00030D17">
        <w:rPr>
          <w:b/>
          <w:color w:val="FF0000"/>
        </w:rPr>
        <w:t xml:space="preserve">, we agree with your comment that </w:t>
      </w:r>
      <w:r w:rsidR="00D706DE">
        <w:rPr>
          <w:b/>
          <w:color w:val="FF0000"/>
        </w:rPr>
        <w:t>there are</w:t>
      </w:r>
      <w:r w:rsidR="005600F1">
        <w:rPr>
          <w:b/>
          <w:color w:val="FF0000"/>
        </w:rPr>
        <w:t xml:space="preserve"> chance</w:t>
      </w:r>
      <w:r w:rsidR="00D706DE">
        <w:rPr>
          <w:b/>
          <w:color w:val="FF0000"/>
        </w:rPr>
        <w:t>s</w:t>
      </w:r>
      <w:r w:rsidR="00950FE5">
        <w:rPr>
          <w:b/>
          <w:color w:val="FF0000"/>
        </w:rPr>
        <w:t xml:space="preserve"> that </w:t>
      </w:r>
      <w:r w:rsidR="00950FE5" w:rsidRPr="00950FE5">
        <w:rPr>
          <w:b/>
          <w:color w:val="FF0000"/>
        </w:rPr>
        <w:t>algorithm wrongly identifies a combination as</w:t>
      </w:r>
      <w:r w:rsidR="00421CDA">
        <w:rPr>
          <w:b/>
          <w:color w:val="FF0000"/>
        </w:rPr>
        <w:t xml:space="preserve"> the real MFS.</w:t>
      </w:r>
      <w:r w:rsidR="002145F5">
        <w:rPr>
          <w:b/>
          <w:color w:val="FF0000"/>
        </w:rPr>
        <w:t xml:space="preserve"> </w:t>
      </w:r>
      <w:r w:rsidR="002A75BC">
        <w:rPr>
          <w:rFonts w:hint="eastAsia"/>
          <w:b/>
          <w:color w:val="FF0000"/>
        </w:rPr>
        <w:t>In</w:t>
      </w:r>
      <w:r w:rsidR="00A03E0C">
        <w:rPr>
          <w:b/>
          <w:color w:val="FF0000"/>
        </w:rPr>
        <w:t xml:space="preserve"> fact, all the existing </w:t>
      </w:r>
      <w:r w:rsidR="006807DB">
        <w:rPr>
          <w:b/>
          <w:color w:val="FF0000"/>
        </w:rPr>
        <w:t xml:space="preserve">approaches of MFS identification </w:t>
      </w:r>
      <w:r w:rsidR="003506D4">
        <w:rPr>
          <w:b/>
          <w:color w:val="FF0000"/>
        </w:rPr>
        <w:t xml:space="preserve">actually </w:t>
      </w:r>
      <w:r w:rsidR="006D4987">
        <w:rPr>
          <w:rFonts w:hint="eastAsia"/>
          <w:b/>
          <w:color w:val="FF0000"/>
        </w:rPr>
        <w:t>identif</w:t>
      </w:r>
      <w:r w:rsidR="006D4987">
        <w:rPr>
          <w:b/>
          <w:color w:val="FF0000"/>
        </w:rPr>
        <w:t xml:space="preserve">y </w:t>
      </w:r>
      <w:r w:rsidR="003506D4">
        <w:rPr>
          <w:b/>
          <w:color w:val="FF0000"/>
        </w:rPr>
        <w:t xml:space="preserve">the </w:t>
      </w:r>
      <w:r w:rsidR="006D4987">
        <w:rPr>
          <w:b/>
          <w:color w:val="FF0000"/>
        </w:rPr>
        <w:t>approximate</w:t>
      </w:r>
      <w:r w:rsidR="003506D4">
        <w:rPr>
          <w:b/>
          <w:color w:val="FF0000"/>
        </w:rPr>
        <w:t xml:space="preserve"> MFS</w:t>
      </w:r>
      <w:r w:rsidR="008E63D5">
        <w:rPr>
          <w:b/>
          <w:color w:val="FF0000"/>
        </w:rPr>
        <w:t xml:space="preserve"> (without assumptions)</w:t>
      </w:r>
      <w:r w:rsidR="006807DB">
        <w:rPr>
          <w:b/>
          <w:color w:val="FF0000"/>
        </w:rPr>
        <w:t>,</w:t>
      </w:r>
      <w:r w:rsidR="00A03E0C">
        <w:rPr>
          <w:b/>
          <w:color w:val="FF0000"/>
        </w:rPr>
        <w:t xml:space="preserve"> because </w:t>
      </w:r>
      <w:r w:rsidR="00DF70C1">
        <w:rPr>
          <w:b/>
          <w:color w:val="FF0000"/>
        </w:rPr>
        <w:t>to</w:t>
      </w:r>
      <w:r w:rsidR="006D4987">
        <w:rPr>
          <w:b/>
          <w:color w:val="FF0000"/>
        </w:rPr>
        <w:t xml:space="preserve"> exactly identify </w:t>
      </w:r>
      <w:r w:rsidR="006D4987" w:rsidRPr="00C26932">
        <w:rPr>
          <w:b/>
          <w:noProof/>
          <w:color w:val="FF0000"/>
        </w:rPr>
        <w:t>a</w:t>
      </w:r>
      <w:r w:rsidR="00C26932">
        <w:rPr>
          <w:b/>
          <w:noProof/>
          <w:color w:val="FF0000"/>
        </w:rPr>
        <w:t>n</w:t>
      </w:r>
      <w:r w:rsidR="006D4987" w:rsidRPr="00C26932">
        <w:rPr>
          <w:b/>
          <w:noProof/>
          <w:color w:val="FF0000"/>
        </w:rPr>
        <w:t xml:space="preserve"> MFS</w:t>
      </w:r>
      <w:r w:rsidR="006D4987">
        <w:rPr>
          <w:b/>
          <w:color w:val="FF0000"/>
        </w:rPr>
        <w:t>, it needs to exhaustive execute all the possible test cases</w:t>
      </w:r>
      <w:r w:rsidR="00DF70C1">
        <w:rPr>
          <w:b/>
          <w:color w:val="FF0000"/>
        </w:rPr>
        <w:t xml:space="preserve"> in theory. As suggested </w:t>
      </w:r>
      <w:r w:rsidR="009B2615">
        <w:rPr>
          <w:b/>
          <w:color w:val="FF0000"/>
        </w:rPr>
        <w:t>by</w:t>
      </w:r>
      <w:r w:rsidR="00DF70C1">
        <w:rPr>
          <w:b/>
          <w:color w:val="FF0000"/>
        </w:rPr>
        <w:t xml:space="preserve"> yo</w:t>
      </w:r>
      <w:r w:rsidR="00DF70C1" w:rsidRPr="003D26E7">
        <w:rPr>
          <w:b/>
          <w:noProof/>
          <w:color w:val="FF0000"/>
        </w:rPr>
        <w:t>ur c</w:t>
      </w:r>
      <w:r w:rsidR="003D26E7" w:rsidRPr="003D26E7">
        <w:rPr>
          <w:b/>
          <w:noProof/>
          <w:color w:val="FF0000"/>
        </w:rPr>
        <w:t>ommen</w:t>
      </w:r>
      <w:r w:rsidR="003D26E7">
        <w:rPr>
          <w:b/>
          <w:noProof/>
          <w:color w:val="FF0000"/>
        </w:rPr>
        <w:t>t</w:t>
      </w:r>
      <w:r w:rsidR="00DF70C1">
        <w:rPr>
          <w:b/>
          <w:color w:val="FF0000"/>
        </w:rPr>
        <w:t xml:space="preserve">, we added the </w:t>
      </w:r>
      <w:r w:rsidR="00CD7C9A">
        <w:rPr>
          <w:b/>
          <w:color w:val="FF0000"/>
        </w:rPr>
        <w:t xml:space="preserve">sentences to </w:t>
      </w:r>
      <w:r w:rsidR="00466BE0">
        <w:rPr>
          <w:b/>
          <w:color w:val="FF0000"/>
        </w:rPr>
        <w:t>clarify that our approach proposed in this paper actually identify the “</w:t>
      </w:r>
      <w:r w:rsidR="00882337">
        <w:rPr>
          <w:b/>
          <w:color w:val="FF0000"/>
        </w:rPr>
        <w:t>approximate MFS</w:t>
      </w:r>
      <w:r w:rsidR="00E6791B">
        <w:rPr>
          <w:b/>
          <w:color w:val="FF0000"/>
        </w:rPr>
        <w:t>”</w:t>
      </w:r>
      <w:r w:rsidR="00882337">
        <w:rPr>
          <w:b/>
          <w:color w:val="FF0000"/>
        </w:rPr>
        <w:t xml:space="preserve"> instead of the real MFS</w:t>
      </w:r>
      <w:r w:rsidR="00234B8F">
        <w:rPr>
          <w:b/>
          <w:color w:val="FF0000"/>
        </w:rPr>
        <w:t xml:space="preserve"> (</w:t>
      </w:r>
      <w:r w:rsidR="00DA60C4">
        <w:rPr>
          <w:b/>
          <w:color w:val="FF0000"/>
        </w:rPr>
        <w:t>Section</w:t>
      </w:r>
      <w:r w:rsidR="00F07264">
        <w:rPr>
          <w:b/>
          <w:color w:val="FF0000"/>
        </w:rPr>
        <w:t xml:space="preserve"> 2.2</w:t>
      </w:r>
      <w:r w:rsidR="00DA60C4">
        <w:rPr>
          <w:b/>
          <w:color w:val="FF0000"/>
        </w:rPr>
        <w:t>, last paragraph, blue part</w:t>
      </w:r>
      <w:r w:rsidR="00234B8F">
        <w:rPr>
          <w:b/>
          <w:color w:val="FF0000"/>
        </w:rPr>
        <w:t>)</w:t>
      </w:r>
      <w:r w:rsidR="00E6791B">
        <w:rPr>
          <w:b/>
          <w:color w:val="FF0000"/>
        </w:rPr>
        <w:t xml:space="preserve">, and </w:t>
      </w:r>
      <w:r w:rsidR="00D17563">
        <w:rPr>
          <w:b/>
          <w:color w:val="FF0000"/>
        </w:rPr>
        <w:t>also</w:t>
      </w:r>
      <w:r w:rsidR="00F26443">
        <w:rPr>
          <w:b/>
          <w:color w:val="FF0000"/>
        </w:rPr>
        <w:t xml:space="preserve"> </w:t>
      </w:r>
      <w:r w:rsidR="001F6EF5">
        <w:rPr>
          <w:b/>
          <w:color w:val="FF0000"/>
        </w:rPr>
        <w:t xml:space="preserve">we also </w:t>
      </w:r>
      <w:r w:rsidR="00F26443">
        <w:rPr>
          <w:b/>
          <w:color w:val="FF0000"/>
        </w:rPr>
        <w:t>clarified that</w:t>
      </w:r>
      <w:r w:rsidR="007D4BB1">
        <w:rPr>
          <w:b/>
          <w:color w:val="FF0000"/>
        </w:rPr>
        <w:t xml:space="preserve"> that</w:t>
      </w:r>
      <w:r w:rsidR="00792932">
        <w:rPr>
          <w:b/>
          <w:color w:val="FF0000"/>
        </w:rPr>
        <w:t xml:space="preserve"> </w:t>
      </w:r>
      <w:r w:rsidR="00D75234">
        <w:rPr>
          <w:b/>
          <w:color w:val="FF0000"/>
        </w:rPr>
        <w:t>“</w:t>
      </w:r>
      <w:r w:rsidR="00F26443">
        <w:rPr>
          <w:b/>
          <w:color w:val="FF0000"/>
        </w:rPr>
        <w:t>without special</w:t>
      </w:r>
      <w:r w:rsidR="00AD2204">
        <w:rPr>
          <w:b/>
          <w:color w:val="FF0000"/>
        </w:rPr>
        <w:t xml:space="preserve"> </w:t>
      </w:r>
      <w:r w:rsidR="0062697E" w:rsidRPr="00D17563">
        <w:rPr>
          <w:b/>
          <w:color w:val="FF0000"/>
        </w:rPr>
        <w:t>emphasis</w:t>
      </w:r>
      <w:r w:rsidR="0062697E">
        <w:rPr>
          <w:b/>
          <w:color w:val="FF0000"/>
        </w:rPr>
        <w:t xml:space="preserve"> (</w:t>
      </w:r>
      <w:r w:rsidR="00B00C74">
        <w:rPr>
          <w:b/>
          <w:color w:val="FF0000"/>
        </w:rPr>
        <w:t xml:space="preserve">for example, </w:t>
      </w:r>
      <w:r w:rsidR="00A0064D">
        <w:rPr>
          <w:b/>
          <w:color w:val="FF0000"/>
        </w:rPr>
        <w:t>“</w:t>
      </w:r>
      <w:r w:rsidR="00B00C74">
        <w:rPr>
          <w:b/>
          <w:color w:val="FF0000"/>
        </w:rPr>
        <w:t>the real MFS</w:t>
      </w:r>
      <w:r w:rsidR="00A0064D">
        <w:rPr>
          <w:b/>
          <w:color w:val="FF0000"/>
        </w:rPr>
        <w:t>”</w:t>
      </w:r>
      <w:r w:rsidR="00B00C74">
        <w:rPr>
          <w:b/>
          <w:color w:val="FF0000"/>
        </w:rPr>
        <w:t xml:space="preserve">), all the </w:t>
      </w:r>
      <w:r w:rsidR="007D04D8">
        <w:rPr>
          <w:b/>
          <w:color w:val="FF0000"/>
        </w:rPr>
        <w:t>MFS</w:t>
      </w:r>
      <w:r w:rsidR="001D54AE">
        <w:rPr>
          <w:b/>
          <w:color w:val="FF0000"/>
        </w:rPr>
        <w:t xml:space="preserve"> </w:t>
      </w:r>
      <w:r w:rsidR="007D04D8">
        <w:rPr>
          <w:b/>
          <w:color w:val="FF0000"/>
        </w:rPr>
        <w:t xml:space="preserve">discussed </w:t>
      </w:r>
      <w:r w:rsidR="00D376B5">
        <w:rPr>
          <w:b/>
          <w:color w:val="FF0000"/>
        </w:rPr>
        <w:t>later</w:t>
      </w:r>
      <w:r w:rsidR="00B00C74">
        <w:rPr>
          <w:b/>
          <w:color w:val="FF0000"/>
        </w:rPr>
        <w:t xml:space="preserve"> in this paper</w:t>
      </w:r>
      <w:r w:rsidR="00546E6F">
        <w:rPr>
          <w:b/>
          <w:color w:val="FF0000"/>
        </w:rPr>
        <w:t xml:space="preserve"> </w:t>
      </w:r>
      <w:r w:rsidR="00B00C74">
        <w:rPr>
          <w:b/>
          <w:color w:val="FF0000"/>
        </w:rPr>
        <w:t xml:space="preserve">is exactly the </w:t>
      </w:r>
      <w:r w:rsidR="00775811">
        <w:rPr>
          <w:b/>
          <w:color w:val="FF0000"/>
        </w:rPr>
        <w:t xml:space="preserve">approximate </w:t>
      </w:r>
      <w:r w:rsidR="00B00C74">
        <w:rPr>
          <w:b/>
          <w:color w:val="FF0000"/>
        </w:rPr>
        <w:t xml:space="preserve">MFS. </w:t>
      </w:r>
      <w:r w:rsidR="00963572">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3D26E7">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4E11C5">
        <w:rPr>
          <w:b/>
          <w:color w:val="FF0000"/>
        </w:rPr>
        <w:t xml:space="preserve"> by this comment and </w:t>
      </w:r>
      <w:r w:rsidR="00B2438A" w:rsidRPr="00471022">
        <w:rPr>
          <w:b/>
          <w:color w:val="FF0000"/>
        </w:rPr>
        <w:t>Comment</w:t>
      </w:r>
      <w:r w:rsidR="00844BEB" w:rsidRPr="00471022">
        <w:rPr>
          <w:b/>
          <w:color w:val="FF0000"/>
        </w:rPr>
        <w:t xml:space="preserve"> 14</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assumption used in our study (See Section 2.2).” However, in Section 2.2. the only approach, the assumptions of which </w:t>
      </w:r>
      <w:r w:rsidRPr="003D26E7">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437F4D" w:rsidRDefault="00B5360F">
      <w:pPr>
        <w:rPr>
          <w:b/>
          <w:color w:val="FF0000"/>
        </w:rPr>
      </w:pPr>
      <w:r w:rsidRPr="00E83C44">
        <w:rPr>
          <w:b/>
          <w:color w:val="FF0000"/>
        </w:rPr>
        <w:t>R</w:t>
      </w:r>
      <w:r w:rsidRPr="00E83C44">
        <w:rPr>
          <w:rFonts w:hint="eastAsia"/>
          <w:b/>
          <w:color w:val="FF0000"/>
        </w:rPr>
        <w:t>esponse</w:t>
      </w:r>
      <w:r w:rsidRPr="00E83C44">
        <w:rPr>
          <w:rFonts w:hint="eastAsia"/>
          <w:b/>
          <w:color w:val="FF0000"/>
        </w:rPr>
        <w:t>：</w:t>
      </w:r>
      <w:r w:rsidR="00D868F5" w:rsidRPr="00E83C44">
        <w:rPr>
          <w:rFonts w:hint="eastAsia"/>
          <w:b/>
          <w:color w:val="FF0000"/>
        </w:rPr>
        <w:t>At first, we need to correct</w:t>
      </w:r>
      <w:r w:rsidR="000B7950">
        <w:rPr>
          <w:b/>
          <w:color w:val="FF0000"/>
        </w:rPr>
        <w:t xml:space="preserve"> your statement about</w:t>
      </w:r>
      <w:r w:rsidR="00D868F5" w:rsidRPr="00E83C44">
        <w:rPr>
          <w:b/>
          <w:color w:val="FF0000"/>
        </w:rPr>
        <w:t xml:space="preserve"> Assumption 2. Assumption 2 is not a</w:t>
      </w:r>
      <w:r w:rsidR="00BD175F">
        <w:rPr>
          <w:b/>
          <w:color w:val="FF0000"/>
        </w:rPr>
        <w:t>bout “no multiple MFS</w:t>
      </w:r>
      <w:r w:rsidR="00DF24BD">
        <w:rPr>
          <w:b/>
          <w:color w:val="FF0000"/>
        </w:rPr>
        <w:t>es</w:t>
      </w:r>
      <w:r w:rsidR="00BD175F" w:rsidRPr="003D26E7">
        <w:rPr>
          <w:b/>
          <w:noProof/>
          <w:color w:val="FF0000"/>
        </w:rPr>
        <w:t>”,</w:t>
      </w:r>
      <w:r w:rsidR="00BD175F">
        <w:rPr>
          <w:b/>
          <w:color w:val="FF0000"/>
        </w:rPr>
        <w:t xml:space="preserve"> but is </w:t>
      </w:r>
      <w:r w:rsidR="00D868F5" w:rsidRPr="00E83C44">
        <w:rPr>
          <w:b/>
          <w:color w:val="FF0000"/>
        </w:rPr>
        <w:t xml:space="preserve">about </w:t>
      </w:r>
      <w:r w:rsidR="002025B8">
        <w:rPr>
          <w:b/>
          <w:color w:val="FF0000"/>
        </w:rPr>
        <w:t>“</w:t>
      </w:r>
      <w:r w:rsidR="00D868F5" w:rsidRPr="00E83C44">
        <w:rPr>
          <w:b/>
          <w:color w:val="FF0000"/>
        </w:rPr>
        <w:t>safe value</w:t>
      </w:r>
      <w:r w:rsidR="002025B8" w:rsidRPr="003D26E7">
        <w:rPr>
          <w:b/>
          <w:noProof/>
          <w:color w:val="FF0000"/>
        </w:rPr>
        <w:t>”</w:t>
      </w:r>
      <w:r w:rsidR="00D868F5" w:rsidRPr="003D26E7">
        <w:rPr>
          <w:b/>
          <w:noProof/>
          <w:color w:val="FF0000"/>
        </w:rPr>
        <w:t>.</w:t>
      </w:r>
      <w:r w:rsidR="00A817FA">
        <w:rPr>
          <w:b/>
          <w:color w:val="FF0000"/>
        </w:rPr>
        <w:t xml:space="preserve"> </w:t>
      </w:r>
      <w:r w:rsidR="00A817FA">
        <w:rPr>
          <w:rFonts w:hint="eastAsia"/>
          <w:b/>
          <w:color w:val="FF0000"/>
        </w:rPr>
        <w:t>I</w:t>
      </w:r>
      <w:r w:rsidR="00A817FA">
        <w:rPr>
          <w:b/>
          <w:color w:val="FF0000"/>
        </w:rPr>
        <w:t>n fact,</w:t>
      </w:r>
      <w:r w:rsidR="00D868F5" w:rsidRPr="00E83C44">
        <w:rPr>
          <w:b/>
          <w:color w:val="FF0000"/>
        </w:rPr>
        <w:t xml:space="preserve"> </w:t>
      </w:r>
      <w:r w:rsidR="008B3004" w:rsidRPr="00E83C44">
        <w:rPr>
          <w:b/>
          <w:color w:val="FF0000"/>
        </w:rPr>
        <w:t xml:space="preserve">OFOT can work on SUT with </w:t>
      </w:r>
      <w:r w:rsidR="008C2BB8">
        <w:rPr>
          <w:b/>
          <w:color w:val="FF0000"/>
        </w:rPr>
        <w:t xml:space="preserve">multiple </w:t>
      </w:r>
      <w:r w:rsidR="008B3004" w:rsidRPr="00E83C44">
        <w:rPr>
          <w:b/>
          <w:color w:val="FF0000"/>
        </w:rPr>
        <w:t>MFS</w:t>
      </w:r>
      <w:r w:rsidR="00695A48">
        <w:rPr>
          <w:b/>
          <w:color w:val="FF0000"/>
        </w:rPr>
        <w:t>es</w:t>
      </w:r>
      <w:r w:rsidR="008B3004" w:rsidRPr="00E83C44">
        <w:rPr>
          <w:b/>
          <w:color w:val="FF0000"/>
        </w:rPr>
        <w:t xml:space="preserve">, as </w:t>
      </w:r>
      <w:r w:rsidR="0083439A">
        <w:rPr>
          <w:b/>
          <w:color w:val="FF0000"/>
        </w:rPr>
        <w:t>long</w:t>
      </w:r>
      <w:r w:rsidR="003830F7">
        <w:rPr>
          <w:b/>
          <w:color w:val="FF0000"/>
        </w:rPr>
        <w:t xml:space="preserve"> as these multiple</w:t>
      </w:r>
      <w:r w:rsidR="00397F7A">
        <w:rPr>
          <w:b/>
          <w:color w:val="FF0000"/>
        </w:rPr>
        <w:t xml:space="preserve"> </w:t>
      </w:r>
      <w:r w:rsidR="00397F7A" w:rsidRPr="003D26E7">
        <w:rPr>
          <w:b/>
          <w:noProof/>
          <w:color w:val="FF0000"/>
        </w:rPr>
        <w:t>MFS</w:t>
      </w:r>
      <w:r w:rsidR="00ED1E39" w:rsidRPr="003D26E7">
        <w:rPr>
          <w:b/>
          <w:noProof/>
          <w:color w:val="FF0000"/>
        </w:rPr>
        <w:t>es</w:t>
      </w:r>
      <w:r w:rsidR="008B3004" w:rsidRPr="00E83C44">
        <w:rPr>
          <w:b/>
          <w:color w:val="FF0000"/>
        </w:rPr>
        <w:t xml:space="preserve"> will not</w:t>
      </w:r>
      <w:r w:rsidR="00324E09">
        <w:rPr>
          <w:b/>
          <w:color w:val="FF0000"/>
        </w:rPr>
        <w:t xml:space="preserve"> be</w:t>
      </w:r>
      <w:r w:rsidR="008B3004" w:rsidRPr="00E83C44">
        <w:rPr>
          <w:b/>
          <w:color w:val="FF0000"/>
        </w:rPr>
        <w:t xml:space="preserve"> </w:t>
      </w:r>
      <w:r w:rsidR="00324E09">
        <w:rPr>
          <w:b/>
          <w:color w:val="FF0000"/>
        </w:rPr>
        <w:t xml:space="preserve">introduced when OFOT focus on identifying one </w:t>
      </w:r>
      <w:r w:rsidR="007B57B0">
        <w:rPr>
          <w:b/>
          <w:color w:val="FF0000"/>
        </w:rPr>
        <w:t>specific</w:t>
      </w:r>
      <w:r w:rsidR="00BB55F3">
        <w:rPr>
          <w:b/>
          <w:color w:val="FF0000"/>
        </w:rPr>
        <w:t xml:space="preserve"> MFS.</w:t>
      </w:r>
      <w:r w:rsidR="008B3004" w:rsidRPr="00E83C44">
        <w:rPr>
          <w:rFonts w:hint="eastAsia"/>
          <w:b/>
          <w:color w:val="FF0000"/>
        </w:rPr>
        <w:t xml:space="preserve"> </w:t>
      </w:r>
      <w:r w:rsidR="008B3004" w:rsidRPr="00E83C44">
        <w:rPr>
          <w:b/>
          <w:color w:val="FF0000"/>
        </w:rPr>
        <w:t>Besides</w:t>
      </w:r>
      <w:r w:rsidR="00A251B4">
        <w:rPr>
          <w:b/>
          <w:color w:val="FF0000"/>
        </w:rPr>
        <w:t xml:space="preserve">, </w:t>
      </w:r>
      <w:r w:rsidR="008865B6">
        <w:rPr>
          <w:b/>
          <w:color w:val="FF0000"/>
        </w:rPr>
        <w:t xml:space="preserve">when </w:t>
      </w:r>
      <w:r w:rsidR="008B3004" w:rsidRPr="00E83C44">
        <w:rPr>
          <w:b/>
          <w:color w:val="FF0000"/>
        </w:rPr>
        <w:t>multiple MFS</w:t>
      </w:r>
      <w:r w:rsidR="008865B6">
        <w:rPr>
          <w:b/>
          <w:color w:val="FF0000"/>
        </w:rPr>
        <w:t>es are contained</w:t>
      </w:r>
      <w:r w:rsidR="008B3004" w:rsidRPr="00E83C44">
        <w:rPr>
          <w:b/>
          <w:color w:val="FF0000"/>
        </w:rPr>
        <w:t xml:space="preserve"> in one test case</w:t>
      </w:r>
      <w:r w:rsidR="008865B6">
        <w:rPr>
          <w:b/>
          <w:color w:val="FF0000"/>
        </w:rPr>
        <w:t>,</w:t>
      </w:r>
      <w:r w:rsidR="00F4024A">
        <w:rPr>
          <w:b/>
          <w:color w:val="FF0000"/>
        </w:rPr>
        <w:t xml:space="preserve"> </w:t>
      </w:r>
      <w:r w:rsidR="00836E32">
        <w:rPr>
          <w:b/>
          <w:color w:val="FF0000"/>
        </w:rPr>
        <w:t xml:space="preserve">OFOT algorithm </w:t>
      </w:r>
      <w:r w:rsidR="008865B6">
        <w:rPr>
          <w:b/>
          <w:color w:val="FF0000"/>
        </w:rPr>
        <w:t>f</w:t>
      </w:r>
      <w:r w:rsidR="00D31397">
        <w:rPr>
          <w:b/>
          <w:color w:val="FF0000"/>
        </w:rPr>
        <w:t>ail</w:t>
      </w:r>
      <w:r w:rsidR="00703AD6">
        <w:rPr>
          <w:b/>
          <w:color w:val="FF0000"/>
        </w:rPr>
        <w:t>s</w:t>
      </w:r>
      <w:r w:rsidR="00D31397">
        <w:rPr>
          <w:b/>
          <w:color w:val="FF0000"/>
        </w:rPr>
        <w:t xml:space="preserve"> in identifying any of them, but</w:t>
      </w:r>
      <w:r w:rsidR="008B3004" w:rsidRPr="00E83C44">
        <w:rPr>
          <w:b/>
          <w:color w:val="FF0000"/>
        </w:rPr>
        <w:t xml:space="preserve"> we have alr</w:t>
      </w:r>
      <w:r w:rsidR="00D31397">
        <w:rPr>
          <w:b/>
          <w:color w:val="FF0000"/>
        </w:rPr>
        <w:t>ea</w:t>
      </w:r>
      <w:r w:rsidR="008B3004" w:rsidRPr="00E83C44">
        <w:rPr>
          <w:b/>
          <w:color w:val="FF0000"/>
        </w:rPr>
        <w:t>dy dis</w:t>
      </w:r>
      <w:r w:rsidR="003E5754">
        <w:rPr>
          <w:b/>
          <w:color w:val="FF0000"/>
        </w:rPr>
        <w:t xml:space="preserve">cussed that </w:t>
      </w:r>
      <w:r w:rsidR="00D31397">
        <w:rPr>
          <w:b/>
          <w:color w:val="FF0000"/>
        </w:rPr>
        <w:t xml:space="preserve">ICT can </w:t>
      </w:r>
      <w:r w:rsidR="003E5754">
        <w:rPr>
          <w:b/>
          <w:color w:val="FF0000"/>
        </w:rPr>
        <w:t>reduce the appearance of test cases that contain multiple MFS</w:t>
      </w:r>
      <w:r w:rsidR="00D31397">
        <w:rPr>
          <w:b/>
          <w:color w:val="FF0000"/>
        </w:rPr>
        <w:t xml:space="preserve"> (Section</w:t>
      </w:r>
      <w:r w:rsidR="00574754">
        <w:rPr>
          <w:b/>
          <w:color w:val="FF0000"/>
        </w:rPr>
        <w:t xml:space="preserve"> 4.3</w:t>
      </w:r>
      <w:r w:rsidR="00D31397">
        <w:rPr>
          <w:b/>
          <w:color w:val="FF0000"/>
        </w:rPr>
        <w:t>)</w:t>
      </w:r>
      <w:r w:rsidR="00E05C8A">
        <w:rPr>
          <w:b/>
          <w:color w:val="FF0000"/>
        </w:rPr>
        <w:t>.</w:t>
      </w:r>
      <w:r w:rsidR="00A23B99">
        <w:rPr>
          <w:b/>
          <w:color w:val="FF0000"/>
        </w:rPr>
        <w:t xml:space="preserve"> Furthermore, </w:t>
      </w:r>
      <w:r w:rsidR="00D463CC">
        <w:rPr>
          <w:b/>
          <w:color w:val="FF0000"/>
        </w:rPr>
        <w:t xml:space="preserve">as you </w:t>
      </w:r>
      <w:r w:rsidR="00834DB0">
        <w:rPr>
          <w:b/>
          <w:color w:val="FF0000"/>
        </w:rPr>
        <w:t>suggested</w:t>
      </w:r>
      <w:r w:rsidR="00D463CC">
        <w:rPr>
          <w:b/>
          <w:color w:val="FF0000"/>
        </w:rPr>
        <w:t xml:space="preserve"> in the next comment (Comment 8)</w:t>
      </w:r>
      <w:r w:rsidR="00BF4113">
        <w:rPr>
          <w:b/>
          <w:color w:val="FF0000"/>
        </w:rPr>
        <w:t xml:space="preserve">, </w:t>
      </w:r>
      <w:r w:rsidR="00482695">
        <w:rPr>
          <w:b/>
          <w:color w:val="FF0000"/>
        </w:rPr>
        <w:t>we have shown the performance of</w:t>
      </w:r>
      <w:r w:rsidR="00482695" w:rsidRPr="00482695">
        <w:rPr>
          <w:b/>
          <w:color w:val="FF0000"/>
        </w:rPr>
        <w:t xml:space="preserve"> ICT</w:t>
      </w:r>
      <w:r w:rsidR="00482695">
        <w:rPr>
          <w:b/>
          <w:color w:val="FF0000"/>
        </w:rPr>
        <w:t xml:space="preserve"> and SCT </w:t>
      </w:r>
      <w:r w:rsidR="00482695" w:rsidRPr="00482695">
        <w:rPr>
          <w:b/>
          <w:color w:val="FF0000"/>
        </w:rPr>
        <w:t>on test cases with multiple MFSes</w:t>
      </w:r>
      <w:r w:rsidR="00B15E0E">
        <w:rPr>
          <w:b/>
          <w:color w:val="FF0000"/>
        </w:rPr>
        <w:t>.</w:t>
      </w:r>
      <w:r w:rsidR="00F4024A">
        <w:rPr>
          <w:rFonts w:hint="eastAsia"/>
          <w:b/>
          <w:color w:val="FF0000"/>
        </w:rPr>
        <w:t xml:space="preserve"> </w:t>
      </w:r>
    </w:p>
    <w:p w:rsidR="00AC5787" w:rsidRPr="001B0A4A" w:rsidRDefault="00D31397" w:rsidP="00E0799B">
      <w:r>
        <w:rPr>
          <w:b/>
          <w:color w:val="FF0000"/>
        </w:rPr>
        <w:t xml:space="preserve">Hence, we guess what </w:t>
      </w:r>
      <w:r w:rsidR="008B3004" w:rsidRPr="00E83C44">
        <w:rPr>
          <w:b/>
          <w:color w:val="FF0000"/>
        </w:rPr>
        <w:t xml:space="preserve">you actually mean </w:t>
      </w:r>
      <w:r>
        <w:rPr>
          <w:b/>
          <w:color w:val="FF0000"/>
        </w:rPr>
        <w:t>in this c</w:t>
      </w:r>
      <w:r w:rsidR="00FB51FA">
        <w:rPr>
          <w:b/>
          <w:color w:val="FF0000"/>
        </w:rPr>
        <w:t xml:space="preserve">omment is </w:t>
      </w:r>
      <w:r w:rsidR="008B3004" w:rsidRPr="00E83C44">
        <w:rPr>
          <w:b/>
          <w:color w:val="FF0000"/>
        </w:rPr>
        <w:t xml:space="preserve">that </w:t>
      </w:r>
      <w:r w:rsidR="000E4A05">
        <w:rPr>
          <w:b/>
          <w:color w:val="FF0000"/>
        </w:rPr>
        <w:t xml:space="preserve">we did not discuss how </w:t>
      </w:r>
      <w:r w:rsidR="008B3004" w:rsidRPr="00E83C44">
        <w:rPr>
          <w:b/>
          <w:color w:val="FF0000"/>
        </w:rPr>
        <w:t xml:space="preserve">ICT </w:t>
      </w:r>
      <w:r w:rsidR="00586D5E">
        <w:rPr>
          <w:b/>
          <w:color w:val="FF0000"/>
        </w:rPr>
        <w:t xml:space="preserve">handle the </w:t>
      </w:r>
      <w:r w:rsidR="008B3004" w:rsidRPr="00E83C44">
        <w:rPr>
          <w:b/>
          <w:color w:val="FF0000"/>
        </w:rPr>
        <w:t xml:space="preserve">safe value </w:t>
      </w:r>
      <w:r w:rsidR="000E4A05">
        <w:rPr>
          <w:b/>
          <w:color w:val="FF0000"/>
        </w:rPr>
        <w:t>a</w:t>
      </w:r>
      <w:r w:rsidR="008B3004" w:rsidRPr="00E83C44">
        <w:rPr>
          <w:b/>
          <w:color w:val="FF0000"/>
        </w:rPr>
        <w:t>ssumption</w:t>
      </w:r>
      <w:r w:rsidR="00E522C4">
        <w:rPr>
          <w:b/>
          <w:color w:val="FF0000"/>
        </w:rPr>
        <w:t xml:space="preserve"> (Assumption 2)</w:t>
      </w:r>
      <w:r w:rsidR="008B3004" w:rsidRPr="00E83C44">
        <w:rPr>
          <w:b/>
          <w:color w:val="FF0000"/>
        </w:rPr>
        <w:t>.</w:t>
      </w:r>
      <w:r w:rsidR="00D868F5" w:rsidRPr="00E83C44">
        <w:rPr>
          <w:rFonts w:hint="eastAsia"/>
          <w:b/>
          <w:color w:val="FF0000"/>
        </w:rPr>
        <w:t xml:space="preserve"> </w:t>
      </w:r>
      <w:r w:rsidR="0033647C" w:rsidRPr="00E83C44">
        <w:rPr>
          <w:rFonts w:hint="eastAsia"/>
          <w:b/>
          <w:color w:val="FF0000"/>
        </w:rPr>
        <w:t>As</w:t>
      </w:r>
      <w:r w:rsidR="0033647C" w:rsidRPr="00E83C44">
        <w:rPr>
          <w:b/>
          <w:color w:val="FF0000"/>
        </w:rPr>
        <w:t xml:space="preserve"> suggested, we added one paragraph to discuss how ICT can </w:t>
      </w:r>
      <w:r w:rsidR="00A23B99" w:rsidRPr="00E83C44">
        <w:rPr>
          <w:b/>
          <w:color w:val="FF0000"/>
        </w:rPr>
        <w:t>alleviate</w:t>
      </w:r>
      <w:r w:rsidR="0033647C" w:rsidRPr="00E83C44">
        <w:rPr>
          <w:b/>
          <w:color w:val="FF0000"/>
        </w:rPr>
        <w:t xml:space="preserve"> the effects of safe value assumption (</w:t>
      </w:r>
      <w:r w:rsidR="004D28A7">
        <w:rPr>
          <w:b/>
          <w:color w:val="FF0000"/>
        </w:rPr>
        <w:t>Section 4.3, 4</w:t>
      </w:r>
      <w:r w:rsidR="004D28A7" w:rsidRPr="004D28A7">
        <w:rPr>
          <w:b/>
          <w:color w:val="FF0000"/>
          <w:vertAlign w:val="superscript"/>
        </w:rPr>
        <w:t>th</w:t>
      </w:r>
      <w:r w:rsidR="004D28A7">
        <w:rPr>
          <w:b/>
          <w:color w:val="FF0000"/>
        </w:rPr>
        <w:t xml:space="preserve"> advantage of ICT, blue part</w:t>
      </w:r>
      <w:r w:rsidR="009725EB">
        <w:rPr>
          <w:b/>
          <w:color w:val="FF0000"/>
        </w:rPr>
        <w:t xml:space="preserve">), </w:t>
      </w:r>
      <w:r w:rsidR="002C4B59">
        <w:rPr>
          <w:b/>
          <w:color w:val="FF0000"/>
        </w:rPr>
        <w:t xml:space="preserve">of which the main point is that </w:t>
      </w:r>
      <w:r w:rsidR="00D33484">
        <w:rPr>
          <w:b/>
          <w:color w:val="FF0000"/>
        </w:rPr>
        <w:t xml:space="preserve">the </w:t>
      </w:r>
      <w:r w:rsidR="00D33484" w:rsidRPr="000669C4">
        <w:rPr>
          <w:b/>
          <w:color w:val="FF0000"/>
        </w:rPr>
        <w:t>feedback checking mechanism</w:t>
      </w:r>
      <w:r w:rsidR="00D92D19">
        <w:rPr>
          <w:b/>
          <w:color w:val="FF0000"/>
        </w:rPr>
        <w:t xml:space="preserve"> make </w:t>
      </w:r>
      <w:r w:rsidR="00D92D19" w:rsidRPr="003D26E7">
        <w:rPr>
          <w:b/>
          <w:noProof/>
          <w:color w:val="FF0000"/>
        </w:rPr>
        <w:t>ict</w:t>
      </w:r>
      <w:r w:rsidR="00D92D19">
        <w:rPr>
          <w:b/>
          <w:color w:val="FF0000"/>
        </w:rPr>
        <w:t xml:space="preserve"> </w:t>
      </w:r>
      <w:r w:rsidR="00D33484">
        <w:rPr>
          <w:b/>
          <w:color w:val="FF0000"/>
        </w:rPr>
        <w:t xml:space="preserve">discard the wrongly identified schemas because of </w:t>
      </w:r>
      <w:r w:rsidR="00A65EB0">
        <w:rPr>
          <w:b/>
          <w:color w:val="FF0000"/>
        </w:rPr>
        <w:t>the safe value assumption,</w:t>
      </w:r>
      <w:r w:rsidR="00DA7E0B">
        <w:rPr>
          <w:b/>
          <w:color w:val="FF0000"/>
        </w:rPr>
        <w:t xml:space="preserve"> and hence,</w:t>
      </w:r>
      <w:r w:rsidR="00F64E03">
        <w:rPr>
          <w:b/>
          <w:color w:val="FF0000"/>
        </w:rPr>
        <w:t xml:space="preserve"> </w:t>
      </w:r>
      <w:r w:rsidR="00C44CBA">
        <w:rPr>
          <w:b/>
          <w:color w:val="FF0000"/>
        </w:rPr>
        <w:t>it gives ICT</w:t>
      </w:r>
      <w:r w:rsidR="00DA7E0B">
        <w:rPr>
          <w:b/>
          <w:color w:val="FF0000"/>
        </w:rPr>
        <w:t xml:space="preserve"> </w:t>
      </w:r>
      <w:r w:rsidR="00C44CBA">
        <w:rPr>
          <w:b/>
          <w:color w:val="FF0000"/>
        </w:rPr>
        <w:t xml:space="preserve">more </w:t>
      </w:r>
      <w:r w:rsidR="00F64E03">
        <w:rPr>
          <w:b/>
          <w:color w:val="FF0000"/>
        </w:rPr>
        <w:t>chances to</w:t>
      </w:r>
      <w:r w:rsidR="00C44CBA">
        <w:rPr>
          <w:b/>
          <w:color w:val="FF0000"/>
        </w:rPr>
        <w:t xml:space="preserve"> refine the test cases generated for </w:t>
      </w:r>
      <w:r w:rsidR="00C82424">
        <w:rPr>
          <w:b/>
          <w:color w:val="FF0000"/>
        </w:rPr>
        <w:t xml:space="preserve">MFS </w:t>
      </w:r>
      <w:r w:rsidR="00AD4FB7">
        <w:rPr>
          <w:b/>
          <w:color w:val="FF0000"/>
        </w:rPr>
        <w:t>identification</w:t>
      </w:r>
      <w:r w:rsidR="00437F4D">
        <w:rPr>
          <w:rFonts w:hint="eastAsia"/>
          <w:b/>
          <w:color w:val="FF0000"/>
        </w:rPr>
        <w:t>.</w:t>
      </w:r>
      <w:r w:rsidR="00F4024A">
        <w:rPr>
          <w:rFonts w:hint="eastAsia"/>
          <w:b/>
          <w:color w:val="FF0000"/>
        </w:rPr>
        <w:t xml:space="preserve"> </w:t>
      </w:r>
      <w:r w:rsidR="00DF0A6B">
        <w:rPr>
          <w:b/>
          <w:color w:val="FF0000"/>
        </w:rPr>
        <w:t xml:space="preserve">Additionally, </w:t>
      </w:r>
      <w:r w:rsidR="00FE5C1E">
        <w:rPr>
          <w:b/>
          <w:color w:val="FF0000"/>
        </w:rPr>
        <w:t>we also added one example</w:t>
      </w:r>
      <w:r w:rsidR="00A52E9E">
        <w:rPr>
          <w:b/>
          <w:color w:val="FF0000"/>
        </w:rPr>
        <w:t xml:space="preserve"> in Section 4.4</w:t>
      </w:r>
      <w:r w:rsidR="00A404F0">
        <w:rPr>
          <w:b/>
          <w:color w:val="FF0000"/>
        </w:rPr>
        <w:t>,</w:t>
      </w:r>
      <w:r w:rsidR="00FE5C1E">
        <w:rPr>
          <w:b/>
          <w:color w:val="FF0000"/>
        </w:rPr>
        <w:t xml:space="preserve"> </w:t>
      </w:r>
      <w:r w:rsidR="004D4C23">
        <w:rPr>
          <w:b/>
          <w:color w:val="FF0000"/>
        </w:rPr>
        <w:t xml:space="preserve">as suggested in </w:t>
      </w:r>
      <w:r w:rsidR="00E01056">
        <w:rPr>
          <w:b/>
          <w:color w:val="FF0000"/>
        </w:rPr>
        <w:t>Comment</w:t>
      </w:r>
      <w:r w:rsidR="004D4C23">
        <w:rPr>
          <w:b/>
          <w:color w:val="FF0000"/>
        </w:rPr>
        <w:t xml:space="preserve"> 13</w:t>
      </w:r>
      <w:bookmarkStart w:id="0" w:name="_GoBack"/>
      <w:bookmarkEnd w:id="0"/>
      <w:r w:rsidR="00A404F0">
        <w:rPr>
          <w:b/>
          <w:color w:val="FF0000"/>
        </w:rPr>
        <w:t xml:space="preserve">, </w:t>
      </w:r>
      <w:r w:rsidR="00FE5C1E">
        <w:rPr>
          <w:rFonts w:hint="eastAsia"/>
          <w:b/>
          <w:color w:val="FF0000"/>
        </w:rPr>
        <w:t>to</w:t>
      </w:r>
      <w:r w:rsidR="00FE5C1E">
        <w:rPr>
          <w:b/>
          <w:color w:val="FF0000"/>
        </w:rPr>
        <w:t xml:space="preserve"> show how </w:t>
      </w:r>
      <w:r w:rsidR="00FE5C1E" w:rsidRPr="003D26E7">
        <w:rPr>
          <w:b/>
          <w:noProof/>
          <w:color w:val="FF0000"/>
        </w:rPr>
        <w:t>ict</w:t>
      </w:r>
      <w:r w:rsidR="00FE5C1E">
        <w:rPr>
          <w:b/>
          <w:color w:val="FF0000"/>
        </w:rPr>
        <w:t xml:space="preserve"> refined the MFS </w:t>
      </w:r>
      <w:r w:rsidR="00FE5C1E">
        <w:rPr>
          <w:b/>
          <w:color w:val="FF0000"/>
        </w:rPr>
        <w:lastRenderedPageBreak/>
        <w:t xml:space="preserve">identification result on the condition that the safe value assumption is not </w:t>
      </w:r>
      <w:r w:rsidR="0063701B">
        <w:rPr>
          <w:b/>
          <w:color w:val="FF0000"/>
        </w:rPr>
        <w:t>satisfied</w:t>
      </w:r>
      <w:r w:rsidR="00FE5C1E">
        <w:rPr>
          <w:b/>
          <w:color w:val="FF0000"/>
        </w:rPr>
        <w:t>.</w:t>
      </w:r>
      <w:r w:rsidR="003813E4">
        <w:rPr>
          <w:rFonts w:hint="eastAsia"/>
        </w:rPr>
        <w:t xml:space="preserve"> </w:t>
      </w:r>
      <w:r w:rsidR="008B3004" w:rsidRPr="00E83C44">
        <w:rPr>
          <w:b/>
          <w:color w:val="FF0000"/>
        </w:rPr>
        <w:t>With respect to multiple defect</w:t>
      </w:r>
      <w:r w:rsidR="00D779E5">
        <w:rPr>
          <w:b/>
          <w:color w:val="FF0000"/>
        </w:rPr>
        <w:t>s,</w:t>
      </w:r>
      <w:r w:rsidR="00A939E2">
        <w:rPr>
          <w:b/>
          <w:color w:val="FF0000"/>
        </w:rPr>
        <w:t xml:space="preserve"> as </w:t>
      </w:r>
      <w:r w:rsidR="00B44F20">
        <w:rPr>
          <w:b/>
          <w:color w:val="FF0000"/>
        </w:rPr>
        <w:t xml:space="preserve">also </w:t>
      </w:r>
      <w:r w:rsidR="00A939E2">
        <w:rPr>
          <w:b/>
          <w:color w:val="FF0000"/>
        </w:rPr>
        <w:t xml:space="preserve">suggested in </w:t>
      </w:r>
      <w:r w:rsidR="00D53750">
        <w:rPr>
          <w:b/>
          <w:color w:val="FF0000"/>
        </w:rPr>
        <w:t>Comment</w:t>
      </w:r>
      <w:r w:rsidR="00A939E2">
        <w:rPr>
          <w:b/>
          <w:color w:val="FF0000"/>
        </w:rPr>
        <w:t xml:space="preserve"> 4,</w:t>
      </w:r>
      <w:r w:rsidR="00D779E5">
        <w:rPr>
          <w:b/>
          <w:color w:val="FF0000"/>
        </w:rPr>
        <w:t xml:space="preserve"> </w:t>
      </w:r>
      <w:r w:rsidR="004067B0">
        <w:rPr>
          <w:b/>
          <w:color w:val="FF0000"/>
        </w:rPr>
        <w:t xml:space="preserve">we have </w:t>
      </w:r>
      <w:r w:rsidR="003D506C">
        <w:rPr>
          <w:b/>
          <w:color w:val="FF0000"/>
        </w:rPr>
        <w:t>conducted</w:t>
      </w:r>
      <w:r w:rsidR="004067B0">
        <w:rPr>
          <w:b/>
          <w:color w:val="FF0000"/>
        </w:rPr>
        <w:t xml:space="preserve"> one more</w:t>
      </w:r>
      <w:r w:rsidR="00E0799B">
        <w:rPr>
          <w:b/>
          <w:color w:val="FF0000"/>
        </w:rPr>
        <w:t xml:space="preserve"> </w:t>
      </w:r>
      <w:r w:rsidR="00A939E2">
        <w:rPr>
          <w:b/>
          <w:color w:val="FF0000"/>
        </w:rPr>
        <w:t>experiment</w:t>
      </w:r>
      <w:r w:rsidR="00E0799B">
        <w:rPr>
          <w:b/>
          <w:color w:val="FF0000"/>
        </w:rPr>
        <w:t xml:space="preserve"> with multiple defeats (See Section 5.6, blue part).</w:t>
      </w:r>
      <w:r w:rsidR="000112B6">
        <w:rPr>
          <w:b/>
          <w:color w:val="FF0000"/>
        </w:rPr>
        <w:t xml:space="preserve"> </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D26E7">
        <w:rPr>
          <w:noProof/>
        </w:rPr>
        <w:t>cases,</w:t>
      </w:r>
      <w:r>
        <w:t xml:space="preserve"> so that the single </w:t>
      </w:r>
      <w:r w:rsidRPr="003D26E7">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pPr>
        <w:rPr>
          <w:b/>
          <w:color w:val="FF0000"/>
        </w:rPr>
      </w:pPr>
      <w:r w:rsidRPr="00040216">
        <w:rPr>
          <w:rFonts w:hint="eastAsia"/>
          <w:b/>
          <w:color w:val="FF0000"/>
        </w:rPr>
        <w:t>Response:</w:t>
      </w:r>
      <w:r w:rsidR="00F4024A">
        <w:rPr>
          <w:rFonts w:hint="eastAsia"/>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r w:rsidR="00770196" w:rsidRPr="00B6181A">
        <w:rPr>
          <w:b/>
          <w:noProof/>
          <w:color w:val="FF0000"/>
        </w:rPr>
        <w:t>ict</w:t>
      </w:r>
      <w:r w:rsidR="00770196">
        <w:rPr>
          <w:b/>
          <w:color w:val="FF0000"/>
        </w:rPr>
        <w:t xml:space="preserve"> outperformed </w:t>
      </w:r>
      <w:r w:rsidR="00770196" w:rsidRPr="00B6181A">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sidRPr="00B6181A">
        <w:rPr>
          <w:b/>
          <w:noProof/>
          <w:color w:val="FF0000"/>
        </w:rPr>
        <w:t>sct</w:t>
      </w:r>
      <w:r w:rsidR="00F907F2" w:rsidRPr="00F907F2">
        <w:rPr>
          <w:b/>
          <w:color w:val="FF0000"/>
        </w:rPr>
        <w:t>, while has a relativel</w:t>
      </w:r>
      <w:r w:rsidR="00765AA0">
        <w:rPr>
          <w:b/>
          <w:color w:val="FF0000"/>
        </w:rPr>
        <w:t xml:space="preserve">y slight influence on </w:t>
      </w:r>
      <w:r w:rsidR="00765AA0" w:rsidRPr="00B6181A">
        <w:rPr>
          <w:b/>
          <w:noProof/>
          <w:color w:val="FF0000"/>
        </w:rPr>
        <w:t>ict</w:t>
      </w:r>
      <w:r w:rsidR="00F907F2" w:rsidRPr="00F907F2">
        <w:rPr>
          <w:b/>
          <w:color w:val="FF0000"/>
        </w:rPr>
        <w:t>.</w:t>
      </w:r>
      <w:r w:rsidR="0089221B">
        <w:rPr>
          <w:b/>
          <w:color w:val="FF0000"/>
        </w:rPr>
        <w:t xml:space="preserve"> The reason why </w:t>
      </w:r>
      <w:r w:rsidR="00434AD0" w:rsidRPr="00B6181A">
        <w:rPr>
          <w:b/>
          <w:noProof/>
          <w:color w:val="FF0000"/>
        </w:rPr>
        <w:t>ict</w:t>
      </w:r>
      <w:r w:rsidR="00307AE3">
        <w:rPr>
          <w:b/>
          <w:color w:val="FF0000"/>
        </w:rPr>
        <w:t xml:space="preserve"> still outperformed </w:t>
      </w:r>
      <w:r w:rsidR="00434AD0" w:rsidRPr="00B6181A">
        <w:rPr>
          <w:b/>
          <w:noProof/>
          <w:color w:val="FF0000"/>
        </w:rPr>
        <w:t>sct</w:t>
      </w:r>
      <w:r w:rsidR="006351C7">
        <w:rPr>
          <w:b/>
          <w:color w:val="FF0000"/>
        </w:rPr>
        <w:t xml:space="preserve"> </w:t>
      </w:r>
      <w:r w:rsidR="004038FB">
        <w:rPr>
          <w:b/>
          <w:color w:val="FF0000"/>
        </w:rPr>
        <w:t xml:space="preserve">is </w:t>
      </w:r>
      <w:r w:rsidR="004038FB" w:rsidRPr="00C26932">
        <w:rPr>
          <w:b/>
          <w:noProof/>
          <w:color w:val="FF0000"/>
        </w:rPr>
        <w:t>that</w:t>
      </w:r>
      <w:r w:rsidR="000669C4">
        <w:rPr>
          <w:b/>
          <w:color w:val="FF0000"/>
        </w:rPr>
        <w:t xml:space="preserve"> the</w:t>
      </w:r>
      <w:r w:rsidR="004038FB">
        <w:rPr>
          <w:b/>
          <w:color w:val="FF0000"/>
        </w:rPr>
        <w:t xml:space="preserve"> </w:t>
      </w:r>
      <w:r w:rsidR="000669C4" w:rsidRPr="000669C4">
        <w:rPr>
          <w:b/>
          <w:color w:val="FF0000"/>
        </w:rPr>
        <w:t>feedback checking mechanism</w:t>
      </w:r>
      <w:r w:rsidR="0032344A">
        <w:rPr>
          <w:b/>
          <w:color w:val="FF0000"/>
        </w:rPr>
        <w:t xml:space="preserve"> gives </w:t>
      </w:r>
      <w:r w:rsidR="0032344A" w:rsidRPr="00B6181A">
        <w:rPr>
          <w:b/>
          <w:noProof/>
          <w:color w:val="FF0000"/>
        </w:rPr>
        <w:t>ict</w:t>
      </w:r>
      <w:r w:rsidR="00E44A01">
        <w:rPr>
          <w:b/>
          <w:color w:val="FF0000"/>
        </w:rPr>
        <w:t xml:space="preserve"> </w:t>
      </w:r>
      <w:r w:rsidR="0032344A" w:rsidRPr="0032344A">
        <w:rPr>
          <w:b/>
          <w:color w:val="FF0000"/>
        </w:rPr>
        <w:t xml:space="preserve">more tries </w:t>
      </w:r>
      <w:r w:rsidR="00E44A01">
        <w:rPr>
          <w:b/>
          <w:color w:val="FF0000"/>
        </w:rPr>
        <w:t>to refine its MFS ident</w:t>
      </w:r>
      <w:r w:rsidR="0032344A">
        <w:rPr>
          <w:b/>
          <w:color w:val="FF0000"/>
        </w:rPr>
        <w:t xml:space="preserve">ification, and there </w:t>
      </w:r>
      <w:r w:rsidR="0032344A" w:rsidRPr="00B6181A">
        <w:rPr>
          <w:b/>
          <w:noProof/>
          <w:color w:val="FF0000"/>
        </w:rPr>
        <w:t>is</w:t>
      </w:r>
      <w:r w:rsidR="0032344A">
        <w:rPr>
          <w:b/>
          <w:color w:val="FF0000"/>
        </w:rPr>
        <w:t xml:space="preserve"> </w:t>
      </w:r>
      <w:r w:rsidR="005C73EE">
        <w:rPr>
          <w:b/>
          <w:color w:val="FF0000"/>
        </w:rPr>
        <w:t xml:space="preserve">more </w:t>
      </w:r>
      <w:r w:rsidR="0032344A">
        <w:rPr>
          <w:b/>
          <w:color w:val="FF0000"/>
        </w:rPr>
        <w:t xml:space="preserve">chances that </w:t>
      </w:r>
      <w:r w:rsidR="0032344A" w:rsidRPr="00B6181A">
        <w:rPr>
          <w:b/>
          <w:noProof/>
          <w:color w:val="FF0000"/>
        </w:rPr>
        <w:t>ict</w:t>
      </w:r>
      <w:r w:rsidR="0032344A">
        <w:rPr>
          <w:b/>
          <w:color w:val="FF0000"/>
        </w:rPr>
        <w:t xml:space="preserve"> can </w:t>
      </w:r>
      <w:r w:rsidR="00660F74">
        <w:rPr>
          <w:b/>
          <w:color w:val="FF0000"/>
        </w:rPr>
        <w:t>obtain a</w:t>
      </w:r>
      <w:r w:rsidR="005C73EE">
        <w:rPr>
          <w:b/>
          <w:color w:val="FF0000"/>
        </w:rPr>
        <w:t>n</w:t>
      </w:r>
      <w:r w:rsidR="00660F74">
        <w:rPr>
          <w:b/>
          <w:color w:val="FF0000"/>
        </w:rPr>
        <w:t xml:space="preserve"> accurate</w:t>
      </w:r>
      <w:r w:rsidR="00603B26">
        <w:rPr>
          <w:b/>
          <w:color w:val="FF0000"/>
        </w:rPr>
        <w:t xml:space="preserve"> MFS</w:t>
      </w:r>
      <w:r w:rsidR="00AB700E">
        <w:rPr>
          <w:b/>
          <w:color w:val="FF0000"/>
        </w:rPr>
        <w:t xml:space="preserve"> identification result</w:t>
      </w:r>
      <w:r w:rsidR="00603B26">
        <w:rPr>
          <w:b/>
          <w:color w:val="FF0000"/>
        </w:rPr>
        <w:t>.</w:t>
      </w:r>
      <w:r w:rsidR="005324B5">
        <w:rPr>
          <w:b/>
          <w:color w:val="FF0000"/>
        </w:rPr>
        <w:t xml:space="preserve"> </w:t>
      </w:r>
    </w:p>
    <w:p w:rsidR="00FB0B48" w:rsidRDefault="00FB0B48"/>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B6181A">
        <w:rPr>
          <w:noProof/>
        </w:rPr>
        <w:t>and</w:t>
      </w:r>
      <w:r>
        <w:t xml:space="preserve"> the reason was that FIC performed better than OFOT. In this submission, ICT uses OFOT, because now it performs better. This could happen </w:t>
      </w:r>
      <w:r w:rsidRPr="00B6181A">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Response:</w:t>
      </w:r>
      <w:r w:rsidR="00F4024A">
        <w:rPr>
          <w:b/>
          <w:color w:val="FF0000"/>
        </w:rPr>
        <w:t xml:space="preserve"> </w:t>
      </w:r>
      <w:r w:rsidR="00A54EDF">
        <w:rPr>
          <w:b/>
          <w:color w:val="FF0000"/>
        </w:rPr>
        <w:t>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FB641F">
        <w:rPr>
          <w:b/>
          <w:noProof/>
          <w:color w:val="FF0000"/>
        </w:rPr>
        <w:t>that</w:t>
      </w:r>
      <w:r w:rsidR="00383BE2" w:rsidRPr="003D26E7">
        <w:rPr>
          <w:b/>
          <w:noProof/>
          <w:color w:val="FF0000"/>
        </w:rPr>
        <w:t xml:space="preserve"> </w:t>
      </w:r>
      <w:r w:rsidR="00A54EDF" w:rsidRPr="003D26E7">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B6181A">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B6181A">
        <w:rPr>
          <w:noProof/>
        </w:rPr>
        <w:t>MFSes</w:t>
      </w:r>
      <w:r>
        <w:t xml:space="preserve"> </w:t>
      </w:r>
      <w:r w:rsidRPr="00B6181A">
        <w:rPr>
          <w:noProof/>
        </w:rPr>
        <w:t>hit,</w:t>
      </w:r>
      <w:r>
        <w:t xml:space="preserve"> will definitely affect the F-measures computed, which </w:t>
      </w:r>
      <w:r>
        <w:lastRenderedPageBreak/>
        <w:t xml:space="preserve">should not have been the case. Because this would favor an approach that hits, for example, one MFS out of many and correctly localizes it over an approach that hits all the MFSes but failed </w:t>
      </w:r>
      <w:r w:rsidRPr="00B6181A">
        <w:rPr>
          <w:noProof/>
        </w:rPr>
        <w:t>to correctly localize all of them</w:t>
      </w:r>
      <w:r>
        <w:t>.</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22693">
        <w:rPr>
          <w:b/>
          <w:noProof/>
          <w:color w:val="FF0000"/>
        </w:rPr>
        <w:t>compute</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w:t>
      </w:r>
      <w:r w:rsidR="00F4024A">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D22693">
        <w:rPr>
          <w:b/>
          <w:noProof/>
          <w:color w:val="FF0000"/>
        </w:rPr>
        <w:t>are</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w:t>
      </w:r>
      <w:r w:rsidR="00F4024A">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D22693">
        <w:rPr>
          <w:b/>
          <w:color w:val="FF0000"/>
        </w:rPr>
        <w:t xml:space="preserve"> the</w:t>
      </w:r>
      <w:r w:rsidR="00913315" w:rsidRPr="00D82378">
        <w:rPr>
          <w:b/>
          <w:color w:val="FF0000"/>
        </w:rPr>
        <w:t xml:space="preserve"> </w:t>
      </w:r>
      <w:r w:rsidR="00913315" w:rsidRPr="00D22693">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22693">
        <w:rPr>
          <w:b/>
          <w:noProof/>
          <w:color w:val="FF0000"/>
        </w:rPr>
        <w:t>w</w:t>
      </w:r>
      <w:r w:rsidR="00D22693">
        <w:rPr>
          <w:b/>
          <w:noProof/>
          <w:color w:val="FF0000"/>
        </w:rPr>
        <w:t>ere</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B6181A">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w:t>
      </w:r>
      <w:r w:rsidR="00902F37" w:rsidRPr="00B6181A">
        <w:rPr>
          <w:b/>
          <w:noProof/>
          <w:color w:val="FF0000"/>
        </w:rPr>
        <w:t>to</w:t>
      </w:r>
      <w:r w:rsidR="00205CB1" w:rsidRPr="00B6181A">
        <w:rPr>
          <w:b/>
          <w:noProof/>
          <w:color w:val="FF0000"/>
        </w:rPr>
        <w:t xml:space="preserve"> further</w:t>
      </w:r>
      <w:r w:rsidR="00902F37" w:rsidRPr="00B6181A">
        <w:rPr>
          <w:b/>
          <w:noProof/>
          <w:color w:val="FF0000"/>
        </w:rPr>
        <w:t xml:space="preserve"> </w:t>
      </w:r>
      <w:r w:rsidR="00205CB1" w:rsidRPr="00B6181A">
        <w:rPr>
          <w:b/>
          <w:noProof/>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w:t>
      </w:r>
      <w:r w:rsidR="00FB1C48">
        <w:rPr>
          <w:b/>
          <w:color w:val="FF0000"/>
        </w:rPr>
        <w:lastRenderedPageBreak/>
        <w:t xml:space="preserve">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w:t>
      </w:r>
      <w:r w:rsidR="00F4024A">
        <w:rPr>
          <w:b/>
          <w:color w:val="FF0000"/>
        </w:rPr>
        <w:t xml:space="preserve"> </w:t>
      </w:r>
      <w:r w:rsidR="002B0FE2">
        <w:rPr>
          <w:b/>
          <w:color w:val="FF0000"/>
        </w:rPr>
        <w:t xml:space="preserve">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F4024A">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2E0B07">
        <w:rPr>
          <w:b/>
          <w:noProof/>
          <w:color w:val="FF0000"/>
        </w:rPr>
        <w:t>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w:t>
      </w:r>
      <w:r w:rsidRPr="00B6181A">
        <w:rPr>
          <w:b/>
          <w:noProof/>
          <w:color w:val="FF0000"/>
        </w:rPr>
        <w:t>Constructing interaction test suites for highly-configurable systems in the presence</w:t>
      </w:r>
      <w:r w:rsidRPr="00B6181A">
        <w:rPr>
          <w:rFonts w:hint="eastAsia"/>
          <w:b/>
          <w:noProof/>
          <w:color w:val="FF0000"/>
        </w:rPr>
        <w:t xml:space="preserve"> </w:t>
      </w:r>
      <w:r w:rsidRPr="00B6181A">
        <w:rPr>
          <w:b/>
          <w:noProof/>
          <w:color w:val="FF0000"/>
        </w:rPr>
        <w:t>of constraints: A greedy approach,</w:t>
      </w:r>
      <w:r w:rsidRPr="000916A3">
        <w:rPr>
          <w:b/>
          <w:color w:val="FF0000"/>
        </w:rPr>
        <w:t>”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B6181A">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lastRenderedPageBreak/>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3D26E7">
        <w:rPr>
          <w:b/>
          <w:color w:val="FF0000"/>
        </w:rPr>
        <w:t xml:space="preserve"> the</w:t>
      </w:r>
      <w:r w:rsidR="00AE19C0">
        <w:rPr>
          <w:b/>
          <w:color w:val="FF0000"/>
        </w:rPr>
        <w:t xml:space="preserve"> </w:t>
      </w:r>
      <w:r w:rsidR="00AE19C0" w:rsidRPr="003D26E7">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D26E7">
        <w:rPr>
          <w:b/>
          <w:noProof/>
          <w:color w:val="FF0000"/>
        </w:rPr>
        <w:t>2</w:t>
      </w:r>
      <w:r w:rsidR="003D26E7">
        <w:rPr>
          <w:b/>
          <w:noProof/>
          <w:color w:val="FF0000"/>
        </w:rPr>
        <w:t>n</w:t>
      </w:r>
      <w:r w:rsidR="00DB4ED9" w:rsidRPr="003D26E7">
        <w:rPr>
          <w:b/>
          <w:noProof/>
          <w:color w:val="FF0000"/>
        </w:rPr>
        <w:t>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12247">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3D26E7">
        <w:rPr>
          <w:b/>
          <w:noProof/>
          <w:color w:val="FF0000"/>
        </w:rPr>
        <w:t>equ</w:t>
      </w:r>
      <w:r w:rsidR="003D26E7">
        <w:rPr>
          <w:b/>
          <w:noProof/>
          <w:color w:val="FF0000"/>
        </w:rPr>
        <w:t>a</w:t>
      </w:r>
      <w:r w:rsidRPr="003D26E7">
        <w:rPr>
          <w:b/>
          <w:noProof/>
          <w:color w:val="FF0000"/>
        </w:rPr>
        <w:t>tion</w:t>
      </w:r>
      <w:r w:rsidRPr="00116E36">
        <w:rPr>
          <w:b/>
          <w:color w:val="FF0000"/>
        </w:rPr>
        <w:t xml:space="preserve"> is </w:t>
      </w:r>
      <w:r w:rsidR="00116E36" w:rsidRPr="00B6181A">
        <w:rPr>
          <w:b/>
          <w:noProof/>
          <w:color w:val="FF0000"/>
        </w:rPr>
        <w:t xml:space="preserve">to </w:t>
      </w:r>
      <w:r w:rsidR="00B6181A">
        <w:rPr>
          <w:b/>
          <w:noProof/>
          <w:color w:val="FF0000"/>
        </w:rPr>
        <w:t>describe a unified framework of our approaches formally</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simply use</w:t>
      </w:r>
      <w:r w:rsidR="003D26E7">
        <w:rPr>
          <w:b/>
          <w:color w:val="FF0000"/>
        </w:rPr>
        <w:t xml:space="preserve"> a</w:t>
      </w:r>
      <w:r w:rsidR="00F6411B">
        <w:rPr>
          <w:b/>
          <w:color w:val="FF0000"/>
        </w:rPr>
        <w:t xml:space="preserve"> </w:t>
      </w:r>
      <w:r w:rsidR="005B00A9" w:rsidRPr="003D26E7">
        <w:rPr>
          <w:b/>
          <w:noProof/>
          <w:color w:val="FF0000"/>
        </w:rPr>
        <w:t>greedy</w:t>
      </w:r>
      <w:r w:rsidR="005B00A9">
        <w:rPr>
          <w:b/>
          <w:color w:val="FF0000"/>
        </w:rPr>
        <w:t xml:space="preserve">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xml:space="preserve">] </w:t>
      </w:r>
      <w:r w:rsidRPr="00FC4E64">
        <w:rPr>
          <w:b/>
          <w:noProof/>
          <w:color w:val="FF0000"/>
        </w:rPr>
        <w:t>D. M. Cohen, S. R. Dalal, M. L. Fredman, and G. C. Patton, ”The aetg system: An approach to testing based on combinatorial</w:t>
      </w:r>
      <w:r w:rsidRPr="00FC4E64">
        <w:rPr>
          <w:rFonts w:hint="eastAsia"/>
          <w:b/>
          <w:noProof/>
          <w:color w:val="FF0000"/>
        </w:rPr>
        <w:t xml:space="preserve"> </w:t>
      </w:r>
      <w:r w:rsidRPr="00FC4E64">
        <w:rPr>
          <w:b/>
          <w:noProof/>
          <w:color w:val="FF0000"/>
        </w:rPr>
        <w:t>design,</w:t>
      </w:r>
      <w:r w:rsidRPr="00A51477">
        <w:rPr>
          <w:b/>
          <w:color w:val="FF0000"/>
        </w:rPr>
        <w:t>” Software Engineering, IEEE T</w:t>
      </w:r>
      <w:r>
        <w:rPr>
          <w:b/>
          <w:color w:val="FF0000"/>
        </w:rPr>
        <w:t>ransactions on, vol. 23, no. 7,</w:t>
      </w:r>
      <w:r w:rsidRPr="00A51477">
        <w:rPr>
          <w:b/>
          <w:color w:val="FF0000"/>
        </w:rPr>
        <w:t xml:space="preserve">pp. 437–444, 1997 </w:t>
      </w:r>
    </w:p>
    <w:p w:rsidR="00DF5763" w:rsidRDefault="00F92240">
      <w:pPr>
        <w:rPr>
          <w:b/>
          <w:color w:val="FF0000"/>
        </w:rPr>
      </w:pPr>
      <w:r>
        <w:rPr>
          <w:b/>
          <w:color w:val="FF0000"/>
        </w:rPr>
        <w:t>[2</w:t>
      </w:r>
      <w:r w:rsidR="00BE2EA6" w:rsidRPr="000916A3">
        <w:rPr>
          <w:b/>
          <w:color w:val="FF0000"/>
        </w:rPr>
        <w:t>] M. B. Cohen, M. B. Dwyer, and</w:t>
      </w:r>
      <w:r w:rsidR="00BE2EA6">
        <w:rPr>
          <w:b/>
          <w:color w:val="FF0000"/>
        </w:rPr>
        <w:t xml:space="preserve"> J. Shi, “</w:t>
      </w:r>
      <w:r w:rsidR="00BE2EA6" w:rsidRPr="00FC4E64">
        <w:rPr>
          <w:b/>
          <w:noProof/>
          <w:color w:val="FF0000"/>
        </w:rPr>
        <w:t>Constructing interaction test suites for highly-configurable systems in the presence</w:t>
      </w:r>
      <w:r w:rsidR="00BE2EA6" w:rsidRPr="00FC4E64">
        <w:rPr>
          <w:rFonts w:hint="eastAsia"/>
          <w:b/>
          <w:noProof/>
          <w:color w:val="FF0000"/>
        </w:rPr>
        <w:t xml:space="preserve"> </w:t>
      </w:r>
      <w:r w:rsidR="00BE2EA6" w:rsidRPr="00FC4E64">
        <w:rPr>
          <w:b/>
          <w:noProof/>
          <w:color w:val="FF0000"/>
        </w:rPr>
        <w:t>of constraints: A greedy approach,</w:t>
      </w:r>
      <w:r w:rsidR="00BE2EA6" w:rsidRPr="000916A3">
        <w:rPr>
          <w:b/>
          <w:color w:val="FF0000"/>
        </w:rPr>
        <w:t>” Software Engineering, IEEE</w:t>
      </w:r>
      <w:r w:rsidR="00BE2EA6">
        <w:rPr>
          <w:rFonts w:hint="eastAsia"/>
          <w:b/>
          <w:color w:val="FF0000"/>
        </w:rPr>
        <w:t xml:space="preserve"> </w:t>
      </w:r>
      <w:r w:rsidR="00BE2EA6" w:rsidRPr="000916A3">
        <w:rPr>
          <w:b/>
          <w:color w:val="FF0000"/>
        </w:rPr>
        <w:t>Transactions on, vol. 34, no. 5, pp. 633–650, 2008</w:t>
      </w:r>
    </w:p>
    <w:p w:rsidR="001A5783" w:rsidRDefault="001A5783">
      <w:pPr>
        <w:rPr>
          <w:b/>
          <w:color w:val="FF0000"/>
        </w:rPr>
      </w:pPr>
    </w:p>
    <w:p w:rsidR="001A5783" w:rsidRPr="000214F0" w:rsidRDefault="001A5783" w:rsidP="001A5783">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7307F4">
        <w:rPr>
          <w:rFonts w:ascii="Arial" w:hAnsi="Arial" w:cs="Arial"/>
          <w:b/>
          <w:sz w:val="19"/>
          <w:szCs w:val="19"/>
          <w:shd w:val="clear" w:color="auto" w:fill="FFFFFF"/>
        </w:rPr>
        <w:t xml:space="preserve">we appreciate </w:t>
      </w:r>
      <w:r>
        <w:rPr>
          <w:rFonts w:ascii="Arial" w:hAnsi="Arial" w:cs="Arial"/>
          <w:b/>
          <w:sz w:val="19"/>
          <w:szCs w:val="19"/>
          <w:shd w:val="clear" w:color="auto" w:fill="FFFFFF"/>
        </w:rPr>
        <w:t xml:space="preserve">for your </w:t>
      </w:r>
      <w:r w:rsidR="007307F4">
        <w:rPr>
          <w:rFonts w:ascii="Arial" w:hAnsi="Arial" w:cs="Arial"/>
          <w:b/>
          <w:sz w:val="19"/>
          <w:szCs w:val="19"/>
          <w:shd w:val="clear" w:color="auto" w:fill="FFFFFF"/>
        </w:rPr>
        <w:t xml:space="preserve">hard work on reviewing our paper. </w:t>
      </w:r>
      <w:r w:rsidR="001006B1">
        <w:rPr>
          <w:rFonts w:ascii="Arial" w:hAnsi="Arial" w:cs="Arial"/>
          <w:b/>
          <w:sz w:val="19"/>
          <w:szCs w:val="19"/>
          <w:shd w:val="clear" w:color="auto" w:fill="FFFFFF"/>
        </w:rPr>
        <w:t xml:space="preserve">These comments are </w:t>
      </w:r>
      <w:r w:rsidR="00E04B4D">
        <w:rPr>
          <w:rFonts w:ascii="Arial" w:hAnsi="Arial" w:cs="Arial"/>
          <w:b/>
          <w:sz w:val="19"/>
          <w:szCs w:val="19"/>
          <w:shd w:val="clear" w:color="auto" w:fill="FFFFFF"/>
        </w:rPr>
        <w:t>valu</w:t>
      </w:r>
      <w:r w:rsidR="00560332">
        <w:rPr>
          <w:rFonts w:ascii="Arial" w:hAnsi="Arial" w:cs="Arial"/>
          <w:b/>
          <w:sz w:val="19"/>
          <w:szCs w:val="19"/>
          <w:shd w:val="clear" w:color="auto" w:fill="FFFFFF"/>
        </w:rPr>
        <w:t>able and helpful.</w:t>
      </w:r>
      <w:r w:rsidR="004C5D77">
        <w:rPr>
          <w:rFonts w:ascii="Arial" w:hAnsi="Arial" w:cs="Arial"/>
          <w:b/>
          <w:sz w:val="19"/>
          <w:szCs w:val="19"/>
          <w:shd w:val="clear" w:color="auto" w:fill="FFFFFF"/>
        </w:rPr>
        <w:t xml:space="preserve"> The </w:t>
      </w:r>
      <w:r w:rsidR="00E0313C">
        <w:rPr>
          <w:rFonts w:ascii="Arial" w:hAnsi="Arial" w:cs="Arial"/>
          <w:b/>
          <w:sz w:val="19"/>
          <w:szCs w:val="19"/>
          <w:shd w:val="clear" w:color="auto" w:fill="FFFFFF"/>
        </w:rPr>
        <w:t xml:space="preserve">revision according to your comments </w:t>
      </w:r>
      <w:r w:rsidR="00D709B2">
        <w:rPr>
          <w:rFonts w:ascii="Arial" w:hAnsi="Arial" w:cs="Arial"/>
          <w:b/>
          <w:sz w:val="19"/>
          <w:szCs w:val="19"/>
          <w:shd w:val="clear" w:color="auto" w:fill="FFFFFF"/>
        </w:rPr>
        <w:t>significantly</w:t>
      </w:r>
      <w:r w:rsidR="00724961">
        <w:rPr>
          <w:rFonts w:ascii="Arial" w:hAnsi="Arial" w:cs="Arial"/>
          <w:b/>
          <w:sz w:val="19"/>
          <w:szCs w:val="19"/>
          <w:shd w:val="clear" w:color="auto" w:fill="FFFFFF"/>
        </w:rPr>
        <w:t xml:space="preserve"> </w:t>
      </w:r>
      <w:r w:rsidR="00E0313C">
        <w:rPr>
          <w:rFonts w:ascii="Arial" w:hAnsi="Arial" w:cs="Arial"/>
          <w:b/>
          <w:sz w:val="19"/>
          <w:szCs w:val="19"/>
          <w:shd w:val="clear" w:color="auto" w:fill="FFFFFF"/>
        </w:rPr>
        <w:t xml:space="preserve">improved </w:t>
      </w:r>
      <w:r w:rsidR="00DB57FA">
        <w:rPr>
          <w:rFonts w:ascii="Arial" w:hAnsi="Arial" w:cs="Arial"/>
          <w:b/>
          <w:sz w:val="19"/>
          <w:szCs w:val="19"/>
          <w:shd w:val="clear" w:color="auto" w:fill="FFFFFF"/>
        </w:rPr>
        <w:t>the quality of this paper, and</w:t>
      </w:r>
      <w:r w:rsidR="00480197">
        <w:rPr>
          <w:rFonts w:ascii="Arial" w:hAnsi="Arial" w:cs="Arial"/>
          <w:b/>
          <w:sz w:val="19"/>
          <w:szCs w:val="19"/>
          <w:shd w:val="clear" w:color="auto" w:fill="FFFFFF"/>
        </w:rPr>
        <w:t xml:space="preserve"> </w:t>
      </w:r>
      <w:r w:rsidR="001F4161">
        <w:rPr>
          <w:rFonts w:ascii="Arial" w:hAnsi="Arial" w:cs="Arial"/>
          <w:b/>
          <w:sz w:val="19"/>
          <w:szCs w:val="19"/>
          <w:shd w:val="clear" w:color="auto" w:fill="FFFFFF"/>
        </w:rPr>
        <w:t>we have learned a lot from your comment</w:t>
      </w:r>
      <w:r w:rsidR="00E554A5">
        <w:rPr>
          <w:rFonts w:ascii="Arial" w:hAnsi="Arial" w:cs="Arial"/>
          <w:b/>
          <w:sz w:val="19"/>
          <w:szCs w:val="19"/>
          <w:shd w:val="clear" w:color="auto" w:fill="FFFFFF"/>
        </w:rPr>
        <w:t>s</w:t>
      </w:r>
      <w:r w:rsidR="001F4161">
        <w:rPr>
          <w:rFonts w:ascii="Arial" w:hAnsi="Arial" w:cs="Arial"/>
          <w:b/>
          <w:sz w:val="19"/>
          <w:szCs w:val="19"/>
          <w:shd w:val="clear" w:color="auto" w:fill="FFFFFF"/>
        </w:rPr>
        <w:t>, including the design of the experiment</w:t>
      </w:r>
      <w:r w:rsidR="00DB62D0">
        <w:rPr>
          <w:rFonts w:ascii="Arial" w:hAnsi="Arial" w:cs="Arial"/>
          <w:b/>
          <w:sz w:val="19"/>
          <w:szCs w:val="19"/>
          <w:shd w:val="clear" w:color="auto" w:fill="FFFFFF"/>
        </w:rPr>
        <w:t>s</w:t>
      </w:r>
      <w:r w:rsidR="001F4161">
        <w:rPr>
          <w:rFonts w:ascii="Arial" w:hAnsi="Arial" w:cs="Arial"/>
          <w:b/>
          <w:sz w:val="19"/>
          <w:szCs w:val="19"/>
          <w:shd w:val="clear" w:color="auto" w:fill="FFFFFF"/>
        </w:rPr>
        <w:t xml:space="preserve">, the </w:t>
      </w:r>
      <w:r w:rsidR="00A65728">
        <w:rPr>
          <w:rFonts w:ascii="Arial" w:hAnsi="Arial" w:cs="Arial"/>
          <w:b/>
          <w:sz w:val="19"/>
          <w:szCs w:val="19"/>
          <w:shd w:val="clear" w:color="auto" w:fill="FFFFFF"/>
        </w:rPr>
        <w:t>description</w:t>
      </w:r>
      <w:r w:rsidR="001039D7">
        <w:rPr>
          <w:rFonts w:ascii="Arial" w:hAnsi="Arial" w:cs="Arial"/>
          <w:b/>
          <w:sz w:val="19"/>
          <w:szCs w:val="19"/>
          <w:shd w:val="clear" w:color="auto" w:fill="FFFFFF"/>
        </w:rPr>
        <w:t xml:space="preserve"> of the </w:t>
      </w:r>
      <w:r w:rsidR="00DB082D">
        <w:rPr>
          <w:rFonts w:ascii="Arial" w:hAnsi="Arial" w:cs="Arial"/>
          <w:b/>
          <w:sz w:val="19"/>
          <w:szCs w:val="19"/>
          <w:shd w:val="clear" w:color="auto" w:fill="FFFFFF"/>
        </w:rPr>
        <w:t>approaches</w:t>
      </w:r>
      <w:r w:rsidR="000D5EBC">
        <w:rPr>
          <w:rFonts w:ascii="Arial" w:hAnsi="Arial" w:cs="Arial"/>
          <w:b/>
          <w:sz w:val="19"/>
          <w:szCs w:val="19"/>
          <w:shd w:val="clear" w:color="auto" w:fill="FFFFFF"/>
        </w:rPr>
        <w:t>, and so on.</w:t>
      </w:r>
    </w:p>
    <w:p w:rsidR="001A5783" w:rsidRPr="001A5783" w:rsidRDefault="001A5783">
      <w:pPr>
        <w:rPr>
          <w:b/>
          <w:color w:val="FF0000"/>
        </w:rPr>
      </w:pPr>
    </w:p>
    <w:sectPr w:rsidR="001A5783" w:rsidRPr="001A5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975" w:rsidRDefault="00C05975" w:rsidP="00D97FD9">
      <w:r>
        <w:separator/>
      </w:r>
    </w:p>
  </w:endnote>
  <w:endnote w:type="continuationSeparator" w:id="0">
    <w:p w:rsidR="00C05975" w:rsidRDefault="00C05975"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975" w:rsidRDefault="00C05975" w:rsidP="00D97FD9">
      <w:r>
        <w:separator/>
      </w:r>
    </w:p>
  </w:footnote>
  <w:footnote w:type="continuationSeparator" w:id="0">
    <w:p w:rsidR="00C05975" w:rsidRDefault="00C05975" w:rsidP="00D97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6236"/>
    <w:multiLevelType w:val="hybridMultilevel"/>
    <w:tmpl w:val="33C2F9DC"/>
    <w:lvl w:ilvl="0" w:tplc="D34A4C8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iUEtAN2p7vQtAAAA"/>
  </w:docVars>
  <w:rsids>
    <w:rsidRoot w:val="006D0000"/>
    <w:rsid w:val="00000509"/>
    <w:rsid w:val="00001663"/>
    <w:rsid w:val="00002273"/>
    <w:rsid w:val="00005665"/>
    <w:rsid w:val="000057FE"/>
    <w:rsid w:val="00010C8A"/>
    <w:rsid w:val="000112B6"/>
    <w:rsid w:val="0001263A"/>
    <w:rsid w:val="000136B2"/>
    <w:rsid w:val="00021542"/>
    <w:rsid w:val="00021756"/>
    <w:rsid w:val="00023F1D"/>
    <w:rsid w:val="00025E8F"/>
    <w:rsid w:val="00030D17"/>
    <w:rsid w:val="000353BF"/>
    <w:rsid w:val="00036F77"/>
    <w:rsid w:val="00037E5B"/>
    <w:rsid w:val="00040216"/>
    <w:rsid w:val="0004044F"/>
    <w:rsid w:val="0004161E"/>
    <w:rsid w:val="00047F59"/>
    <w:rsid w:val="00056B6B"/>
    <w:rsid w:val="00057ACC"/>
    <w:rsid w:val="00060E4B"/>
    <w:rsid w:val="00061A10"/>
    <w:rsid w:val="00061D5E"/>
    <w:rsid w:val="0006336C"/>
    <w:rsid w:val="0006420A"/>
    <w:rsid w:val="000645FE"/>
    <w:rsid w:val="000669C4"/>
    <w:rsid w:val="00067391"/>
    <w:rsid w:val="00067D31"/>
    <w:rsid w:val="00070B0D"/>
    <w:rsid w:val="000736D9"/>
    <w:rsid w:val="000741ED"/>
    <w:rsid w:val="0007748E"/>
    <w:rsid w:val="00081404"/>
    <w:rsid w:val="0008176B"/>
    <w:rsid w:val="00085550"/>
    <w:rsid w:val="00085E44"/>
    <w:rsid w:val="000868F2"/>
    <w:rsid w:val="00086C08"/>
    <w:rsid w:val="000916A3"/>
    <w:rsid w:val="00094B87"/>
    <w:rsid w:val="00094EB0"/>
    <w:rsid w:val="00096996"/>
    <w:rsid w:val="00096AD8"/>
    <w:rsid w:val="000A1AED"/>
    <w:rsid w:val="000A29BB"/>
    <w:rsid w:val="000A3D26"/>
    <w:rsid w:val="000A503F"/>
    <w:rsid w:val="000A5CE5"/>
    <w:rsid w:val="000B4F70"/>
    <w:rsid w:val="000B71B7"/>
    <w:rsid w:val="000B7950"/>
    <w:rsid w:val="000C0F84"/>
    <w:rsid w:val="000C4797"/>
    <w:rsid w:val="000C4FF7"/>
    <w:rsid w:val="000C6588"/>
    <w:rsid w:val="000D1D00"/>
    <w:rsid w:val="000D5D43"/>
    <w:rsid w:val="000D5EBC"/>
    <w:rsid w:val="000D74B7"/>
    <w:rsid w:val="000E111E"/>
    <w:rsid w:val="000E1C43"/>
    <w:rsid w:val="000E24DB"/>
    <w:rsid w:val="000E4A05"/>
    <w:rsid w:val="000E59B5"/>
    <w:rsid w:val="000F0A23"/>
    <w:rsid w:val="000F199F"/>
    <w:rsid w:val="000F3820"/>
    <w:rsid w:val="000F3EE6"/>
    <w:rsid w:val="000F4780"/>
    <w:rsid w:val="000F5905"/>
    <w:rsid w:val="000F5F53"/>
    <w:rsid w:val="001006B1"/>
    <w:rsid w:val="0010071D"/>
    <w:rsid w:val="00101470"/>
    <w:rsid w:val="00101B7C"/>
    <w:rsid w:val="00102FD0"/>
    <w:rsid w:val="001039D7"/>
    <w:rsid w:val="001040BC"/>
    <w:rsid w:val="00104AF1"/>
    <w:rsid w:val="00105175"/>
    <w:rsid w:val="00105E4B"/>
    <w:rsid w:val="00106294"/>
    <w:rsid w:val="00106FD5"/>
    <w:rsid w:val="001109A8"/>
    <w:rsid w:val="001117C1"/>
    <w:rsid w:val="001147E8"/>
    <w:rsid w:val="001158CE"/>
    <w:rsid w:val="00116DDB"/>
    <w:rsid w:val="00116E36"/>
    <w:rsid w:val="00117E40"/>
    <w:rsid w:val="00120CBD"/>
    <w:rsid w:val="001239C0"/>
    <w:rsid w:val="00124A22"/>
    <w:rsid w:val="00125330"/>
    <w:rsid w:val="00126C09"/>
    <w:rsid w:val="00127D05"/>
    <w:rsid w:val="00127D55"/>
    <w:rsid w:val="00127DE6"/>
    <w:rsid w:val="00131130"/>
    <w:rsid w:val="0013315B"/>
    <w:rsid w:val="00133A7A"/>
    <w:rsid w:val="00137178"/>
    <w:rsid w:val="00137524"/>
    <w:rsid w:val="00140128"/>
    <w:rsid w:val="00147E7A"/>
    <w:rsid w:val="001509AD"/>
    <w:rsid w:val="001518C2"/>
    <w:rsid w:val="00152051"/>
    <w:rsid w:val="00153802"/>
    <w:rsid w:val="001618E0"/>
    <w:rsid w:val="00162E6B"/>
    <w:rsid w:val="001632AD"/>
    <w:rsid w:val="001647F8"/>
    <w:rsid w:val="00165CD0"/>
    <w:rsid w:val="00166921"/>
    <w:rsid w:val="00167F44"/>
    <w:rsid w:val="0017175A"/>
    <w:rsid w:val="0017586E"/>
    <w:rsid w:val="001838DC"/>
    <w:rsid w:val="00183968"/>
    <w:rsid w:val="00187348"/>
    <w:rsid w:val="0019290B"/>
    <w:rsid w:val="00192B3B"/>
    <w:rsid w:val="00192E6A"/>
    <w:rsid w:val="00194251"/>
    <w:rsid w:val="00194430"/>
    <w:rsid w:val="001956EE"/>
    <w:rsid w:val="00195FC4"/>
    <w:rsid w:val="001965BA"/>
    <w:rsid w:val="00197C67"/>
    <w:rsid w:val="001A0459"/>
    <w:rsid w:val="001A0BCB"/>
    <w:rsid w:val="001A5783"/>
    <w:rsid w:val="001A7C5A"/>
    <w:rsid w:val="001B0A4A"/>
    <w:rsid w:val="001B0D56"/>
    <w:rsid w:val="001B161A"/>
    <w:rsid w:val="001B19C6"/>
    <w:rsid w:val="001B522F"/>
    <w:rsid w:val="001B7B30"/>
    <w:rsid w:val="001C1093"/>
    <w:rsid w:val="001C15F5"/>
    <w:rsid w:val="001C3F15"/>
    <w:rsid w:val="001C4B80"/>
    <w:rsid w:val="001D1E5C"/>
    <w:rsid w:val="001D277A"/>
    <w:rsid w:val="001D45A1"/>
    <w:rsid w:val="001D4AC9"/>
    <w:rsid w:val="001D4CFD"/>
    <w:rsid w:val="001D54AE"/>
    <w:rsid w:val="001D6B92"/>
    <w:rsid w:val="001D7446"/>
    <w:rsid w:val="001D7B64"/>
    <w:rsid w:val="001E130A"/>
    <w:rsid w:val="001E420E"/>
    <w:rsid w:val="001E59AE"/>
    <w:rsid w:val="001E5D0D"/>
    <w:rsid w:val="001E6628"/>
    <w:rsid w:val="001F2F4B"/>
    <w:rsid w:val="001F40FB"/>
    <w:rsid w:val="001F4161"/>
    <w:rsid w:val="001F444A"/>
    <w:rsid w:val="001F5344"/>
    <w:rsid w:val="001F5F40"/>
    <w:rsid w:val="001F6247"/>
    <w:rsid w:val="001F6524"/>
    <w:rsid w:val="001F6EF5"/>
    <w:rsid w:val="00200877"/>
    <w:rsid w:val="00200C0F"/>
    <w:rsid w:val="002025B8"/>
    <w:rsid w:val="0020336E"/>
    <w:rsid w:val="00203FAE"/>
    <w:rsid w:val="002042E9"/>
    <w:rsid w:val="002055CD"/>
    <w:rsid w:val="002059BF"/>
    <w:rsid w:val="00205CB1"/>
    <w:rsid w:val="00207C97"/>
    <w:rsid w:val="00213E34"/>
    <w:rsid w:val="002145F5"/>
    <w:rsid w:val="0021662C"/>
    <w:rsid w:val="002210D8"/>
    <w:rsid w:val="0022196E"/>
    <w:rsid w:val="00222095"/>
    <w:rsid w:val="00222E9C"/>
    <w:rsid w:val="00223F87"/>
    <w:rsid w:val="0022412D"/>
    <w:rsid w:val="00224431"/>
    <w:rsid w:val="00225D91"/>
    <w:rsid w:val="002307AC"/>
    <w:rsid w:val="00230A78"/>
    <w:rsid w:val="0023329B"/>
    <w:rsid w:val="00233C90"/>
    <w:rsid w:val="00234B8F"/>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096F"/>
    <w:rsid w:val="0026229C"/>
    <w:rsid w:val="00264052"/>
    <w:rsid w:val="00266E15"/>
    <w:rsid w:val="0027056B"/>
    <w:rsid w:val="00270E11"/>
    <w:rsid w:val="00273071"/>
    <w:rsid w:val="00273A49"/>
    <w:rsid w:val="002749E5"/>
    <w:rsid w:val="00283314"/>
    <w:rsid w:val="00287E82"/>
    <w:rsid w:val="0029386C"/>
    <w:rsid w:val="00294E6D"/>
    <w:rsid w:val="0029653D"/>
    <w:rsid w:val="00296594"/>
    <w:rsid w:val="0029678A"/>
    <w:rsid w:val="002977C0"/>
    <w:rsid w:val="00297B7B"/>
    <w:rsid w:val="002A14D2"/>
    <w:rsid w:val="002A4F0B"/>
    <w:rsid w:val="002A5A56"/>
    <w:rsid w:val="002A75BC"/>
    <w:rsid w:val="002B0FE2"/>
    <w:rsid w:val="002B22CF"/>
    <w:rsid w:val="002B3376"/>
    <w:rsid w:val="002B4404"/>
    <w:rsid w:val="002B5727"/>
    <w:rsid w:val="002B76CF"/>
    <w:rsid w:val="002B7775"/>
    <w:rsid w:val="002C1B39"/>
    <w:rsid w:val="002C30D4"/>
    <w:rsid w:val="002C4B59"/>
    <w:rsid w:val="002C5FB4"/>
    <w:rsid w:val="002C78FE"/>
    <w:rsid w:val="002C7FE5"/>
    <w:rsid w:val="002D1EF9"/>
    <w:rsid w:val="002D5588"/>
    <w:rsid w:val="002D5F31"/>
    <w:rsid w:val="002D7720"/>
    <w:rsid w:val="002E0B07"/>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AE3"/>
    <w:rsid w:val="00307B48"/>
    <w:rsid w:val="00312247"/>
    <w:rsid w:val="00316355"/>
    <w:rsid w:val="00320BB4"/>
    <w:rsid w:val="003225F5"/>
    <w:rsid w:val="0032344A"/>
    <w:rsid w:val="0032419C"/>
    <w:rsid w:val="00324379"/>
    <w:rsid w:val="00324E09"/>
    <w:rsid w:val="00331CBB"/>
    <w:rsid w:val="00332092"/>
    <w:rsid w:val="00334E8F"/>
    <w:rsid w:val="003357A1"/>
    <w:rsid w:val="0033647C"/>
    <w:rsid w:val="00336C54"/>
    <w:rsid w:val="003370D2"/>
    <w:rsid w:val="00340C75"/>
    <w:rsid w:val="003422B1"/>
    <w:rsid w:val="003426E5"/>
    <w:rsid w:val="00343040"/>
    <w:rsid w:val="003506D4"/>
    <w:rsid w:val="00350CE6"/>
    <w:rsid w:val="00351970"/>
    <w:rsid w:val="003521F6"/>
    <w:rsid w:val="00352DA3"/>
    <w:rsid w:val="003558B2"/>
    <w:rsid w:val="00360995"/>
    <w:rsid w:val="0037181D"/>
    <w:rsid w:val="00371F95"/>
    <w:rsid w:val="0037449F"/>
    <w:rsid w:val="00380953"/>
    <w:rsid w:val="003813E4"/>
    <w:rsid w:val="0038304A"/>
    <w:rsid w:val="003830F7"/>
    <w:rsid w:val="003831AD"/>
    <w:rsid w:val="00383BE2"/>
    <w:rsid w:val="00383C75"/>
    <w:rsid w:val="003854F6"/>
    <w:rsid w:val="003914D5"/>
    <w:rsid w:val="00394BB3"/>
    <w:rsid w:val="003978C7"/>
    <w:rsid w:val="00397F7A"/>
    <w:rsid w:val="003A3E09"/>
    <w:rsid w:val="003A5B09"/>
    <w:rsid w:val="003A6899"/>
    <w:rsid w:val="003B21E8"/>
    <w:rsid w:val="003B2B72"/>
    <w:rsid w:val="003B2E46"/>
    <w:rsid w:val="003B6D0C"/>
    <w:rsid w:val="003B7C74"/>
    <w:rsid w:val="003B7D2C"/>
    <w:rsid w:val="003C15D9"/>
    <w:rsid w:val="003C30F5"/>
    <w:rsid w:val="003C3470"/>
    <w:rsid w:val="003C5A8B"/>
    <w:rsid w:val="003C719B"/>
    <w:rsid w:val="003D0FA0"/>
    <w:rsid w:val="003D26E7"/>
    <w:rsid w:val="003D506C"/>
    <w:rsid w:val="003D51B0"/>
    <w:rsid w:val="003D5C1F"/>
    <w:rsid w:val="003D6932"/>
    <w:rsid w:val="003D7935"/>
    <w:rsid w:val="003E162F"/>
    <w:rsid w:val="003E2773"/>
    <w:rsid w:val="003E2BB9"/>
    <w:rsid w:val="003E2E9E"/>
    <w:rsid w:val="003E4EAD"/>
    <w:rsid w:val="003E5754"/>
    <w:rsid w:val="003F1A38"/>
    <w:rsid w:val="003F5851"/>
    <w:rsid w:val="003F72A5"/>
    <w:rsid w:val="003F7B17"/>
    <w:rsid w:val="00401008"/>
    <w:rsid w:val="00402A09"/>
    <w:rsid w:val="0040336A"/>
    <w:rsid w:val="004038FB"/>
    <w:rsid w:val="004067B0"/>
    <w:rsid w:val="00413511"/>
    <w:rsid w:val="0041373F"/>
    <w:rsid w:val="004144F9"/>
    <w:rsid w:val="00416EE9"/>
    <w:rsid w:val="00417B04"/>
    <w:rsid w:val="00420477"/>
    <w:rsid w:val="004208EF"/>
    <w:rsid w:val="00421CDA"/>
    <w:rsid w:val="004233CE"/>
    <w:rsid w:val="00426106"/>
    <w:rsid w:val="004305DD"/>
    <w:rsid w:val="0043314F"/>
    <w:rsid w:val="004332FF"/>
    <w:rsid w:val="00433B32"/>
    <w:rsid w:val="00434AD0"/>
    <w:rsid w:val="00434DA7"/>
    <w:rsid w:val="00436ADD"/>
    <w:rsid w:val="004378AF"/>
    <w:rsid w:val="0043796A"/>
    <w:rsid w:val="00437F4D"/>
    <w:rsid w:val="004408A0"/>
    <w:rsid w:val="004424C9"/>
    <w:rsid w:val="00442C81"/>
    <w:rsid w:val="004438BD"/>
    <w:rsid w:val="00443F36"/>
    <w:rsid w:val="00445E9B"/>
    <w:rsid w:val="00450A5A"/>
    <w:rsid w:val="00450FC2"/>
    <w:rsid w:val="0045442A"/>
    <w:rsid w:val="00456092"/>
    <w:rsid w:val="00456529"/>
    <w:rsid w:val="0045776F"/>
    <w:rsid w:val="0046310A"/>
    <w:rsid w:val="004636C1"/>
    <w:rsid w:val="00466193"/>
    <w:rsid w:val="0046651B"/>
    <w:rsid w:val="00466BE0"/>
    <w:rsid w:val="00471022"/>
    <w:rsid w:val="0047412D"/>
    <w:rsid w:val="00480197"/>
    <w:rsid w:val="004803B1"/>
    <w:rsid w:val="0048163A"/>
    <w:rsid w:val="00482695"/>
    <w:rsid w:val="004877D5"/>
    <w:rsid w:val="004901CF"/>
    <w:rsid w:val="0049048A"/>
    <w:rsid w:val="0049180D"/>
    <w:rsid w:val="004918B2"/>
    <w:rsid w:val="004936FE"/>
    <w:rsid w:val="00493B1B"/>
    <w:rsid w:val="0049408B"/>
    <w:rsid w:val="00494922"/>
    <w:rsid w:val="00496715"/>
    <w:rsid w:val="00496758"/>
    <w:rsid w:val="00496FAA"/>
    <w:rsid w:val="004A2F53"/>
    <w:rsid w:val="004A3607"/>
    <w:rsid w:val="004A3C97"/>
    <w:rsid w:val="004A3E40"/>
    <w:rsid w:val="004A70A9"/>
    <w:rsid w:val="004A71F9"/>
    <w:rsid w:val="004B0AE1"/>
    <w:rsid w:val="004B13D2"/>
    <w:rsid w:val="004B2936"/>
    <w:rsid w:val="004B3836"/>
    <w:rsid w:val="004B44FD"/>
    <w:rsid w:val="004B6D8B"/>
    <w:rsid w:val="004C0A75"/>
    <w:rsid w:val="004C1E2A"/>
    <w:rsid w:val="004C5D77"/>
    <w:rsid w:val="004C5E82"/>
    <w:rsid w:val="004C64FA"/>
    <w:rsid w:val="004C7E2D"/>
    <w:rsid w:val="004D0DE3"/>
    <w:rsid w:val="004D2211"/>
    <w:rsid w:val="004D28A7"/>
    <w:rsid w:val="004D338E"/>
    <w:rsid w:val="004D3C1F"/>
    <w:rsid w:val="004D3DE0"/>
    <w:rsid w:val="004D495B"/>
    <w:rsid w:val="004D49C6"/>
    <w:rsid w:val="004D4C23"/>
    <w:rsid w:val="004D69A4"/>
    <w:rsid w:val="004D7A02"/>
    <w:rsid w:val="004E0CAB"/>
    <w:rsid w:val="004E11C5"/>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182E"/>
    <w:rsid w:val="00522728"/>
    <w:rsid w:val="00522B9B"/>
    <w:rsid w:val="00522F84"/>
    <w:rsid w:val="00523EEA"/>
    <w:rsid w:val="005267A0"/>
    <w:rsid w:val="005324B5"/>
    <w:rsid w:val="00534428"/>
    <w:rsid w:val="0053739D"/>
    <w:rsid w:val="00540098"/>
    <w:rsid w:val="00540671"/>
    <w:rsid w:val="00541C6E"/>
    <w:rsid w:val="00546E6F"/>
    <w:rsid w:val="00552952"/>
    <w:rsid w:val="00553C96"/>
    <w:rsid w:val="00554B3F"/>
    <w:rsid w:val="005600F1"/>
    <w:rsid w:val="00560332"/>
    <w:rsid w:val="00560590"/>
    <w:rsid w:val="005630E4"/>
    <w:rsid w:val="00564906"/>
    <w:rsid w:val="005649C0"/>
    <w:rsid w:val="00566740"/>
    <w:rsid w:val="00571EA3"/>
    <w:rsid w:val="00573B90"/>
    <w:rsid w:val="00574754"/>
    <w:rsid w:val="0057559F"/>
    <w:rsid w:val="0057632C"/>
    <w:rsid w:val="00584497"/>
    <w:rsid w:val="00586D5E"/>
    <w:rsid w:val="00587C48"/>
    <w:rsid w:val="00590AB9"/>
    <w:rsid w:val="00596CFA"/>
    <w:rsid w:val="005A05CC"/>
    <w:rsid w:val="005A0F22"/>
    <w:rsid w:val="005A110A"/>
    <w:rsid w:val="005B00A9"/>
    <w:rsid w:val="005B05B0"/>
    <w:rsid w:val="005B1090"/>
    <w:rsid w:val="005B1B64"/>
    <w:rsid w:val="005B31E2"/>
    <w:rsid w:val="005B5240"/>
    <w:rsid w:val="005C0A19"/>
    <w:rsid w:val="005C320D"/>
    <w:rsid w:val="005C562D"/>
    <w:rsid w:val="005C73EE"/>
    <w:rsid w:val="005D0159"/>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B26"/>
    <w:rsid w:val="00603CF5"/>
    <w:rsid w:val="00606852"/>
    <w:rsid w:val="00607905"/>
    <w:rsid w:val="00607C2A"/>
    <w:rsid w:val="006100D3"/>
    <w:rsid w:val="006102E3"/>
    <w:rsid w:val="00612055"/>
    <w:rsid w:val="006131E8"/>
    <w:rsid w:val="006170C9"/>
    <w:rsid w:val="00617F31"/>
    <w:rsid w:val="0062245D"/>
    <w:rsid w:val="00624EE7"/>
    <w:rsid w:val="00625902"/>
    <w:rsid w:val="00625DCA"/>
    <w:rsid w:val="0062697E"/>
    <w:rsid w:val="00627026"/>
    <w:rsid w:val="0062764C"/>
    <w:rsid w:val="00633388"/>
    <w:rsid w:val="00633ABF"/>
    <w:rsid w:val="006351C7"/>
    <w:rsid w:val="0063701B"/>
    <w:rsid w:val="00645EE0"/>
    <w:rsid w:val="00654489"/>
    <w:rsid w:val="006545D7"/>
    <w:rsid w:val="00654B55"/>
    <w:rsid w:val="0065510A"/>
    <w:rsid w:val="00655AFA"/>
    <w:rsid w:val="0066059B"/>
    <w:rsid w:val="00660F74"/>
    <w:rsid w:val="006613F0"/>
    <w:rsid w:val="006629D3"/>
    <w:rsid w:val="006630A1"/>
    <w:rsid w:val="0066339E"/>
    <w:rsid w:val="006636DB"/>
    <w:rsid w:val="006658C0"/>
    <w:rsid w:val="0066666D"/>
    <w:rsid w:val="00667381"/>
    <w:rsid w:val="00670464"/>
    <w:rsid w:val="006739A8"/>
    <w:rsid w:val="00674371"/>
    <w:rsid w:val="0067591A"/>
    <w:rsid w:val="006807DB"/>
    <w:rsid w:val="00681BE2"/>
    <w:rsid w:val="006849FF"/>
    <w:rsid w:val="00684A45"/>
    <w:rsid w:val="00685384"/>
    <w:rsid w:val="006909F6"/>
    <w:rsid w:val="00693E73"/>
    <w:rsid w:val="00694A8A"/>
    <w:rsid w:val="00695A48"/>
    <w:rsid w:val="00697AAB"/>
    <w:rsid w:val="006A1998"/>
    <w:rsid w:val="006A26A0"/>
    <w:rsid w:val="006A59DC"/>
    <w:rsid w:val="006A5C08"/>
    <w:rsid w:val="006A793D"/>
    <w:rsid w:val="006B0F27"/>
    <w:rsid w:val="006B4EFE"/>
    <w:rsid w:val="006B5AD3"/>
    <w:rsid w:val="006B67E5"/>
    <w:rsid w:val="006C0268"/>
    <w:rsid w:val="006C0F2B"/>
    <w:rsid w:val="006C147B"/>
    <w:rsid w:val="006C1A2A"/>
    <w:rsid w:val="006C1ACE"/>
    <w:rsid w:val="006C5522"/>
    <w:rsid w:val="006C66E4"/>
    <w:rsid w:val="006D0000"/>
    <w:rsid w:val="006D0078"/>
    <w:rsid w:val="006D4987"/>
    <w:rsid w:val="006D6413"/>
    <w:rsid w:val="006D64A9"/>
    <w:rsid w:val="006E1AE3"/>
    <w:rsid w:val="006E2A15"/>
    <w:rsid w:val="006E5374"/>
    <w:rsid w:val="006E615D"/>
    <w:rsid w:val="006E65F8"/>
    <w:rsid w:val="006E6CFE"/>
    <w:rsid w:val="006F1A58"/>
    <w:rsid w:val="006F4FCA"/>
    <w:rsid w:val="007011E4"/>
    <w:rsid w:val="00701240"/>
    <w:rsid w:val="00703AD6"/>
    <w:rsid w:val="007062C3"/>
    <w:rsid w:val="007065D2"/>
    <w:rsid w:val="0070741A"/>
    <w:rsid w:val="007102A7"/>
    <w:rsid w:val="00712982"/>
    <w:rsid w:val="00717323"/>
    <w:rsid w:val="007229E8"/>
    <w:rsid w:val="00724961"/>
    <w:rsid w:val="00724994"/>
    <w:rsid w:val="00725ABB"/>
    <w:rsid w:val="00727A47"/>
    <w:rsid w:val="00727EDA"/>
    <w:rsid w:val="007307F4"/>
    <w:rsid w:val="00732643"/>
    <w:rsid w:val="00732B45"/>
    <w:rsid w:val="00737971"/>
    <w:rsid w:val="00740D74"/>
    <w:rsid w:val="007419A1"/>
    <w:rsid w:val="007424A3"/>
    <w:rsid w:val="0074565A"/>
    <w:rsid w:val="00746770"/>
    <w:rsid w:val="007478FA"/>
    <w:rsid w:val="00751F14"/>
    <w:rsid w:val="00753D7F"/>
    <w:rsid w:val="007547DE"/>
    <w:rsid w:val="00754CEC"/>
    <w:rsid w:val="00754ED4"/>
    <w:rsid w:val="007574AB"/>
    <w:rsid w:val="00760A35"/>
    <w:rsid w:val="00761780"/>
    <w:rsid w:val="0076181B"/>
    <w:rsid w:val="00765AA0"/>
    <w:rsid w:val="00766646"/>
    <w:rsid w:val="00770196"/>
    <w:rsid w:val="00770648"/>
    <w:rsid w:val="00771385"/>
    <w:rsid w:val="007720B6"/>
    <w:rsid w:val="00772DC3"/>
    <w:rsid w:val="00774FBC"/>
    <w:rsid w:val="00775811"/>
    <w:rsid w:val="00780B1A"/>
    <w:rsid w:val="0078273A"/>
    <w:rsid w:val="00782E40"/>
    <w:rsid w:val="00785ED0"/>
    <w:rsid w:val="00786D46"/>
    <w:rsid w:val="00792932"/>
    <w:rsid w:val="007A1EFB"/>
    <w:rsid w:val="007A2624"/>
    <w:rsid w:val="007A580A"/>
    <w:rsid w:val="007A7C05"/>
    <w:rsid w:val="007B2677"/>
    <w:rsid w:val="007B3E82"/>
    <w:rsid w:val="007B57B0"/>
    <w:rsid w:val="007B5E1A"/>
    <w:rsid w:val="007B7EAF"/>
    <w:rsid w:val="007C05D6"/>
    <w:rsid w:val="007C0942"/>
    <w:rsid w:val="007C20BE"/>
    <w:rsid w:val="007C2692"/>
    <w:rsid w:val="007C48D2"/>
    <w:rsid w:val="007C60E0"/>
    <w:rsid w:val="007C7695"/>
    <w:rsid w:val="007D04D8"/>
    <w:rsid w:val="007D4BB1"/>
    <w:rsid w:val="007D51BF"/>
    <w:rsid w:val="007D6479"/>
    <w:rsid w:val="007D6B41"/>
    <w:rsid w:val="007D6E97"/>
    <w:rsid w:val="007D79B0"/>
    <w:rsid w:val="007E209A"/>
    <w:rsid w:val="007E252B"/>
    <w:rsid w:val="007F3B86"/>
    <w:rsid w:val="007F4D93"/>
    <w:rsid w:val="007F7FFE"/>
    <w:rsid w:val="00801445"/>
    <w:rsid w:val="00801F75"/>
    <w:rsid w:val="008021C2"/>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274B1"/>
    <w:rsid w:val="00830FA5"/>
    <w:rsid w:val="008321EE"/>
    <w:rsid w:val="00833C2D"/>
    <w:rsid w:val="0083439A"/>
    <w:rsid w:val="00834A3A"/>
    <w:rsid w:val="00834DB0"/>
    <w:rsid w:val="00835348"/>
    <w:rsid w:val="00836002"/>
    <w:rsid w:val="00836634"/>
    <w:rsid w:val="00836E32"/>
    <w:rsid w:val="00837230"/>
    <w:rsid w:val="00840FEC"/>
    <w:rsid w:val="0084109D"/>
    <w:rsid w:val="00843DDD"/>
    <w:rsid w:val="00844BEB"/>
    <w:rsid w:val="008459CB"/>
    <w:rsid w:val="0085143F"/>
    <w:rsid w:val="0085158E"/>
    <w:rsid w:val="00851F31"/>
    <w:rsid w:val="008553CB"/>
    <w:rsid w:val="008563C4"/>
    <w:rsid w:val="008631B1"/>
    <w:rsid w:val="00871A7E"/>
    <w:rsid w:val="00874856"/>
    <w:rsid w:val="00877918"/>
    <w:rsid w:val="00882337"/>
    <w:rsid w:val="008829FA"/>
    <w:rsid w:val="008845C8"/>
    <w:rsid w:val="008865B6"/>
    <w:rsid w:val="00887308"/>
    <w:rsid w:val="0089017F"/>
    <w:rsid w:val="0089221B"/>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2BB8"/>
    <w:rsid w:val="008C4610"/>
    <w:rsid w:val="008C7B90"/>
    <w:rsid w:val="008D2D64"/>
    <w:rsid w:val="008D35E9"/>
    <w:rsid w:val="008D55B5"/>
    <w:rsid w:val="008D68B7"/>
    <w:rsid w:val="008E0F9B"/>
    <w:rsid w:val="008E1C19"/>
    <w:rsid w:val="008E2144"/>
    <w:rsid w:val="008E63D5"/>
    <w:rsid w:val="008F0F1E"/>
    <w:rsid w:val="008F20E4"/>
    <w:rsid w:val="008F6008"/>
    <w:rsid w:val="008F6534"/>
    <w:rsid w:val="008F764E"/>
    <w:rsid w:val="008F7B95"/>
    <w:rsid w:val="0090050B"/>
    <w:rsid w:val="00901801"/>
    <w:rsid w:val="00902F37"/>
    <w:rsid w:val="00907B53"/>
    <w:rsid w:val="009103A7"/>
    <w:rsid w:val="00910A1D"/>
    <w:rsid w:val="009122E9"/>
    <w:rsid w:val="00913315"/>
    <w:rsid w:val="00914E11"/>
    <w:rsid w:val="00915E2B"/>
    <w:rsid w:val="00920155"/>
    <w:rsid w:val="009205E1"/>
    <w:rsid w:val="00920AE3"/>
    <w:rsid w:val="00922081"/>
    <w:rsid w:val="00922463"/>
    <w:rsid w:val="00931A8B"/>
    <w:rsid w:val="00932D7F"/>
    <w:rsid w:val="009348B8"/>
    <w:rsid w:val="00936AFB"/>
    <w:rsid w:val="00936E7D"/>
    <w:rsid w:val="00941EB0"/>
    <w:rsid w:val="009435AC"/>
    <w:rsid w:val="0094710E"/>
    <w:rsid w:val="00950143"/>
    <w:rsid w:val="00950FE5"/>
    <w:rsid w:val="00951253"/>
    <w:rsid w:val="00953432"/>
    <w:rsid w:val="009564C3"/>
    <w:rsid w:val="00956CA4"/>
    <w:rsid w:val="00963572"/>
    <w:rsid w:val="0096398B"/>
    <w:rsid w:val="009664E5"/>
    <w:rsid w:val="00972231"/>
    <w:rsid w:val="00972379"/>
    <w:rsid w:val="009725EB"/>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2DC"/>
    <w:rsid w:val="009A0711"/>
    <w:rsid w:val="009A084A"/>
    <w:rsid w:val="009A12A8"/>
    <w:rsid w:val="009A2343"/>
    <w:rsid w:val="009A486C"/>
    <w:rsid w:val="009A5307"/>
    <w:rsid w:val="009A5486"/>
    <w:rsid w:val="009A5B82"/>
    <w:rsid w:val="009B18F4"/>
    <w:rsid w:val="009B23AB"/>
    <w:rsid w:val="009B2615"/>
    <w:rsid w:val="009B5D80"/>
    <w:rsid w:val="009B7CB1"/>
    <w:rsid w:val="009C015A"/>
    <w:rsid w:val="009C09DF"/>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064D"/>
    <w:rsid w:val="00A03867"/>
    <w:rsid w:val="00A03E0C"/>
    <w:rsid w:val="00A04BBF"/>
    <w:rsid w:val="00A12DE1"/>
    <w:rsid w:val="00A12EF3"/>
    <w:rsid w:val="00A14110"/>
    <w:rsid w:val="00A145C5"/>
    <w:rsid w:val="00A204EE"/>
    <w:rsid w:val="00A21FA3"/>
    <w:rsid w:val="00A23B99"/>
    <w:rsid w:val="00A24840"/>
    <w:rsid w:val="00A24A6D"/>
    <w:rsid w:val="00A251B4"/>
    <w:rsid w:val="00A27987"/>
    <w:rsid w:val="00A34FD1"/>
    <w:rsid w:val="00A36C71"/>
    <w:rsid w:val="00A404F0"/>
    <w:rsid w:val="00A42423"/>
    <w:rsid w:val="00A43876"/>
    <w:rsid w:val="00A43A14"/>
    <w:rsid w:val="00A43DDF"/>
    <w:rsid w:val="00A45451"/>
    <w:rsid w:val="00A50320"/>
    <w:rsid w:val="00A512C0"/>
    <w:rsid w:val="00A51477"/>
    <w:rsid w:val="00A526EB"/>
    <w:rsid w:val="00A52E9E"/>
    <w:rsid w:val="00A54EDF"/>
    <w:rsid w:val="00A5526D"/>
    <w:rsid w:val="00A55532"/>
    <w:rsid w:val="00A55BB1"/>
    <w:rsid w:val="00A562FF"/>
    <w:rsid w:val="00A57002"/>
    <w:rsid w:val="00A57EC0"/>
    <w:rsid w:val="00A60A63"/>
    <w:rsid w:val="00A634CC"/>
    <w:rsid w:val="00A63D93"/>
    <w:rsid w:val="00A65244"/>
    <w:rsid w:val="00A65728"/>
    <w:rsid w:val="00A6598B"/>
    <w:rsid w:val="00A65EB0"/>
    <w:rsid w:val="00A664AF"/>
    <w:rsid w:val="00A6683B"/>
    <w:rsid w:val="00A714FB"/>
    <w:rsid w:val="00A71ED8"/>
    <w:rsid w:val="00A72EF7"/>
    <w:rsid w:val="00A77D13"/>
    <w:rsid w:val="00A817FA"/>
    <w:rsid w:val="00A827AD"/>
    <w:rsid w:val="00A83814"/>
    <w:rsid w:val="00A84B31"/>
    <w:rsid w:val="00A85BB6"/>
    <w:rsid w:val="00A85F3A"/>
    <w:rsid w:val="00A87210"/>
    <w:rsid w:val="00A939E2"/>
    <w:rsid w:val="00A93C1D"/>
    <w:rsid w:val="00A93F79"/>
    <w:rsid w:val="00A94B4F"/>
    <w:rsid w:val="00A95D00"/>
    <w:rsid w:val="00AA00A1"/>
    <w:rsid w:val="00AA35D6"/>
    <w:rsid w:val="00AA3AA2"/>
    <w:rsid w:val="00AA4008"/>
    <w:rsid w:val="00AA40FB"/>
    <w:rsid w:val="00AA4493"/>
    <w:rsid w:val="00AA4A73"/>
    <w:rsid w:val="00AA4C8C"/>
    <w:rsid w:val="00AA5905"/>
    <w:rsid w:val="00AB04C2"/>
    <w:rsid w:val="00AB700E"/>
    <w:rsid w:val="00AC21E6"/>
    <w:rsid w:val="00AC38E0"/>
    <w:rsid w:val="00AC4342"/>
    <w:rsid w:val="00AC4BF1"/>
    <w:rsid w:val="00AC5787"/>
    <w:rsid w:val="00AD1C3F"/>
    <w:rsid w:val="00AD2204"/>
    <w:rsid w:val="00AD28AC"/>
    <w:rsid w:val="00AD3DC3"/>
    <w:rsid w:val="00AD4FB7"/>
    <w:rsid w:val="00AD700E"/>
    <w:rsid w:val="00AE19C0"/>
    <w:rsid w:val="00AE20CD"/>
    <w:rsid w:val="00AF2026"/>
    <w:rsid w:val="00AF2478"/>
    <w:rsid w:val="00AF2ED9"/>
    <w:rsid w:val="00AF744C"/>
    <w:rsid w:val="00B00C74"/>
    <w:rsid w:val="00B01A79"/>
    <w:rsid w:val="00B01CA2"/>
    <w:rsid w:val="00B0281C"/>
    <w:rsid w:val="00B04180"/>
    <w:rsid w:val="00B062DC"/>
    <w:rsid w:val="00B06BC7"/>
    <w:rsid w:val="00B13A0B"/>
    <w:rsid w:val="00B15E0E"/>
    <w:rsid w:val="00B16499"/>
    <w:rsid w:val="00B17FFD"/>
    <w:rsid w:val="00B207FE"/>
    <w:rsid w:val="00B22ADC"/>
    <w:rsid w:val="00B23191"/>
    <w:rsid w:val="00B2438A"/>
    <w:rsid w:val="00B32255"/>
    <w:rsid w:val="00B32392"/>
    <w:rsid w:val="00B355A6"/>
    <w:rsid w:val="00B35C55"/>
    <w:rsid w:val="00B44F20"/>
    <w:rsid w:val="00B45232"/>
    <w:rsid w:val="00B45970"/>
    <w:rsid w:val="00B5077C"/>
    <w:rsid w:val="00B513A1"/>
    <w:rsid w:val="00B51BFD"/>
    <w:rsid w:val="00B52629"/>
    <w:rsid w:val="00B52D22"/>
    <w:rsid w:val="00B5360F"/>
    <w:rsid w:val="00B55FFB"/>
    <w:rsid w:val="00B56A25"/>
    <w:rsid w:val="00B56CFE"/>
    <w:rsid w:val="00B56F30"/>
    <w:rsid w:val="00B60475"/>
    <w:rsid w:val="00B6181A"/>
    <w:rsid w:val="00B61CA9"/>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4DEA"/>
    <w:rsid w:val="00BA5C3E"/>
    <w:rsid w:val="00BB55F3"/>
    <w:rsid w:val="00BB6977"/>
    <w:rsid w:val="00BC1162"/>
    <w:rsid w:val="00BC2F6D"/>
    <w:rsid w:val="00BC3A04"/>
    <w:rsid w:val="00BC53C7"/>
    <w:rsid w:val="00BD175F"/>
    <w:rsid w:val="00BD20F4"/>
    <w:rsid w:val="00BD2901"/>
    <w:rsid w:val="00BD2C5C"/>
    <w:rsid w:val="00BD420D"/>
    <w:rsid w:val="00BD56B1"/>
    <w:rsid w:val="00BD6D31"/>
    <w:rsid w:val="00BE0C13"/>
    <w:rsid w:val="00BE2EA6"/>
    <w:rsid w:val="00BF3EEA"/>
    <w:rsid w:val="00BF3F5A"/>
    <w:rsid w:val="00BF4113"/>
    <w:rsid w:val="00BF456C"/>
    <w:rsid w:val="00BF5A2C"/>
    <w:rsid w:val="00BF61F1"/>
    <w:rsid w:val="00BF6DEF"/>
    <w:rsid w:val="00BF7C4F"/>
    <w:rsid w:val="00C0251F"/>
    <w:rsid w:val="00C02C26"/>
    <w:rsid w:val="00C04D8F"/>
    <w:rsid w:val="00C05571"/>
    <w:rsid w:val="00C05975"/>
    <w:rsid w:val="00C0791A"/>
    <w:rsid w:val="00C20F3D"/>
    <w:rsid w:val="00C21C76"/>
    <w:rsid w:val="00C21CC2"/>
    <w:rsid w:val="00C21D67"/>
    <w:rsid w:val="00C226B9"/>
    <w:rsid w:val="00C24F1B"/>
    <w:rsid w:val="00C26068"/>
    <w:rsid w:val="00C266E2"/>
    <w:rsid w:val="00C26932"/>
    <w:rsid w:val="00C27F63"/>
    <w:rsid w:val="00C30700"/>
    <w:rsid w:val="00C3665B"/>
    <w:rsid w:val="00C42268"/>
    <w:rsid w:val="00C4231D"/>
    <w:rsid w:val="00C426C0"/>
    <w:rsid w:val="00C44CBA"/>
    <w:rsid w:val="00C5085B"/>
    <w:rsid w:val="00C5309E"/>
    <w:rsid w:val="00C56876"/>
    <w:rsid w:val="00C57F43"/>
    <w:rsid w:val="00C60305"/>
    <w:rsid w:val="00C60BA8"/>
    <w:rsid w:val="00C6299C"/>
    <w:rsid w:val="00C6463A"/>
    <w:rsid w:val="00C65784"/>
    <w:rsid w:val="00C6771D"/>
    <w:rsid w:val="00C712D0"/>
    <w:rsid w:val="00C714E1"/>
    <w:rsid w:val="00C71DAB"/>
    <w:rsid w:val="00C733A2"/>
    <w:rsid w:val="00C733AE"/>
    <w:rsid w:val="00C806FE"/>
    <w:rsid w:val="00C812FE"/>
    <w:rsid w:val="00C82424"/>
    <w:rsid w:val="00C836C1"/>
    <w:rsid w:val="00C83D35"/>
    <w:rsid w:val="00C87FE7"/>
    <w:rsid w:val="00C91085"/>
    <w:rsid w:val="00C91AE5"/>
    <w:rsid w:val="00C92980"/>
    <w:rsid w:val="00C95A33"/>
    <w:rsid w:val="00C95DF4"/>
    <w:rsid w:val="00C960AC"/>
    <w:rsid w:val="00C971B9"/>
    <w:rsid w:val="00CA51E9"/>
    <w:rsid w:val="00CA5921"/>
    <w:rsid w:val="00CA6D78"/>
    <w:rsid w:val="00CB2FF0"/>
    <w:rsid w:val="00CB48F3"/>
    <w:rsid w:val="00CB65FC"/>
    <w:rsid w:val="00CC1BCC"/>
    <w:rsid w:val="00CC25B1"/>
    <w:rsid w:val="00CC3321"/>
    <w:rsid w:val="00CC3E51"/>
    <w:rsid w:val="00CC3FC7"/>
    <w:rsid w:val="00CC4E54"/>
    <w:rsid w:val="00CC73B2"/>
    <w:rsid w:val="00CD02D5"/>
    <w:rsid w:val="00CD10BD"/>
    <w:rsid w:val="00CD438C"/>
    <w:rsid w:val="00CD483A"/>
    <w:rsid w:val="00CD7C9A"/>
    <w:rsid w:val="00CE3D0D"/>
    <w:rsid w:val="00CE51CB"/>
    <w:rsid w:val="00CE7507"/>
    <w:rsid w:val="00CE754B"/>
    <w:rsid w:val="00CF0422"/>
    <w:rsid w:val="00CF126E"/>
    <w:rsid w:val="00CF5471"/>
    <w:rsid w:val="00D009F3"/>
    <w:rsid w:val="00D013E9"/>
    <w:rsid w:val="00D01C72"/>
    <w:rsid w:val="00D046A0"/>
    <w:rsid w:val="00D06084"/>
    <w:rsid w:val="00D125E7"/>
    <w:rsid w:val="00D13474"/>
    <w:rsid w:val="00D14690"/>
    <w:rsid w:val="00D17563"/>
    <w:rsid w:val="00D201BA"/>
    <w:rsid w:val="00D2080A"/>
    <w:rsid w:val="00D22693"/>
    <w:rsid w:val="00D25471"/>
    <w:rsid w:val="00D261CB"/>
    <w:rsid w:val="00D31397"/>
    <w:rsid w:val="00D32DBD"/>
    <w:rsid w:val="00D33484"/>
    <w:rsid w:val="00D34618"/>
    <w:rsid w:val="00D36302"/>
    <w:rsid w:val="00D376B5"/>
    <w:rsid w:val="00D40245"/>
    <w:rsid w:val="00D404A5"/>
    <w:rsid w:val="00D4603D"/>
    <w:rsid w:val="00D463CC"/>
    <w:rsid w:val="00D50A5B"/>
    <w:rsid w:val="00D50A73"/>
    <w:rsid w:val="00D53750"/>
    <w:rsid w:val="00D53E56"/>
    <w:rsid w:val="00D54F4C"/>
    <w:rsid w:val="00D5582F"/>
    <w:rsid w:val="00D57B43"/>
    <w:rsid w:val="00D6064C"/>
    <w:rsid w:val="00D613B0"/>
    <w:rsid w:val="00D62E0B"/>
    <w:rsid w:val="00D67099"/>
    <w:rsid w:val="00D67F88"/>
    <w:rsid w:val="00D706DE"/>
    <w:rsid w:val="00D709B2"/>
    <w:rsid w:val="00D7122E"/>
    <w:rsid w:val="00D7212A"/>
    <w:rsid w:val="00D739DB"/>
    <w:rsid w:val="00D75234"/>
    <w:rsid w:val="00D7563A"/>
    <w:rsid w:val="00D779E5"/>
    <w:rsid w:val="00D82378"/>
    <w:rsid w:val="00D829B3"/>
    <w:rsid w:val="00D84A1B"/>
    <w:rsid w:val="00D86645"/>
    <w:rsid w:val="00D868F5"/>
    <w:rsid w:val="00D90598"/>
    <w:rsid w:val="00D92D19"/>
    <w:rsid w:val="00D9376E"/>
    <w:rsid w:val="00D95B02"/>
    <w:rsid w:val="00D97FD9"/>
    <w:rsid w:val="00DA092B"/>
    <w:rsid w:val="00DA0C3B"/>
    <w:rsid w:val="00DA0F8E"/>
    <w:rsid w:val="00DA60C4"/>
    <w:rsid w:val="00DA698D"/>
    <w:rsid w:val="00DA6AC4"/>
    <w:rsid w:val="00DA7E0B"/>
    <w:rsid w:val="00DB082D"/>
    <w:rsid w:val="00DB3A92"/>
    <w:rsid w:val="00DB4B2C"/>
    <w:rsid w:val="00DB4ED9"/>
    <w:rsid w:val="00DB57FA"/>
    <w:rsid w:val="00DB62D0"/>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05D9"/>
    <w:rsid w:val="00DE19D4"/>
    <w:rsid w:val="00DE29A8"/>
    <w:rsid w:val="00DE368C"/>
    <w:rsid w:val="00DE56DD"/>
    <w:rsid w:val="00DE78E8"/>
    <w:rsid w:val="00DF0A6B"/>
    <w:rsid w:val="00DF24BD"/>
    <w:rsid w:val="00DF3095"/>
    <w:rsid w:val="00DF4185"/>
    <w:rsid w:val="00DF449E"/>
    <w:rsid w:val="00DF547B"/>
    <w:rsid w:val="00DF5763"/>
    <w:rsid w:val="00DF6C69"/>
    <w:rsid w:val="00DF70C1"/>
    <w:rsid w:val="00E01056"/>
    <w:rsid w:val="00E0313C"/>
    <w:rsid w:val="00E04B4D"/>
    <w:rsid w:val="00E04D69"/>
    <w:rsid w:val="00E05360"/>
    <w:rsid w:val="00E05691"/>
    <w:rsid w:val="00E05B58"/>
    <w:rsid w:val="00E05C8A"/>
    <w:rsid w:val="00E0799B"/>
    <w:rsid w:val="00E07A0B"/>
    <w:rsid w:val="00E10BB0"/>
    <w:rsid w:val="00E10CBF"/>
    <w:rsid w:val="00E13399"/>
    <w:rsid w:val="00E13B63"/>
    <w:rsid w:val="00E1564D"/>
    <w:rsid w:val="00E15ACA"/>
    <w:rsid w:val="00E15DC7"/>
    <w:rsid w:val="00E2032B"/>
    <w:rsid w:val="00E206F4"/>
    <w:rsid w:val="00E2146E"/>
    <w:rsid w:val="00E2236F"/>
    <w:rsid w:val="00E237F3"/>
    <w:rsid w:val="00E23D86"/>
    <w:rsid w:val="00E27529"/>
    <w:rsid w:val="00E300C5"/>
    <w:rsid w:val="00E31A26"/>
    <w:rsid w:val="00E3331E"/>
    <w:rsid w:val="00E35FE2"/>
    <w:rsid w:val="00E367B9"/>
    <w:rsid w:val="00E44A01"/>
    <w:rsid w:val="00E45EEF"/>
    <w:rsid w:val="00E46011"/>
    <w:rsid w:val="00E51B23"/>
    <w:rsid w:val="00E522C4"/>
    <w:rsid w:val="00E5325D"/>
    <w:rsid w:val="00E53D96"/>
    <w:rsid w:val="00E545F5"/>
    <w:rsid w:val="00E554A5"/>
    <w:rsid w:val="00E60931"/>
    <w:rsid w:val="00E6127A"/>
    <w:rsid w:val="00E6247C"/>
    <w:rsid w:val="00E646B1"/>
    <w:rsid w:val="00E6639E"/>
    <w:rsid w:val="00E6791B"/>
    <w:rsid w:val="00E709C3"/>
    <w:rsid w:val="00E714D2"/>
    <w:rsid w:val="00E745BD"/>
    <w:rsid w:val="00E80B63"/>
    <w:rsid w:val="00E83C44"/>
    <w:rsid w:val="00E85022"/>
    <w:rsid w:val="00E86F8E"/>
    <w:rsid w:val="00E87462"/>
    <w:rsid w:val="00E9182F"/>
    <w:rsid w:val="00E9395B"/>
    <w:rsid w:val="00E939ED"/>
    <w:rsid w:val="00EA1D32"/>
    <w:rsid w:val="00EA6EBE"/>
    <w:rsid w:val="00EB59C4"/>
    <w:rsid w:val="00EB6604"/>
    <w:rsid w:val="00EC0637"/>
    <w:rsid w:val="00EC3CA4"/>
    <w:rsid w:val="00EC4510"/>
    <w:rsid w:val="00EC5628"/>
    <w:rsid w:val="00ED1E39"/>
    <w:rsid w:val="00ED2B9E"/>
    <w:rsid w:val="00ED2D65"/>
    <w:rsid w:val="00ED37DD"/>
    <w:rsid w:val="00ED46BA"/>
    <w:rsid w:val="00ED4737"/>
    <w:rsid w:val="00ED6EC7"/>
    <w:rsid w:val="00EE0A2A"/>
    <w:rsid w:val="00EE2B75"/>
    <w:rsid w:val="00EE2D38"/>
    <w:rsid w:val="00EE3B15"/>
    <w:rsid w:val="00EE46C6"/>
    <w:rsid w:val="00EE50E2"/>
    <w:rsid w:val="00EF27D1"/>
    <w:rsid w:val="00F0285B"/>
    <w:rsid w:val="00F04F19"/>
    <w:rsid w:val="00F07264"/>
    <w:rsid w:val="00F10B47"/>
    <w:rsid w:val="00F12FC2"/>
    <w:rsid w:val="00F21DB4"/>
    <w:rsid w:val="00F238D5"/>
    <w:rsid w:val="00F26443"/>
    <w:rsid w:val="00F31204"/>
    <w:rsid w:val="00F3154B"/>
    <w:rsid w:val="00F322E5"/>
    <w:rsid w:val="00F34B07"/>
    <w:rsid w:val="00F35FD7"/>
    <w:rsid w:val="00F36871"/>
    <w:rsid w:val="00F37B45"/>
    <w:rsid w:val="00F4024A"/>
    <w:rsid w:val="00F40B08"/>
    <w:rsid w:val="00F411C0"/>
    <w:rsid w:val="00F41B38"/>
    <w:rsid w:val="00F42910"/>
    <w:rsid w:val="00F42F6D"/>
    <w:rsid w:val="00F45C98"/>
    <w:rsid w:val="00F548EA"/>
    <w:rsid w:val="00F606B7"/>
    <w:rsid w:val="00F6411B"/>
    <w:rsid w:val="00F64387"/>
    <w:rsid w:val="00F64E03"/>
    <w:rsid w:val="00F65278"/>
    <w:rsid w:val="00F66041"/>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37D4"/>
    <w:rsid w:val="00F858A7"/>
    <w:rsid w:val="00F907F2"/>
    <w:rsid w:val="00F92240"/>
    <w:rsid w:val="00F927FA"/>
    <w:rsid w:val="00F944B1"/>
    <w:rsid w:val="00F95E6C"/>
    <w:rsid w:val="00FA34FA"/>
    <w:rsid w:val="00FA3E93"/>
    <w:rsid w:val="00FA45D8"/>
    <w:rsid w:val="00FB0B48"/>
    <w:rsid w:val="00FB1C48"/>
    <w:rsid w:val="00FB1EC9"/>
    <w:rsid w:val="00FB2AA5"/>
    <w:rsid w:val="00FB4784"/>
    <w:rsid w:val="00FB4C8E"/>
    <w:rsid w:val="00FB51FA"/>
    <w:rsid w:val="00FB5D5C"/>
    <w:rsid w:val="00FB641F"/>
    <w:rsid w:val="00FC0DD1"/>
    <w:rsid w:val="00FC2933"/>
    <w:rsid w:val="00FC4E64"/>
    <w:rsid w:val="00FC5F0D"/>
    <w:rsid w:val="00FC7D7C"/>
    <w:rsid w:val="00FD164B"/>
    <w:rsid w:val="00FD25B4"/>
    <w:rsid w:val="00FD2FCC"/>
    <w:rsid w:val="00FD3584"/>
    <w:rsid w:val="00FD61A0"/>
    <w:rsid w:val="00FD62A9"/>
    <w:rsid w:val="00FD682E"/>
    <w:rsid w:val="00FE000C"/>
    <w:rsid w:val="00FE0E55"/>
    <w:rsid w:val="00FE2BC2"/>
    <w:rsid w:val="00FE5C1E"/>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 w:type="table" w:styleId="a6">
    <w:name w:val="Table Grid"/>
    <w:basedOn w:val="a1"/>
    <w:uiPriority w:val="39"/>
    <w:rsid w:val="00C4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66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1528715965">
      <w:bodyDiv w:val="1"/>
      <w:marLeft w:val="0"/>
      <w:marRight w:val="0"/>
      <w:marTop w:val="0"/>
      <w:marBottom w:val="0"/>
      <w:divBdr>
        <w:top w:val="none" w:sz="0" w:space="0" w:color="auto"/>
        <w:left w:val="none" w:sz="0" w:space="0" w:color="auto"/>
        <w:bottom w:val="none" w:sz="0" w:space="0" w:color="auto"/>
        <w:right w:val="none" w:sz="0" w:space="0" w:color="auto"/>
      </w:divBdr>
    </w:div>
    <w:div w:id="1964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233B5-DEF8-4283-99CB-FC2BD501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6356</TotalTime>
  <Pages>10</Pages>
  <Words>4357</Words>
  <Characters>24839</Characters>
  <Application>Microsoft Office Word</Application>
  <DocSecurity>0</DocSecurity>
  <Lines>206</Lines>
  <Paragraphs>58</Paragraphs>
  <ScaleCrop>false</ScaleCrop>
  <Company/>
  <LinksUpToDate>false</LinksUpToDate>
  <CharactersWithSpaces>29138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1349</cp:revision>
  <dcterms:created xsi:type="dcterms:W3CDTF">2017-12-27T06:58:00Z</dcterms:created>
  <dcterms:modified xsi:type="dcterms:W3CDTF">2018-02-10T20:31:00Z</dcterms:modified>
</cp:coreProperties>
</file>