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A7F" w:rsidRDefault="009C7859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Referee: 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 w:rsidR="00890A7F">
        <w:rPr>
          <w:rFonts w:ascii="Arial" w:hAnsi="Arial" w:cs="Arial"/>
          <w:color w:val="222222"/>
          <w:sz w:val="19"/>
          <w:szCs w:val="19"/>
        </w:rPr>
        <w:t>Comment 1:</w:t>
      </w:r>
    </w:p>
    <w:p w:rsidR="002651FE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First, on page 11, in table IX, you give the test cases generated by FIC_BS (t1 to t4).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Unfortunately, you don't explain how FIC_BS chooses these test cases, and whether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they are chosen incrementally (choose t1 then decide you need t2...) or simultaneously.</w:t>
      </w:r>
      <w:r>
        <w:rPr>
          <w:rFonts w:ascii="Arial" w:hAnsi="Arial" w:cs="Arial"/>
          <w:color w:val="222222"/>
          <w:sz w:val="19"/>
          <w:szCs w:val="19"/>
        </w:rPr>
        <w:br/>
      </w:r>
      <w:r w:rsidRPr="00194776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The process of </w:t>
      </w:r>
      <w:r w:rsidR="00870D05" w:rsidRPr="00194776">
        <w:rPr>
          <w:rFonts w:ascii="Arial" w:hAnsi="Arial" w:cs="Arial"/>
          <w:color w:val="222222"/>
          <w:sz w:val="19"/>
          <w:szCs w:val="19"/>
          <w:shd w:val="clear" w:color="auto" w:fill="FFFFFF"/>
        </w:rPr>
        <w:t>choosing</w:t>
      </w:r>
      <w:r w:rsidRPr="00194776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the test cases should be better explained.</w:t>
      </w:r>
    </w:p>
    <w:p w:rsidR="002651FE" w:rsidRDefault="002651FE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A53DA3" w:rsidRPr="00600E55" w:rsidRDefault="002651FE" w:rsidP="00600E55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 w:rsidRPr="007E3984">
        <w:rPr>
          <w:rFonts w:ascii="Arial" w:hAnsi="Arial" w:cs="Arial"/>
          <w:color w:val="FF0000"/>
          <w:sz w:val="19"/>
          <w:szCs w:val="19"/>
          <w:shd w:val="clear" w:color="auto" w:fill="FFFFFF"/>
        </w:rPr>
        <w:t>Response:</w:t>
      </w:r>
      <w:r w:rsidR="00D82CD4" w:rsidRPr="007E398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600E55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 xml:space="preserve"> </w:t>
      </w:r>
      <w:r w:rsidR="00AC7A2A" w:rsidRPr="00600E55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 xml:space="preserve">According to this comment as well as </w:t>
      </w:r>
      <w:r w:rsidR="006A594E"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Comment </w:t>
      </w:r>
      <w:r w:rsidR="000A4BB7">
        <w:rPr>
          <w:rFonts w:ascii="Arial" w:hAnsi="Arial" w:cs="Arial"/>
          <w:color w:val="FF0000"/>
          <w:sz w:val="19"/>
          <w:szCs w:val="19"/>
          <w:shd w:val="clear" w:color="auto" w:fill="FFFFFF"/>
        </w:rPr>
        <w:t>6</w:t>
      </w:r>
      <w:r w:rsidR="006A594E"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>, we have changed the description of our approach with simpler MFS identification approach OFOT.</w:t>
      </w:r>
      <w:r w:rsidR="00A53DA3"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</w:t>
      </w:r>
      <w:r w:rsidR="00A53DA3" w:rsidRPr="00600E55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FOT</w:t>
      </w:r>
      <w:r w:rsidR="0036459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each time mutates</w:t>
      </w:r>
      <w:r w:rsidR="00A53DA3"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only one factor of the original failing test case, such that it can identify those failure-inducing factors by comparing the results of the mutated test cases with that of the original failing test case.</w:t>
      </w:r>
    </w:p>
    <w:p w:rsidR="00600E55" w:rsidRDefault="00600E55" w:rsidP="00600E55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F9142A" w:rsidRDefault="006E2CC1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As to FIC_BS, it can be regarded as the binary search version of OFOT. </w:t>
      </w:r>
      <w:r w:rsidR="007265B7"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Specifically, OFOT </w:t>
      </w:r>
      <w:r w:rsidR="00A53DA3"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>successively select</w:t>
      </w:r>
      <w:r w:rsidR="007265B7"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one factor</w:t>
      </w:r>
      <w:r w:rsidR="00A53DA3"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of the original failing test case to mutated</w:t>
      </w:r>
      <w:r w:rsidR="007265B7"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>, while FIC_BS choose half of the factors to be mutated part</w:t>
      </w:r>
      <w:r w:rsidR="002B343D">
        <w:rPr>
          <w:rFonts w:ascii="Arial" w:hAnsi="Arial" w:cs="Arial"/>
          <w:color w:val="FF0000"/>
          <w:sz w:val="19"/>
          <w:szCs w:val="19"/>
          <w:shd w:val="clear" w:color="auto" w:fill="FFFFFF"/>
        </w:rPr>
        <w:t>. H</w:t>
      </w:r>
      <w:r w:rsidR="002B343D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ere,</w:t>
      </w:r>
      <w:r w:rsidR="00995F5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144BD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to mutate </w:t>
      </w:r>
      <w:r w:rsidR="00995F5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which half </w:t>
      </w:r>
      <w:r w:rsidR="00DD28DA">
        <w:rPr>
          <w:rFonts w:ascii="Arial" w:hAnsi="Arial" w:cs="Arial"/>
          <w:color w:val="FF0000"/>
          <w:sz w:val="19"/>
          <w:szCs w:val="19"/>
          <w:shd w:val="clear" w:color="auto" w:fill="FFFFFF"/>
        </w:rPr>
        <w:t>depends</w:t>
      </w:r>
      <w:r w:rsidR="00995F5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on the result of the last generated test </w:t>
      </w:r>
      <w:r w:rsidR="00DD28DA">
        <w:rPr>
          <w:rFonts w:ascii="Arial" w:hAnsi="Arial" w:cs="Arial"/>
          <w:color w:val="FF0000"/>
          <w:sz w:val="19"/>
          <w:szCs w:val="19"/>
          <w:shd w:val="clear" w:color="auto" w:fill="FFFFFF"/>
        </w:rPr>
        <w:t>case.</w:t>
      </w:r>
      <w:r w:rsidR="00995F5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Hence, FIC_BS generated test cases </w:t>
      </w:r>
      <w:r w:rsidR="00762D14" w:rsidRPr="009372FF">
        <w:rPr>
          <w:rFonts w:ascii="Arial" w:hAnsi="Arial" w:cs="Arial"/>
          <w:color w:val="FF0000"/>
          <w:sz w:val="19"/>
          <w:szCs w:val="19"/>
          <w:shd w:val="clear" w:color="auto" w:fill="FFFFFF"/>
        </w:rPr>
        <w:t>incrementally</w:t>
      </w:r>
      <w:r w:rsidR="00762D14"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  <w:r w:rsidR="0005439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184181">
        <w:rPr>
          <w:rFonts w:ascii="Arial" w:hAnsi="Arial" w:cs="Arial"/>
          <w:color w:val="FF0000"/>
          <w:sz w:val="19"/>
          <w:szCs w:val="19"/>
          <w:shd w:val="clear" w:color="auto" w:fill="FFFFFF"/>
        </w:rPr>
        <w:t>The processes of OFOT and FIC_BS</w:t>
      </w:r>
      <w:r w:rsidR="0005439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can </w:t>
      </w:r>
      <w:r w:rsidR="004A1631" w:rsidRPr="004A163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depicted </w:t>
      </w:r>
      <w:r w:rsidR="00467AB7">
        <w:rPr>
          <w:rFonts w:ascii="Arial" w:hAnsi="Arial" w:cs="Arial"/>
          <w:color w:val="FF0000"/>
          <w:sz w:val="19"/>
          <w:szCs w:val="19"/>
          <w:shd w:val="clear" w:color="auto" w:fill="FFFFFF"/>
        </w:rPr>
        <w:t>in</w:t>
      </w:r>
      <w:r w:rsidR="0005439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D368E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following table. </w:t>
      </w:r>
    </w:p>
    <w:p w:rsidR="007610CE" w:rsidRDefault="007610CE" w:rsidP="00470A2C">
      <w:pPr>
        <w:jc w:val="center"/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tbl>
      <w:tblPr>
        <w:tblStyle w:val="a5"/>
        <w:tblW w:w="7907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560"/>
        <w:gridCol w:w="546"/>
        <w:gridCol w:w="1464"/>
        <w:gridCol w:w="683"/>
        <w:gridCol w:w="425"/>
        <w:gridCol w:w="851"/>
        <w:gridCol w:w="1559"/>
        <w:gridCol w:w="819"/>
      </w:tblGrid>
      <w:tr w:rsidR="00E17DE7" w:rsidTr="001079A7">
        <w:tc>
          <w:tcPr>
            <w:tcW w:w="1560" w:type="dxa"/>
          </w:tcPr>
          <w:p w:rsidR="00E17DE7" w:rsidRDefault="00E17DE7" w:rsidP="00470A2C">
            <w:pPr>
              <w:jc w:val="center"/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Approach</w:t>
            </w:r>
          </w:p>
        </w:tc>
        <w:tc>
          <w:tcPr>
            <w:tcW w:w="546" w:type="dxa"/>
          </w:tcPr>
          <w:p w:rsidR="00E17DE7" w:rsidRDefault="00E17DE7" w:rsidP="00470A2C">
            <w:pPr>
              <w:jc w:val="center"/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147" w:type="dxa"/>
            <w:gridSpan w:val="2"/>
          </w:tcPr>
          <w:p w:rsidR="00E17DE7" w:rsidRDefault="00E17DE7" w:rsidP="00470A2C">
            <w:pPr>
              <w:jc w:val="center"/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OFOT</w:t>
            </w:r>
          </w:p>
        </w:tc>
        <w:tc>
          <w:tcPr>
            <w:tcW w:w="425" w:type="dxa"/>
            <w:vMerge w:val="restart"/>
          </w:tcPr>
          <w:p w:rsidR="00E17DE7" w:rsidRDefault="00E17DE7" w:rsidP="00470A2C">
            <w:pPr>
              <w:jc w:val="center"/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</w:tcPr>
          <w:p w:rsidR="00E17DE7" w:rsidRDefault="00E17DE7" w:rsidP="00470A2C">
            <w:pPr>
              <w:jc w:val="center"/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378" w:type="dxa"/>
            <w:gridSpan w:val="2"/>
          </w:tcPr>
          <w:p w:rsidR="00E17DE7" w:rsidRDefault="00E17DE7" w:rsidP="00470A2C">
            <w:pPr>
              <w:jc w:val="center"/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FIC_BS</w:t>
            </w:r>
          </w:p>
        </w:tc>
      </w:tr>
      <w:tr w:rsidR="00E17DE7" w:rsidTr="001079A7">
        <w:tc>
          <w:tcPr>
            <w:tcW w:w="1560" w:type="dxa"/>
          </w:tcPr>
          <w:p w:rsidR="00E17DE7" w:rsidRDefault="00E17DE7" w:rsidP="00470A2C">
            <w:pPr>
              <w:jc w:val="center"/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Original 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tes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</w:p>
        </w:tc>
        <w:tc>
          <w:tcPr>
            <w:tcW w:w="546" w:type="dxa"/>
          </w:tcPr>
          <w:p w:rsidR="00E17DE7" w:rsidRDefault="00E17DE7" w:rsidP="00470A2C">
            <w:pPr>
              <w:jc w:val="center"/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1464" w:type="dxa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0 0 0 0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0 0 0 0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</w:t>
            </w:r>
          </w:p>
        </w:tc>
        <w:tc>
          <w:tcPr>
            <w:tcW w:w="683" w:type="dxa"/>
          </w:tcPr>
          <w:p w:rsidR="00E17DE7" w:rsidRDefault="00E17DE7" w:rsidP="00470A2C">
            <w:pPr>
              <w:jc w:val="center"/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  <w:tc>
          <w:tcPr>
            <w:tcW w:w="425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</w:tcPr>
          <w:p w:rsidR="00E17DE7" w:rsidRDefault="00E17DE7" w:rsidP="00470A2C">
            <w:pPr>
              <w:jc w:val="center"/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T0</w:t>
            </w:r>
          </w:p>
        </w:tc>
        <w:tc>
          <w:tcPr>
            <w:tcW w:w="1559" w:type="dxa"/>
          </w:tcPr>
          <w:p w:rsidR="00E17DE7" w:rsidRDefault="0098678E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0 0 0 0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0 0 0 0</w:t>
            </w:r>
          </w:p>
        </w:tc>
        <w:tc>
          <w:tcPr>
            <w:tcW w:w="819" w:type="dxa"/>
          </w:tcPr>
          <w:p w:rsidR="00E17DE7" w:rsidRDefault="00E17DE7" w:rsidP="00470A2C">
            <w:pPr>
              <w:jc w:val="center"/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</w:tr>
      <w:tr w:rsidR="00E17DE7" w:rsidTr="001079A7">
        <w:tc>
          <w:tcPr>
            <w:tcW w:w="1560" w:type="dxa"/>
            <w:vMerge w:val="restart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  <w:p w:rsidR="00E17DE7" w:rsidRDefault="00E17DE7" w:rsidP="00470A2C">
            <w:pPr>
              <w:jc w:val="center"/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Mutated tests</w:t>
            </w:r>
          </w:p>
        </w:tc>
        <w:tc>
          <w:tcPr>
            <w:tcW w:w="546" w:type="dxa"/>
            <w:tcBorders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1</w:t>
            </w:r>
          </w:p>
        </w:tc>
        <w:tc>
          <w:tcPr>
            <w:tcW w:w="1464" w:type="dxa"/>
            <w:tcBorders>
              <w:bottom w:val="nil"/>
            </w:tcBorders>
          </w:tcPr>
          <w:p w:rsidR="00E17DE7" w:rsidRDefault="00E17DE7" w:rsidP="002D0CFE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 xml:space="preserve"> 0 0 0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0 0 0 0</w:t>
            </w:r>
          </w:p>
        </w:tc>
        <w:tc>
          <w:tcPr>
            <w:tcW w:w="683" w:type="dxa"/>
            <w:tcBorders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  <w:tc>
          <w:tcPr>
            <w:tcW w:w="425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  <w:vMerge w:val="restart"/>
          </w:tcPr>
          <w:p w:rsidR="00E17DE7" w:rsidRDefault="00E17DE7" w:rsidP="00470A2C">
            <w:pPr>
              <w:jc w:val="center"/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T1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’</w:t>
            </w:r>
          </w:p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T2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’</w:t>
            </w:r>
          </w:p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T3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’</w:t>
            </w:r>
          </w:p>
          <w:p w:rsidR="00E17DE7" w:rsidRDefault="00DE1306" w:rsidP="00470A2C">
            <w:pPr>
              <w:jc w:val="center"/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T4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’</w:t>
            </w:r>
          </w:p>
        </w:tc>
        <w:tc>
          <w:tcPr>
            <w:tcW w:w="1559" w:type="dxa"/>
            <w:tcBorders>
              <w:bottom w:val="nil"/>
            </w:tcBorders>
          </w:tcPr>
          <w:p w:rsidR="00E17DE7" w:rsidRDefault="003F42C8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 xml:space="preserve"> 1 1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0 0 0 0</w:t>
            </w:r>
          </w:p>
        </w:tc>
        <w:tc>
          <w:tcPr>
            <w:tcW w:w="819" w:type="dxa"/>
            <w:tcBorders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Pass</w:t>
            </w:r>
          </w:p>
        </w:tc>
      </w:tr>
      <w:tr w:rsidR="00E17DE7" w:rsidTr="001079A7">
        <w:tc>
          <w:tcPr>
            <w:tcW w:w="1560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546" w:type="dxa"/>
            <w:tcBorders>
              <w:top w:val="nil"/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2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0 1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 xml:space="preserve"> 0 0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0 0 0 0</w:t>
            </w:r>
          </w:p>
        </w:tc>
        <w:tc>
          <w:tcPr>
            <w:tcW w:w="683" w:type="dxa"/>
            <w:tcBorders>
              <w:top w:val="nil"/>
              <w:bottom w:val="nil"/>
            </w:tcBorders>
          </w:tcPr>
          <w:p w:rsidR="00E17DE7" w:rsidRDefault="00786E6E" w:rsidP="00AD5C55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  <w:tc>
          <w:tcPr>
            <w:tcW w:w="425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E17DE7" w:rsidRDefault="001F64C9" w:rsidP="000F26D0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 xml:space="preserve"> 1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 xml:space="preserve"> 0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0 0 0 0</w:t>
            </w:r>
          </w:p>
        </w:tc>
        <w:tc>
          <w:tcPr>
            <w:tcW w:w="819" w:type="dxa"/>
            <w:tcBorders>
              <w:top w:val="nil"/>
              <w:bottom w:val="nil"/>
            </w:tcBorders>
          </w:tcPr>
          <w:p w:rsidR="00E17DE7" w:rsidRDefault="00F000CC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</w:tr>
      <w:tr w:rsidR="00E17DE7" w:rsidTr="001079A7">
        <w:tc>
          <w:tcPr>
            <w:tcW w:w="1560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546" w:type="dxa"/>
            <w:tcBorders>
              <w:top w:val="nil"/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3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0 0 1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 xml:space="preserve"> 0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0 0 0 0</w:t>
            </w:r>
          </w:p>
        </w:tc>
        <w:tc>
          <w:tcPr>
            <w:tcW w:w="683" w:type="dxa"/>
            <w:tcBorders>
              <w:top w:val="nil"/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  <w:tc>
          <w:tcPr>
            <w:tcW w:w="425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E17DE7" w:rsidRDefault="00D2541D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 xml:space="preserve"> 1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 xml:space="preserve"> 1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 xml:space="preserve"> 0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0 0 0 0</w:t>
            </w:r>
          </w:p>
        </w:tc>
        <w:tc>
          <w:tcPr>
            <w:tcW w:w="819" w:type="dxa"/>
            <w:tcBorders>
              <w:top w:val="nil"/>
              <w:bottom w:val="nil"/>
            </w:tcBorders>
          </w:tcPr>
          <w:p w:rsidR="00E17DE7" w:rsidRDefault="00516F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</w:tr>
      <w:tr w:rsidR="00E17DE7" w:rsidTr="001079A7">
        <w:tc>
          <w:tcPr>
            <w:tcW w:w="1560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546" w:type="dxa"/>
            <w:tcBorders>
              <w:top w:val="nil"/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4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0 0 0 1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0 0 0 0</w:t>
            </w:r>
          </w:p>
        </w:tc>
        <w:tc>
          <w:tcPr>
            <w:tcW w:w="683" w:type="dxa"/>
            <w:tcBorders>
              <w:top w:val="nil"/>
              <w:bottom w:val="nil"/>
            </w:tcBorders>
          </w:tcPr>
          <w:p w:rsidR="00E17DE7" w:rsidRDefault="00786E6E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Pass</w:t>
            </w:r>
          </w:p>
        </w:tc>
        <w:tc>
          <w:tcPr>
            <w:tcW w:w="425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  <w:vMerge/>
            <w:tcBorders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E17DE7" w:rsidRDefault="00A77342" w:rsidP="00E4113E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 xml:space="preserve"> 1</w:t>
            </w:r>
            <w:r w:rsidR="00583FBA"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  <w:r w:rsidR="00583FBA"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  <w:r w:rsidR="00583FBA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</w:t>
            </w:r>
            <w:r w:rsidR="00E4113E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  <w:r w:rsidR="004C64C2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</w:t>
            </w:r>
            <w:r w:rsidR="00E4113E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  <w:r w:rsidR="004C64C2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</w:t>
            </w:r>
            <w:r w:rsidR="00E4113E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  <w:r w:rsidR="004C64C2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</w:t>
            </w:r>
            <w:r w:rsidR="00E4113E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</w:p>
        </w:tc>
        <w:tc>
          <w:tcPr>
            <w:tcW w:w="819" w:type="dxa"/>
            <w:tcBorders>
              <w:top w:val="nil"/>
              <w:bottom w:val="nil"/>
            </w:tcBorders>
          </w:tcPr>
          <w:p w:rsidR="00E17DE7" w:rsidRDefault="00766110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</w:tr>
      <w:tr w:rsidR="00E17DE7" w:rsidTr="001079A7">
        <w:tc>
          <w:tcPr>
            <w:tcW w:w="1560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546" w:type="dxa"/>
            <w:tcBorders>
              <w:top w:val="nil"/>
              <w:bottom w:val="nil"/>
            </w:tcBorders>
          </w:tcPr>
          <w:p w:rsidR="00E17DE7" w:rsidRDefault="00E17DE7" w:rsidP="00EA62A4">
            <w:pPr>
              <w:jc w:val="center"/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5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 w:rsidR="00E17DE7" w:rsidRDefault="00D11259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0 0 0 0</w:t>
            </w:r>
            <w:r w:rsidR="00A538C5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1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</w:t>
            </w:r>
          </w:p>
        </w:tc>
        <w:tc>
          <w:tcPr>
            <w:tcW w:w="683" w:type="dxa"/>
            <w:tcBorders>
              <w:top w:val="nil"/>
              <w:bottom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  <w:tc>
          <w:tcPr>
            <w:tcW w:w="425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E17DE7" w:rsidRDefault="00E17DE7" w:rsidP="00AA2AF8">
            <w:pPr>
              <w:jc w:val="center"/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E17DE7" w:rsidRDefault="00E17DE7" w:rsidP="00ED197A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19" w:type="dxa"/>
            <w:tcBorders>
              <w:top w:val="nil"/>
              <w:bottom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</w:pPr>
          </w:p>
        </w:tc>
      </w:tr>
      <w:tr w:rsidR="00E17DE7" w:rsidTr="001079A7">
        <w:tc>
          <w:tcPr>
            <w:tcW w:w="1560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546" w:type="dxa"/>
            <w:tcBorders>
              <w:top w:val="nil"/>
              <w:bottom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6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 w:rsidR="00E17DE7" w:rsidRDefault="00D11259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0 0 0 0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</w:t>
            </w:r>
            <w:r w:rsidR="00A538C5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</w:t>
            </w:r>
          </w:p>
        </w:tc>
        <w:tc>
          <w:tcPr>
            <w:tcW w:w="683" w:type="dxa"/>
            <w:tcBorders>
              <w:top w:val="nil"/>
              <w:bottom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  <w:tc>
          <w:tcPr>
            <w:tcW w:w="425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  <w:vMerge w:val="restart"/>
            <w:tcBorders>
              <w:top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</w:pPr>
          </w:p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  <w:p w:rsidR="00E17DE7" w:rsidRDefault="00E17DE7" w:rsidP="002408C7">
            <w:pPr>
              <w:jc w:val="center"/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19" w:type="dxa"/>
            <w:tcBorders>
              <w:top w:val="nil"/>
              <w:bottom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</w:pPr>
          </w:p>
        </w:tc>
      </w:tr>
      <w:tr w:rsidR="00E17DE7" w:rsidTr="001079A7">
        <w:tc>
          <w:tcPr>
            <w:tcW w:w="1560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546" w:type="dxa"/>
            <w:tcBorders>
              <w:top w:val="nil"/>
              <w:bottom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7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 w:rsidR="00E17DE7" w:rsidRDefault="00D11259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0 0 0 0</w:t>
            </w:r>
            <w:r w:rsidR="00A538C5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0 0 1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</w:t>
            </w:r>
          </w:p>
        </w:tc>
        <w:tc>
          <w:tcPr>
            <w:tcW w:w="683" w:type="dxa"/>
            <w:tcBorders>
              <w:top w:val="nil"/>
              <w:bottom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 xml:space="preserve">Pass </w:t>
            </w:r>
          </w:p>
        </w:tc>
        <w:tc>
          <w:tcPr>
            <w:tcW w:w="425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E17DE7" w:rsidRDefault="00E17DE7" w:rsidP="005E21CE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19" w:type="dxa"/>
            <w:tcBorders>
              <w:top w:val="nil"/>
              <w:bottom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</w:tr>
      <w:tr w:rsidR="00E17DE7" w:rsidTr="00762D1C">
        <w:trPr>
          <w:trHeight w:val="267"/>
        </w:trPr>
        <w:tc>
          <w:tcPr>
            <w:tcW w:w="1560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546" w:type="dxa"/>
            <w:tcBorders>
              <w:top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8</w:t>
            </w:r>
          </w:p>
        </w:tc>
        <w:tc>
          <w:tcPr>
            <w:tcW w:w="1464" w:type="dxa"/>
            <w:tcBorders>
              <w:top w:val="nil"/>
            </w:tcBorders>
          </w:tcPr>
          <w:p w:rsidR="00E17DE7" w:rsidRDefault="00D11259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0 0 0 0</w:t>
            </w:r>
            <w:r w:rsidR="00A538C5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0 0 0 1</w:t>
            </w:r>
          </w:p>
        </w:tc>
        <w:tc>
          <w:tcPr>
            <w:tcW w:w="683" w:type="dxa"/>
            <w:tcBorders>
              <w:top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  <w:tc>
          <w:tcPr>
            <w:tcW w:w="425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19" w:type="dxa"/>
            <w:tcBorders>
              <w:top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</w:tr>
      <w:tr w:rsidR="00801102" w:rsidTr="00FF5FA1">
        <w:tc>
          <w:tcPr>
            <w:tcW w:w="1560" w:type="dxa"/>
            <w:tcBorders>
              <w:top w:val="nil"/>
            </w:tcBorders>
          </w:tcPr>
          <w:p w:rsidR="00801102" w:rsidRDefault="00801102" w:rsidP="0059203C">
            <w:pPr>
              <w:jc w:val="center"/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MFS</w:t>
            </w:r>
          </w:p>
        </w:tc>
        <w:tc>
          <w:tcPr>
            <w:tcW w:w="546" w:type="dxa"/>
            <w:tcBorders>
              <w:top w:val="nil"/>
              <w:right w:val="nil"/>
            </w:tcBorders>
          </w:tcPr>
          <w:p w:rsidR="00801102" w:rsidRDefault="00801102" w:rsidP="0059203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147" w:type="dxa"/>
            <w:gridSpan w:val="2"/>
            <w:tcBorders>
              <w:top w:val="nil"/>
              <w:left w:val="nil"/>
            </w:tcBorders>
          </w:tcPr>
          <w:p w:rsidR="00801102" w:rsidRDefault="00801102" w:rsidP="00E05B2A">
            <w:pPr>
              <w:jc w:val="center"/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- , -, -, 0, - ,-, </w:t>
            </w:r>
            <w:r w:rsidR="00F10A58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, -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)</w:t>
            </w:r>
          </w:p>
        </w:tc>
        <w:tc>
          <w:tcPr>
            <w:tcW w:w="425" w:type="dxa"/>
            <w:vMerge/>
          </w:tcPr>
          <w:p w:rsidR="00801102" w:rsidRDefault="00801102" w:rsidP="0059203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  <w:tcBorders>
              <w:right w:val="nil"/>
            </w:tcBorders>
          </w:tcPr>
          <w:p w:rsidR="00801102" w:rsidRDefault="00801102" w:rsidP="0059203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378" w:type="dxa"/>
            <w:gridSpan w:val="2"/>
            <w:tcBorders>
              <w:top w:val="nil"/>
              <w:left w:val="nil"/>
            </w:tcBorders>
          </w:tcPr>
          <w:p w:rsidR="00801102" w:rsidRDefault="00801102" w:rsidP="00F10A58">
            <w:pPr>
              <w:jc w:val="center"/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(</w:t>
            </w:r>
            <w:r w:rsidR="006106B1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-, -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, -</w:t>
            </w:r>
            <w:r w:rsidR="006106B1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, 0, -, -, </w:t>
            </w:r>
            <w:r w:rsidR="00F10A58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-</w:t>
            </w:r>
            <w:r w:rsidR="006106B1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, -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)</w:t>
            </w:r>
          </w:p>
        </w:tc>
      </w:tr>
    </w:tbl>
    <w:p w:rsidR="002E4FC9" w:rsidRDefault="002E4FC9" w:rsidP="007610CE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B74067" w:rsidRDefault="000D2F4B" w:rsidP="007610CE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 xml:space="preserve">Note that in this Table, </w:t>
      </w:r>
      <w:r w:rsidR="009A206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OFOT </w:t>
      </w:r>
      <w:r w:rsidR="00C56623">
        <w:rPr>
          <w:rFonts w:ascii="Arial" w:hAnsi="Arial" w:cs="Arial"/>
          <w:color w:val="FF0000"/>
          <w:sz w:val="19"/>
          <w:szCs w:val="19"/>
          <w:shd w:val="clear" w:color="auto" w:fill="FFFFFF"/>
        </w:rPr>
        <w:t>generate</w:t>
      </w:r>
      <w:r w:rsidR="003C076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s </w:t>
      </w:r>
      <w:r w:rsidR="002F6125">
        <w:rPr>
          <w:rFonts w:ascii="Arial" w:hAnsi="Arial" w:cs="Arial"/>
          <w:color w:val="FF0000"/>
          <w:sz w:val="19"/>
          <w:szCs w:val="19"/>
          <w:shd w:val="clear" w:color="auto" w:fill="FFFFFF"/>
        </w:rPr>
        <w:t>eight</w:t>
      </w:r>
      <w:r w:rsidR="003C076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test cases </w:t>
      </w:r>
      <w:r w:rsidR="00C01D40">
        <w:rPr>
          <w:rFonts w:ascii="Arial" w:hAnsi="Arial" w:cs="Arial"/>
          <w:color w:val="FF0000"/>
          <w:sz w:val="19"/>
          <w:szCs w:val="19"/>
          <w:shd w:val="clear" w:color="auto" w:fill="FFFFFF"/>
        </w:rPr>
        <w:t>--</w:t>
      </w:r>
      <w:r w:rsidR="003C076F">
        <w:rPr>
          <w:rFonts w:ascii="Arial" w:hAnsi="Arial" w:cs="Arial"/>
          <w:color w:val="FF0000"/>
          <w:sz w:val="19"/>
          <w:szCs w:val="19"/>
          <w:shd w:val="clear" w:color="auto" w:fill="FFFFFF"/>
        </w:rPr>
        <w:t>T1 to T</w:t>
      </w:r>
      <w:r w:rsidR="00C4731D">
        <w:rPr>
          <w:rFonts w:ascii="Arial" w:hAnsi="Arial" w:cs="Arial"/>
          <w:color w:val="FF0000"/>
          <w:sz w:val="19"/>
          <w:szCs w:val="19"/>
          <w:shd w:val="clear" w:color="auto" w:fill="FFFFFF"/>
        </w:rPr>
        <w:t>8</w:t>
      </w:r>
      <w:r w:rsidR="003C076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</w:t>
      </w:r>
      <w:r w:rsidR="00C4731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each of which mutates one factor of the original test case T0, and </w:t>
      </w:r>
      <w:r w:rsidR="00ED694F">
        <w:rPr>
          <w:rFonts w:ascii="Arial" w:hAnsi="Arial" w:cs="Arial"/>
          <w:color w:val="FF0000"/>
          <w:sz w:val="19"/>
          <w:szCs w:val="19"/>
          <w:shd w:val="clear" w:color="auto" w:fill="FFFFFF"/>
        </w:rPr>
        <w:t>obtains</w:t>
      </w:r>
      <w:r w:rsidR="00C4731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MFS(-, -, -, 0, -, -, -, -) </w:t>
      </w:r>
      <w:r w:rsidR="002722D6">
        <w:rPr>
          <w:rFonts w:ascii="Arial" w:hAnsi="Arial" w:cs="Arial"/>
          <w:color w:val="FF0000"/>
          <w:sz w:val="19"/>
          <w:szCs w:val="19"/>
          <w:shd w:val="clear" w:color="auto" w:fill="FFFFFF"/>
        </w:rPr>
        <w:t>because that only when</w:t>
      </w:r>
      <w:r w:rsidR="00C4731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</w:t>
      </w:r>
      <w:r w:rsidR="004E67C5">
        <w:rPr>
          <w:rFonts w:ascii="Arial" w:hAnsi="Arial" w:cs="Arial"/>
          <w:color w:val="FF0000"/>
          <w:sz w:val="19"/>
          <w:szCs w:val="19"/>
          <w:shd w:val="clear" w:color="auto" w:fill="FFFFFF"/>
        </w:rPr>
        <w:t>fourth factor</w:t>
      </w:r>
      <w:r w:rsidR="002722D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is mutated, the </w:t>
      </w:r>
      <w:r w:rsidR="00431B07">
        <w:rPr>
          <w:rFonts w:ascii="Arial" w:hAnsi="Arial" w:cs="Arial"/>
          <w:color w:val="FF0000"/>
          <w:sz w:val="19"/>
          <w:szCs w:val="19"/>
          <w:shd w:val="clear" w:color="auto" w:fill="FFFFFF"/>
        </w:rPr>
        <w:t>generated</w:t>
      </w:r>
      <w:r w:rsidR="002722D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test case</w:t>
      </w:r>
      <w:r w:rsidR="004E67C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will pass. </w:t>
      </w:r>
    </w:p>
    <w:p w:rsidR="00B74067" w:rsidRDefault="00B74067" w:rsidP="007610CE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74364E" w:rsidRDefault="00F22725" w:rsidP="007610CE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>For FIC_BS,</w:t>
      </w:r>
      <w:r w:rsidR="003F332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it </w:t>
      </w:r>
      <w:r w:rsidR="00C01D40">
        <w:rPr>
          <w:rFonts w:ascii="Arial" w:hAnsi="Arial" w:cs="Arial"/>
          <w:color w:val="FF0000"/>
          <w:sz w:val="19"/>
          <w:szCs w:val="19"/>
          <w:shd w:val="clear" w:color="auto" w:fill="FFFFFF"/>
        </w:rPr>
        <w:t>only needs four test cases</w:t>
      </w:r>
      <w:r w:rsidR="000E12A6">
        <w:rPr>
          <w:rFonts w:ascii="Arial" w:hAnsi="Arial" w:cs="Arial"/>
          <w:color w:val="FF0000"/>
          <w:sz w:val="19"/>
          <w:szCs w:val="19"/>
          <w:shd w:val="clear" w:color="auto" w:fill="FFFFFF"/>
        </w:rPr>
        <w:t>—T1</w:t>
      </w:r>
      <w:r w:rsidR="00494862">
        <w:rPr>
          <w:rFonts w:ascii="Arial" w:hAnsi="Arial" w:cs="Arial"/>
          <w:color w:val="FF0000"/>
          <w:sz w:val="19"/>
          <w:szCs w:val="19"/>
          <w:shd w:val="clear" w:color="auto" w:fill="FFFFFF"/>
        </w:rPr>
        <w:t>’</w:t>
      </w:r>
      <w:r w:rsidR="000E12A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0E12A6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to</w:t>
      </w:r>
      <w:r w:rsidR="000E12A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T4</w:t>
      </w:r>
      <w:r w:rsidR="00752837">
        <w:rPr>
          <w:rFonts w:ascii="Arial" w:hAnsi="Arial" w:cs="Arial"/>
          <w:color w:val="FF0000"/>
          <w:sz w:val="19"/>
          <w:szCs w:val="19"/>
          <w:shd w:val="clear" w:color="auto" w:fill="FFFFFF"/>
        </w:rPr>
        <w:t>’</w:t>
      </w:r>
      <w:r w:rsidR="000E12A6">
        <w:rPr>
          <w:rFonts w:ascii="Arial" w:hAnsi="Arial" w:cs="Arial"/>
          <w:color w:val="FF0000"/>
          <w:sz w:val="19"/>
          <w:szCs w:val="19"/>
          <w:shd w:val="clear" w:color="auto" w:fill="FFFFFF"/>
        </w:rPr>
        <w:t>, and then determines the fourth factor is failure-inducing</w:t>
      </w:r>
      <w:r w:rsidR="002A101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factor</w:t>
      </w:r>
      <w:r w:rsidR="000E12A6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  <w:r w:rsidR="00B62DF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1E743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</w:t>
      </w:r>
      <w:r w:rsidR="00280AAA">
        <w:rPr>
          <w:rFonts w:ascii="Arial" w:hAnsi="Arial" w:cs="Arial"/>
          <w:color w:val="FF0000"/>
          <w:sz w:val="19"/>
          <w:szCs w:val="19"/>
          <w:shd w:val="clear" w:color="auto" w:fill="FFFFFF"/>
        </w:rPr>
        <w:t>overall</w:t>
      </w:r>
      <w:r w:rsidR="009B456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9B4565" w:rsidRPr="009B4565">
        <w:rPr>
          <w:rFonts w:ascii="Arial" w:hAnsi="Arial" w:cs="Arial"/>
          <w:color w:val="FF0000"/>
          <w:sz w:val="19"/>
          <w:szCs w:val="19"/>
          <w:shd w:val="clear" w:color="auto" w:fill="FFFFFF"/>
        </w:rPr>
        <w:t>theory</w:t>
      </w:r>
      <w:r w:rsidR="00316AD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of FIC_BS, in short, is: 1) when the last generated test case fails, the next generated test case should</w:t>
      </w:r>
      <w:r w:rsidR="00B7459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increase the factors</w:t>
      </w:r>
      <w:r w:rsidR="00316AD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to be mutated, 2) when the last </w:t>
      </w:r>
      <w:r w:rsidR="009200E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generated test case passes, the next generated test case should decrease the factors to be mutated. </w:t>
      </w:r>
      <w:r w:rsidR="0074364E">
        <w:rPr>
          <w:rFonts w:ascii="Arial" w:hAnsi="Arial" w:cs="Arial"/>
          <w:color w:val="FF0000"/>
          <w:sz w:val="19"/>
          <w:szCs w:val="19"/>
          <w:shd w:val="clear" w:color="auto" w:fill="FFFFFF"/>
        </w:rPr>
        <w:t>This is because, when last test case fails, it means that test case still contain</w:t>
      </w:r>
      <w:r w:rsidR="00BC7F31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74364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9542D8">
        <w:rPr>
          <w:rFonts w:ascii="Arial" w:hAnsi="Arial" w:cs="Arial"/>
          <w:color w:val="FF0000"/>
          <w:sz w:val="19"/>
          <w:szCs w:val="19"/>
          <w:shd w:val="clear" w:color="auto" w:fill="FFFFFF"/>
        </w:rPr>
        <w:t>some</w:t>
      </w:r>
      <w:r w:rsidR="0074364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MFS, so </w:t>
      </w:r>
      <w:r w:rsidR="00463D05">
        <w:rPr>
          <w:rFonts w:ascii="Arial" w:hAnsi="Arial" w:cs="Arial"/>
          <w:color w:val="FF0000"/>
          <w:sz w:val="19"/>
          <w:szCs w:val="19"/>
          <w:shd w:val="clear" w:color="auto" w:fill="FFFFFF"/>
        </w:rPr>
        <w:t>we need</w:t>
      </w:r>
      <w:r w:rsidR="005701B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to</w:t>
      </w:r>
      <w:r w:rsidR="0074364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2F14CD">
        <w:rPr>
          <w:rFonts w:ascii="Arial" w:hAnsi="Arial" w:cs="Arial"/>
          <w:color w:val="FF0000"/>
          <w:sz w:val="19"/>
          <w:szCs w:val="19"/>
          <w:shd w:val="clear" w:color="auto" w:fill="FFFFFF"/>
        </w:rPr>
        <w:t>mutate</w:t>
      </w:r>
      <w:r w:rsidR="005E225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more parts to </w:t>
      </w:r>
      <w:r w:rsidR="00F8207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break the MFS, such that </w:t>
      </w:r>
      <w:r w:rsidR="007A0FB2">
        <w:rPr>
          <w:rFonts w:ascii="Arial" w:hAnsi="Arial" w:cs="Arial"/>
          <w:color w:val="FF0000"/>
          <w:sz w:val="19"/>
          <w:szCs w:val="19"/>
          <w:shd w:val="clear" w:color="auto" w:fill="FFFFFF"/>
        </w:rPr>
        <w:t>the failure-inducing factors can be revealed</w:t>
      </w:r>
      <w:r w:rsidR="005701BC">
        <w:rPr>
          <w:rFonts w:ascii="Arial" w:hAnsi="Arial" w:cs="Arial"/>
          <w:color w:val="FF0000"/>
          <w:sz w:val="19"/>
          <w:szCs w:val="19"/>
          <w:shd w:val="clear" w:color="auto" w:fill="FFFFFF"/>
        </w:rPr>
        <w:t>;</w:t>
      </w:r>
      <w:r w:rsidR="007A0FB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and when the last test case</w:t>
      </w:r>
      <w:r w:rsidR="005701B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passes, </w:t>
      </w:r>
      <w:r w:rsidR="002B59F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it means that </w:t>
      </w:r>
      <w:r w:rsidR="0061382B">
        <w:rPr>
          <w:rFonts w:ascii="Arial" w:hAnsi="Arial" w:cs="Arial"/>
          <w:color w:val="FF0000"/>
          <w:sz w:val="19"/>
          <w:szCs w:val="19"/>
          <w:shd w:val="clear" w:color="auto" w:fill="FFFFFF"/>
        </w:rPr>
        <w:t>we have</w:t>
      </w:r>
      <w:r w:rsidR="007F58D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already</w:t>
      </w:r>
      <w:r w:rsidR="0061382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broken some </w:t>
      </w:r>
      <w:r w:rsidR="002F14C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failure-inducing factors, the next step is to narrow down the mutated parts, </w:t>
      </w:r>
      <w:r w:rsidR="00E81A8F">
        <w:rPr>
          <w:rFonts w:ascii="Arial" w:hAnsi="Arial" w:cs="Arial"/>
          <w:color w:val="FF0000"/>
          <w:sz w:val="19"/>
          <w:szCs w:val="19"/>
          <w:shd w:val="clear" w:color="auto" w:fill="FFFFFF"/>
        </w:rPr>
        <w:t>this because those mutated parts may not all be</w:t>
      </w:r>
      <w:r w:rsidR="00E151D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E151DA">
        <w:rPr>
          <w:rFonts w:ascii="Arial" w:hAnsi="Arial" w:cs="Arial"/>
          <w:color w:val="FF0000"/>
          <w:sz w:val="19"/>
          <w:szCs w:val="19"/>
          <w:shd w:val="clear" w:color="auto" w:fill="FFFFFF"/>
        </w:rPr>
        <w:lastRenderedPageBreak/>
        <w:t>the</w:t>
      </w:r>
      <w:r w:rsidR="00E81A8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failure-inducing factors, </w:t>
      </w:r>
      <w:r w:rsidR="005F682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and </w:t>
      </w:r>
      <w:r w:rsidR="002432E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we should </w:t>
      </w:r>
      <w:r w:rsidR="00454658">
        <w:rPr>
          <w:rFonts w:ascii="Arial" w:hAnsi="Arial" w:cs="Arial"/>
          <w:color w:val="FF0000"/>
          <w:sz w:val="19"/>
          <w:szCs w:val="19"/>
          <w:shd w:val="clear" w:color="auto" w:fill="FFFFFF"/>
        </w:rPr>
        <w:t>filter</w:t>
      </w:r>
      <w:r w:rsidR="00687B2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those non-failure-inducing ones</w:t>
      </w:r>
      <w:r w:rsidR="000E754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to obtain the MFS</w:t>
      </w:r>
      <w:r w:rsidR="00687B2D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</w:p>
    <w:p w:rsidR="0074364E" w:rsidRPr="0061382B" w:rsidRDefault="0074364E" w:rsidP="007610CE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0D2F4B" w:rsidRDefault="0031212F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In this example, </w:t>
      </w:r>
      <w:r w:rsidR="000375B7">
        <w:rPr>
          <w:rFonts w:ascii="Arial" w:hAnsi="Arial" w:cs="Arial"/>
          <w:color w:val="FF0000"/>
          <w:sz w:val="19"/>
          <w:szCs w:val="19"/>
          <w:shd w:val="clear" w:color="auto" w:fill="FFFFFF"/>
        </w:rPr>
        <w:t>with</w:t>
      </w:r>
      <w:r w:rsidR="000D720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T0</w:t>
      </w:r>
      <w:r w:rsidR="0002557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fails, </w:t>
      </w:r>
      <w:r w:rsidR="00847083">
        <w:rPr>
          <w:rFonts w:ascii="Arial" w:hAnsi="Arial" w:cs="Arial"/>
          <w:color w:val="FF0000"/>
          <w:sz w:val="19"/>
          <w:szCs w:val="19"/>
          <w:shd w:val="clear" w:color="auto" w:fill="FFFFFF"/>
        </w:rPr>
        <w:t>FIC_BS</w:t>
      </w:r>
      <w:r w:rsidR="000375B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increases the mutated parts, </w:t>
      </w:r>
      <w:r w:rsidR="00691412">
        <w:rPr>
          <w:rFonts w:ascii="Arial" w:hAnsi="Arial" w:cs="Arial"/>
          <w:color w:val="FF0000"/>
          <w:sz w:val="19"/>
          <w:szCs w:val="19"/>
          <w:shd w:val="clear" w:color="auto" w:fill="FFFFFF"/>
        </w:rPr>
        <w:t>so it</w:t>
      </w:r>
      <w:r w:rsidR="00427C4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chooses the left half of factors in T0, and changed it to be 1. The result of Pass indicates that T1’ breaks some failure-inducing factors of T0, and these failure-inducing factors must be contained in the left half. </w:t>
      </w:r>
      <w:r w:rsidR="00B151A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As T1’ passes, it next </w:t>
      </w:r>
      <w:r w:rsidR="00427C41">
        <w:rPr>
          <w:rFonts w:ascii="Arial" w:hAnsi="Arial" w:cs="Arial"/>
          <w:color w:val="FF0000"/>
          <w:sz w:val="19"/>
          <w:szCs w:val="19"/>
          <w:shd w:val="clear" w:color="auto" w:fill="FFFFFF"/>
        </w:rPr>
        <w:t>narrow</w:t>
      </w:r>
      <w:r w:rsidR="00B151A3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427C4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down the scope</w:t>
      </w:r>
      <w:r w:rsidR="00B151A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of mutated part</w:t>
      </w:r>
      <w:r w:rsidR="00F02573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427C41">
        <w:rPr>
          <w:rFonts w:ascii="Arial" w:hAnsi="Arial" w:cs="Arial"/>
          <w:color w:val="FF0000"/>
          <w:sz w:val="19"/>
          <w:szCs w:val="19"/>
          <w:shd w:val="clear" w:color="auto" w:fill="FFFFFF"/>
        </w:rPr>
        <w:t>,</w:t>
      </w:r>
      <w:r w:rsidR="00CE5F8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so</w:t>
      </w:r>
      <w:r w:rsidR="00427C4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</w:t>
      </w:r>
      <w:r w:rsidR="005A099F">
        <w:rPr>
          <w:rFonts w:ascii="Arial" w:hAnsi="Arial" w:cs="Arial"/>
          <w:color w:val="FF0000"/>
          <w:sz w:val="19"/>
          <w:szCs w:val="19"/>
          <w:shd w:val="clear" w:color="auto" w:fill="FFFFFF"/>
        </w:rPr>
        <w:t>t then</w:t>
      </w:r>
      <w:r w:rsidR="00427C4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5A099F">
        <w:rPr>
          <w:rFonts w:ascii="Arial" w:hAnsi="Arial" w:cs="Arial"/>
          <w:color w:val="FF0000"/>
          <w:sz w:val="19"/>
          <w:szCs w:val="19"/>
          <w:shd w:val="clear" w:color="auto" w:fill="FFFFFF"/>
        </w:rPr>
        <w:t>breaks</w:t>
      </w:r>
      <w:r w:rsidR="00427C4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left 4 factors of T1’ into halves (each half now contains two factors), then </w:t>
      </w:r>
      <w:r w:rsidR="005A099F">
        <w:rPr>
          <w:rFonts w:ascii="Arial" w:hAnsi="Arial" w:cs="Arial"/>
          <w:color w:val="FF0000"/>
          <w:sz w:val="19"/>
          <w:szCs w:val="19"/>
          <w:shd w:val="clear" w:color="auto" w:fill="FFFFFF"/>
        </w:rPr>
        <w:t>only</w:t>
      </w:r>
      <w:r w:rsidR="00427C4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keeps the left half (first and second factor</w:t>
      </w:r>
      <w:r w:rsidR="002A2B05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427C41">
        <w:rPr>
          <w:rFonts w:ascii="Arial" w:hAnsi="Arial" w:cs="Arial"/>
          <w:color w:val="FF0000"/>
          <w:sz w:val="19"/>
          <w:szCs w:val="19"/>
          <w:shd w:val="clear" w:color="auto" w:fill="FFFFFF"/>
        </w:rPr>
        <w:t>) remaining mutated,</w:t>
      </w:r>
      <w:r w:rsidR="007147E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7147E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i.e., value 1, </w:t>
      </w:r>
      <w:r w:rsidR="007147E3">
        <w:rPr>
          <w:rFonts w:ascii="Arial" w:hAnsi="Arial" w:cs="Arial"/>
          <w:color w:val="FF0000"/>
          <w:sz w:val="19"/>
          <w:szCs w:val="19"/>
          <w:shd w:val="clear" w:color="auto" w:fill="FFFFFF"/>
        </w:rPr>
        <w:t>and</w:t>
      </w:r>
      <w:r w:rsidR="0031060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let </w:t>
      </w:r>
      <w:r w:rsidR="00FF680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other two factors </w:t>
      </w:r>
      <w:r w:rsidR="00A92FF1">
        <w:rPr>
          <w:rFonts w:ascii="Arial" w:hAnsi="Arial" w:cs="Arial"/>
          <w:color w:val="FF0000"/>
          <w:sz w:val="19"/>
          <w:szCs w:val="19"/>
          <w:shd w:val="clear" w:color="auto" w:fill="FFFFFF"/>
        </w:rPr>
        <w:t>back to un</w:t>
      </w:r>
      <w:r w:rsidR="00FB6E8D">
        <w:rPr>
          <w:rFonts w:ascii="Arial" w:hAnsi="Arial" w:cs="Arial"/>
          <w:color w:val="FF0000"/>
          <w:sz w:val="19"/>
          <w:szCs w:val="19"/>
          <w:shd w:val="clear" w:color="auto" w:fill="FFFFFF"/>
        </w:rPr>
        <w:t>-</w:t>
      </w:r>
      <w:r w:rsidR="00A92FF1">
        <w:rPr>
          <w:rFonts w:ascii="Arial" w:hAnsi="Arial" w:cs="Arial"/>
          <w:color w:val="FF0000"/>
          <w:sz w:val="19"/>
          <w:szCs w:val="19"/>
          <w:shd w:val="clear" w:color="auto" w:fill="FFFFFF"/>
        </w:rPr>
        <w:t>mutated</w:t>
      </w:r>
      <w:r w:rsidR="00A6439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</w:t>
      </w:r>
      <w:r w:rsidR="0078633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i.e., value </w:t>
      </w:r>
      <w:r w:rsidR="00C028B3">
        <w:rPr>
          <w:rFonts w:ascii="Arial" w:hAnsi="Arial" w:cs="Arial"/>
          <w:color w:val="FF0000"/>
          <w:sz w:val="19"/>
          <w:szCs w:val="19"/>
          <w:shd w:val="clear" w:color="auto" w:fill="FFFFFF"/>
        </w:rPr>
        <w:t>0</w:t>
      </w:r>
      <w:r w:rsidR="00452325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  <w:r w:rsidR="009418B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fail of </w:t>
      </w:r>
      <w:r w:rsidR="00222174">
        <w:rPr>
          <w:rFonts w:ascii="Arial" w:hAnsi="Arial" w:cs="Arial"/>
          <w:color w:val="FF0000"/>
          <w:sz w:val="19"/>
          <w:szCs w:val="19"/>
          <w:shd w:val="clear" w:color="auto" w:fill="FFFFFF"/>
        </w:rPr>
        <w:t>T2’</w:t>
      </w:r>
      <w:r w:rsidR="009418B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indicates that</w:t>
      </w:r>
      <w:r w:rsidR="006C3E7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T2’ does not break the failure-inducing factors. </w:t>
      </w:r>
      <w:r w:rsidR="00F5395D">
        <w:rPr>
          <w:rFonts w:ascii="Arial" w:hAnsi="Arial" w:cs="Arial"/>
          <w:color w:val="FF0000"/>
          <w:sz w:val="19"/>
          <w:szCs w:val="19"/>
          <w:shd w:val="clear" w:color="auto" w:fill="FFFFFF"/>
        </w:rPr>
        <w:t>Based on this, we can get that</w:t>
      </w:r>
      <w:r w:rsidR="00F9656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F6643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failure-inducing </w:t>
      </w:r>
      <w:r w:rsidR="00B7406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factors must </w:t>
      </w:r>
      <w:r w:rsidR="00B74067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lie</w:t>
      </w:r>
      <w:r w:rsidR="00B7406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150BC5">
        <w:rPr>
          <w:rFonts w:ascii="Arial" w:hAnsi="Arial" w:cs="Arial"/>
          <w:color w:val="FF0000"/>
          <w:sz w:val="19"/>
          <w:szCs w:val="19"/>
          <w:shd w:val="clear" w:color="auto" w:fill="FFFFFF"/>
        </w:rPr>
        <w:t>on the right half (the</w:t>
      </w:r>
      <w:r w:rsidR="00E85AF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3rd and the 4</w:t>
      </w:r>
      <w:r w:rsidR="00E85AF8" w:rsidRPr="00E85AF8">
        <w:rPr>
          <w:rFonts w:ascii="Arial" w:hAnsi="Arial" w:cs="Arial"/>
          <w:color w:val="FF0000"/>
          <w:sz w:val="19"/>
          <w:szCs w:val="19"/>
          <w:shd w:val="clear" w:color="auto" w:fill="FFFFFF"/>
          <w:vertAlign w:val="superscript"/>
        </w:rPr>
        <w:t>th</w:t>
      </w:r>
      <w:r w:rsidR="00E85AF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factors</w:t>
      </w:r>
      <w:r w:rsidR="00150BC5">
        <w:rPr>
          <w:rFonts w:ascii="Arial" w:hAnsi="Arial" w:cs="Arial"/>
          <w:color w:val="FF0000"/>
          <w:sz w:val="19"/>
          <w:szCs w:val="19"/>
          <w:shd w:val="clear" w:color="auto" w:fill="FFFFFF"/>
        </w:rPr>
        <w:t>)</w:t>
      </w:r>
      <w:r w:rsidR="008D71C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. </w:t>
      </w:r>
      <w:r w:rsidR="00B269B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With T2’ fails, </w:t>
      </w:r>
      <w:r w:rsidR="003439B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it </w:t>
      </w:r>
      <w:r w:rsidR="00B31041">
        <w:rPr>
          <w:rFonts w:ascii="Arial" w:hAnsi="Arial" w:cs="Arial"/>
          <w:color w:val="FF0000"/>
          <w:sz w:val="19"/>
          <w:szCs w:val="19"/>
          <w:shd w:val="clear" w:color="auto" w:fill="FFFFFF"/>
        </w:rPr>
        <w:t>should</w:t>
      </w:r>
      <w:r w:rsidR="00B269B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increases the mutated part</w:t>
      </w:r>
      <w:r w:rsidR="005B3AC0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B269B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</w:t>
      </w:r>
      <w:r w:rsidR="00B22712">
        <w:rPr>
          <w:rFonts w:ascii="Arial" w:hAnsi="Arial" w:cs="Arial"/>
          <w:color w:val="FF0000"/>
          <w:sz w:val="19"/>
          <w:szCs w:val="19"/>
          <w:shd w:val="clear" w:color="auto" w:fill="FFFFFF"/>
        </w:rPr>
        <w:t>so it breaks</w:t>
      </w:r>
      <w:r w:rsidR="005C54F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down the two factors into halves, with 3</w:t>
      </w:r>
      <w:r w:rsidR="005C54FE" w:rsidRPr="005C54FE">
        <w:rPr>
          <w:rFonts w:ascii="Arial" w:hAnsi="Arial" w:cs="Arial"/>
          <w:color w:val="FF0000"/>
          <w:sz w:val="19"/>
          <w:szCs w:val="19"/>
          <w:shd w:val="clear" w:color="auto" w:fill="FFFFFF"/>
          <w:vertAlign w:val="superscript"/>
        </w:rPr>
        <w:t>rd</w:t>
      </w:r>
      <w:r w:rsidR="005C54F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factor </w:t>
      </w:r>
      <w:r w:rsidR="007F198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to be </w:t>
      </w:r>
      <w:r w:rsidR="005C54FE">
        <w:rPr>
          <w:rFonts w:ascii="Arial" w:hAnsi="Arial" w:cs="Arial"/>
          <w:color w:val="FF0000"/>
          <w:sz w:val="19"/>
          <w:szCs w:val="19"/>
          <w:shd w:val="clear" w:color="auto" w:fill="FFFFFF"/>
        </w:rPr>
        <w:t>the left half and the 4</w:t>
      </w:r>
      <w:r w:rsidR="005C54FE" w:rsidRPr="005C54FE">
        <w:rPr>
          <w:rFonts w:ascii="Arial" w:hAnsi="Arial" w:cs="Arial"/>
          <w:color w:val="FF0000"/>
          <w:sz w:val="19"/>
          <w:szCs w:val="19"/>
          <w:shd w:val="clear" w:color="auto" w:fill="FFFFFF"/>
          <w:vertAlign w:val="superscript"/>
        </w:rPr>
        <w:t>th</w:t>
      </w:r>
      <w:r w:rsidR="005C54F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factor the right half.</w:t>
      </w:r>
      <w:r w:rsidR="00B2556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7F7284">
        <w:rPr>
          <w:rFonts w:ascii="Arial" w:hAnsi="Arial" w:cs="Arial"/>
          <w:color w:val="FF0000"/>
          <w:sz w:val="19"/>
          <w:szCs w:val="19"/>
          <w:shd w:val="clear" w:color="auto" w:fill="FFFFFF"/>
        </w:rPr>
        <w:t>I</w:t>
      </w:r>
      <w:r w:rsidR="002C5C8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 </w:t>
      </w:r>
      <w:r w:rsidR="00352C5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next </w:t>
      </w:r>
      <w:r w:rsidR="00907B2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let </w:t>
      </w:r>
      <w:r w:rsidR="00A519A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</w:t>
      </w:r>
      <w:r w:rsidR="00AA76D5">
        <w:rPr>
          <w:rFonts w:ascii="Arial" w:hAnsi="Arial" w:cs="Arial"/>
          <w:color w:val="FF0000"/>
          <w:sz w:val="19"/>
          <w:szCs w:val="19"/>
          <w:shd w:val="clear" w:color="auto" w:fill="FFFFFF"/>
        </w:rPr>
        <w:t>left part, i.e., 3</w:t>
      </w:r>
      <w:r w:rsidR="00AA76D5" w:rsidRPr="00AA76D5">
        <w:rPr>
          <w:rFonts w:ascii="Arial" w:hAnsi="Arial" w:cs="Arial"/>
          <w:color w:val="FF0000"/>
          <w:sz w:val="19"/>
          <w:szCs w:val="19"/>
          <w:shd w:val="clear" w:color="auto" w:fill="FFFFFF"/>
          <w:vertAlign w:val="superscript"/>
        </w:rPr>
        <w:t>rd</w:t>
      </w:r>
      <w:r w:rsidR="00AA76D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8B5F2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factor </w:t>
      </w:r>
      <w:r w:rsidR="00AA76D5">
        <w:rPr>
          <w:rFonts w:ascii="Arial" w:hAnsi="Arial" w:cs="Arial"/>
          <w:color w:val="FF0000"/>
          <w:sz w:val="19"/>
          <w:szCs w:val="19"/>
          <w:shd w:val="clear" w:color="auto" w:fill="FFFFFF"/>
        </w:rPr>
        <w:t>to be mutated</w:t>
      </w:r>
      <w:r w:rsidR="00AD2D7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to generat</w:t>
      </w:r>
      <w:r w:rsidR="00F919C1">
        <w:rPr>
          <w:rFonts w:ascii="Arial" w:hAnsi="Arial" w:cs="Arial"/>
          <w:color w:val="FF0000"/>
          <w:sz w:val="19"/>
          <w:szCs w:val="19"/>
          <w:shd w:val="clear" w:color="auto" w:fill="FFFFFF"/>
        </w:rPr>
        <w:t>e</w:t>
      </w:r>
      <w:r w:rsidR="001B189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T3’, </w:t>
      </w:r>
      <w:r w:rsidR="00C751C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of which the result is </w:t>
      </w:r>
      <w:r w:rsidR="001B189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fail. </w:t>
      </w:r>
      <w:r w:rsidR="00D1045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It </w:t>
      </w:r>
      <w:r w:rsidR="004A6C6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still </w:t>
      </w:r>
      <w:r w:rsidR="00D1045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means that T3’ does not </w:t>
      </w:r>
      <w:r w:rsidR="00BE433C">
        <w:rPr>
          <w:rFonts w:ascii="Arial" w:hAnsi="Arial" w:cs="Arial"/>
          <w:color w:val="FF0000"/>
          <w:sz w:val="19"/>
          <w:szCs w:val="19"/>
          <w:shd w:val="clear" w:color="auto" w:fill="FFFFFF"/>
        </w:rPr>
        <w:t>break failure-inducing factors</w:t>
      </w:r>
      <w:r w:rsidR="000A1CE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. Hence, the failure-inducing factors </w:t>
      </w:r>
      <w:r w:rsidR="00BE433C">
        <w:rPr>
          <w:rFonts w:ascii="Arial" w:hAnsi="Arial" w:cs="Arial"/>
          <w:color w:val="FF0000"/>
          <w:sz w:val="19"/>
          <w:szCs w:val="19"/>
          <w:shd w:val="clear" w:color="auto" w:fill="FFFFFF"/>
        </w:rPr>
        <w:t>can only lie on the right half, i.e., the 4</w:t>
      </w:r>
      <w:r w:rsidR="00BE433C" w:rsidRPr="00BE433C">
        <w:rPr>
          <w:rFonts w:ascii="Arial" w:hAnsi="Arial" w:cs="Arial"/>
          <w:color w:val="FF0000"/>
          <w:sz w:val="19"/>
          <w:szCs w:val="19"/>
          <w:shd w:val="clear" w:color="auto" w:fill="FFFFFF"/>
          <w:vertAlign w:val="superscript"/>
        </w:rPr>
        <w:t>th</w:t>
      </w:r>
      <w:r w:rsidR="00BE433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factor. </w:t>
      </w:r>
      <w:r w:rsidR="0039594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Up to now, we can </w:t>
      </w:r>
      <w:r w:rsidR="000F4409">
        <w:rPr>
          <w:rFonts w:ascii="Arial" w:hAnsi="Arial" w:cs="Arial"/>
          <w:color w:val="FF0000"/>
          <w:sz w:val="19"/>
          <w:szCs w:val="19"/>
          <w:shd w:val="clear" w:color="auto" w:fill="FFFFFF"/>
        </w:rPr>
        <w:t>determine that the 4</w:t>
      </w:r>
      <w:r w:rsidR="000F4409" w:rsidRPr="000F4409">
        <w:rPr>
          <w:rFonts w:ascii="Arial" w:hAnsi="Arial" w:cs="Arial"/>
          <w:color w:val="FF0000"/>
          <w:sz w:val="19"/>
          <w:szCs w:val="19"/>
          <w:shd w:val="clear" w:color="auto" w:fill="FFFFFF"/>
          <w:vertAlign w:val="superscript"/>
        </w:rPr>
        <w:t>th</w:t>
      </w:r>
      <w:r w:rsidR="000F440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factor must be one fai</w:t>
      </w:r>
      <w:r w:rsidR="0032413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lure-inducing factor of the MFS. </w:t>
      </w:r>
      <w:r w:rsidR="00D0199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Next, it </w:t>
      </w:r>
      <w:r w:rsidR="004525B1">
        <w:rPr>
          <w:rFonts w:ascii="Arial" w:hAnsi="Arial" w:cs="Arial"/>
          <w:color w:val="FF0000"/>
          <w:sz w:val="19"/>
          <w:szCs w:val="19"/>
          <w:shd w:val="clear" w:color="auto" w:fill="FFFFFF"/>
        </w:rPr>
        <w:t>keep</w:t>
      </w:r>
      <w:r w:rsidR="008B2B78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4525B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4</w:t>
      </w:r>
      <w:r w:rsidR="004525B1" w:rsidRPr="004525B1">
        <w:rPr>
          <w:rFonts w:ascii="Arial" w:hAnsi="Arial" w:cs="Arial"/>
          <w:color w:val="FF0000"/>
          <w:sz w:val="19"/>
          <w:szCs w:val="19"/>
          <w:shd w:val="clear" w:color="auto" w:fill="FFFFFF"/>
          <w:vertAlign w:val="superscript"/>
        </w:rPr>
        <w:t>th</w:t>
      </w:r>
      <w:r w:rsidR="004525B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factor to be the same as the </w:t>
      </w:r>
      <w:r w:rsidR="004525B1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T</w:t>
      </w:r>
      <w:r w:rsidR="004525B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0, and mutated all the other factors to see </w:t>
      </w:r>
      <w:r w:rsidR="0064421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if there is any other failure-inducing factors. The fail of T4’ indicates that </w:t>
      </w:r>
      <w:r w:rsidR="001C44F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it does not break any </w:t>
      </w:r>
      <w:r w:rsidR="0031423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more </w:t>
      </w:r>
      <w:r w:rsidR="001C44F8">
        <w:rPr>
          <w:rFonts w:ascii="Arial" w:hAnsi="Arial" w:cs="Arial"/>
          <w:color w:val="FF0000"/>
          <w:sz w:val="19"/>
          <w:szCs w:val="19"/>
          <w:shd w:val="clear" w:color="auto" w:fill="FFFFFF"/>
        </w:rPr>
        <w:t>MFS, hence, there is no other failure-inducing factors and the MFS is (-, -, -, 0, -, -, -, -)</w:t>
      </w:r>
      <w:r w:rsidR="00B304D0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  <w:r w:rsidR="000F6CB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Note that, if not so, </w:t>
      </w:r>
      <w:r w:rsidR="0025025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FIC_BS will repeat </w:t>
      </w:r>
      <w:r w:rsidR="00226D39">
        <w:rPr>
          <w:rFonts w:ascii="Arial" w:hAnsi="Arial" w:cs="Arial"/>
          <w:color w:val="FF0000"/>
          <w:sz w:val="19"/>
          <w:szCs w:val="19"/>
          <w:shd w:val="clear" w:color="auto" w:fill="FFFFFF"/>
        </w:rPr>
        <w:t>the binary search process to get the remaining</w:t>
      </w:r>
      <w:r w:rsidR="0025025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failure-inducing factors.</w:t>
      </w:r>
      <w:r w:rsidR="00226D3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</w:p>
    <w:p w:rsidR="00027906" w:rsidRPr="006C3E7C" w:rsidRDefault="00027906">
      <w:pPr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</w:pPr>
    </w:p>
    <w:p w:rsidR="00F9142A" w:rsidRDefault="0094188D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>C</w:t>
      </w:r>
      <w:r w:rsidR="006710D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onsidering </w:t>
      </w:r>
      <w:r w:rsidR="00242A65">
        <w:rPr>
          <w:rFonts w:ascii="Arial" w:hAnsi="Arial" w:cs="Arial"/>
          <w:color w:val="FF0000"/>
          <w:sz w:val="19"/>
          <w:szCs w:val="19"/>
          <w:shd w:val="clear" w:color="auto" w:fill="FFFFFF"/>
        </w:rPr>
        <w:t>that to</w:t>
      </w:r>
      <w:r w:rsidR="007C20D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73433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completely explain how FIC_BS </w:t>
      </w:r>
      <w:r w:rsidR="003A35C2">
        <w:rPr>
          <w:rFonts w:ascii="Arial" w:hAnsi="Arial" w:cs="Arial"/>
          <w:color w:val="FF0000"/>
          <w:sz w:val="19"/>
          <w:szCs w:val="19"/>
          <w:shd w:val="clear" w:color="auto" w:fill="FFFFFF"/>
        </w:rPr>
        <w:t>work</w:t>
      </w:r>
      <w:r w:rsidR="00E11782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3A35C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905B6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must </w:t>
      </w:r>
      <w:r w:rsidR="0073433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consume much </w:t>
      </w:r>
      <w:r w:rsidR="00D70D39">
        <w:rPr>
          <w:rFonts w:ascii="Arial" w:hAnsi="Arial" w:cs="Arial"/>
          <w:color w:val="FF0000"/>
          <w:sz w:val="19"/>
          <w:szCs w:val="19"/>
          <w:shd w:val="clear" w:color="auto" w:fill="FFFFFF"/>
        </w:rPr>
        <w:t>content of the paper</w:t>
      </w:r>
      <w:r w:rsidR="0073433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which will result in our </w:t>
      </w:r>
      <w:r w:rsidR="007866A3">
        <w:rPr>
          <w:rFonts w:ascii="Arial" w:hAnsi="Arial" w:cs="Arial"/>
          <w:color w:val="FF0000"/>
          <w:sz w:val="19"/>
          <w:szCs w:val="19"/>
          <w:shd w:val="clear" w:color="auto" w:fill="FFFFFF"/>
        </w:rPr>
        <w:t>paper hard to read</w:t>
      </w:r>
      <w:r w:rsidR="0091246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700F3D">
        <w:rPr>
          <w:rFonts w:ascii="Arial" w:hAnsi="Arial" w:cs="Arial"/>
          <w:color w:val="FF0000"/>
          <w:sz w:val="19"/>
          <w:szCs w:val="19"/>
          <w:shd w:val="clear" w:color="auto" w:fill="FFFFFF"/>
        </w:rPr>
        <w:t>(</w:t>
      </w:r>
      <w:r w:rsidR="009D4249">
        <w:rPr>
          <w:rFonts w:ascii="Arial" w:hAnsi="Arial" w:cs="Arial"/>
          <w:color w:val="FF0000"/>
          <w:sz w:val="19"/>
          <w:szCs w:val="19"/>
          <w:shd w:val="clear" w:color="auto" w:fill="FFFFFF"/>
        </w:rPr>
        <w:t>the main point of our paper</w:t>
      </w:r>
      <w:r w:rsidR="00B30E03">
        <w:rPr>
          <w:rFonts w:ascii="Arial" w:hAnsi="Arial" w:cs="Arial"/>
          <w:color w:val="FF0000"/>
          <w:sz w:val="19"/>
          <w:szCs w:val="19"/>
          <w:shd w:val="clear" w:color="auto" w:fill="FFFFFF"/>
        </w:rPr>
        <w:t>, i.e., handling multiple failures</w:t>
      </w:r>
      <w:r w:rsidR="00761669">
        <w:rPr>
          <w:rFonts w:ascii="Arial" w:hAnsi="Arial" w:cs="Arial"/>
          <w:color w:val="FF0000"/>
          <w:sz w:val="19"/>
          <w:szCs w:val="19"/>
          <w:shd w:val="clear" w:color="auto" w:fill="FFFFFF"/>
        </w:rPr>
        <w:t>,</w:t>
      </w:r>
      <w:r w:rsidR="009D424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will be </w:t>
      </w:r>
      <w:r w:rsidR="009D4249" w:rsidRPr="009D4249">
        <w:rPr>
          <w:rFonts w:ascii="Arial" w:hAnsi="Arial" w:cs="Arial"/>
          <w:color w:val="FF0000"/>
          <w:sz w:val="19"/>
          <w:szCs w:val="19"/>
          <w:shd w:val="clear" w:color="auto" w:fill="FFFFFF"/>
        </w:rPr>
        <w:t>obscured</w:t>
      </w:r>
      <w:r w:rsidR="00700F3D">
        <w:rPr>
          <w:rFonts w:ascii="Arial" w:hAnsi="Arial" w:cs="Arial"/>
          <w:color w:val="FF0000"/>
          <w:sz w:val="19"/>
          <w:szCs w:val="19"/>
          <w:shd w:val="clear" w:color="auto" w:fill="FFFFFF"/>
        </w:rPr>
        <w:t>),</w:t>
      </w:r>
      <w:r w:rsidR="0095016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CC4D65">
        <w:rPr>
          <w:rFonts w:ascii="Arial" w:hAnsi="Arial" w:cs="Arial"/>
          <w:color w:val="FF0000"/>
          <w:sz w:val="19"/>
          <w:szCs w:val="19"/>
          <w:shd w:val="clear" w:color="auto" w:fill="FFFFFF"/>
        </w:rPr>
        <w:t>w</w:t>
      </w:r>
      <w:r w:rsidR="00D6601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e </w:t>
      </w:r>
      <w:r w:rsidR="006E695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decide to </w:t>
      </w:r>
      <w:r w:rsidR="00D66018">
        <w:rPr>
          <w:rFonts w:ascii="Arial" w:hAnsi="Arial" w:cs="Arial"/>
          <w:color w:val="FF0000"/>
          <w:sz w:val="19"/>
          <w:szCs w:val="19"/>
          <w:shd w:val="clear" w:color="auto" w:fill="FFFFFF"/>
        </w:rPr>
        <w:t>use OFOT</w:t>
      </w:r>
      <w:r w:rsidR="006E695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again instead of FIC_BS</w:t>
      </w:r>
      <w:r w:rsidR="00D66018">
        <w:rPr>
          <w:rFonts w:ascii="Arial" w:hAnsi="Arial" w:cs="Arial"/>
          <w:color w:val="FF0000"/>
          <w:sz w:val="19"/>
          <w:szCs w:val="19"/>
          <w:shd w:val="clear" w:color="auto" w:fill="FFFFFF"/>
        </w:rPr>
        <w:t>,</w:t>
      </w:r>
      <w:r w:rsidR="006E695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to</w:t>
      </w:r>
      <w:r w:rsidR="0097631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depict our approach</w:t>
      </w:r>
      <w:r w:rsidR="007A31E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in this paper.</w:t>
      </w:r>
    </w:p>
    <w:p w:rsidR="003A03CF" w:rsidRPr="005979AE" w:rsidRDefault="003A03CF">
      <w:pPr>
        <w:rPr>
          <w:rFonts w:ascii="Arial" w:hAnsi="Arial" w:cs="Arial" w:hint="eastAsia"/>
          <w:color w:val="222222"/>
          <w:sz w:val="19"/>
          <w:szCs w:val="19"/>
        </w:rPr>
      </w:pPr>
    </w:p>
    <w:p w:rsidR="00DE791B" w:rsidRDefault="00DE791B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Comment 2:</w:t>
      </w:r>
    </w:p>
    <w:p w:rsidR="00310027" w:rsidRPr="00D2663B" w:rsidRDefault="009C7859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Second, I don't understand the sentence "Note that these mutated parts do not necessarily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have to be value (0,0,-,-)" . To me if the fixed part is (-,-,1,1), and the original test is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(1,1,1,1), the only possible mutated part is (0,0,-,-) otherwise you change the fixed part.</w:t>
      </w:r>
    </w:p>
    <w:p w:rsidR="00310027" w:rsidRDefault="0031002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217828" w:rsidRDefault="00310027">
      <w:pPr>
        <w:rPr>
          <w:rFonts w:ascii="Arial" w:hAnsi="Arial" w:cs="Arial"/>
          <w:color w:val="FF0000"/>
          <w:sz w:val="19"/>
          <w:szCs w:val="19"/>
        </w:rPr>
      </w:pPr>
      <w:r w:rsidRPr="001A4512">
        <w:rPr>
          <w:rFonts w:ascii="Arial" w:hAnsi="Arial" w:cs="Arial"/>
          <w:color w:val="FF0000"/>
          <w:sz w:val="19"/>
          <w:szCs w:val="19"/>
        </w:rPr>
        <w:t>Response:</w:t>
      </w:r>
      <w:r w:rsidR="00E21014" w:rsidRPr="001A4512">
        <w:rPr>
          <w:rFonts w:ascii="Arial" w:hAnsi="Arial" w:cs="Arial"/>
          <w:color w:val="FF0000"/>
          <w:sz w:val="19"/>
          <w:szCs w:val="19"/>
        </w:rPr>
        <w:t xml:space="preserve"> Yes, if each parameters of the SUT has only two values, the only possible </w:t>
      </w:r>
      <w:r w:rsidR="00853474" w:rsidRPr="001A4512">
        <w:rPr>
          <w:rFonts w:ascii="Arial" w:hAnsi="Arial" w:cs="Arial"/>
          <w:color w:val="FF0000"/>
          <w:sz w:val="19"/>
          <w:szCs w:val="19"/>
        </w:rPr>
        <w:t>mutated</w:t>
      </w:r>
      <w:r w:rsidR="00E21014" w:rsidRPr="001A4512">
        <w:rPr>
          <w:rFonts w:ascii="Arial" w:hAnsi="Arial" w:cs="Arial"/>
          <w:color w:val="FF0000"/>
          <w:sz w:val="19"/>
          <w:szCs w:val="19"/>
        </w:rPr>
        <w:t xml:space="preserve"> part is (0, 0, -, -). However, if the number of values is more than 2, e.g., each parameter can be assigned to be 0, 1 or 2, then the m</w:t>
      </w:r>
      <w:r w:rsidR="00435E25">
        <w:rPr>
          <w:rFonts w:ascii="Arial" w:hAnsi="Arial" w:cs="Arial"/>
          <w:color w:val="FF0000"/>
          <w:sz w:val="19"/>
          <w:szCs w:val="19"/>
        </w:rPr>
        <w:t>utated part can be (2, 2, -, -), (2, 1, -, -), (1, 2, -, -,) or (1, 1, -, -)</w:t>
      </w:r>
      <w:r w:rsidR="00EE30C3">
        <w:rPr>
          <w:rFonts w:ascii="Arial" w:hAnsi="Arial" w:cs="Arial"/>
          <w:color w:val="FF0000"/>
          <w:sz w:val="19"/>
          <w:szCs w:val="19"/>
        </w:rPr>
        <w:t>.</w:t>
      </w:r>
      <w:r w:rsidR="00351149">
        <w:rPr>
          <w:rFonts w:ascii="Arial" w:hAnsi="Arial" w:cs="Arial"/>
          <w:color w:val="FF0000"/>
          <w:sz w:val="19"/>
          <w:szCs w:val="19"/>
        </w:rPr>
        <w:t xml:space="preserve"> </w:t>
      </w:r>
      <w:r w:rsidR="00E21014" w:rsidRPr="001A4512">
        <w:rPr>
          <w:rFonts w:ascii="Arial" w:hAnsi="Arial" w:cs="Arial"/>
          <w:color w:val="FF0000"/>
          <w:sz w:val="19"/>
          <w:szCs w:val="19"/>
        </w:rPr>
        <w:t xml:space="preserve"> According to this comment, we have </w:t>
      </w:r>
      <w:r w:rsidR="00853474" w:rsidRPr="001A4512">
        <w:rPr>
          <w:rFonts w:ascii="Arial" w:hAnsi="Arial" w:cs="Arial"/>
          <w:color w:val="FF0000"/>
          <w:sz w:val="19"/>
          <w:szCs w:val="19"/>
        </w:rPr>
        <w:t>emphasized</w:t>
      </w:r>
      <w:r w:rsidR="00E21014" w:rsidRPr="001A4512">
        <w:rPr>
          <w:rFonts w:ascii="Arial" w:hAnsi="Arial" w:cs="Arial"/>
          <w:color w:val="FF0000"/>
          <w:sz w:val="19"/>
          <w:szCs w:val="19"/>
        </w:rPr>
        <w:t xml:space="preserve"> this</w:t>
      </w:r>
      <w:r w:rsidR="00853474" w:rsidRPr="001A4512">
        <w:rPr>
          <w:rFonts w:ascii="Arial" w:hAnsi="Arial" w:cs="Arial"/>
          <w:color w:val="FF0000"/>
          <w:sz w:val="19"/>
          <w:szCs w:val="19"/>
        </w:rPr>
        <w:t xml:space="preserve"> point</w:t>
      </w:r>
      <w:r w:rsidR="00E21014" w:rsidRPr="001A4512">
        <w:rPr>
          <w:rFonts w:ascii="Arial" w:hAnsi="Arial" w:cs="Arial"/>
          <w:color w:val="FF0000"/>
          <w:sz w:val="19"/>
          <w:szCs w:val="19"/>
        </w:rPr>
        <w:t xml:space="preserve"> to avoid </w:t>
      </w:r>
      <w:r w:rsidR="001A4512" w:rsidRPr="001A4512">
        <w:rPr>
          <w:rFonts w:ascii="Arial" w:hAnsi="Arial" w:cs="Arial"/>
          <w:color w:val="FF0000"/>
          <w:sz w:val="19"/>
          <w:szCs w:val="19"/>
        </w:rPr>
        <w:t>ambiguity</w:t>
      </w:r>
      <w:r w:rsidR="00E21014" w:rsidRPr="001A4512">
        <w:rPr>
          <w:rFonts w:ascii="Arial" w:hAnsi="Arial" w:cs="Arial"/>
          <w:color w:val="FF0000"/>
          <w:sz w:val="19"/>
          <w:szCs w:val="19"/>
        </w:rPr>
        <w:t>.</w:t>
      </w:r>
    </w:p>
    <w:p w:rsidR="00217828" w:rsidRDefault="00217828">
      <w:pPr>
        <w:rPr>
          <w:rFonts w:ascii="Arial" w:hAnsi="Arial" w:cs="Arial"/>
          <w:color w:val="FF0000"/>
          <w:sz w:val="19"/>
          <w:szCs w:val="19"/>
        </w:rPr>
      </w:pPr>
    </w:p>
    <w:p w:rsidR="00081209" w:rsidRPr="00B63E11" w:rsidRDefault="00C55A7B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Comment </w:t>
      </w:r>
      <w:r w:rsidR="003E14D2">
        <w:rPr>
          <w:rFonts w:ascii="Arial" w:hAnsi="Arial" w:cs="Arial"/>
          <w:color w:val="222222"/>
          <w:sz w:val="19"/>
          <w:szCs w:val="19"/>
        </w:rPr>
        <w:t>3</w:t>
      </w:r>
      <w:r w:rsidR="00217828">
        <w:rPr>
          <w:rFonts w:ascii="Arial" w:hAnsi="Arial" w:cs="Arial"/>
          <w:color w:val="222222"/>
          <w:sz w:val="19"/>
          <w:szCs w:val="19"/>
        </w:rPr>
        <w:t>: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Third, the notion of "safe value" is not clear: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- in "assumption 4" it is defined as "a value that is not part of any MFS".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Should this mean that you know in advance what are the MFS? I thought that the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goal was to find these.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- at page 24, you give another definition "each parameter has one value that is not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the part of any MFS". This is more understandable than Assumption 4 and should appear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earlier in the text. Nevertheless, it does not explain how you can state that e.g.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(-,-,-,1) is safe value when you don't know the MFS.</w:t>
      </w:r>
    </w:p>
    <w:p w:rsidR="001235A6" w:rsidRPr="00983FEB" w:rsidRDefault="001235A6">
      <w:pPr>
        <w:rPr>
          <w:rFonts w:ascii="Arial" w:hAnsi="Arial" w:cs="Arial"/>
          <w:color w:val="222222"/>
          <w:sz w:val="19"/>
          <w:szCs w:val="19"/>
        </w:rPr>
      </w:pPr>
    </w:p>
    <w:p w:rsidR="003E14D2" w:rsidRDefault="001235A6" w:rsidP="006A5E28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 w:rsidRPr="001A4512">
        <w:rPr>
          <w:rFonts w:ascii="Arial" w:hAnsi="Arial" w:cs="Arial"/>
          <w:color w:val="FF0000"/>
          <w:sz w:val="19"/>
          <w:szCs w:val="19"/>
        </w:rPr>
        <w:t>Response:</w:t>
      </w:r>
      <w:r w:rsidR="00051488">
        <w:rPr>
          <w:rFonts w:ascii="Arial" w:hAnsi="Arial" w:cs="Arial"/>
          <w:color w:val="FF0000"/>
          <w:sz w:val="19"/>
          <w:szCs w:val="19"/>
        </w:rPr>
        <w:t xml:space="preserve"> </w:t>
      </w:r>
      <w:r w:rsidR="003E14D2">
        <w:rPr>
          <w:rFonts w:ascii="Arial" w:hAnsi="Arial" w:cs="Arial"/>
          <w:color w:val="FF0000"/>
          <w:sz w:val="19"/>
          <w:szCs w:val="19"/>
        </w:rPr>
        <w:t xml:space="preserve">Yes, our </w:t>
      </w:r>
      <w:r w:rsidR="003E14D2" w:rsidRPr="0031097A">
        <w:rPr>
          <w:rFonts w:ascii="Arial" w:hAnsi="Arial" w:cs="Arial"/>
          <w:color w:val="FF0000"/>
          <w:sz w:val="19"/>
          <w:szCs w:val="19"/>
        </w:rPr>
        <w:t>ultimate</w:t>
      </w:r>
      <w:r w:rsidR="003E14D2">
        <w:rPr>
          <w:rFonts w:ascii="Arial" w:hAnsi="Arial" w:cs="Arial"/>
          <w:color w:val="FF0000"/>
          <w:sz w:val="19"/>
          <w:szCs w:val="19"/>
        </w:rPr>
        <w:t xml:space="preserve"> goal is to find all the MFS, and surely they are not known in advance. </w:t>
      </w:r>
      <w:r w:rsidR="002F126E">
        <w:rPr>
          <w:rFonts w:ascii="Arial" w:hAnsi="Arial" w:cs="Arial"/>
          <w:color w:val="FF0000"/>
          <w:sz w:val="19"/>
          <w:szCs w:val="19"/>
        </w:rPr>
        <w:t>As a result, in theory, we cannot obtain the</w:t>
      </w:r>
      <w:r w:rsidR="00FD3F0C">
        <w:rPr>
          <w:rFonts w:ascii="Arial" w:hAnsi="Arial" w:cs="Arial"/>
          <w:color w:val="FF0000"/>
          <w:sz w:val="19"/>
          <w:szCs w:val="19"/>
        </w:rPr>
        <w:t>se</w:t>
      </w:r>
      <w:bookmarkStart w:id="0" w:name="_GoBack"/>
      <w:bookmarkEnd w:id="0"/>
      <w:r w:rsidR="002F126E">
        <w:rPr>
          <w:rFonts w:ascii="Arial" w:hAnsi="Arial" w:cs="Arial"/>
          <w:color w:val="FF0000"/>
          <w:sz w:val="19"/>
          <w:szCs w:val="19"/>
        </w:rPr>
        <w:t xml:space="preserve"> safe values before we identify all the MFS. </w:t>
      </w:r>
      <w:r w:rsidR="006216BC">
        <w:rPr>
          <w:rFonts w:ascii="Arial" w:hAnsi="Arial" w:cs="Arial"/>
          <w:color w:val="FF0000"/>
          <w:sz w:val="19"/>
          <w:szCs w:val="19"/>
        </w:rPr>
        <w:t>Also,</w:t>
      </w:r>
      <w:r w:rsidR="006216BC">
        <w:rPr>
          <w:rFonts w:ascii="Arial" w:hAnsi="Arial" w:cs="Arial" w:hint="eastAsia"/>
          <w:color w:val="FF0000"/>
          <w:sz w:val="19"/>
          <w:szCs w:val="19"/>
        </w:rPr>
        <w:t xml:space="preserve"> </w:t>
      </w:r>
      <w:r w:rsidR="006216BC">
        <w:rPr>
          <w:rFonts w:ascii="Arial" w:hAnsi="Arial" w:cs="Arial"/>
          <w:color w:val="FF0000"/>
          <w:sz w:val="19"/>
          <w:szCs w:val="19"/>
        </w:rPr>
        <w:t xml:space="preserve">we agree </w:t>
      </w:r>
      <w:r w:rsidR="00CC42B9">
        <w:rPr>
          <w:rFonts w:ascii="Arial" w:hAnsi="Arial" w:cs="Arial"/>
          <w:color w:val="FF0000"/>
          <w:sz w:val="19"/>
          <w:szCs w:val="19"/>
        </w:rPr>
        <w:t>that</w:t>
      </w:r>
      <w:r w:rsidR="008A19C0">
        <w:rPr>
          <w:rFonts w:ascii="Arial" w:hAnsi="Arial" w:cs="Arial"/>
          <w:color w:val="FF0000"/>
          <w:sz w:val="19"/>
          <w:szCs w:val="19"/>
        </w:rPr>
        <w:t xml:space="preserve"> the sentence, i.e., </w:t>
      </w:r>
      <w:r w:rsidR="006A5E28" w:rsidRPr="006A5E28">
        <w:rPr>
          <w:rFonts w:ascii="Arial" w:hAnsi="Arial" w:cs="Arial"/>
          <w:color w:val="FF0000"/>
          <w:sz w:val="19"/>
          <w:szCs w:val="19"/>
        </w:rPr>
        <w:t xml:space="preserve">"each parameter has one value that </w:t>
      </w:r>
      <w:r w:rsidR="006A5E28">
        <w:rPr>
          <w:rFonts w:ascii="Arial" w:hAnsi="Arial" w:cs="Arial"/>
          <w:color w:val="FF0000"/>
          <w:sz w:val="19"/>
          <w:szCs w:val="19"/>
        </w:rPr>
        <w:t>is not</w:t>
      </w:r>
      <w:r w:rsidR="006A5E28">
        <w:rPr>
          <w:rFonts w:ascii="Arial" w:hAnsi="Arial" w:cs="Arial" w:hint="eastAsia"/>
          <w:color w:val="FF0000"/>
          <w:sz w:val="19"/>
          <w:szCs w:val="19"/>
        </w:rPr>
        <w:t xml:space="preserve"> </w:t>
      </w:r>
      <w:r w:rsidR="006A5E28">
        <w:rPr>
          <w:rFonts w:ascii="Arial" w:hAnsi="Arial" w:cs="Arial"/>
          <w:color w:val="FF0000"/>
          <w:sz w:val="19"/>
          <w:szCs w:val="19"/>
        </w:rPr>
        <w:t>the part of any MFS"</w:t>
      </w:r>
      <w:r w:rsidR="008A19C0">
        <w:rPr>
          <w:rFonts w:ascii="Arial" w:hAnsi="Arial" w:cs="Arial"/>
          <w:color w:val="FF0000"/>
          <w:sz w:val="19"/>
          <w:szCs w:val="19"/>
        </w:rPr>
        <w:t xml:space="preserve">, is more </w:t>
      </w:r>
      <w:r w:rsidR="00E302EC" w:rsidRPr="00E302EC">
        <w:rPr>
          <w:rFonts w:ascii="Arial" w:hAnsi="Arial" w:cs="Arial"/>
          <w:color w:val="FF0000"/>
          <w:sz w:val="19"/>
          <w:szCs w:val="19"/>
          <w:shd w:val="clear" w:color="auto" w:fill="FFFFFF"/>
        </w:rPr>
        <w:t>understandable than</w:t>
      </w:r>
      <w:r w:rsidR="00E302E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original</w:t>
      </w:r>
      <w:r w:rsidR="00E302EC" w:rsidRPr="00E302E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Assumption 4</w:t>
      </w:r>
      <w:r w:rsidR="00E302EC">
        <w:rPr>
          <w:rFonts w:ascii="Arial" w:hAnsi="Arial" w:cs="Arial"/>
          <w:color w:val="FF0000"/>
          <w:sz w:val="19"/>
          <w:szCs w:val="19"/>
        </w:rPr>
        <w:t xml:space="preserve">, and hence we </w:t>
      </w:r>
      <w:r w:rsidR="004A3C57">
        <w:rPr>
          <w:rFonts w:ascii="Arial" w:hAnsi="Arial" w:cs="Arial"/>
          <w:color w:val="FF0000"/>
          <w:sz w:val="19"/>
          <w:szCs w:val="19"/>
        </w:rPr>
        <w:t>put this one in</w:t>
      </w:r>
      <w:r w:rsidR="00E302EC">
        <w:rPr>
          <w:rFonts w:ascii="Arial" w:hAnsi="Arial" w:cs="Arial"/>
          <w:color w:val="FF0000"/>
          <w:sz w:val="19"/>
          <w:szCs w:val="19"/>
        </w:rPr>
        <w:t xml:space="preserve"> </w:t>
      </w:r>
      <w:r w:rsidR="00E302EC" w:rsidRPr="00E302EC">
        <w:rPr>
          <w:rFonts w:ascii="Arial" w:hAnsi="Arial" w:cs="Arial"/>
          <w:color w:val="FF0000"/>
          <w:sz w:val="19"/>
          <w:szCs w:val="19"/>
          <w:shd w:val="clear" w:color="auto" w:fill="FFFFFF"/>
        </w:rPr>
        <w:t>Assumption 4</w:t>
      </w:r>
      <w:r w:rsidR="002621B8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</w:p>
    <w:p w:rsidR="004A3C57" w:rsidRDefault="004A3C57" w:rsidP="006A5E28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702169" w:rsidRDefault="00A14023" w:rsidP="00AB01A5">
      <w:pPr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>“Safe Value”</w:t>
      </w:r>
      <w:r w:rsidR="0009304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itself, </w:t>
      </w:r>
      <w:r w:rsidR="006D6118">
        <w:rPr>
          <w:rFonts w:ascii="Arial" w:hAnsi="Arial" w:cs="Arial"/>
          <w:color w:val="FF0000"/>
          <w:sz w:val="19"/>
          <w:szCs w:val="19"/>
          <w:shd w:val="clear" w:color="auto" w:fill="FFFFFF"/>
        </w:rPr>
        <w:t>in fact,</w:t>
      </w:r>
      <w:r w:rsidR="00495BE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</w:p>
    <w:p w:rsidR="003E14D2" w:rsidRPr="00E302EC" w:rsidRDefault="003E14D2" w:rsidP="003E14D2">
      <w:pPr>
        <w:rPr>
          <w:rFonts w:ascii="Arial" w:hAnsi="Arial" w:cs="Arial"/>
          <w:color w:val="FF0000"/>
          <w:sz w:val="19"/>
          <w:szCs w:val="19"/>
        </w:rPr>
      </w:pPr>
    </w:p>
    <w:p w:rsidR="003E14D2" w:rsidRPr="00875FA4" w:rsidRDefault="003E14D2">
      <w:pPr>
        <w:rPr>
          <w:rFonts w:ascii="Arial" w:hAnsi="Arial" w:cs="Arial" w:hint="eastAsia"/>
          <w:color w:val="FF0000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>S</w:t>
      </w:r>
      <w:r>
        <w:rPr>
          <w:rFonts w:ascii="Arial" w:hAnsi="Arial" w:cs="Arial" w:hint="eastAsia"/>
          <w:color w:val="FF0000"/>
          <w:sz w:val="19"/>
          <w:szCs w:val="19"/>
        </w:rPr>
        <w:t xml:space="preserve">afe </w:t>
      </w:r>
      <w:r>
        <w:rPr>
          <w:rFonts w:ascii="Arial" w:hAnsi="Arial" w:cs="Arial"/>
          <w:color w:val="FF0000"/>
          <w:sz w:val="19"/>
          <w:szCs w:val="19"/>
        </w:rPr>
        <w:t>value</w:t>
      </w:r>
      <w:r>
        <w:rPr>
          <w:rFonts w:ascii="Arial" w:hAnsi="Arial" w:cs="Arial" w:hint="eastAsia"/>
          <w:color w:val="FF0000"/>
          <w:sz w:val="19"/>
          <w:szCs w:val="19"/>
        </w:rPr>
        <w:t>是最好的，</w:t>
      </w:r>
    </w:p>
    <w:p w:rsidR="003E14D2" w:rsidRDefault="003E14D2">
      <w:pPr>
        <w:rPr>
          <w:rFonts w:ascii="Arial" w:hAnsi="Arial" w:cs="Arial"/>
          <w:color w:val="FF0000"/>
          <w:sz w:val="19"/>
          <w:szCs w:val="19"/>
        </w:rPr>
      </w:pPr>
    </w:p>
    <w:p w:rsidR="00AA75B3" w:rsidRDefault="006F02FA">
      <w:pPr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>Surely, the safe value assumption is a very strong assumption.</w:t>
      </w:r>
      <w:r w:rsidR="00BB5660">
        <w:rPr>
          <w:rFonts w:ascii="Arial" w:hAnsi="Arial" w:cs="Arial"/>
          <w:color w:val="FF0000"/>
          <w:sz w:val="19"/>
          <w:szCs w:val="19"/>
        </w:rPr>
        <w:t xml:space="preserve"> </w:t>
      </w:r>
      <w:r w:rsidR="00A04536">
        <w:rPr>
          <w:rFonts w:ascii="Arial" w:hAnsi="Arial" w:cs="Arial"/>
          <w:color w:val="FF0000"/>
          <w:sz w:val="19"/>
          <w:szCs w:val="19"/>
        </w:rPr>
        <w:t xml:space="preserve">However, there are many ways to get the </w:t>
      </w:r>
      <w:r w:rsidR="007E4756">
        <w:rPr>
          <w:rFonts w:ascii="Arial" w:hAnsi="Arial" w:cs="Arial"/>
          <w:color w:val="FF0000"/>
          <w:sz w:val="19"/>
          <w:szCs w:val="19"/>
        </w:rPr>
        <w:t>negative</w:t>
      </w:r>
      <w:r w:rsidR="00A04536">
        <w:rPr>
          <w:rFonts w:ascii="Arial" w:hAnsi="Arial" w:cs="Arial"/>
          <w:color w:val="FF0000"/>
          <w:sz w:val="19"/>
          <w:szCs w:val="19"/>
        </w:rPr>
        <w:t xml:space="preserve"> ways and some handling measures.</w:t>
      </w:r>
      <w:r w:rsidR="00E47F43">
        <w:rPr>
          <w:rFonts w:ascii="Arial" w:hAnsi="Arial" w:cs="Arial"/>
          <w:color w:val="FF0000"/>
          <w:sz w:val="19"/>
          <w:szCs w:val="19"/>
        </w:rPr>
        <w:t xml:space="preserve"> </w:t>
      </w:r>
    </w:p>
    <w:p w:rsidR="009840D8" w:rsidRDefault="00983FEB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>Y</w:t>
      </w:r>
      <w:r>
        <w:rPr>
          <w:rFonts w:ascii="Arial" w:hAnsi="Arial" w:cs="Arial" w:hint="eastAsia"/>
          <w:color w:val="FF0000"/>
          <w:sz w:val="19"/>
          <w:szCs w:val="19"/>
        </w:rPr>
        <w:t xml:space="preserve">es, </w:t>
      </w:r>
      <w:r w:rsidR="009D0587">
        <w:rPr>
          <w:rFonts w:ascii="Arial" w:hAnsi="Arial" w:cs="Arial"/>
          <w:color w:val="FF0000"/>
          <w:sz w:val="19"/>
          <w:szCs w:val="19"/>
        </w:rPr>
        <w:t xml:space="preserve">Martinez and </w:t>
      </w:r>
      <w:r w:rsidR="006446CF">
        <w:rPr>
          <w:rFonts w:ascii="Arial" w:hAnsi="Arial" w:cs="Arial"/>
          <w:color w:val="FF0000"/>
          <w:sz w:val="19"/>
          <w:szCs w:val="19"/>
        </w:rPr>
        <w:t>Zhang has discussed this safe value assumption very clearly. That is just assumption</w:t>
      </w:r>
      <w:r w:rsidR="00A07F97">
        <w:rPr>
          <w:rFonts w:ascii="Arial" w:hAnsi="Arial" w:cs="Arial"/>
          <w:color w:val="FF0000"/>
          <w:sz w:val="19"/>
          <w:szCs w:val="19"/>
        </w:rPr>
        <w:t xml:space="preserve">. </w:t>
      </w:r>
      <w:r w:rsidR="001235A6">
        <w:rPr>
          <w:rFonts w:ascii="Arial" w:hAnsi="Arial" w:cs="Arial"/>
          <w:color w:val="222222"/>
          <w:sz w:val="19"/>
          <w:szCs w:val="19"/>
        </w:rPr>
        <w:br/>
      </w:r>
    </w:p>
    <w:p w:rsidR="00912A9B" w:rsidRDefault="00912A9B">
      <w:pPr>
        <w:rPr>
          <w:rFonts w:ascii="Arial" w:hAnsi="Arial" w:cs="Arial"/>
          <w:color w:val="222222"/>
          <w:sz w:val="19"/>
          <w:szCs w:val="19"/>
        </w:rPr>
      </w:pPr>
    </w:p>
    <w:p w:rsidR="00912A9B" w:rsidRDefault="00912A9B">
      <w:pPr>
        <w:rPr>
          <w:rFonts w:ascii="Arial" w:hAnsi="Arial" w:cs="Arial"/>
          <w:color w:val="222222"/>
          <w:sz w:val="19"/>
          <w:szCs w:val="19"/>
        </w:rPr>
      </w:pPr>
    </w:p>
    <w:p w:rsidR="00912A9B" w:rsidRDefault="00912A9B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假设知道这个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safe value </w:t>
      </w:r>
      <w:r>
        <w:rPr>
          <w:rFonts w:ascii="Arial" w:hAnsi="Arial" w:cs="Arial" w:hint="eastAsia"/>
          <w:color w:val="222222"/>
          <w:sz w:val="19"/>
          <w:szCs w:val="19"/>
        </w:rPr>
        <w:t>的存在。</w:t>
      </w:r>
    </w:p>
    <w:p w:rsidR="00615240" w:rsidRDefault="00615240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实际使用中，这个假设，可疑度。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具有一定的可行性。</w:t>
      </w:r>
      <w:r w:rsidR="00424A18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424A18">
        <w:rPr>
          <w:rFonts w:ascii="Arial" w:hAnsi="Arial" w:cs="Arial" w:hint="eastAsia"/>
          <w:color w:val="222222"/>
          <w:sz w:val="19"/>
          <w:szCs w:val="19"/>
        </w:rPr>
        <w:t>如果出现问题，会怎么样。</w:t>
      </w:r>
    </w:p>
    <w:p w:rsidR="00615240" w:rsidRDefault="00615240">
      <w:pPr>
        <w:rPr>
          <w:rFonts w:ascii="Arial" w:hAnsi="Arial" w:cs="Arial"/>
          <w:color w:val="222222"/>
          <w:sz w:val="19"/>
          <w:szCs w:val="19"/>
        </w:rPr>
      </w:pPr>
    </w:p>
    <w:p w:rsidR="009840D8" w:rsidRDefault="009840D8">
      <w:pPr>
        <w:rPr>
          <w:rFonts w:ascii="Arial" w:hAnsi="Arial" w:cs="Arial" w:hint="eastAsia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Comment </w:t>
      </w:r>
      <w:r w:rsidR="0026185B">
        <w:rPr>
          <w:rFonts w:ascii="Arial" w:hAnsi="Arial" w:cs="Arial"/>
          <w:color w:val="222222"/>
          <w:sz w:val="19"/>
          <w:szCs w:val="19"/>
        </w:rPr>
        <w:t>4</w:t>
      </w:r>
      <w:r>
        <w:rPr>
          <w:rFonts w:ascii="Arial" w:hAnsi="Arial" w:cs="Arial"/>
          <w:color w:val="222222"/>
          <w:sz w:val="19"/>
          <w:szCs w:val="19"/>
        </w:rPr>
        <w:t>:</w:t>
      </w:r>
    </w:p>
    <w:p w:rsidR="006C4B84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Fourth, although I understood corollary 4.3, I don't understand Corollary 4.4. Actually, I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don't understand the example. The text of 4.3 and 4.4 is the same, you just replace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passing by failing. In the example, you start from (0,0,0,0) and the new test is (0,0,0,1)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so the fixed part is (0,0,0,-) and the mutated part is (-,-,-,1) (not -,-,-,0 as stated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 the paper). So something must be wrongly expressed in corollary 4.4.</w:t>
      </w:r>
    </w:p>
    <w:p w:rsidR="006C4B84" w:rsidRDefault="006C4B84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494506" w:rsidRDefault="00B408D9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 w:rsidRPr="0060652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Response: </w:t>
      </w:r>
      <w:r w:rsidR="00FF0BFF" w:rsidRPr="00606524">
        <w:rPr>
          <w:rFonts w:ascii="Arial" w:hAnsi="Arial" w:cs="Arial"/>
          <w:color w:val="FF0000"/>
          <w:sz w:val="19"/>
          <w:szCs w:val="19"/>
          <w:shd w:val="clear" w:color="auto" w:fill="FFFFFF"/>
        </w:rPr>
        <w:t>Sorry to</w:t>
      </w:r>
      <w:r w:rsidR="0065612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express wrongly in Corollary 4.4</w:t>
      </w:r>
      <w:r w:rsidR="00FF0BFF" w:rsidRPr="0060652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. </w:t>
      </w:r>
      <w:r w:rsidR="00B2270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As you said, the </w:t>
      </w:r>
      <w:r w:rsidR="008C298C">
        <w:rPr>
          <w:rFonts w:ascii="Arial" w:hAnsi="Arial" w:cs="Arial"/>
          <w:color w:val="FF0000"/>
          <w:sz w:val="19"/>
          <w:szCs w:val="19"/>
          <w:shd w:val="clear" w:color="auto" w:fill="FFFFFF"/>
        </w:rPr>
        <w:t>original</w:t>
      </w:r>
      <w:r w:rsidR="00B2270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191E41">
        <w:rPr>
          <w:rFonts w:ascii="Arial" w:hAnsi="Arial" w:cs="Arial"/>
          <w:color w:val="FF0000"/>
          <w:sz w:val="19"/>
          <w:szCs w:val="19"/>
          <w:shd w:val="clear" w:color="auto" w:fill="FFFFFF"/>
        </w:rPr>
        <w:t>Corollary 4.4 just replace</w:t>
      </w:r>
      <w:r w:rsidR="007D76DC">
        <w:rPr>
          <w:rFonts w:ascii="Arial" w:hAnsi="Arial" w:cs="Arial"/>
          <w:color w:val="FF0000"/>
          <w:sz w:val="19"/>
          <w:szCs w:val="19"/>
          <w:shd w:val="clear" w:color="auto" w:fill="FFFFFF"/>
        </w:rPr>
        <w:t>d</w:t>
      </w:r>
      <w:r w:rsidR="00191E4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passing by failing</w:t>
      </w:r>
      <w:r w:rsidR="00BD19A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of Corollary 4.3, </w:t>
      </w:r>
      <w:r w:rsidR="006C3118">
        <w:rPr>
          <w:rFonts w:ascii="Arial" w:hAnsi="Arial" w:cs="Arial"/>
          <w:color w:val="FF0000"/>
          <w:sz w:val="19"/>
          <w:szCs w:val="19"/>
          <w:shd w:val="clear" w:color="auto" w:fill="FFFFFF"/>
        </w:rPr>
        <w:t>and this is surely not correct.</w:t>
      </w:r>
      <w:r w:rsidR="00D61E8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This error also </w:t>
      </w:r>
      <w:r w:rsidR="00B80D08">
        <w:rPr>
          <w:rFonts w:ascii="Arial" w:hAnsi="Arial" w:cs="Arial"/>
          <w:color w:val="FF0000"/>
          <w:sz w:val="19"/>
          <w:szCs w:val="19"/>
          <w:shd w:val="clear" w:color="auto" w:fill="FFFFFF"/>
        </w:rPr>
        <w:t>negatively</w:t>
      </w:r>
      <w:r w:rsidR="00D61E8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affects the understanding </w:t>
      </w:r>
      <w:r w:rsidR="00483C8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of </w:t>
      </w:r>
      <w:r w:rsidR="00483C80" w:rsidRPr="00483C80">
        <w:rPr>
          <w:rFonts w:ascii="Arial" w:hAnsi="Arial" w:cs="Arial"/>
          <w:color w:val="FF0000"/>
          <w:sz w:val="19"/>
          <w:szCs w:val="19"/>
          <w:shd w:val="clear" w:color="auto" w:fill="FFFFFF"/>
        </w:rPr>
        <w:t>Table X</w:t>
      </w:r>
      <w:r w:rsidR="00483C8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as said in the Comment </w:t>
      </w:r>
      <w:r w:rsidR="00FA7A99">
        <w:rPr>
          <w:rFonts w:ascii="Arial" w:hAnsi="Arial" w:cs="Arial"/>
          <w:color w:val="FF0000"/>
          <w:sz w:val="19"/>
          <w:szCs w:val="19"/>
          <w:shd w:val="clear" w:color="auto" w:fill="FFFFFF"/>
        </w:rPr>
        <w:t>5</w:t>
      </w:r>
      <w:r w:rsidR="00483C80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  <w:r w:rsidR="0061729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326FC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</w:t>
      </w:r>
      <w:r w:rsidR="00252DA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cause of this error </w:t>
      </w:r>
      <w:r w:rsidR="002B777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is </w:t>
      </w:r>
      <w:r w:rsidR="00252DA3">
        <w:rPr>
          <w:rFonts w:ascii="Arial" w:hAnsi="Arial" w:cs="Arial"/>
          <w:color w:val="FF0000"/>
          <w:sz w:val="19"/>
          <w:szCs w:val="19"/>
          <w:shd w:val="clear" w:color="auto" w:fill="FFFFFF"/>
        </w:rPr>
        <w:t>that</w:t>
      </w:r>
      <w:r w:rsidR="00326FC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we </w:t>
      </w:r>
      <w:r w:rsidR="004B276A">
        <w:rPr>
          <w:rFonts w:ascii="Arial" w:hAnsi="Arial" w:cs="Arial"/>
          <w:color w:val="FF0000"/>
          <w:sz w:val="19"/>
          <w:szCs w:val="19"/>
          <w:shd w:val="clear" w:color="auto" w:fill="FFFFFF"/>
        </w:rPr>
        <w:t>mis</w:t>
      </w:r>
      <w:r w:rsidR="00A12F9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used </w:t>
      </w:r>
      <w:r w:rsidR="002B777C">
        <w:rPr>
          <w:rFonts w:ascii="Arial" w:hAnsi="Arial" w:cs="Arial"/>
          <w:color w:val="FF0000"/>
          <w:sz w:val="19"/>
          <w:szCs w:val="19"/>
          <w:shd w:val="clear" w:color="auto" w:fill="FFFFFF"/>
        </w:rPr>
        <w:t>the “mutated part” in this corollary.</w:t>
      </w:r>
      <w:r w:rsidR="00C7748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A909B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To </w:t>
      </w:r>
      <w:r w:rsidR="00200749">
        <w:rPr>
          <w:rFonts w:ascii="Arial" w:hAnsi="Arial" w:cs="Arial"/>
          <w:color w:val="FF0000"/>
          <w:sz w:val="19"/>
          <w:szCs w:val="19"/>
          <w:shd w:val="clear" w:color="auto" w:fill="FFFFFF"/>
        </w:rPr>
        <w:t>explain this more</w:t>
      </w:r>
      <w:r w:rsidR="00A909B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200749">
        <w:rPr>
          <w:rFonts w:ascii="Arial" w:hAnsi="Arial" w:cs="Arial"/>
          <w:color w:val="FF0000"/>
          <w:sz w:val="19"/>
          <w:szCs w:val="19"/>
          <w:shd w:val="clear" w:color="auto" w:fill="FFFFFF"/>
        </w:rPr>
        <w:t>clearly</w:t>
      </w:r>
      <w:r w:rsidR="00A909B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we put the </w:t>
      </w:r>
      <w:r w:rsidR="000C652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original </w:t>
      </w:r>
      <w:r w:rsidR="00A909B1">
        <w:rPr>
          <w:rFonts w:ascii="Arial" w:hAnsi="Arial" w:cs="Arial"/>
          <w:color w:val="FF0000"/>
          <w:sz w:val="19"/>
          <w:szCs w:val="19"/>
          <w:shd w:val="clear" w:color="auto" w:fill="FFFFFF"/>
        </w:rPr>
        <w:t>two corollaries here to compare them.</w:t>
      </w:r>
    </w:p>
    <w:p w:rsidR="00A909B1" w:rsidRDefault="00A909B1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A909B1" w:rsidRPr="00794A18" w:rsidRDefault="00136ED3" w:rsidP="009D3084">
      <w:pPr>
        <w:autoSpaceDE w:val="0"/>
        <w:autoSpaceDN w:val="0"/>
        <w:adjustRightInd w:val="0"/>
        <w:jc w:val="left"/>
        <w:rPr>
          <w:rFonts w:ascii="CenturySchL-Ital" w:hAnsi="CenturySchL-Ital" w:cs="CenturySchL-Ital"/>
          <w:b/>
          <w:i/>
          <w:iCs/>
          <w:color w:val="000000" w:themeColor="text1"/>
          <w:kern w:val="0"/>
          <w:sz w:val="20"/>
          <w:szCs w:val="20"/>
        </w:rPr>
      </w:pPr>
      <w:r w:rsidRPr="00794A18">
        <w:rPr>
          <w:rFonts w:ascii="CenturySchL-Roma" w:hAnsi="CenturySchL-Roma" w:cs="CenturySchL-Roma"/>
          <w:b/>
          <w:color w:val="000000" w:themeColor="text1"/>
          <w:kern w:val="0"/>
          <w:sz w:val="20"/>
          <w:szCs w:val="20"/>
        </w:rPr>
        <w:t>C</w:t>
      </w:r>
      <w:r w:rsidRPr="00794A18">
        <w:rPr>
          <w:rFonts w:ascii="CenturySchL-Roma" w:hAnsi="CenturySchL-Roma" w:cs="CenturySchL-Roma"/>
          <w:b/>
          <w:color w:val="000000" w:themeColor="text1"/>
          <w:kern w:val="0"/>
          <w:sz w:val="16"/>
          <w:szCs w:val="16"/>
        </w:rPr>
        <w:t xml:space="preserve">OROLLARY </w:t>
      </w:r>
      <w:r w:rsidRPr="00794A18">
        <w:rPr>
          <w:rFonts w:ascii="CenturySchL-Roma" w:hAnsi="CenturySchL-Roma" w:cs="CenturySchL-Roma"/>
          <w:b/>
          <w:color w:val="000000" w:themeColor="text1"/>
          <w:kern w:val="0"/>
          <w:sz w:val="20"/>
          <w:szCs w:val="20"/>
        </w:rPr>
        <w:t xml:space="preserve">4.3. </w:t>
      </w:r>
      <w:r w:rsidRPr="00794A18">
        <w:rPr>
          <w:rFonts w:ascii="CMSY10" w:eastAsia="CMSY10" w:hAnsi="CenturySchL-Roma" w:cs="CMSY10" w:hint="eastAsia"/>
          <w:b/>
          <w:i/>
          <w:iCs/>
          <w:color w:val="000000" w:themeColor="text1"/>
          <w:kern w:val="0"/>
          <w:sz w:val="20"/>
          <w:szCs w:val="20"/>
        </w:rPr>
        <w:t>∀</w:t>
      </w:r>
      <w:r w:rsidRPr="00794A18">
        <w:rPr>
          <w:rFonts w:ascii="CMMI10" w:eastAsia="CMMI10" w:hAnsi="CenturySchL-Roma" w:cs="CMMI10"/>
          <w:b/>
          <w:i/>
          <w:iCs/>
          <w:color w:val="000000" w:themeColor="text1"/>
          <w:kern w:val="0"/>
          <w:sz w:val="20"/>
          <w:szCs w:val="20"/>
        </w:rPr>
        <w:t xml:space="preserve">t </w:t>
      </w:r>
      <w:r w:rsidRPr="00794A18">
        <w:rPr>
          <w:rFonts w:ascii="CMSY10" w:eastAsia="CMSY10" w:hAnsi="CenturySchL-Roma" w:cs="CMSY10" w:hint="eastAsia"/>
          <w:b/>
          <w:i/>
          <w:iCs/>
          <w:color w:val="000000" w:themeColor="text1"/>
          <w:kern w:val="0"/>
          <w:sz w:val="20"/>
          <w:szCs w:val="20"/>
        </w:rPr>
        <w:t>∈</w:t>
      </w:r>
      <w:r w:rsidRPr="00794A18">
        <w:rPr>
          <w:rFonts w:ascii="CMSY10" w:eastAsia="CMSY10" w:hAnsi="CenturySchL-Roma" w:cs="CMSY10"/>
          <w:b/>
          <w:i/>
          <w:iCs/>
          <w:color w:val="000000" w:themeColor="text1"/>
          <w:kern w:val="0"/>
          <w:sz w:val="20"/>
          <w:szCs w:val="20"/>
        </w:rPr>
        <w:t xml:space="preserve"> </w:t>
      </w:r>
      <w:r w:rsidRPr="00794A18">
        <w:rPr>
          <w:rFonts w:ascii="CMMI10" w:eastAsia="CMMI10" w:hAnsi="CenturySchL-Roma" w:cs="CMMI10"/>
          <w:b/>
          <w:i/>
          <w:iCs/>
          <w:color w:val="000000" w:themeColor="text1"/>
          <w:kern w:val="0"/>
          <w:sz w:val="20"/>
          <w:szCs w:val="20"/>
        </w:rPr>
        <w:t>T</w:t>
      </w:r>
      <w:r w:rsidRPr="00794A18">
        <w:rPr>
          <w:rFonts w:ascii="CMMI7" w:hAnsi="CMMI7" w:cs="CMMI7"/>
          <w:b/>
          <w:i/>
          <w:iCs/>
          <w:color w:val="000000" w:themeColor="text1"/>
          <w:kern w:val="0"/>
          <w:sz w:val="14"/>
          <w:szCs w:val="14"/>
        </w:rPr>
        <w:t>unknown</w:t>
      </w:r>
      <w:r w:rsidRPr="00794A18">
        <w:rPr>
          <w:rFonts w:ascii="CenturySchL-Ital" w:hAnsi="CenturySchL-Ital" w:cs="CenturySchL-Ital"/>
          <w:b/>
          <w:i/>
          <w:iCs/>
          <w:color w:val="000000" w:themeColor="text1"/>
          <w:kern w:val="0"/>
          <w:sz w:val="20"/>
          <w:szCs w:val="20"/>
        </w:rPr>
        <w:t xml:space="preserve">, if </w:t>
      </w:r>
      <w:r w:rsidRPr="00794A18">
        <w:rPr>
          <w:rFonts w:ascii="CMSY10" w:eastAsia="CMSY10" w:hAnsi="CenturySchL-Roma" w:cs="CMSY10" w:hint="eastAsia"/>
          <w:b/>
          <w:i/>
          <w:iCs/>
          <w:color w:val="000000" w:themeColor="text1"/>
          <w:kern w:val="0"/>
          <w:sz w:val="20"/>
          <w:szCs w:val="20"/>
        </w:rPr>
        <w:t>∃</w:t>
      </w:r>
      <w:r w:rsidRPr="00794A18">
        <w:rPr>
          <w:rFonts w:ascii="CMMI10" w:eastAsia="CMMI10" w:hAnsi="CenturySchL-Roma" w:cs="CMMI10"/>
          <w:b/>
          <w:i/>
          <w:iCs/>
          <w:color w:val="000000" w:themeColor="text1"/>
          <w:kern w:val="0"/>
          <w:sz w:val="20"/>
          <w:szCs w:val="20"/>
        </w:rPr>
        <w:t>t</w:t>
      </w:r>
      <w:r w:rsidRPr="00794A18">
        <w:rPr>
          <w:rFonts w:ascii="CMSY7" w:eastAsia="CMSY7" w:hAnsi="CenturySchL-Roma" w:cs="CMSY7" w:hint="eastAsia"/>
          <w:b/>
          <w:i/>
          <w:iCs/>
          <w:color w:val="000000" w:themeColor="text1"/>
          <w:kern w:val="0"/>
          <w:sz w:val="14"/>
          <w:szCs w:val="14"/>
        </w:rPr>
        <w:t>′</w:t>
      </w:r>
      <w:r w:rsidRPr="00794A18">
        <w:rPr>
          <w:rFonts w:ascii="CMSY7" w:eastAsia="CMSY7" w:hAnsi="CenturySchL-Roma" w:cs="CMSY7"/>
          <w:b/>
          <w:i/>
          <w:iCs/>
          <w:color w:val="000000" w:themeColor="text1"/>
          <w:kern w:val="0"/>
          <w:sz w:val="14"/>
          <w:szCs w:val="14"/>
        </w:rPr>
        <w:t xml:space="preserve"> </w:t>
      </w:r>
      <w:r w:rsidRPr="00794A18">
        <w:rPr>
          <w:rFonts w:ascii="CMSY10" w:eastAsia="CMSY10" w:hAnsi="CenturySchL-Roma" w:cs="CMSY10" w:hint="eastAsia"/>
          <w:b/>
          <w:i/>
          <w:iCs/>
          <w:color w:val="000000" w:themeColor="text1"/>
          <w:kern w:val="0"/>
          <w:sz w:val="20"/>
          <w:szCs w:val="20"/>
        </w:rPr>
        <w:t>∈</w:t>
      </w:r>
      <w:r w:rsidRPr="00794A18">
        <w:rPr>
          <w:rFonts w:ascii="CMSY10" w:eastAsia="CMSY10" w:hAnsi="CenturySchL-Roma" w:cs="CMSY10"/>
          <w:b/>
          <w:i/>
          <w:iCs/>
          <w:color w:val="000000" w:themeColor="text1"/>
          <w:kern w:val="0"/>
          <w:sz w:val="20"/>
          <w:szCs w:val="20"/>
        </w:rPr>
        <w:t xml:space="preserve"> </w:t>
      </w:r>
      <w:r w:rsidRPr="00794A18">
        <w:rPr>
          <w:rFonts w:ascii="CMMI10" w:eastAsia="CMMI10" w:hAnsi="CenturySchL-Roma" w:cs="CMMI10"/>
          <w:b/>
          <w:i/>
          <w:iCs/>
          <w:color w:val="000000" w:themeColor="text1"/>
          <w:kern w:val="0"/>
          <w:sz w:val="20"/>
          <w:szCs w:val="20"/>
        </w:rPr>
        <w:t>T</w:t>
      </w:r>
      <w:r w:rsidRPr="00794A18">
        <w:rPr>
          <w:rFonts w:ascii="CMMI7" w:hAnsi="CMMI7" w:cs="CMMI7"/>
          <w:b/>
          <w:i/>
          <w:iCs/>
          <w:color w:val="000000" w:themeColor="text1"/>
          <w:kern w:val="0"/>
          <w:sz w:val="14"/>
          <w:szCs w:val="14"/>
        </w:rPr>
        <w:t>P</w:t>
      </w:r>
      <w:r w:rsidR="009D3084" w:rsidRPr="00794A18">
        <w:rPr>
          <w:rFonts w:ascii="CMMI7" w:hAnsi="CMMI7" w:cs="CMMI7"/>
          <w:b/>
          <w:i/>
          <w:iCs/>
          <w:color w:val="000000" w:themeColor="text1"/>
          <w:kern w:val="0"/>
          <w:sz w:val="14"/>
          <w:szCs w:val="14"/>
        </w:rPr>
        <w:t>_</w:t>
      </w:r>
      <w:r w:rsidRPr="00794A18">
        <w:rPr>
          <w:rFonts w:ascii="CMMI7" w:hAnsi="CMMI7" w:cs="CMMI7"/>
          <w:b/>
          <w:i/>
          <w:iCs/>
          <w:color w:val="000000" w:themeColor="text1"/>
          <w:kern w:val="0"/>
          <w:sz w:val="14"/>
          <w:szCs w:val="14"/>
        </w:rPr>
        <w:t xml:space="preserve"> known</w:t>
      </w:r>
      <w:r w:rsidRPr="00794A18">
        <w:rPr>
          <w:rFonts w:ascii="CenturySchL-Ital" w:hAnsi="CenturySchL-Ital" w:cs="CenturySchL-Ital"/>
          <w:b/>
          <w:i/>
          <w:iCs/>
          <w:color w:val="000000" w:themeColor="text1"/>
          <w:kern w:val="0"/>
          <w:sz w:val="20"/>
          <w:szCs w:val="20"/>
        </w:rPr>
        <w:t xml:space="preserve">, such that </w:t>
      </w:r>
      <w:r w:rsidRPr="00794A18">
        <w:rPr>
          <w:rFonts w:ascii="CMMI10" w:eastAsia="CMMI10" w:hAnsi="CenturySchL-Roma" w:cs="CMMI10"/>
          <w:b/>
          <w:i/>
          <w:iCs/>
          <w:color w:val="000000" w:themeColor="text1"/>
          <w:kern w:val="0"/>
          <w:sz w:val="20"/>
          <w:szCs w:val="20"/>
        </w:rPr>
        <w:t xml:space="preserve">t </w:t>
      </w:r>
      <w:r w:rsidR="009D3084" w:rsidRPr="00794A18">
        <w:rPr>
          <w:rFonts w:ascii="CenturySchL-Ital" w:hAnsi="CenturySchL-Ital" w:cs="CenturySchL-Ital"/>
          <w:b/>
          <w:i/>
          <w:iCs/>
          <w:color w:val="000000" w:themeColor="text1"/>
          <w:kern w:val="0"/>
          <w:sz w:val="20"/>
          <w:szCs w:val="20"/>
        </w:rPr>
        <w:t>is obtained by mutating</w:t>
      </w:r>
      <w:r w:rsidR="009D3084" w:rsidRPr="00794A18">
        <w:rPr>
          <w:rFonts w:ascii="CenturySchL-Ital" w:hAnsi="CenturySchL-Ital" w:cs="CenturySchL-Ital" w:hint="eastAsia"/>
          <w:b/>
          <w:i/>
          <w:iCs/>
          <w:color w:val="000000" w:themeColor="text1"/>
          <w:kern w:val="0"/>
          <w:sz w:val="20"/>
          <w:szCs w:val="20"/>
        </w:rPr>
        <w:t xml:space="preserve"> </w:t>
      </w:r>
      <w:r w:rsidRPr="00794A18">
        <w:rPr>
          <w:rFonts w:ascii="CenturySchL-Ital" w:hAnsi="CenturySchL-Ital" w:cs="CenturySchL-Ital"/>
          <w:b/>
          <w:i/>
          <w:iCs/>
          <w:color w:val="000000" w:themeColor="text1"/>
          <w:kern w:val="0"/>
          <w:sz w:val="20"/>
          <w:szCs w:val="20"/>
        </w:rPr>
        <w:t xml:space="preserve">some parameter values of </w:t>
      </w:r>
      <w:r w:rsidRPr="00794A18">
        <w:rPr>
          <w:rFonts w:ascii="CMMI10" w:eastAsia="CMMI10" w:hAnsi="CenturySchL-Roma" w:cs="CMMI10"/>
          <w:b/>
          <w:i/>
          <w:iCs/>
          <w:color w:val="000000" w:themeColor="text1"/>
          <w:kern w:val="0"/>
          <w:sz w:val="20"/>
          <w:szCs w:val="20"/>
        </w:rPr>
        <w:t>t</w:t>
      </w:r>
      <w:r w:rsidRPr="00794A18">
        <w:rPr>
          <w:rFonts w:ascii="CMSY7" w:eastAsia="CMSY7" w:hAnsi="CenturySchL-Roma" w:cs="CMSY7" w:hint="eastAsia"/>
          <w:b/>
          <w:i/>
          <w:iCs/>
          <w:color w:val="000000" w:themeColor="text1"/>
          <w:kern w:val="0"/>
          <w:sz w:val="14"/>
          <w:szCs w:val="14"/>
        </w:rPr>
        <w:t>′</w:t>
      </w:r>
      <w:r w:rsidRPr="00794A18">
        <w:rPr>
          <w:rFonts w:ascii="CenturySchL-Ital" w:hAnsi="CenturySchL-Ital" w:cs="CenturySchL-Ital"/>
          <w:b/>
          <w:i/>
          <w:iCs/>
          <w:color w:val="000000" w:themeColor="text1"/>
          <w:kern w:val="0"/>
          <w:sz w:val="20"/>
          <w:szCs w:val="20"/>
        </w:rPr>
        <w:t xml:space="preserve">, and the mutated part are all safe values, then </w:t>
      </w:r>
      <w:r w:rsidRPr="00794A18">
        <w:rPr>
          <w:rFonts w:ascii="CMMI10" w:eastAsia="CMMI10" w:hAnsi="CenturySchL-Roma" w:cs="CMMI10"/>
          <w:b/>
          <w:i/>
          <w:iCs/>
          <w:color w:val="000000" w:themeColor="text1"/>
          <w:kern w:val="0"/>
          <w:sz w:val="20"/>
          <w:szCs w:val="20"/>
        </w:rPr>
        <w:t xml:space="preserve">t </w:t>
      </w:r>
      <w:r w:rsidR="009D3084" w:rsidRPr="00794A18">
        <w:rPr>
          <w:rFonts w:ascii="CenturySchL-Ital" w:hAnsi="CenturySchL-Ital" w:cs="CenturySchL-Ital"/>
          <w:b/>
          <w:i/>
          <w:iCs/>
          <w:color w:val="000000" w:themeColor="text1"/>
          <w:kern w:val="0"/>
          <w:sz w:val="20"/>
          <w:szCs w:val="20"/>
        </w:rPr>
        <w:t>must</w:t>
      </w:r>
      <w:r w:rsidR="009D3084" w:rsidRPr="00794A18">
        <w:rPr>
          <w:rFonts w:ascii="CenturySchL-Ital" w:hAnsi="CenturySchL-Ital" w:cs="CenturySchL-Ital" w:hint="eastAsia"/>
          <w:b/>
          <w:i/>
          <w:iCs/>
          <w:color w:val="000000" w:themeColor="text1"/>
          <w:kern w:val="0"/>
          <w:sz w:val="20"/>
          <w:szCs w:val="20"/>
        </w:rPr>
        <w:t xml:space="preserve"> </w:t>
      </w:r>
      <w:r w:rsidRPr="00794A18">
        <w:rPr>
          <w:rFonts w:ascii="CenturySchL-Ital" w:hAnsi="CenturySchL-Ital" w:cs="CenturySchL-Ital"/>
          <w:b/>
          <w:i/>
          <w:iCs/>
          <w:color w:val="000000" w:themeColor="text1"/>
          <w:kern w:val="0"/>
          <w:sz w:val="20"/>
          <w:szCs w:val="20"/>
        </w:rPr>
        <w:t>be a passing test case.</w:t>
      </w:r>
    </w:p>
    <w:p w:rsidR="00136ED3" w:rsidRPr="009D3084" w:rsidRDefault="00136ED3" w:rsidP="00136ED3">
      <w:pPr>
        <w:rPr>
          <w:rFonts w:ascii="CenturySchL-Ital" w:hAnsi="CenturySchL-Ital" w:cs="CenturySchL-Ital"/>
          <w:i/>
          <w:iCs/>
          <w:kern w:val="0"/>
          <w:sz w:val="20"/>
          <w:szCs w:val="20"/>
        </w:rPr>
      </w:pPr>
    </w:p>
    <w:p w:rsidR="00852E04" w:rsidRPr="00922FC7" w:rsidRDefault="00136ED3" w:rsidP="00B5008A">
      <w:pPr>
        <w:autoSpaceDE w:val="0"/>
        <w:autoSpaceDN w:val="0"/>
        <w:adjustRightInd w:val="0"/>
        <w:jc w:val="left"/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</w:pPr>
      <w:r w:rsidRPr="00794A18">
        <w:rPr>
          <w:rFonts w:ascii="CenturySchL-Roma" w:hAnsi="CenturySchL-Roma" w:cs="CenturySchL-Roma"/>
          <w:b/>
          <w:kern w:val="0"/>
          <w:sz w:val="20"/>
          <w:szCs w:val="20"/>
        </w:rPr>
        <w:t>C</w:t>
      </w:r>
      <w:r w:rsidRPr="00794A18">
        <w:rPr>
          <w:rFonts w:ascii="CenturySchL-Roma" w:hAnsi="CenturySchL-Roma" w:cs="CenturySchL-Roma"/>
          <w:b/>
          <w:kern w:val="0"/>
          <w:sz w:val="16"/>
          <w:szCs w:val="16"/>
        </w:rPr>
        <w:t xml:space="preserve">OROLLARY </w:t>
      </w:r>
      <w:r w:rsidRPr="00794A18">
        <w:rPr>
          <w:rFonts w:ascii="CenturySchL-Roma" w:hAnsi="CenturySchL-Roma" w:cs="CenturySchL-Roma"/>
          <w:b/>
          <w:kern w:val="0"/>
          <w:sz w:val="20"/>
          <w:szCs w:val="20"/>
        </w:rPr>
        <w:t>4.4</w:t>
      </w:r>
      <w:r w:rsidR="004426EF">
        <w:rPr>
          <w:rFonts w:ascii="CenturySchL-Roma" w:hAnsi="CenturySchL-Roma" w:cs="CenturySchL-Roma"/>
          <w:b/>
          <w:kern w:val="0"/>
          <w:sz w:val="20"/>
          <w:szCs w:val="20"/>
        </w:rPr>
        <w:t xml:space="preserve"> (Original)</w:t>
      </w:r>
      <w:r w:rsidRPr="00794A18">
        <w:rPr>
          <w:rFonts w:ascii="CenturySchL-Roma" w:hAnsi="CenturySchL-Roma" w:cs="CenturySchL-Roma"/>
          <w:b/>
          <w:kern w:val="0"/>
          <w:sz w:val="20"/>
          <w:szCs w:val="20"/>
        </w:rPr>
        <w:t xml:space="preserve">. </w:t>
      </w:r>
      <w:r w:rsidRPr="00794A18">
        <w:rPr>
          <w:rFonts w:ascii="CMSY10" w:eastAsia="CMSY10" w:hAnsi="CenturySchL-Roma" w:cs="CMSY10" w:hint="eastAsia"/>
          <w:b/>
          <w:i/>
          <w:iCs/>
          <w:kern w:val="0"/>
          <w:sz w:val="20"/>
          <w:szCs w:val="20"/>
        </w:rPr>
        <w:t>∀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 xml:space="preserve">t </w:t>
      </w:r>
      <w:r w:rsidRPr="00794A18">
        <w:rPr>
          <w:rFonts w:ascii="CMSY10" w:eastAsia="CMSY10" w:hAnsi="CenturySchL-Roma" w:cs="CMSY10" w:hint="eastAsia"/>
          <w:b/>
          <w:i/>
          <w:iCs/>
          <w:kern w:val="0"/>
          <w:sz w:val="20"/>
          <w:szCs w:val="20"/>
        </w:rPr>
        <w:t>∈</w:t>
      </w:r>
      <w:r w:rsidRPr="00794A18">
        <w:rPr>
          <w:rFonts w:ascii="CMSY10" w:eastAsia="CMSY10" w:hAnsi="CenturySchL-Roma" w:cs="CMSY10"/>
          <w:b/>
          <w:i/>
          <w:iCs/>
          <w:kern w:val="0"/>
          <w:sz w:val="20"/>
          <w:szCs w:val="20"/>
        </w:rPr>
        <w:t xml:space="preserve"> 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T</w:t>
      </w:r>
      <w:r w:rsidRPr="00794A18">
        <w:rPr>
          <w:rFonts w:ascii="CMMI7" w:hAnsi="CMMI7" w:cs="CMMI7"/>
          <w:b/>
          <w:i/>
          <w:iCs/>
          <w:kern w:val="0"/>
          <w:sz w:val="14"/>
          <w:szCs w:val="14"/>
        </w:rPr>
        <w:t>unknown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 xml:space="preserve">, if </w:t>
      </w:r>
      <w:r w:rsidRPr="00794A18">
        <w:rPr>
          <w:rFonts w:ascii="CMSY10" w:eastAsia="CMSY10" w:hAnsi="CenturySchL-Roma" w:cs="CMSY10" w:hint="eastAsia"/>
          <w:b/>
          <w:i/>
          <w:iCs/>
          <w:kern w:val="0"/>
          <w:sz w:val="20"/>
          <w:szCs w:val="20"/>
        </w:rPr>
        <w:t>∃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t</w:t>
      </w:r>
      <w:r w:rsidRPr="00794A18">
        <w:rPr>
          <w:rFonts w:ascii="CMSY7" w:eastAsia="CMSY7" w:hAnsi="CenturySchL-Roma" w:cs="CMSY7" w:hint="eastAsia"/>
          <w:b/>
          <w:i/>
          <w:iCs/>
          <w:kern w:val="0"/>
          <w:sz w:val="14"/>
          <w:szCs w:val="14"/>
        </w:rPr>
        <w:t>′</w:t>
      </w:r>
      <w:r w:rsidRPr="00794A18">
        <w:rPr>
          <w:rFonts w:ascii="CMSY7" w:eastAsia="CMSY7" w:hAnsi="CenturySchL-Roma" w:cs="CMSY7"/>
          <w:b/>
          <w:i/>
          <w:iCs/>
          <w:kern w:val="0"/>
          <w:sz w:val="14"/>
          <w:szCs w:val="14"/>
        </w:rPr>
        <w:t xml:space="preserve"> </w:t>
      </w:r>
      <w:r w:rsidRPr="00794A18">
        <w:rPr>
          <w:rFonts w:ascii="CMSY10" w:eastAsia="CMSY10" w:hAnsi="CenturySchL-Roma" w:cs="CMSY10" w:hint="eastAsia"/>
          <w:b/>
          <w:i/>
          <w:iCs/>
          <w:kern w:val="0"/>
          <w:sz w:val="20"/>
          <w:szCs w:val="20"/>
        </w:rPr>
        <w:t>∈</w:t>
      </w:r>
      <w:r w:rsidRPr="00794A18">
        <w:rPr>
          <w:rFonts w:ascii="CMSY10" w:eastAsia="CMSY10" w:hAnsi="CenturySchL-Roma" w:cs="CMSY10"/>
          <w:b/>
          <w:i/>
          <w:iCs/>
          <w:kern w:val="0"/>
          <w:sz w:val="20"/>
          <w:szCs w:val="20"/>
        </w:rPr>
        <w:t xml:space="preserve"> 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T</w:t>
      </w:r>
      <w:r w:rsidRPr="00794A18">
        <w:rPr>
          <w:rFonts w:ascii="CMMI7" w:hAnsi="CMMI7" w:cs="CMMI7"/>
          <w:b/>
          <w:i/>
          <w:iCs/>
          <w:kern w:val="0"/>
          <w:sz w:val="14"/>
          <w:szCs w:val="14"/>
        </w:rPr>
        <w:t>F</w:t>
      </w:r>
      <w:r w:rsidR="009D3084" w:rsidRPr="00794A18">
        <w:rPr>
          <w:rFonts w:ascii="CMMI7" w:hAnsi="CMMI7" w:cs="CMMI7"/>
          <w:b/>
          <w:i/>
          <w:iCs/>
          <w:kern w:val="0"/>
          <w:sz w:val="14"/>
          <w:szCs w:val="14"/>
        </w:rPr>
        <w:t>_</w:t>
      </w:r>
      <w:r w:rsidRPr="00794A18">
        <w:rPr>
          <w:rFonts w:ascii="CMMI7" w:hAnsi="CMMI7" w:cs="CMMI7"/>
          <w:b/>
          <w:i/>
          <w:iCs/>
          <w:kern w:val="0"/>
          <w:sz w:val="14"/>
          <w:szCs w:val="14"/>
        </w:rPr>
        <w:t>known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 xml:space="preserve">, such that 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 xml:space="preserve">t </w:t>
      </w:r>
      <w:r w:rsidR="00B5008A"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>is obtained by mutating</w:t>
      </w:r>
      <w:r w:rsidR="00B5008A" w:rsidRPr="00794A18">
        <w:rPr>
          <w:rFonts w:ascii="CenturySchL-Ital" w:hAnsi="CenturySchL-Ital" w:cs="CenturySchL-Ital" w:hint="eastAsia"/>
          <w:b/>
          <w:i/>
          <w:iCs/>
          <w:kern w:val="0"/>
          <w:sz w:val="20"/>
          <w:szCs w:val="20"/>
        </w:rPr>
        <w:t xml:space="preserve"> 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 xml:space="preserve">some parameter values of 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t</w:t>
      </w:r>
      <w:r w:rsidRPr="00794A18">
        <w:rPr>
          <w:rFonts w:ascii="CMSY7" w:eastAsia="CMSY7" w:hAnsi="CenturySchL-Roma" w:cs="CMSY7" w:hint="eastAsia"/>
          <w:b/>
          <w:i/>
          <w:iCs/>
          <w:kern w:val="0"/>
          <w:sz w:val="14"/>
          <w:szCs w:val="14"/>
        </w:rPr>
        <w:t>′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 xml:space="preserve">, and the mutated part are all safe values, then 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 xml:space="preserve">t </w:t>
      </w:r>
      <w:r w:rsidR="00B5008A"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>must</w:t>
      </w:r>
      <w:r w:rsidR="00B5008A" w:rsidRPr="00794A18">
        <w:rPr>
          <w:rFonts w:ascii="CenturySchL-Ital" w:hAnsi="CenturySchL-Ital" w:cs="CenturySchL-Ital" w:hint="eastAsia"/>
          <w:b/>
          <w:i/>
          <w:iCs/>
          <w:kern w:val="0"/>
          <w:sz w:val="20"/>
          <w:szCs w:val="20"/>
        </w:rPr>
        <w:t xml:space="preserve"> 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>be a failing test case.</w:t>
      </w:r>
    </w:p>
    <w:p w:rsidR="00922FC7" w:rsidRDefault="00922FC7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073BBF" w:rsidRDefault="00922FC7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>For</w:t>
      </w:r>
      <w:r w:rsidR="00132180" w:rsidRPr="00132180">
        <w:t xml:space="preserve"> </w:t>
      </w:r>
      <w:r w:rsidR="00132180" w:rsidRPr="00132180">
        <w:rPr>
          <w:rFonts w:ascii="Arial" w:hAnsi="Arial" w:cs="Arial"/>
          <w:color w:val="FF0000"/>
          <w:sz w:val="19"/>
          <w:szCs w:val="19"/>
          <w:shd w:val="clear" w:color="auto" w:fill="FFFFFF"/>
        </w:rPr>
        <w:t>COROLLARY 4.3</w:t>
      </w:r>
      <w:r w:rsidR="0013218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as the mutated part of </w:t>
      </w:r>
      <w:r w:rsidR="00132180" w:rsidRPr="00CD7B62">
        <w:rPr>
          <w:rFonts w:ascii="Arial" w:hAnsi="Arial" w:cs="Arial"/>
          <w:i/>
          <w:color w:val="FF0000"/>
          <w:sz w:val="19"/>
          <w:szCs w:val="19"/>
          <w:shd w:val="clear" w:color="auto" w:fill="FFFFFF"/>
        </w:rPr>
        <w:t>t</w:t>
      </w:r>
      <w:r w:rsidR="0013218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are all safe values, so it will not introduce any MFS</w:t>
      </w:r>
      <w:r w:rsidR="000C652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. </w:t>
      </w:r>
      <w:r w:rsidR="000C652F">
        <w:rPr>
          <w:rFonts w:ascii="Arial" w:hAnsi="Arial" w:cs="Arial"/>
          <w:color w:val="FF0000"/>
          <w:sz w:val="19"/>
          <w:szCs w:val="19"/>
          <w:shd w:val="clear" w:color="auto" w:fill="FFFFFF"/>
        </w:rPr>
        <w:lastRenderedPageBreak/>
        <w:t xml:space="preserve">Combining the fact that </w:t>
      </w:r>
      <w:r w:rsidR="000C652F" w:rsidRPr="00CB5BF1">
        <w:rPr>
          <w:rFonts w:ascii="Arial" w:hAnsi="Arial" w:cs="Arial"/>
          <w:i/>
          <w:color w:val="FF0000"/>
          <w:sz w:val="19"/>
          <w:szCs w:val="19"/>
          <w:shd w:val="clear" w:color="auto" w:fill="FFFFFF"/>
        </w:rPr>
        <w:t>t</w:t>
      </w:r>
      <w:r w:rsidR="000C652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is mutated from a passing test case </w:t>
      </w:r>
      <w:r w:rsidR="000C652F" w:rsidRPr="00CB5BF1">
        <w:rPr>
          <w:rFonts w:ascii="Arial" w:hAnsi="Arial" w:cs="Arial"/>
          <w:i/>
          <w:color w:val="FF0000"/>
          <w:sz w:val="19"/>
          <w:szCs w:val="19"/>
          <w:shd w:val="clear" w:color="auto" w:fill="FFFFFF"/>
        </w:rPr>
        <w:t>t’</w:t>
      </w:r>
      <w:r w:rsidR="00073BB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(indicating that </w:t>
      </w:r>
      <w:r w:rsidR="00073BBF" w:rsidRPr="0088552D">
        <w:rPr>
          <w:rFonts w:ascii="Arial" w:hAnsi="Arial" w:cs="Arial"/>
          <w:i/>
          <w:color w:val="FF0000"/>
          <w:sz w:val="19"/>
          <w:szCs w:val="19"/>
          <w:shd w:val="clear" w:color="auto" w:fill="FFFFFF"/>
        </w:rPr>
        <w:t>t’</w:t>
      </w:r>
      <w:r w:rsidR="00073BB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does not contain any MFS)</w:t>
      </w:r>
      <w:r w:rsidR="000C652F">
        <w:rPr>
          <w:rFonts w:ascii="Arial" w:hAnsi="Arial" w:cs="Arial"/>
          <w:color w:val="FF0000"/>
          <w:sz w:val="19"/>
          <w:szCs w:val="19"/>
          <w:shd w:val="clear" w:color="auto" w:fill="FFFFFF"/>
        </w:rPr>
        <w:t>,</w:t>
      </w:r>
      <w:r w:rsidR="00073BB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so the newly generated test case </w:t>
      </w:r>
      <w:r w:rsidR="00073BBF" w:rsidRPr="00944D9C">
        <w:rPr>
          <w:rFonts w:ascii="Arial" w:hAnsi="Arial" w:cs="Arial"/>
          <w:i/>
          <w:color w:val="FF0000"/>
          <w:sz w:val="19"/>
          <w:szCs w:val="19"/>
          <w:shd w:val="clear" w:color="auto" w:fill="FFFFFF"/>
        </w:rPr>
        <w:t>t</w:t>
      </w:r>
      <w:r w:rsidR="00944D9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also does not contain any MFS and</w:t>
      </w:r>
      <w:r w:rsidR="00073BB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will pass. </w:t>
      </w:r>
      <w:r w:rsidR="000C652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</w:p>
    <w:p w:rsidR="001B2ECE" w:rsidRDefault="001B2ECE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4C7759" w:rsidRDefault="00073BBF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However, </w:t>
      </w:r>
      <w:r w:rsidR="00330E6B" w:rsidRPr="00330E6B">
        <w:rPr>
          <w:rFonts w:ascii="Arial" w:hAnsi="Arial" w:cs="Arial"/>
          <w:color w:val="FF0000"/>
          <w:sz w:val="19"/>
          <w:szCs w:val="19"/>
          <w:shd w:val="clear" w:color="auto" w:fill="FFFFFF"/>
        </w:rPr>
        <w:t>COROLLARY 4.4</w:t>
      </w:r>
      <w:r w:rsidR="00330E6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is not correct </w:t>
      </w:r>
      <w:r w:rsidR="0062046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as what it expressed originally. </w:t>
      </w:r>
      <w:r w:rsidR="006C243E">
        <w:rPr>
          <w:rFonts w:ascii="Arial" w:hAnsi="Arial" w:cs="Arial"/>
          <w:color w:val="FF0000"/>
          <w:sz w:val="19"/>
          <w:szCs w:val="19"/>
          <w:shd w:val="clear" w:color="auto" w:fill="FFFFFF"/>
        </w:rPr>
        <w:t>For</w:t>
      </w:r>
      <w:r w:rsidR="00C1240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an</w:t>
      </w:r>
      <w:r w:rsidR="006C243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C12404" w:rsidRPr="00C12404">
        <w:rPr>
          <w:rFonts w:ascii="Arial" w:hAnsi="Arial" w:cs="Arial"/>
          <w:color w:val="FF0000"/>
          <w:sz w:val="19"/>
          <w:szCs w:val="19"/>
          <w:shd w:val="clear" w:color="auto" w:fill="FFFFFF"/>
        </w:rPr>
        <w:t>counterexample</w:t>
      </w:r>
      <w:r w:rsidR="006C243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</w:t>
      </w:r>
      <w:r w:rsidR="00404EC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if </w:t>
      </w:r>
      <w:r w:rsidR="00404ECA" w:rsidRPr="007806C4">
        <w:rPr>
          <w:rFonts w:ascii="Arial" w:hAnsi="Arial" w:cs="Arial"/>
          <w:i/>
          <w:color w:val="FF0000"/>
          <w:sz w:val="19"/>
          <w:szCs w:val="19"/>
          <w:shd w:val="clear" w:color="auto" w:fill="FFFFFF"/>
        </w:rPr>
        <w:t>t’</w:t>
      </w:r>
      <w:r w:rsidR="00404EC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(0, 0, 0, 0) is a failing test case, and </w:t>
      </w:r>
      <w:r w:rsidR="0064201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(- ,- ,0, 0) is </w:t>
      </w:r>
      <w:r w:rsidR="007D2B8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MFS, and we let (-, -, -, 1) be the safe value. Hence </w:t>
      </w:r>
      <w:r w:rsidR="007D2B80" w:rsidRPr="00DE40CE">
        <w:rPr>
          <w:rFonts w:ascii="Arial" w:hAnsi="Arial" w:cs="Arial"/>
          <w:i/>
          <w:color w:val="FF0000"/>
          <w:sz w:val="19"/>
          <w:szCs w:val="19"/>
          <w:shd w:val="clear" w:color="auto" w:fill="FFFFFF"/>
        </w:rPr>
        <w:t>t</w:t>
      </w:r>
      <w:r w:rsidR="007D2B8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(0, 0, 0, 1) is a passing test case</w:t>
      </w:r>
      <w:r w:rsidR="00022DF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as it does not contain the MFS (-, -, 0, 0)</w:t>
      </w:r>
      <w:r w:rsidR="007D2B80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  <w:r w:rsidR="000A0AB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7438E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Note that here (- ,- ,-, 1) is the mutated part of </w:t>
      </w:r>
      <w:r w:rsidR="007438E3" w:rsidRPr="00AE24AB">
        <w:rPr>
          <w:rFonts w:ascii="Arial" w:hAnsi="Arial" w:cs="Arial"/>
          <w:i/>
          <w:color w:val="FF0000"/>
          <w:sz w:val="19"/>
          <w:szCs w:val="19"/>
          <w:shd w:val="clear" w:color="auto" w:fill="FFFFFF"/>
        </w:rPr>
        <w:t>t</w:t>
      </w:r>
      <w:r w:rsidR="007438E3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</w:p>
    <w:p w:rsidR="004E292D" w:rsidRDefault="004E292D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274FBA" w:rsidRDefault="00274FBA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In fact, </w:t>
      </w:r>
      <w:r w:rsidR="008F22C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we </w:t>
      </w:r>
      <w:r w:rsidR="00BA125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had </w:t>
      </w:r>
      <w:r w:rsidR="00981031">
        <w:rPr>
          <w:rFonts w:ascii="Arial" w:hAnsi="Arial" w:cs="Arial"/>
          <w:color w:val="FF0000"/>
          <w:sz w:val="19"/>
          <w:szCs w:val="19"/>
          <w:shd w:val="clear" w:color="auto" w:fill="FFFFFF"/>
        </w:rPr>
        <w:t>in</w:t>
      </w:r>
      <w:r w:rsidR="008F22C9">
        <w:rPr>
          <w:rFonts w:ascii="Arial" w:hAnsi="Arial" w:cs="Arial"/>
          <w:color w:val="FF0000"/>
          <w:sz w:val="19"/>
          <w:szCs w:val="19"/>
          <w:shd w:val="clear" w:color="auto" w:fill="FFFFFF"/>
        </w:rPr>
        <w:t>tend</w:t>
      </w:r>
      <w:r w:rsidR="00981031">
        <w:rPr>
          <w:rFonts w:ascii="Arial" w:hAnsi="Arial" w:cs="Arial"/>
          <w:color w:val="FF0000"/>
          <w:sz w:val="19"/>
          <w:szCs w:val="19"/>
          <w:shd w:val="clear" w:color="auto" w:fill="FFFFFF"/>
        </w:rPr>
        <w:t>ed</w:t>
      </w:r>
      <w:r w:rsidR="008F22C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to express</w:t>
      </w:r>
      <w:r w:rsidR="001101DF" w:rsidRPr="001101DF">
        <w:t xml:space="preserve"> </w:t>
      </w:r>
      <w:r w:rsidR="001101DF" w:rsidRPr="001101D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COROLLARY 4.4 </w:t>
      </w:r>
      <w:r w:rsidR="001101DF">
        <w:rPr>
          <w:rFonts w:ascii="Arial" w:hAnsi="Arial" w:cs="Arial"/>
          <w:color w:val="FF0000"/>
          <w:sz w:val="19"/>
          <w:szCs w:val="19"/>
          <w:shd w:val="clear" w:color="auto" w:fill="FFFFFF"/>
        </w:rPr>
        <w:t>as the following:</w:t>
      </w:r>
      <w:r w:rsidR="008F22C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</w:p>
    <w:p w:rsidR="00207460" w:rsidRDefault="00207460" w:rsidP="00306080">
      <w:pPr>
        <w:autoSpaceDE w:val="0"/>
        <w:autoSpaceDN w:val="0"/>
        <w:adjustRightInd w:val="0"/>
        <w:jc w:val="left"/>
        <w:rPr>
          <w:rFonts w:ascii="CenturySchL-Roma" w:hAnsi="CenturySchL-Roma" w:cs="CenturySchL-Roma"/>
          <w:b/>
          <w:kern w:val="0"/>
          <w:sz w:val="20"/>
          <w:szCs w:val="20"/>
        </w:rPr>
      </w:pPr>
    </w:p>
    <w:p w:rsidR="005E55D7" w:rsidRDefault="00306080" w:rsidP="00306080">
      <w:pPr>
        <w:autoSpaceDE w:val="0"/>
        <w:autoSpaceDN w:val="0"/>
        <w:adjustRightInd w:val="0"/>
        <w:jc w:val="left"/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</w:pPr>
      <w:r w:rsidRPr="00794A18">
        <w:rPr>
          <w:rFonts w:ascii="CenturySchL-Roma" w:hAnsi="CenturySchL-Roma" w:cs="CenturySchL-Roma"/>
          <w:b/>
          <w:kern w:val="0"/>
          <w:sz w:val="20"/>
          <w:szCs w:val="20"/>
        </w:rPr>
        <w:t>C</w:t>
      </w:r>
      <w:r w:rsidRPr="00794A18">
        <w:rPr>
          <w:rFonts w:ascii="CenturySchL-Roma" w:hAnsi="CenturySchL-Roma" w:cs="CenturySchL-Roma"/>
          <w:b/>
          <w:kern w:val="0"/>
          <w:sz w:val="16"/>
          <w:szCs w:val="16"/>
        </w:rPr>
        <w:t xml:space="preserve">OROLLARY </w:t>
      </w:r>
      <w:r w:rsidRPr="00794A18">
        <w:rPr>
          <w:rFonts w:ascii="CenturySchL-Roma" w:hAnsi="CenturySchL-Roma" w:cs="CenturySchL-Roma"/>
          <w:b/>
          <w:kern w:val="0"/>
          <w:sz w:val="20"/>
          <w:szCs w:val="20"/>
        </w:rPr>
        <w:t>4.4</w:t>
      </w:r>
      <w:r>
        <w:rPr>
          <w:rFonts w:ascii="CenturySchL-Roma" w:hAnsi="CenturySchL-Roma" w:cs="CenturySchL-Roma"/>
          <w:b/>
          <w:kern w:val="0"/>
          <w:sz w:val="20"/>
          <w:szCs w:val="20"/>
        </w:rPr>
        <w:t xml:space="preserve"> (New)</w:t>
      </w:r>
      <w:r w:rsidRPr="00794A18">
        <w:rPr>
          <w:rFonts w:ascii="CenturySchL-Roma" w:hAnsi="CenturySchL-Roma" w:cs="CenturySchL-Roma"/>
          <w:b/>
          <w:kern w:val="0"/>
          <w:sz w:val="20"/>
          <w:szCs w:val="20"/>
        </w:rPr>
        <w:t xml:space="preserve">. </w:t>
      </w:r>
      <w:r w:rsidRPr="00794A18">
        <w:rPr>
          <w:rFonts w:ascii="CMSY10" w:eastAsia="CMSY10" w:hAnsi="CenturySchL-Roma" w:cs="CMSY10" w:hint="eastAsia"/>
          <w:b/>
          <w:i/>
          <w:iCs/>
          <w:kern w:val="0"/>
          <w:sz w:val="20"/>
          <w:szCs w:val="20"/>
        </w:rPr>
        <w:t>∀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 xml:space="preserve">t </w:t>
      </w:r>
      <w:r w:rsidRPr="00794A18">
        <w:rPr>
          <w:rFonts w:ascii="CMSY10" w:eastAsia="CMSY10" w:hAnsi="CenturySchL-Roma" w:cs="CMSY10" w:hint="eastAsia"/>
          <w:b/>
          <w:i/>
          <w:iCs/>
          <w:kern w:val="0"/>
          <w:sz w:val="20"/>
          <w:szCs w:val="20"/>
        </w:rPr>
        <w:t>∈</w:t>
      </w:r>
      <w:r w:rsidRPr="00794A18">
        <w:rPr>
          <w:rFonts w:ascii="CMSY10" w:eastAsia="CMSY10" w:hAnsi="CenturySchL-Roma" w:cs="CMSY10"/>
          <w:b/>
          <w:i/>
          <w:iCs/>
          <w:kern w:val="0"/>
          <w:sz w:val="20"/>
          <w:szCs w:val="20"/>
        </w:rPr>
        <w:t xml:space="preserve"> 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T</w:t>
      </w:r>
      <w:r w:rsidRPr="00794A18">
        <w:rPr>
          <w:rFonts w:ascii="CMMI7" w:hAnsi="CMMI7" w:cs="CMMI7"/>
          <w:b/>
          <w:i/>
          <w:iCs/>
          <w:kern w:val="0"/>
          <w:sz w:val="14"/>
          <w:szCs w:val="14"/>
        </w:rPr>
        <w:t>unknown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 xml:space="preserve">, if </w:t>
      </w:r>
      <w:r w:rsidRPr="00794A18">
        <w:rPr>
          <w:rFonts w:ascii="CMSY10" w:eastAsia="CMSY10" w:hAnsi="CenturySchL-Roma" w:cs="CMSY10" w:hint="eastAsia"/>
          <w:b/>
          <w:i/>
          <w:iCs/>
          <w:kern w:val="0"/>
          <w:sz w:val="20"/>
          <w:szCs w:val="20"/>
        </w:rPr>
        <w:t>∃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t</w:t>
      </w:r>
      <w:r w:rsidRPr="00794A18">
        <w:rPr>
          <w:rFonts w:ascii="CMSY7" w:eastAsia="CMSY7" w:hAnsi="CenturySchL-Roma" w:cs="CMSY7" w:hint="eastAsia"/>
          <w:b/>
          <w:i/>
          <w:iCs/>
          <w:kern w:val="0"/>
          <w:sz w:val="14"/>
          <w:szCs w:val="14"/>
        </w:rPr>
        <w:t>′</w:t>
      </w:r>
      <w:r w:rsidRPr="00794A18">
        <w:rPr>
          <w:rFonts w:ascii="CMSY7" w:eastAsia="CMSY7" w:hAnsi="CenturySchL-Roma" w:cs="CMSY7"/>
          <w:b/>
          <w:i/>
          <w:iCs/>
          <w:kern w:val="0"/>
          <w:sz w:val="14"/>
          <w:szCs w:val="14"/>
        </w:rPr>
        <w:t xml:space="preserve"> </w:t>
      </w:r>
      <w:r w:rsidRPr="00794A18">
        <w:rPr>
          <w:rFonts w:ascii="CMSY10" w:eastAsia="CMSY10" w:hAnsi="CenturySchL-Roma" w:cs="CMSY10" w:hint="eastAsia"/>
          <w:b/>
          <w:i/>
          <w:iCs/>
          <w:kern w:val="0"/>
          <w:sz w:val="20"/>
          <w:szCs w:val="20"/>
        </w:rPr>
        <w:t>∈</w:t>
      </w:r>
      <w:r w:rsidRPr="00794A18">
        <w:rPr>
          <w:rFonts w:ascii="CMSY10" w:eastAsia="CMSY10" w:hAnsi="CenturySchL-Roma" w:cs="CMSY10"/>
          <w:b/>
          <w:i/>
          <w:iCs/>
          <w:kern w:val="0"/>
          <w:sz w:val="20"/>
          <w:szCs w:val="20"/>
        </w:rPr>
        <w:t xml:space="preserve"> 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T</w:t>
      </w:r>
      <w:r w:rsidRPr="00794A18">
        <w:rPr>
          <w:rFonts w:ascii="CMMI7" w:hAnsi="CMMI7" w:cs="CMMI7"/>
          <w:b/>
          <w:i/>
          <w:iCs/>
          <w:kern w:val="0"/>
          <w:sz w:val="14"/>
          <w:szCs w:val="14"/>
        </w:rPr>
        <w:t>F_known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 xml:space="preserve">, such that 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t</w:t>
      </w:r>
      <w:r w:rsidR="005A1C14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’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 xml:space="preserve"> 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>is obtained by mutating</w:t>
      </w:r>
      <w:r w:rsidRPr="00794A18">
        <w:rPr>
          <w:rFonts w:ascii="CenturySchL-Ital" w:hAnsi="CenturySchL-Ital" w:cs="CenturySchL-Ital" w:hint="eastAsia"/>
          <w:b/>
          <w:i/>
          <w:iCs/>
          <w:kern w:val="0"/>
          <w:sz w:val="20"/>
          <w:szCs w:val="20"/>
        </w:rPr>
        <w:t xml:space="preserve"> 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 xml:space="preserve">some parameter values of 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t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 xml:space="preserve">, and the mutated part are all safe values, then 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 xml:space="preserve">t 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>must</w:t>
      </w:r>
      <w:r w:rsidRPr="00794A18">
        <w:rPr>
          <w:rFonts w:ascii="CenturySchL-Ital" w:hAnsi="CenturySchL-Ital" w:cs="CenturySchL-Ital" w:hint="eastAsia"/>
          <w:b/>
          <w:i/>
          <w:iCs/>
          <w:kern w:val="0"/>
          <w:sz w:val="20"/>
          <w:szCs w:val="20"/>
        </w:rPr>
        <w:t xml:space="preserve"> 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>be a failing test case.</w:t>
      </w:r>
    </w:p>
    <w:p w:rsidR="005E55D7" w:rsidRPr="005E55D7" w:rsidRDefault="005E55D7" w:rsidP="00306080">
      <w:pPr>
        <w:autoSpaceDE w:val="0"/>
        <w:autoSpaceDN w:val="0"/>
        <w:adjustRightInd w:val="0"/>
        <w:jc w:val="left"/>
        <w:rPr>
          <w:rFonts w:ascii="CenturySchL-Ital" w:hAnsi="CenturySchL-Ital" w:cs="CenturySchL-Ital"/>
          <w:b/>
          <w:iCs/>
          <w:kern w:val="0"/>
          <w:sz w:val="20"/>
          <w:szCs w:val="20"/>
        </w:rPr>
      </w:pPr>
    </w:p>
    <w:p w:rsidR="00DA2ECB" w:rsidRDefault="00700D8B">
      <w:pPr>
        <w:rPr>
          <w:rFonts w:ascii="Arial" w:hAnsi="Arial" w:cs="Arial"/>
          <w:color w:val="FF0000"/>
          <w:sz w:val="19"/>
          <w:szCs w:val="19"/>
        </w:rPr>
      </w:pPr>
      <w:r w:rsidRPr="00241B75">
        <w:rPr>
          <w:rFonts w:ascii="Arial" w:hAnsi="Arial" w:cs="Arial" w:hint="eastAsia"/>
          <w:color w:val="FF0000"/>
          <w:sz w:val="19"/>
          <w:szCs w:val="19"/>
        </w:rPr>
        <w:t>Note that</w:t>
      </w:r>
      <w:r w:rsidRPr="00241B75">
        <w:rPr>
          <w:rFonts w:ascii="Arial" w:hAnsi="Arial" w:cs="Arial"/>
          <w:color w:val="FF0000"/>
          <w:sz w:val="19"/>
          <w:szCs w:val="19"/>
        </w:rPr>
        <w:t>, the new</w:t>
      </w:r>
      <w:r w:rsidR="00B42CC8">
        <w:rPr>
          <w:rFonts w:ascii="Arial" w:hAnsi="Arial" w:cs="Arial"/>
          <w:color w:val="FF0000"/>
          <w:sz w:val="19"/>
          <w:szCs w:val="19"/>
        </w:rPr>
        <w:t xml:space="preserve"> COROLLARY 4.4 not only changes</w:t>
      </w:r>
      <w:r w:rsidR="00514E0B" w:rsidRPr="00241B75">
        <w:rPr>
          <w:rFonts w:ascii="Arial" w:hAnsi="Arial" w:cs="Arial"/>
          <w:color w:val="FF0000"/>
          <w:sz w:val="19"/>
          <w:szCs w:val="19"/>
        </w:rPr>
        <w:t xml:space="preserve"> the passing by failing, </w:t>
      </w:r>
      <w:r w:rsidR="00600D07" w:rsidRPr="00241B75">
        <w:rPr>
          <w:rFonts w:ascii="Arial" w:hAnsi="Arial" w:cs="Arial"/>
          <w:color w:val="FF0000"/>
          <w:sz w:val="19"/>
          <w:szCs w:val="19"/>
        </w:rPr>
        <w:t xml:space="preserve">it also </w:t>
      </w:r>
      <w:r w:rsidR="00BB0DF1" w:rsidRPr="00241B75">
        <w:rPr>
          <w:rFonts w:ascii="Arial" w:hAnsi="Arial" w:cs="Arial"/>
          <w:color w:val="FF0000"/>
          <w:sz w:val="19"/>
          <w:szCs w:val="19"/>
        </w:rPr>
        <w:t>change</w:t>
      </w:r>
      <w:r w:rsidR="00803674">
        <w:rPr>
          <w:rFonts w:ascii="Arial" w:hAnsi="Arial" w:cs="Arial"/>
          <w:color w:val="FF0000"/>
          <w:sz w:val="19"/>
          <w:szCs w:val="19"/>
        </w:rPr>
        <w:t>s</w:t>
      </w:r>
      <w:r w:rsidR="00BB0DF1" w:rsidRPr="00241B75">
        <w:rPr>
          <w:rFonts w:ascii="Arial" w:hAnsi="Arial" w:cs="Arial"/>
          <w:color w:val="FF0000"/>
          <w:sz w:val="19"/>
          <w:szCs w:val="19"/>
        </w:rPr>
        <w:t xml:space="preserve"> the “</w:t>
      </w:r>
      <w:r w:rsidR="00BB0DF1" w:rsidRPr="00241B75">
        <w:rPr>
          <w:rFonts w:ascii="Arial" w:hAnsi="Arial" w:cs="Arial" w:hint="eastAsia"/>
          <w:color w:val="FF0000"/>
          <w:sz w:val="19"/>
          <w:szCs w:val="19"/>
        </w:rPr>
        <w:t>mutated</w:t>
      </w:r>
      <w:r w:rsidR="005A1035">
        <w:rPr>
          <w:rFonts w:ascii="Arial" w:hAnsi="Arial" w:cs="Arial"/>
          <w:color w:val="FF0000"/>
          <w:sz w:val="19"/>
          <w:szCs w:val="19"/>
        </w:rPr>
        <w:t xml:space="preserve"> </w:t>
      </w:r>
      <w:r w:rsidR="00241B75" w:rsidRPr="00241B75">
        <w:rPr>
          <w:rFonts w:ascii="Arial" w:hAnsi="Arial" w:cs="Arial"/>
          <w:color w:val="FF0000"/>
          <w:sz w:val="19"/>
          <w:szCs w:val="19"/>
        </w:rPr>
        <w:t>subject</w:t>
      </w:r>
      <w:r w:rsidR="003E58A1">
        <w:rPr>
          <w:rFonts w:ascii="Arial" w:hAnsi="Arial" w:cs="Arial"/>
          <w:color w:val="FF0000"/>
          <w:sz w:val="19"/>
          <w:szCs w:val="19"/>
        </w:rPr>
        <w:t>”</w:t>
      </w:r>
      <w:r w:rsidR="00BB0DF1" w:rsidRPr="00241B75">
        <w:rPr>
          <w:rFonts w:ascii="Arial" w:hAnsi="Arial" w:cs="Arial"/>
          <w:color w:val="FF0000"/>
          <w:sz w:val="19"/>
          <w:szCs w:val="19"/>
        </w:rPr>
        <w:t xml:space="preserve">. </w:t>
      </w:r>
      <w:r w:rsidR="00241B75" w:rsidRPr="00241B75">
        <w:rPr>
          <w:rFonts w:ascii="Arial" w:hAnsi="Arial" w:cs="Arial"/>
          <w:color w:val="FF0000"/>
          <w:sz w:val="19"/>
          <w:szCs w:val="19"/>
        </w:rPr>
        <w:t>In the original COROLLARY 4.4</w:t>
      </w:r>
      <w:r w:rsidR="00FD0139">
        <w:rPr>
          <w:rFonts w:ascii="Arial" w:hAnsi="Arial" w:cs="Arial"/>
          <w:color w:val="FF0000"/>
          <w:sz w:val="19"/>
          <w:szCs w:val="19"/>
        </w:rPr>
        <w:t xml:space="preserve">, </w:t>
      </w:r>
      <w:r w:rsidR="00FD0139" w:rsidRPr="00754347">
        <w:rPr>
          <w:rFonts w:ascii="Arial" w:hAnsi="Arial" w:cs="Arial"/>
          <w:i/>
          <w:color w:val="FF0000"/>
          <w:sz w:val="19"/>
          <w:szCs w:val="19"/>
        </w:rPr>
        <w:t>t</w:t>
      </w:r>
      <w:r w:rsidR="00FD0139">
        <w:rPr>
          <w:rFonts w:ascii="Arial" w:hAnsi="Arial" w:cs="Arial"/>
          <w:color w:val="FF0000"/>
          <w:sz w:val="19"/>
          <w:szCs w:val="19"/>
        </w:rPr>
        <w:t xml:space="preserve"> is mutated from </w:t>
      </w:r>
      <w:r w:rsidR="00FD0139" w:rsidRPr="00787A16">
        <w:rPr>
          <w:rFonts w:ascii="Arial" w:hAnsi="Arial" w:cs="Arial"/>
          <w:i/>
          <w:color w:val="FF0000"/>
          <w:sz w:val="19"/>
          <w:szCs w:val="19"/>
        </w:rPr>
        <w:t>t’</w:t>
      </w:r>
      <w:r w:rsidR="00FD0139">
        <w:rPr>
          <w:rFonts w:ascii="Arial" w:hAnsi="Arial" w:cs="Arial"/>
          <w:color w:val="FF0000"/>
          <w:sz w:val="19"/>
          <w:szCs w:val="19"/>
        </w:rPr>
        <w:t xml:space="preserve"> as the same as COROLLARY 4.3, while the new one let </w:t>
      </w:r>
      <w:r w:rsidR="00FD0139" w:rsidRPr="00B70BEB">
        <w:rPr>
          <w:rFonts w:ascii="Arial" w:hAnsi="Arial" w:cs="Arial"/>
          <w:i/>
          <w:color w:val="FF0000"/>
          <w:sz w:val="19"/>
          <w:szCs w:val="19"/>
        </w:rPr>
        <w:t>t’</w:t>
      </w:r>
      <w:r w:rsidR="00FD0139">
        <w:rPr>
          <w:rFonts w:ascii="Arial" w:hAnsi="Arial" w:cs="Arial"/>
          <w:color w:val="FF0000"/>
          <w:sz w:val="19"/>
          <w:szCs w:val="19"/>
        </w:rPr>
        <w:t xml:space="preserve"> mutated from </w:t>
      </w:r>
      <w:r w:rsidR="00FD0139" w:rsidRPr="00AC082A">
        <w:rPr>
          <w:rFonts w:ascii="Arial" w:hAnsi="Arial" w:cs="Arial"/>
          <w:i/>
          <w:color w:val="FF0000"/>
          <w:sz w:val="19"/>
          <w:szCs w:val="19"/>
        </w:rPr>
        <w:t>t</w:t>
      </w:r>
      <w:r w:rsidR="00FD0139">
        <w:rPr>
          <w:rFonts w:ascii="Arial" w:hAnsi="Arial" w:cs="Arial"/>
          <w:color w:val="FF0000"/>
          <w:sz w:val="19"/>
          <w:szCs w:val="19"/>
        </w:rPr>
        <w:t>.</w:t>
      </w:r>
      <w:r w:rsidR="00CD3E41">
        <w:rPr>
          <w:rFonts w:ascii="Arial" w:hAnsi="Arial" w:cs="Arial"/>
          <w:color w:val="FF0000"/>
          <w:sz w:val="19"/>
          <w:szCs w:val="19"/>
        </w:rPr>
        <w:t xml:space="preserve"> </w:t>
      </w:r>
      <w:r w:rsidR="00C71A13">
        <w:rPr>
          <w:rFonts w:ascii="Arial" w:hAnsi="Arial" w:cs="Arial"/>
          <w:color w:val="FF0000"/>
          <w:sz w:val="19"/>
          <w:szCs w:val="19"/>
        </w:rPr>
        <w:t xml:space="preserve">The new </w:t>
      </w:r>
      <w:r w:rsidR="00C71A13" w:rsidRPr="00C71A13">
        <w:rPr>
          <w:rFonts w:ascii="Arial" w:hAnsi="Arial" w:cs="Arial"/>
          <w:color w:val="FF0000"/>
          <w:sz w:val="19"/>
          <w:szCs w:val="19"/>
        </w:rPr>
        <w:t>COROLLARY 4.4</w:t>
      </w:r>
      <w:r w:rsidR="00C71A13">
        <w:rPr>
          <w:rFonts w:ascii="Arial" w:hAnsi="Arial" w:cs="Arial"/>
          <w:color w:val="FF0000"/>
          <w:sz w:val="19"/>
          <w:szCs w:val="19"/>
        </w:rPr>
        <w:t xml:space="preserve"> </w:t>
      </w:r>
      <w:r w:rsidR="00576DE5">
        <w:rPr>
          <w:rFonts w:ascii="Arial" w:hAnsi="Arial" w:cs="Arial"/>
          <w:color w:val="FF0000"/>
          <w:sz w:val="19"/>
          <w:szCs w:val="19"/>
        </w:rPr>
        <w:t xml:space="preserve">can be proved </w:t>
      </w:r>
      <w:r w:rsidR="00846651">
        <w:rPr>
          <w:rFonts w:ascii="Arial" w:hAnsi="Arial" w:cs="Arial"/>
          <w:color w:val="FF0000"/>
          <w:sz w:val="19"/>
          <w:szCs w:val="19"/>
        </w:rPr>
        <w:t>as</w:t>
      </w:r>
      <w:r w:rsidR="00576DE5">
        <w:rPr>
          <w:rFonts w:ascii="Arial" w:hAnsi="Arial" w:cs="Arial"/>
          <w:color w:val="FF0000"/>
          <w:sz w:val="19"/>
          <w:szCs w:val="19"/>
        </w:rPr>
        <w:t xml:space="preserve"> </w:t>
      </w:r>
      <w:r w:rsidR="00846651">
        <w:rPr>
          <w:rFonts w:ascii="Arial" w:hAnsi="Arial" w:cs="Arial"/>
          <w:color w:val="FF0000"/>
          <w:sz w:val="19"/>
          <w:szCs w:val="19"/>
        </w:rPr>
        <w:t>followed</w:t>
      </w:r>
      <w:r w:rsidR="00C71A13">
        <w:rPr>
          <w:rFonts w:ascii="Arial" w:hAnsi="Arial" w:cs="Arial"/>
          <w:color w:val="FF0000"/>
          <w:sz w:val="19"/>
          <w:szCs w:val="19"/>
        </w:rPr>
        <w:t>.</w:t>
      </w:r>
    </w:p>
    <w:p w:rsidR="0034763E" w:rsidRDefault="0034763E">
      <w:pPr>
        <w:rPr>
          <w:rFonts w:ascii="Arial" w:hAnsi="Arial" w:cs="Arial"/>
          <w:color w:val="FF0000"/>
          <w:sz w:val="19"/>
          <w:szCs w:val="19"/>
        </w:rPr>
      </w:pPr>
    </w:p>
    <w:p w:rsidR="00A06227" w:rsidRDefault="0034763E">
      <w:pPr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>Proved</w:t>
      </w:r>
      <w:r w:rsidR="00F30AD4">
        <w:rPr>
          <w:rFonts w:ascii="Arial" w:hAnsi="Arial" w:cs="Arial"/>
          <w:color w:val="FF0000"/>
          <w:sz w:val="19"/>
          <w:szCs w:val="19"/>
        </w:rPr>
        <w:t xml:space="preserve">: </w:t>
      </w:r>
      <w:r w:rsidR="003C16F8">
        <w:rPr>
          <w:rFonts w:ascii="Arial" w:hAnsi="Arial" w:cs="Arial"/>
          <w:color w:val="FF0000"/>
          <w:sz w:val="19"/>
          <w:szCs w:val="19"/>
        </w:rPr>
        <w:t xml:space="preserve">Assume </w:t>
      </w:r>
      <w:r w:rsidR="00831F9C" w:rsidRPr="004906FA">
        <w:rPr>
          <w:rFonts w:ascii="Arial" w:hAnsi="Arial" w:cs="Arial"/>
          <w:i/>
          <w:color w:val="FF0000"/>
          <w:sz w:val="19"/>
          <w:szCs w:val="19"/>
        </w:rPr>
        <w:t>t</w:t>
      </w:r>
      <w:r w:rsidR="00831F9C">
        <w:rPr>
          <w:rFonts w:ascii="Arial" w:hAnsi="Arial" w:cs="Arial"/>
          <w:color w:val="FF0000"/>
          <w:sz w:val="19"/>
          <w:szCs w:val="19"/>
        </w:rPr>
        <w:t xml:space="preserve"> is a passing test case, </w:t>
      </w:r>
      <w:r w:rsidR="00E526A6">
        <w:rPr>
          <w:rFonts w:ascii="Arial" w:hAnsi="Arial" w:cs="Arial"/>
          <w:color w:val="FF0000"/>
          <w:sz w:val="19"/>
          <w:szCs w:val="19"/>
        </w:rPr>
        <w:t xml:space="preserve">as </w:t>
      </w:r>
      <w:r w:rsidR="00E526A6" w:rsidRPr="000C2BA5">
        <w:rPr>
          <w:rFonts w:ascii="Arial" w:hAnsi="Arial" w:cs="Arial"/>
          <w:i/>
          <w:color w:val="FF0000"/>
          <w:sz w:val="19"/>
          <w:szCs w:val="19"/>
        </w:rPr>
        <w:t>t’</w:t>
      </w:r>
      <w:r w:rsidR="00E526A6">
        <w:rPr>
          <w:rFonts w:ascii="Arial" w:hAnsi="Arial" w:cs="Arial"/>
          <w:color w:val="FF0000"/>
          <w:sz w:val="19"/>
          <w:szCs w:val="19"/>
        </w:rPr>
        <w:t xml:space="preserve"> is mutated </w:t>
      </w:r>
      <w:r w:rsidR="00853290">
        <w:rPr>
          <w:rFonts w:ascii="Arial" w:hAnsi="Arial" w:cs="Arial"/>
          <w:color w:val="FF0000"/>
          <w:sz w:val="19"/>
          <w:szCs w:val="19"/>
        </w:rPr>
        <w:t xml:space="preserve">from </w:t>
      </w:r>
      <w:r w:rsidR="00853290" w:rsidRPr="000062EE">
        <w:rPr>
          <w:rFonts w:ascii="Arial" w:hAnsi="Arial" w:cs="Arial"/>
          <w:i/>
          <w:color w:val="FF0000"/>
          <w:sz w:val="19"/>
          <w:szCs w:val="19"/>
        </w:rPr>
        <w:t>t</w:t>
      </w:r>
      <w:r w:rsidR="00853290">
        <w:rPr>
          <w:rFonts w:ascii="Arial" w:hAnsi="Arial" w:cs="Arial"/>
          <w:color w:val="FF0000"/>
          <w:sz w:val="19"/>
          <w:szCs w:val="19"/>
        </w:rPr>
        <w:t xml:space="preserve">, and the mutated part are all safe values, hence according to COROLLARY 4.3, </w:t>
      </w:r>
      <w:r w:rsidR="00853290" w:rsidRPr="001E25C3">
        <w:rPr>
          <w:rFonts w:ascii="Arial" w:hAnsi="Arial" w:cs="Arial"/>
          <w:i/>
          <w:color w:val="FF0000"/>
          <w:sz w:val="19"/>
          <w:szCs w:val="19"/>
        </w:rPr>
        <w:t>t’</w:t>
      </w:r>
      <w:r w:rsidR="00853290">
        <w:rPr>
          <w:rFonts w:ascii="Arial" w:hAnsi="Arial" w:cs="Arial"/>
          <w:color w:val="FF0000"/>
          <w:sz w:val="19"/>
          <w:szCs w:val="19"/>
        </w:rPr>
        <w:t xml:space="preserve"> must be a passing test case, which is </w:t>
      </w:r>
      <w:r w:rsidR="0044569E" w:rsidRPr="0044569E">
        <w:rPr>
          <w:rFonts w:ascii="Arial" w:hAnsi="Arial" w:cs="Arial"/>
          <w:color w:val="FF0000"/>
          <w:sz w:val="19"/>
          <w:szCs w:val="19"/>
        </w:rPr>
        <w:t>contradiction</w:t>
      </w:r>
      <w:r w:rsidR="0044569E">
        <w:rPr>
          <w:rFonts w:ascii="Arial" w:hAnsi="Arial" w:cs="Arial"/>
          <w:color w:val="FF0000"/>
          <w:sz w:val="19"/>
          <w:szCs w:val="19"/>
        </w:rPr>
        <w:t xml:space="preserve">. </w:t>
      </w:r>
      <w:r w:rsidR="00250E85">
        <w:rPr>
          <w:rFonts w:ascii="Arial" w:hAnsi="Arial" w:cs="Arial"/>
          <w:color w:val="FF0000"/>
          <w:sz w:val="19"/>
          <w:szCs w:val="19"/>
        </w:rPr>
        <w:t xml:space="preserve">Hence, </w:t>
      </w:r>
      <w:r w:rsidR="00285EE1" w:rsidRPr="00AF7AEA">
        <w:rPr>
          <w:rFonts w:ascii="Arial" w:hAnsi="Arial" w:cs="Arial"/>
          <w:i/>
          <w:color w:val="FF0000"/>
          <w:sz w:val="19"/>
          <w:szCs w:val="19"/>
        </w:rPr>
        <w:t>t</w:t>
      </w:r>
      <w:r w:rsidR="00285EE1">
        <w:rPr>
          <w:rFonts w:ascii="Arial" w:hAnsi="Arial" w:cs="Arial"/>
          <w:color w:val="FF0000"/>
          <w:sz w:val="19"/>
          <w:szCs w:val="19"/>
        </w:rPr>
        <w:t xml:space="preserve"> must be a failing test case, and </w:t>
      </w:r>
      <w:r w:rsidR="000836F4" w:rsidRPr="00241B75">
        <w:rPr>
          <w:rFonts w:ascii="Arial" w:hAnsi="Arial" w:cs="Arial"/>
          <w:color w:val="FF0000"/>
          <w:sz w:val="19"/>
          <w:szCs w:val="19"/>
        </w:rPr>
        <w:t>COROLLARY</w:t>
      </w:r>
      <w:r w:rsidR="000836F4">
        <w:rPr>
          <w:rFonts w:ascii="Arial" w:hAnsi="Arial" w:cs="Arial"/>
          <w:color w:val="FF0000"/>
          <w:sz w:val="19"/>
          <w:szCs w:val="19"/>
        </w:rPr>
        <w:t xml:space="preserve"> </w:t>
      </w:r>
      <w:r w:rsidR="00CF1B6E">
        <w:rPr>
          <w:rFonts w:ascii="Arial" w:hAnsi="Arial" w:cs="Arial"/>
          <w:color w:val="FF0000"/>
          <w:sz w:val="19"/>
          <w:szCs w:val="19"/>
        </w:rPr>
        <w:t xml:space="preserve">4.4 </w:t>
      </w:r>
      <w:r w:rsidR="000836F4">
        <w:rPr>
          <w:rFonts w:ascii="Arial" w:hAnsi="Arial" w:cs="Arial"/>
          <w:color w:val="FF0000"/>
          <w:sz w:val="19"/>
          <w:szCs w:val="19"/>
        </w:rPr>
        <w:t>holds.</w:t>
      </w:r>
    </w:p>
    <w:p w:rsidR="00A06227" w:rsidRDefault="00A06227">
      <w:pPr>
        <w:rPr>
          <w:rFonts w:ascii="Arial" w:hAnsi="Arial" w:cs="Arial"/>
          <w:color w:val="FF0000"/>
          <w:sz w:val="19"/>
          <w:szCs w:val="19"/>
        </w:rPr>
      </w:pPr>
    </w:p>
    <w:p w:rsidR="005E55D7" w:rsidRPr="00032DE3" w:rsidRDefault="00A06227">
      <w:pPr>
        <w:rPr>
          <w:rFonts w:ascii="Arial" w:hAnsi="Arial" w:cs="Arial" w:hint="eastAsia"/>
          <w:color w:val="FF0000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 xml:space="preserve">With the new </w:t>
      </w:r>
      <w:r w:rsidRPr="00241B75">
        <w:rPr>
          <w:rFonts w:ascii="Arial" w:hAnsi="Arial" w:cs="Arial"/>
          <w:color w:val="FF0000"/>
          <w:sz w:val="19"/>
          <w:szCs w:val="19"/>
        </w:rPr>
        <w:t>COROLLARY</w:t>
      </w:r>
      <w:r w:rsidR="00AF3E7C">
        <w:rPr>
          <w:rFonts w:ascii="Arial" w:hAnsi="Arial" w:cs="Arial"/>
          <w:color w:val="FF0000"/>
          <w:sz w:val="19"/>
          <w:szCs w:val="19"/>
        </w:rPr>
        <w:t xml:space="preserve"> 4.4, the example we showed in the original paper is easy to understand. In that example,</w:t>
      </w:r>
      <w:r w:rsidR="00140D1D">
        <w:rPr>
          <w:rFonts w:ascii="Arial" w:hAnsi="Arial" w:cs="Arial"/>
          <w:color w:val="FF0000"/>
          <w:sz w:val="19"/>
          <w:szCs w:val="19"/>
        </w:rPr>
        <w:t xml:space="preserve"> we start from</w:t>
      </w:r>
      <w:r w:rsidR="008868A1">
        <w:rPr>
          <w:rFonts w:ascii="Arial" w:hAnsi="Arial" w:cs="Arial"/>
          <w:color w:val="FF0000"/>
          <w:sz w:val="19"/>
          <w:szCs w:val="19"/>
        </w:rPr>
        <w:t xml:space="preserve"> (0,</w:t>
      </w:r>
      <w:r w:rsidR="008868A1">
        <w:rPr>
          <w:rFonts w:ascii="Arial" w:hAnsi="Arial" w:cs="Arial" w:hint="eastAsia"/>
          <w:color w:val="FF0000"/>
          <w:sz w:val="19"/>
          <w:szCs w:val="19"/>
        </w:rPr>
        <w:t xml:space="preserve"> </w:t>
      </w:r>
      <w:r w:rsidR="00140D1D" w:rsidRPr="00140D1D">
        <w:rPr>
          <w:rFonts w:ascii="Arial" w:hAnsi="Arial" w:cs="Arial"/>
          <w:color w:val="FF0000"/>
          <w:sz w:val="19"/>
          <w:szCs w:val="19"/>
        </w:rPr>
        <w:t>0, 0, 0) is k</w:t>
      </w:r>
      <w:r w:rsidR="003262A8">
        <w:rPr>
          <w:rFonts w:ascii="Arial" w:hAnsi="Arial" w:cs="Arial"/>
          <w:color w:val="FF0000"/>
          <w:sz w:val="19"/>
          <w:szCs w:val="19"/>
        </w:rPr>
        <w:t>nown to be a failing test case. Note that here (0, 0, 0, 0)</w:t>
      </w:r>
      <w:r w:rsidR="0057616B">
        <w:rPr>
          <w:rFonts w:ascii="Arial" w:hAnsi="Arial" w:cs="Arial"/>
          <w:color w:val="FF0000"/>
          <w:sz w:val="19"/>
          <w:szCs w:val="19"/>
        </w:rPr>
        <w:t xml:space="preserve"> is </w:t>
      </w:r>
      <w:r w:rsidR="0057616B" w:rsidRPr="000E3B9C">
        <w:rPr>
          <w:rFonts w:ascii="Arial" w:hAnsi="Arial" w:cs="Arial"/>
          <w:i/>
          <w:color w:val="FF0000"/>
          <w:sz w:val="19"/>
          <w:szCs w:val="19"/>
        </w:rPr>
        <w:t>t’</w:t>
      </w:r>
      <w:r w:rsidR="00D440FB">
        <w:rPr>
          <w:rFonts w:ascii="Arial" w:hAnsi="Arial" w:cs="Arial"/>
          <w:color w:val="FF0000"/>
          <w:sz w:val="19"/>
          <w:szCs w:val="19"/>
        </w:rPr>
        <w:t xml:space="preserve">, and </w:t>
      </w:r>
      <w:r w:rsidR="00CD4C1B">
        <w:rPr>
          <w:rFonts w:ascii="Arial" w:hAnsi="Arial" w:cs="Arial"/>
          <w:color w:val="FF0000"/>
          <w:sz w:val="19"/>
          <w:szCs w:val="19"/>
        </w:rPr>
        <w:t>it is</w:t>
      </w:r>
      <w:r w:rsidR="00D440FB">
        <w:rPr>
          <w:rFonts w:ascii="Arial" w:hAnsi="Arial" w:cs="Arial"/>
          <w:color w:val="FF0000"/>
          <w:sz w:val="19"/>
          <w:szCs w:val="19"/>
        </w:rPr>
        <w:t xml:space="preserve"> mutated from test case </w:t>
      </w:r>
      <w:r w:rsidR="00D440FB" w:rsidRPr="0097356D">
        <w:rPr>
          <w:rFonts w:ascii="Arial" w:hAnsi="Arial" w:cs="Arial"/>
          <w:i/>
          <w:color w:val="FF0000"/>
          <w:sz w:val="19"/>
          <w:szCs w:val="19"/>
        </w:rPr>
        <w:t>t</w:t>
      </w:r>
      <w:r w:rsidR="00D440FB">
        <w:rPr>
          <w:rFonts w:ascii="Arial" w:hAnsi="Arial" w:cs="Arial"/>
          <w:color w:val="FF0000"/>
          <w:sz w:val="19"/>
          <w:szCs w:val="19"/>
        </w:rPr>
        <w:t xml:space="preserve"> (0, 0, 0, 1). Here the mutated part of </w:t>
      </w:r>
      <w:r w:rsidR="00D440FB" w:rsidRPr="005F3F3E">
        <w:rPr>
          <w:rFonts w:ascii="Arial" w:hAnsi="Arial" w:cs="Arial"/>
          <w:i/>
          <w:color w:val="FF0000"/>
          <w:sz w:val="19"/>
          <w:szCs w:val="19"/>
        </w:rPr>
        <w:t>t’</w:t>
      </w:r>
      <w:r w:rsidR="00D440FB">
        <w:rPr>
          <w:rFonts w:ascii="Arial" w:hAnsi="Arial" w:cs="Arial"/>
          <w:color w:val="FF0000"/>
          <w:sz w:val="19"/>
          <w:szCs w:val="19"/>
        </w:rPr>
        <w:t xml:space="preserve"> (0, 0, 0, 0) is (- ,- ,-, 0)</w:t>
      </w:r>
      <w:r w:rsidR="00754308">
        <w:rPr>
          <w:rFonts w:ascii="Arial" w:hAnsi="Arial" w:cs="Arial"/>
          <w:color w:val="FF0000"/>
          <w:sz w:val="19"/>
          <w:szCs w:val="19"/>
        </w:rPr>
        <w:t>, which</w:t>
      </w:r>
      <w:r w:rsidR="00D440FB">
        <w:rPr>
          <w:rFonts w:ascii="Arial" w:hAnsi="Arial" w:cs="Arial"/>
          <w:color w:val="FF0000"/>
          <w:sz w:val="19"/>
          <w:szCs w:val="19"/>
        </w:rPr>
        <w:t xml:space="preserve"> is safe value.</w:t>
      </w:r>
      <w:r w:rsidR="00D440FB">
        <w:rPr>
          <w:rFonts w:ascii="Arial" w:hAnsi="Arial" w:cs="Arial" w:hint="eastAsia"/>
          <w:color w:val="FF0000"/>
          <w:sz w:val="19"/>
          <w:szCs w:val="19"/>
        </w:rPr>
        <w:t xml:space="preserve"> </w:t>
      </w:r>
      <w:r w:rsidR="00D440FB">
        <w:rPr>
          <w:rFonts w:ascii="Arial" w:hAnsi="Arial" w:cs="Arial"/>
          <w:color w:val="FF0000"/>
          <w:sz w:val="19"/>
          <w:szCs w:val="19"/>
        </w:rPr>
        <w:t>T</w:t>
      </w:r>
      <w:r w:rsidR="00140D1D" w:rsidRPr="00140D1D">
        <w:rPr>
          <w:rFonts w:ascii="Arial" w:hAnsi="Arial" w:cs="Arial"/>
          <w:color w:val="FF0000"/>
          <w:sz w:val="19"/>
          <w:szCs w:val="19"/>
        </w:rPr>
        <w:t>hen tes</w:t>
      </w:r>
      <w:r w:rsidR="008868A1">
        <w:rPr>
          <w:rFonts w:ascii="Arial" w:hAnsi="Arial" w:cs="Arial"/>
          <w:color w:val="FF0000"/>
          <w:sz w:val="19"/>
          <w:szCs w:val="19"/>
        </w:rPr>
        <w:t xml:space="preserve">t case </w:t>
      </w:r>
      <w:r w:rsidR="00D440FB" w:rsidRPr="00132D87">
        <w:rPr>
          <w:rFonts w:ascii="Arial" w:hAnsi="Arial" w:cs="Arial"/>
          <w:i/>
          <w:color w:val="FF0000"/>
          <w:sz w:val="19"/>
          <w:szCs w:val="19"/>
        </w:rPr>
        <w:t>t</w:t>
      </w:r>
      <w:r w:rsidR="00D440FB">
        <w:rPr>
          <w:rFonts w:ascii="Arial" w:hAnsi="Arial" w:cs="Arial"/>
          <w:color w:val="FF0000"/>
          <w:sz w:val="19"/>
          <w:szCs w:val="19"/>
        </w:rPr>
        <w:t xml:space="preserve"> </w:t>
      </w:r>
      <w:r w:rsidR="008868A1">
        <w:rPr>
          <w:rFonts w:ascii="Arial" w:hAnsi="Arial" w:cs="Arial"/>
          <w:color w:val="FF0000"/>
          <w:sz w:val="19"/>
          <w:szCs w:val="19"/>
        </w:rPr>
        <w:t>(0,</w:t>
      </w:r>
      <w:r w:rsidR="008868A1">
        <w:rPr>
          <w:rFonts w:ascii="Arial" w:hAnsi="Arial" w:cs="Arial" w:hint="eastAsia"/>
          <w:color w:val="FF0000"/>
          <w:sz w:val="19"/>
          <w:szCs w:val="19"/>
        </w:rPr>
        <w:t xml:space="preserve"> </w:t>
      </w:r>
      <w:r w:rsidR="00140D1D" w:rsidRPr="00140D1D">
        <w:rPr>
          <w:rFonts w:ascii="Arial" w:hAnsi="Arial" w:cs="Arial"/>
          <w:color w:val="FF0000"/>
          <w:sz w:val="19"/>
          <w:szCs w:val="19"/>
        </w:rPr>
        <w:t>0, 0, 1) must be a failing test cas</w:t>
      </w:r>
      <w:r w:rsidR="00F97A59">
        <w:rPr>
          <w:rFonts w:ascii="Arial" w:hAnsi="Arial" w:cs="Arial"/>
          <w:color w:val="FF0000"/>
          <w:sz w:val="19"/>
          <w:szCs w:val="19"/>
        </w:rPr>
        <w:t>e.</w:t>
      </w:r>
      <w:r w:rsidR="00D440FB">
        <w:rPr>
          <w:rFonts w:ascii="Arial" w:hAnsi="Arial" w:cs="Arial"/>
          <w:color w:val="FF0000"/>
          <w:sz w:val="19"/>
          <w:szCs w:val="19"/>
        </w:rPr>
        <w:t xml:space="preserve"> </w:t>
      </w:r>
      <w:r w:rsidR="00BD1121">
        <w:rPr>
          <w:rFonts w:ascii="Arial" w:hAnsi="Arial" w:cs="Arial"/>
          <w:color w:val="FF0000"/>
          <w:sz w:val="19"/>
          <w:szCs w:val="19"/>
        </w:rPr>
        <w:t xml:space="preserve"> As suggested, we have rephrased this example to </w:t>
      </w:r>
      <w:r w:rsidR="009C44A6">
        <w:rPr>
          <w:rFonts w:ascii="Arial" w:hAnsi="Arial" w:cs="Arial"/>
          <w:color w:val="FF0000"/>
          <w:sz w:val="19"/>
          <w:szCs w:val="19"/>
        </w:rPr>
        <w:t>make it clearer.</w:t>
      </w:r>
    </w:p>
    <w:p w:rsidR="00E36DC9" w:rsidRDefault="00E36DC9">
      <w:pPr>
        <w:rPr>
          <w:rFonts w:ascii="Arial" w:hAnsi="Arial" w:cs="Arial"/>
          <w:color w:val="222222"/>
          <w:sz w:val="19"/>
          <w:szCs w:val="19"/>
        </w:rPr>
      </w:pPr>
    </w:p>
    <w:p w:rsidR="00A754D9" w:rsidRDefault="00E36DC9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Comment </w:t>
      </w:r>
      <w:r w:rsidR="008323E1">
        <w:rPr>
          <w:rFonts w:ascii="Arial" w:hAnsi="Arial" w:cs="Arial"/>
          <w:color w:val="222222"/>
          <w:sz w:val="19"/>
          <w:szCs w:val="19"/>
        </w:rPr>
        <w:t>5</w:t>
      </w:r>
      <w:r>
        <w:rPr>
          <w:rFonts w:ascii="Arial" w:hAnsi="Arial" w:cs="Arial"/>
          <w:color w:val="222222"/>
          <w:sz w:val="19"/>
          <w:szCs w:val="19"/>
        </w:rPr>
        <w:t>: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Finally, I have problems with Table X.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First, I don't know how you assume the safe values (see my previous remarks).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Then, I understand how t2, t3 are infered from t4.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I also understand that t1 is infered from t5.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But I have difficulties to apply corollary 4.4 to obtain t14 from t16.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But also, why did not you infer t15 from t16 (as you did for t14) using safe value (-,-,-,0)?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</w:p>
    <w:p w:rsidR="00A754D9" w:rsidRDefault="00A754D9">
      <w:pPr>
        <w:rPr>
          <w:rFonts w:ascii="Arial" w:hAnsi="Arial" w:cs="Arial"/>
          <w:color w:val="FF0000"/>
          <w:sz w:val="19"/>
          <w:szCs w:val="19"/>
        </w:rPr>
      </w:pPr>
      <w:r w:rsidRPr="00D61AE1">
        <w:rPr>
          <w:rFonts w:ascii="Arial" w:hAnsi="Arial" w:cs="Arial" w:hint="eastAsia"/>
          <w:color w:val="FF0000"/>
          <w:sz w:val="19"/>
          <w:szCs w:val="19"/>
        </w:rPr>
        <w:t xml:space="preserve">Response: </w:t>
      </w:r>
      <w:r w:rsidR="00A7316E">
        <w:rPr>
          <w:rFonts w:ascii="Arial" w:hAnsi="Arial" w:cs="Arial"/>
          <w:color w:val="FF0000"/>
          <w:sz w:val="19"/>
          <w:szCs w:val="19"/>
        </w:rPr>
        <w:t xml:space="preserve"> </w:t>
      </w:r>
      <w:r w:rsidR="00435FA4" w:rsidRPr="00D61AE1">
        <w:rPr>
          <w:rFonts w:ascii="Arial" w:hAnsi="Arial" w:cs="Arial"/>
          <w:color w:val="FF0000"/>
          <w:sz w:val="19"/>
          <w:szCs w:val="19"/>
        </w:rPr>
        <w:t xml:space="preserve">As we explained in comments. </w:t>
      </w:r>
      <w:r w:rsidR="00A7316E">
        <w:rPr>
          <w:rFonts w:ascii="Arial" w:hAnsi="Arial" w:cs="Arial"/>
          <w:color w:val="FF0000"/>
          <w:sz w:val="19"/>
          <w:szCs w:val="19"/>
        </w:rPr>
        <w:t>These safe values are just by assumptions.</w:t>
      </w:r>
      <w:r w:rsidR="00D12AA2">
        <w:rPr>
          <w:rFonts w:ascii="Arial" w:hAnsi="Arial" w:cs="Arial"/>
          <w:color w:val="FF0000"/>
          <w:sz w:val="19"/>
          <w:szCs w:val="19"/>
        </w:rPr>
        <w:t xml:space="preserve"> </w:t>
      </w:r>
    </w:p>
    <w:p w:rsidR="002B3F18" w:rsidRDefault="002B3F18">
      <w:pPr>
        <w:rPr>
          <w:rFonts w:ascii="Arial" w:hAnsi="Arial" w:cs="Arial"/>
          <w:color w:val="FF0000"/>
          <w:sz w:val="19"/>
          <w:szCs w:val="19"/>
        </w:rPr>
      </w:pPr>
    </w:p>
    <w:p w:rsidR="00994758" w:rsidRDefault="00106C05">
      <w:pPr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 xml:space="preserve">Also as </w:t>
      </w:r>
      <w:r w:rsidR="00E95FB5">
        <w:rPr>
          <w:rFonts w:ascii="Arial" w:hAnsi="Arial" w:cs="Arial"/>
          <w:color w:val="FF0000"/>
          <w:sz w:val="19"/>
          <w:szCs w:val="19"/>
        </w:rPr>
        <w:t xml:space="preserve">we said in the comment 6, </w:t>
      </w:r>
      <w:r w:rsidR="0025584E">
        <w:rPr>
          <w:rFonts w:ascii="Arial" w:hAnsi="Arial" w:cs="Arial"/>
          <w:color w:val="FF0000"/>
          <w:sz w:val="19"/>
          <w:szCs w:val="19"/>
        </w:rPr>
        <w:t xml:space="preserve">the </w:t>
      </w:r>
      <w:r w:rsidR="00E95FB5">
        <w:rPr>
          <w:rFonts w:ascii="Arial" w:hAnsi="Arial" w:cs="Arial"/>
          <w:color w:val="FF0000"/>
          <w:sz w:val="19"/>
          <w:szCs w:val="19"/>
        </w:rPr>
        <w:t xml:space="preserve">wrongly expressed </w:t>
      </w:r>
      <w:r w:rsidR="00E95FB5" w:rsidRPr="00E95FB5">
        <w:rPr>
          <w:rFonts w:ascii="Arial" w:hAnsi="Arial" w:cs="Arial"/>
          <w:color w:val="FF0000"/>
          <w:sz w:val="19"/>
          <w:szCs w:val="19"/>
        </w:rPr>
        <w:t>corollary 4.4</w:t>
      </w:r>
      <w:r w:rsidR="0025584E">
        <w:rPr>
          <w:rFonts w:ascii="Arial" w:hAnsi="Arial" w:cs="Arial"/>
          <w:color w:val="FF0000"/>
          <w:sz w:val="19"/>
          <w:szCs w:val="19"/>
        </w:rPr>
        <w:t xml:space="preserve"> </w:t>
      </w:r>
      <w:r w:rsidR="00E95FB5">
        <w:rPr>
          <w:rFonts w:ascii="Arial" w:hAnsi="Arial" w:cs="Arial"/>
          <w:color w:val="FF0000"/>
          <w:sz w:val="19"/>
          <w:szCs w:val="19"/>
        </w:rPr>
        <w:t>makes</w:t>
      </w:r>
      <w:r w:rsidR="00793B2D">
        <w:rPr>
          <w:rFonts w:ascii="Arial" w:hAnsi="Arial" w:cs="Arial"/>
          <w:color w:val="FF0000"/>
          <w:sz w:val="19"/>
          <w:szCs w:val="19"/>
        </w:rPr>
        <w:t xml:space="preserve"> </w:t>
      </w:r>
      <w:r w:rsidR="000A294D">
        <w:rPr>
          <w:rFonts w:ascii="Arial" w:hAnsi="Arial" w:cs="Arial"/>
          <w:color w:val="FF0000"/>
          <w:sz w:val="19"/>
          <w:szCs w:val="19"/>
        </w:rPr>
        <w:t xml:space="preserve">the inference of t14 and t15 </w:t>
      </w:r>
      <w:r w:rsidR="00882B47">
        <w:rPr>
          <w:rFonts w:ascii="Arial" w:hAnsi="Arial" w:cs="Arial"/>
          <w:color w:val="FF0000"/>
          <w:sz w:val="19"/>
          <w:szCs w:val="19"/>
        </w:rPr>
        <w:t xml:space="preserve">hard to understand. </w:t>
      </w:r>
      <w:r w:rsidR="00D8041B">
        <w:rPr>
          <w:rFonts w:ascii="Arial" w:hAnsi="Arial" w:cs="Arial"/>
          <w:color w:val="FF0000"/>
          <w:sz w:val="19"/>
          <w:szCs w:val="19"/>
        </w:rPr>
        <w:t xml:space="preserve">Based on the </w:t>
      </w:r>
      <w:r w:rsidR="001A3286">
        <w:rPr>
          <w:rFonts w:ascii="Arial" w:hAnsi="Arial" w:cs="Arial"/>
          <w:color w:val="FF0000"/>
          <w:sz w:val="19"/>
          <w:szCs w:val="19"/>
        </w:rPr>
        <w:t xml:space="preserve">re-phrased </w:t>
      </w:r>
      <w:r w:rsidR="001A3286" w:rsidRPr="001A3286">
        <w:rPr>
          <w:rFonts w:ascii="Arial" w:hAnsi="Arial" w:cs="Arial"/>
          <w:color w:val="FF0000"/>
          <w:sz w:val="19"/>
          <w:szCs w:val="19"/>
        </w:rPr>
        <w:t>corollary 4.4</w:t>
      </w:r>
      <w:r w:rsidR="001A3286">
        <w:rPr>
          <w:rFonts w:ascii="Arial" w:hAnsi="Arial" w:cs="Arial"/>
          <w:color w:val="FF0000"/>
          <w:sz w:val="19"/>
          <w:szCs w:val="19"/>
        </w:rPr>
        <w:t>, they are easy to explain.</w:t>
      </w:r>
      <w:r w:rsidR="002433D1">
        <w:rPr>
          <w:rFonts w:ascii="Arial" w:hAnsi="Arial" w:cs="Arial"/>
          <w:color w:val="FF0000"/>
          <w:sz w:val="19"/>
          <w:szCs w:val="19"/>
        </w:rPr>
        <w:t xml:space="preserve"> </w:t>
      </w:r>
    </w:p>
    <w:p w:rsidR="004849DF" w:rsidRDefault="004849DF">
      <w:pPr>
        <w:rPr>
          <w:rFonts w:ascii="Arial" w:hAnsi="Arial" w:cs="Arial"/>
          <w:color w:val="FF0000"/>
          <w:sz w:val="19"/>
          <w:szCs w:val="19"/>
        </w:rPr>
      </w:pPr>
    </w:p>
    <w:p w:rsidR="002433D1" w:rsidRDefault="002433D1">
      <w:pPr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>F</w:t>
      </w:r>
      <w:r>
        <w:rPr>
          <w:rFonts w:ascii="Arial" w:hAnsi="Arial" w:cs="Arial" w:hint="eastAsia"/>
          <w:color w:val="FF0000"/>
          <w:sz w:val="19"/>
          <w:szCs w:val="19"/>
        </w:rPr>
        <w:t>irst</w:t>
      </w:r>
      <w:r w:rsidR="00501F52">
        <w:rPr>
          <w:rFonts w:ascii="Arial" w:hAnsi="Arial" w:cs="Arial"/>
          <w:color w:val="FF0000"/>
          <w:sz w:val="19"/>
          <w:szCs w:val="19"/>
        </w:rPr>
        <w:t>ly</w:t>
      </w:r>
      <w:r>
        <w:rPr>
          <w:rFonts w:ascii="Arial" w:hAnsi="Arial" w:cs="Arial"/>
          <w:color w:val="FF0000"/>
          <w:sz w:val="19"/>
          <w:szCs w:val="19"/>
        </w:rPr>
        <w:t xml:space="preserve">, t14 </w:t>
      </w:r>
      <w:r w:rsidR="00871850">
        <w:rPr>
          <w:rFonts w:ascii="Arial" w:hAnsi="Arial" w:cs="Arial"/>
          <w:color w:val="FF0000"/>
          <w:sz w:val="19"/>
          <w:szCs w:val="19"/>
        </w:rPr>
        <w:t xml:space="preserve"> </w:t>
      </w:r>
    </w:p>
    <w:p w:rsidR="00E95FB5" w:rsidRDefault="00E95FB5">
      <w:pPr>
        <w:rPr>
          <w:rFonts w:ascii="Arial" w:hAnsi="Arial" w:cs="Arial"/>
          <w:color w:val="FF0000"/>
          <w:sz w:val="19"/>
          <w:szCs w:val="19"/>
        </w:rPr>
      </w:pPr>
    </w:p>
    <w:p w:rsidR="00F54046" w:rsidRPr="00994758" w:rsidRDefault="00222D49">
      <w:pPr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 w:hint="eastAsia"/>
          <w:color w:val="FF0000"/>
          <w:sz w:val="19"/>
          <w:szCs w:val="19"/>
        </w:rPr>
        <w:lastRenderedPageBreak/>
        <w:t>Secondly, t15</w:t>
      </w:r>
      <w:r>
        <w:rPr>
          <w:rFonts w:ascii="Arial" w:hAnsi="Arial" w:cs="Arial"/>
          <w:color w:val="FF0000"/>
          <w:sz w:val="19"/>
          <w:szCs w:val="19"/>
        </w:rPr>
        <w:t>.</w:t>
      </w:r>
    </w:p>
    <w:p w:rsidR="00F658A7" w:rsidRDefault="009C7859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 w:rsidR="00F658A7">
        <w:rPr>
          <w:rFonts w:ascii="Arial" w:hAnsi="Arial" w:cs="Arial"/>
          <w:color w:val="222222"/>
          <w:sz w:val="19"/>
          <w:szCs w:val="19"/>
        </w:rPr>
        <w:t xml:space="preserve">Comment </w:t>
      </w:r>
      <w:r w:rsidR="008323E1">
        <w:rPr>
          <w:rFonts w:ascii="Arial" w:hAnsi="Arial" w:cs="Arial"/>
          <w:color w:val="222222"/>
          <w:sz w:val="19"/>
          <w:szCs w:val="19"/>
        </w:rPr>
        <w:t>6</w:t>
      </w:r>
      <w:r w:rsidR="00F658A7">
        <w:rPr>
          <w:rFonts w:ascii="Arial" w:hAnsi="Arial" w:cs="Arial"/>
          <w:color w:val="222222"/>
          <w:sz w:val="19"/>
          <w:szCs w:val="19"/>
        </w:rPr>
        <w:t>:</w:t>
      </w:r>
    </w:p>
    <w:p w:rsidR="004008DF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 w:rsidR="0074540F">
        <w:rPr>
          <w:rFonts w:ascii="Arial" w:hAnsi="Arial" w:cs="Arial"/>
          <w:color w:val="222222"/>
          <w:sz w:val="19"/>
          <w:szCs w:val="19"/>
          <w:shd w:val="clear" w:color="auto" w:fill="FFFFFF"/>
        </w:rPr>
        <w:t>Finally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 since I don't understand the details of FIC_BS, I am unable to understand page 15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 details, especially I don't follow the inferences of Fig 2 and 3.</w:t>
      </w:r>
    </w:p>
    <w:p w:rsidR="00AB01A5" w:rsidRDefault="00AB01A5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D063D1" w:rsidRDefault="004008DF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 w:rsidRPr="00B04B5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Response: </w:t>
      </w:r>
      <w:r w:rsidR="00B04B5D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 xml:space="preserve">According to Comment 1, </w:t>
      </w:r>
      <w:r w:rsidRPr="00B04B5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we have </w:t>
      </w:r>
      <w:r w:rsidR="002D356D">
        <w:rPr>
          <w:rFonts w:ascii="Arial" w:hAnsi="Arial" w:cs="Arial"/>
          <w:color w:val="FF0000"/>
          <w:sz w:val="19"/>
          <w:szCs w:val="19"/>
          <w:shd w:val="clear" w:color="auto" w:fill="FFFFFF"/>
        </w:rPr>
        <w:t>removed the description of</w:t>
      </w:r>
      <w:r w:rsidRPr="00B04B5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FIC_BS</w:t>
      </w:r>
      <w:r w:rsidR="002D356D">
        <w:rPr>
          <w:rFonts w:ascii="Arial" w:hAnsi="Arial" w:cs="Arial"/>
          <w:color w:val="FF0000"/>
          <w:sz w:val="19"/>
          <w:szCs w:val="19"/>
          <w:shd w:val="clear" w:color="auto" w:fill="FFFFFF"/>
        </w:rPr>
        <w:t>,</w:t>
      </w:r>
      <w:r w:rsidR="007F54A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which is a binary sear</w:t>
      </w:r>
      <w:r w:rsidR="009117C2">
        <w:rPr>
          <w:rFonts w:ascii="Arial" w:hAnsi="Arial" w:cs="Arial"/>
          <w:color w:val="FF0000"/>
          <w:sz w:val="19"/>
          <w:szCs w:val="19"/>
          <w:shd w:val="clear" w:color="auto" w:fill="FFFFFF"/>
        </w:rPr>
        <w:t>ch mutated version of OFOT,</w:t>
      </w:r>
      <w:r w:rsidR="002D356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and replaced it with </w:t>
      </w:r>
      <w:r w:rsidR="00DB20A7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simpler</w:t>
      </w:r>
      <w:r w:rsidR="00DB20A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approach OFOT as what we did in the first version we submit.</w:t>
      </w:r>
      <w:r w:rsidRPr="00B04B5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B04B5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in </w:t>
      </w:r>
      <w:r w:rsidRPr="00B04B5D">
        <w:rPr>
          <w:rFonts w:ascii="Arial" w:hAnsi="Arial" w:cs="Arial"/>
          <w:color w:val="FF0000"/>
          <w:sz w:val="19"/>
          <w:szCs w:val="19"/>
          <w:shd w:val="clear" w:color="auto" w:fill="FFFFFF"/>
        </w:rPr>
        <w:t>more</w:t>
      </w:r>
      <w:r w:rsidR="00B04B5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detail</w:t>
      </w:r>
      <w:r w:rsidRPr="00B04B5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. </w:t>
      </w:r>
      <w:r w:rsidR="00F40D8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So apart from those </w:t>
      </w:r>
      <w:r w:rsidRPr="00B04B5D">
        <w:rPr>
          <w:rFonts w:ascii="Arial" w:hAnsi="Arial" w:cs="Arial"/>
          <w:color w:val="FF0000"/>
          <w:sz w:val="19"/>
          <w:szCs w:val="19"/>
          <w:shd w:val="clear" w:color="auto" w:fill="FFFFFF"/>
        </w:rPr>
        <w:t>So</w:t>
      </w:r>
      <w:r w:rsidR="0017079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170794" w:rsidRPr="00170794">
        <w:rPr>
          <w:rFonts w:ascii="Arial" w:hAnsi="Arial" w:cs="Arial"/>
          <w:color w:val="FF0000"/>
          <w:sz w:val="19"/>
          <w:szCs w:val="19"/>
          <w:shd w:val="clear" w:color="auto" w:fill="FFFFFF"/>
        </w:rPr>
        <w:t>inferences</w:t>
      </w:r>
      <w:r w:rsidR="00170794">
        <w:rPr>
          <w:rFonts w:ascii="Arial" w:hAnsi="Arial" w:cs="Arial"/>
          <w:color w:val="FF0000"/>
          <w:sz w:val="19"/>
          <w:szCs w:val="19"/>
          <w:shd w:val="clear" w:color="auto" w:fill="FFFFFF"/>
        </w:rPr>
        <w:t>, the remain</w:t>
      </w:r>
      <w:r w:rsidR="00CF750C">
        <w:rPr>
          <w:rFonts w:ascii="Arial" w:hAnsi="Arial" w:cs="Arial"/>
          <w:color w:val="FF0000"/>
          <w:sz w:val="19"/>
          <w:szCs w:val="19"/>
          <w:shd w:val="clear" w:color="auto" w:fill="FFFFFF"/>
        </w:rPr>
        <w:t>in</w:t>
      </w:r>
      <w:r w:rsidR="0017079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g part can be regarded the process of </w:t>
      </w:r>
      <w:r w:rsidR="00A97105" w:rsidRPr="00A97105">
        <w:rPr>
          <w:rFonts w:ascii="Arial" w:hAnsi="Arial" w:cs="Arial"/>
          <w:color w:val="FF0000"/>
          <w:sz w:val="19"/>
          <w:szCs w:val="19"/>
          <w:shd w:val="clear" w:color="auto" w:fill="FFFFFF"/>
        </w:rPr>
        <w:t>FIC_BS</w:t>
      </w:r>
      <w:r w:rsidR="00A97105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  <w:r w:rsidR="005070D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That </w:t>
      </w:r>
      <w:r w:rsidR="008D755E">
        <w:rPr>
          <w:rFonts w:ascii="Arial" w:hAnsi="Arial" w:cs="Arial"/>
          <w:color w:val="FF0000"/>
          <w:sz w:val="19"/>
          <w:szCs w:val="19"/>
          <w:shd w:val="clear" w:color="auto" w:fill="FFFFFF"/>
        </w:rPr>
        <w:t>is they binary-</w:t>
      </w:r>
      <w:r w:rsidR="00F51175">
        <w:rPr>
          <w:rFonts w:ascii="Arial" w:hAnsi="Arial" w:cs="Arial"/>
          <w:color w:val="FF0000"/>
          <w:sz w:val="19"/>
          <w:szCs w:val="19"/>
          <w:shd w:val="clear" w:color="auto" w:fill="FFFFFF"/>
        </w:rPr>
        <w:t>search</w:t>
      </w:r>
      <w:r w:rsidR="008D755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each failure-inducing factor.</w:t>
      </w:r>
      <w:r w:rsidR="000F457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3C6AF9">
        <w:rPr>
          <w:rFonts w:ascii="Arial" w:hAnsi="Arial" w:cs="Arial"/>
          <w:color w:val="FF0000"/>
          <w:sz w:val="19"/>
          <w:szCs w:val="19"/>
          <w:shd w:val="clear" w:color="auto" w:fill="FFFFFF"/>
        </w:rPr>
        <w:t>To be more specifically</w:t>
      </w:r>
      <w:r w:rsidR="0071072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we listed </w:t>
      </w:r>
      <w:r w:rsidR="007B4506">
        <w:rPr>
          <w:rFonts w:ascii="Arial" w:hAnsi="Arial" w:cs="Arial"/>
          <w:color w:val="FF0000"/>
          <w:sz w:val="19"/>
          <w:szCs w:val="19"/>
          <w:shd w:val="clear" w:color="auto" w:fill="FFFFFF"/>
        </w:rPr>
        <w:t>the</w:t>
      </w:r>
      <w:r w:rsidR="0071072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part in the following.  In this example, we can find the (-, 1, -, -) is </w:t>
      </w:r>
      <w:r w:rsidR="00BA3840">
        <w:rPr>
          <w:rFonts w:ascii="Arial" w:hAnsi="Arial" w:cs="Arial"/>
          <w:color w:val="FF0000"/>
          <w:sz w:val="19"/>
          <w:szCs w:val="19"/>
          <w:shd w:val="clear" w:color="auto" w:fill="FFFFFF"/>
        </w:rPr>
        <w:t>binary</w:t>
      </w:r>
      <w:r w:rsidR="00710723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</w:p>
    <w:p w:rsidR="00D063D1" w:rsidRDefault="00D063D1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C70472" w:rsidRDefault="00D063D1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As for these </w:t>
      </w:r>
      <w:r w:rsidR="002C32B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part, we just need to 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</w:p>
    <w:p w:rsidR="00C70472" w:rsidRDefault="00C70472">
      <w:pPr>
        <w:rPr>
          <w:rFonts w:ascii="Arial" w:hAnsi="Arial" w:cs="Arial"/>
          <w:color w:val="222222"/>
          <w:sz w:val="19"/>
          <w:szCs w:val="19"/>
        </w:rPr>
      </w:pPr>
    </w:p>
    <w:p w:rsidR="00C70472" w:rsidRDefault="00C70472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考虑到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FIC_BS 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只是增强版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二分法，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我们为了</w:t>
      </w:r>
      <w:r w:rsidR="007C2D5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7C2D52">
        <w:rPr>
          <w:rFonts w:ascii="Arial" w:hAnsi="Arial" w:cs="Arial" w:hint="eastAsia"/>
          <w:color w:val="222222"/>
          <w:sz w:val="19"/>
          <w:szCs w:val="19"/>
        </w:rPr>
        <w:t>更加说明</w:t>
      </w:r>
      <w:r w:rsidR="007C2D5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7C2D52">
        <w:rPr>
          <w:rFonts w:ascii="Arial" w:hAnsi="Arial" w:cs="Arial" w:hint="eastAsia"/>
          <w:color w:val="222222"/>
          <w:sz w:val="19"/>
          <w:szCs w:val="19"/>
        </w:rPr>
        <w:t>，</w:t>
      </w:r>
      <w:r w:rsidR="007C2D5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7C2D52">
        <w:rPr>
          <w:rFonts w:ascii="Arial" w:hAnsi="Arial" w:cs="Arial" w:hint="eastAsia"/>
          <w:color w:val="222222"/>
          <w:sz w:val="19"/>
          <w:szCs w:val="19"/>
        </w:rPr>
        <w:t>我们在文中不再使用</w:t>
      </w:r>
      <w:r w:rsidR="007C2D52">
        <w:rPr>
          <w:rFonts w:ascii="Arial" w:hAnsi="Arial" w:cs="Arial" w:hint="eastAsia"/>
          <w:color w:val="222222"/>
          <w:sz w:val="19"/>
          <w:szCs w:val="19"/>
        </w:rPr>
        <w:t xml:space="preserve"> FIC</w:t>
      </w:r>
      <w:r w:rsidR="007C2D52">
        <w:rPr>
          <w:rFonts w:ascii="Arial" w:hAnsi="Arial" w:cs="Arial"/>
          <w:color w:val="222222"/>
          <w:sz w:val="19"/>
          <w:szCs w:val="19"/>
        </w:rPr>
        <w:t xml:space="preserve">_BS </w:t>
      </w:r>
      <w:r w:rsidR="007C2D52">
        <w:rPr>
          <w:rFonts w:ascii="Arial" w:hAnsi="Arial" w:cs="Arial" w:hint="eastAsia"/>
          <w:color w:val="222222"/>
          <w:sz w:val="19"/>
          <w:szCs w:val="19"/>
        </w:rPr>
        <w:t>说明例子，全部使用</w:t>
      </w:r>
      <w:r w:rsidR="005C6196">
        <w:rPr>
          <w:rFonts w:ascii="Arial" w:hAnsi="Arial" w:cs="Arial" w:hint="eastAsia"/>
          <w:color w:val="222222"/>
          <w:sz w:val="19"/>
          <w:szCs w:val="19"/>
        </w:rPr>
        <w:t>最简单。</w:t>
      </w:r>
    </w:p>
    <w:p w:rsidR="00C70472" w:rsidRDefault="00C70472">
      <w:pPr>
        <w:rPr>
          <w:rFonts w:ascii="Arial" w:hAnsi="Arial" w:cs="Arial"/>
          <w:color w:val="222222"/>
          <w:sz w:val="19"/>
          <w:szCs w:val="19"/>
        </w:rPr>
      </w:pPr>
    </w:p>
    <w:p w:rsidR="00C70472" w:rsidRDefault="00C70472">
      <w:pPr>
        <w:rPr>
          <w:rFonts w:ascii="Arial" w:hAnsi="Arial" w:cs="Arial"/>
          <w:color w:val="222222"/>
          <w:sz w:val="19"/>
          <w:szCs w:val="19"/>
        </w:rPr>
      </w:pPr>
    </w:p>
    <w:p w:rsidR="00E90C20" w:rsidRPr="009B22C5" w:rsidRDefault="009C7859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Detailed comments:</w:t>
      </w:r>
      <w:r>
        <w:rPr>
          <w:rFonts w:ascii="Arial" w:hAnsi="Arial" w:cs="Arial"/>
          <w:color w:val="222222"/>
          <w:sz w:val="19"/>
          <w:szCs w:val="19"/>
        </w:rPr>
        <w:br/>
      </w:r>
    </w:p>
    <w:p w:rsidR="00E90C20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page 6 : "the THE specific fault information"</w:t>
      </w:r>
    </w:p>
    <w:p w:rsidR="00E90C20" w:rsidRDefault="00E90C2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E90C20" w:rsidRPr="005D14DE" w:rsidRDefault="00E90C20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 w:rsidRPr="005D14D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Response: </w:t>
      </w:r>
      <w:r w:rsidR="00DA700E" w:rsidRPr="005D14DE">
        <w:rPr>
          <w:rFonts w:ascii="Arial" w:hAnsi="Arial" w:cs="Arial"/>
          <w:color w:val="FF0000"/>
          <w:sz w:val="19"/>
          <w:szCs w:val="19"/>
          <w:shd w:val="clear" w:color="auto" w:fill="FFFFFF"/>
        </w:rPr>
        <w:t>Fixed</w:t>
      </w:r>
      <w:r w:rsidR="00B64882" w:rsidRPr="005D14D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as suggested.</w:t>
      </w:r>
    </w:p>
    <w:p w:rsidR="00E90C20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page 7 : "which we will discussED later"</w:t>
      </w:r>
    </w:p>
    <w:p w:rsidR="00E90C20" w:rsidRDefault="00E90C2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E90C20" w:rsidRPr="005D14DE" w:rsidRDefault="00E90C20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 w:rsidRPr="005D14DE">
        <w:rPr>
          <w:rFonts w:ascii="Arial" w:hAnsi="Arial" w:cs="Arial"/>
          <w:color w:val="FF0000"/>
          <w:sz w:val="19"/>
          <w:szCs w:val="19"/>
          <w:shd w:val="clear" w:color="auto" w:fill="FFFFFF"/>
        </w:rPr>
        <w:t>Response:</w:t>
      </w:r>
      <w:r w:rsidR="00FD48DD" w:rsidRPr="005D14D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Fixed as suggested.</w:t>
      </w:r>
    </w:p>
    <w:p w:rsidR="00E90C20" w:rsidRDefault="00E90C2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E90C20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page 11 : "focus on describing the FIC_BS apprAOch"</w:t>
      </w:r>
    </w:p>
    <w:p w:rsidR="00E90C20" w:rsidRDefault="00E90C2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141160" w:rsidRDefault="00141160" w:rsidP="0014116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5D14DE">
        <w:rPr>
          <w:rFonts w:ascii="Arial" w:hAnsi="Arial" w:cs="Arial"/>
          <w:color w:val="FF0000"/>
          <w:sz w:val="19"/>
          <w:szCs w:val="19"/>
          <w:shd w:val="clear" w:color="auto" w:fill="FFFFFF"/>
        </w:rPr>
        <w:t>Response: Fixed as suggested.</w:t>
      </w:r>
    </w:p>
    <w:p w:rsidR="004565D0" w:rsidRDefault="009C7859" w:rsidP="0014116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page 15, Fig 2 MFS of F1 should be (-,1,-,-) instead of (-,1,-,)  (- is missing)</w:t>
      </w:r>
    </w:p>
    <w:p w:rsidR="004565D0" w:rsidRDefault="004565D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141160" w:rsidRDefault="00141160" w:rsidP="0014116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5D14DE">
        <w:rPr>
          <w:rFonts w:ascii="Arial" w:hAnsi="Arial" w:cs="Arial"/>
          <w:color w:val="FF0000"/>
          <w:sz w:val="19"/>
          <w:szCs w:val="19"/>
          <w:shd w:val="clear" w:color="auto" w:fill="FFFFFF"/>
        </w:rPr>
        <w:t>Response: Fixed as suggested.</w:t>
      </w:r>
    </w:p>
    <w:p w:rsidR="00F43D47" w:rsidRDefault="009C7859" w:rsidP="0014116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page 25, table XVII, versions Config space of Grep 2.6.3 : 2^5 * 3^1 * ??4^1?? actually, none of the options of grep 2.6.3 take 4 values.</w:t>
      </w:r>
    </w:p>
    <w:p w:rsidR="00F43D47" w:rsidRDefault="00F43D4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F43D47" w:rsidRPr="008B5863" w:rsidRDefault="00F43D47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 w:rsidRPr="008B5863">
        <w:rPr>
          <w:rFonts w:ascii="Arial" w:hAnsi="Arial" w:cs="Arial"/>
          <w:color w:val="FF0000"/>
          <w:sz w:val="19"/>
          <w:szCs w:val="19"/>
          <w:shd w:val="clear" w:color="auto" w:fill="FFFFFF"/>
        </w:rPr>
        <w:t>Response:</w:t>
      </w:r>
      <w:r w:rsidR="008B586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416E1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Fixed to be </w:t>
      </w:r>
      <w:r w:rsidR="002620C8">
        <w:rPr>
          <w:rFonts w:ascii="Arial" w:hAnsi="Arial" w:cs="Arial"/>
          <w:color w:val="FF0000"/>
          <w:sz w:val="19"/>
          <w:szCs w:val="19"/>
          <w:shd w:val="clear" w:color="auto" w:fill="FFFFFF"/>
        </w:rPr>
        <w:t>“</w:t>
      </w:r>
      <w:r w:rsidR="00970936">
        <w:rPr>
          <w:rFonts w:ascii="Arial" w:hAnsi="Arial" w:cs="Arial"/>
          <w:color w:val="FF0000"/>
          <w:sz w:val="19"/>
          <w:szCs w:val="19"/>
          <w:shd w:val="clear" w:color="auto" w:fill="FFFFFF"/>
        </w:rPr>
        <w:t>2^6 * 3^1</w:t>
      </w:r>
      <w:r w:rsidR="002620C8">
        <w:rPr>
          <w:rFonts w:ascii="Arial" w:hAnsi="Arial" w:cs="Arial"/>
          <w:color w:val="FF0000"/>
          <w:sz w:val="19"/>
          <w:szCs w:val="19"/>
          <w:shd w:val="clear" w:color="auto" w:fill="FFFFFF"/>
        </w:rPr>
        <w:t>”</w:t>
      </w:r>
      <w:r w:rsidR="0029690B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</w:p>
    <w:p w:rsidR="00F43D47" w:rsidRDefault="00F43D4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B7754C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page 32 : "Although our approach needS more " (s missing)</w:t>
      </w:r>
    </w:p>
    <w:p w:rsidR="00B7754C" w:rsidRDefault="00B7754C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987422" w:rsidRDefault="00987422" w:rsidP="00987422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5D14DE">
        <w:rPr>
          <w:rFonts w:ascii="Arial" w:hAnsi="Arial" w:cs="Arial"/>
          <w:color w:val="FF0000"/>
          <w:sz w:val="19"/>
          <w:szCs w:val="19"/>
          <w:shd w:val="clear" w:color="auto" w:fill="FFFFFF"/>
        </w:rPr>
        <w:t>Response: Fixed as suggested.</w:t>
      </w:r>
    </w:p>
    <w:p w:rsidR="00B7754C" w:rsidRDefault="00B7754C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B7754C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page 33 : "FDA-CIT... approach handleS masking" (s missing)</w:t>
      </w:r>
    </w:p>
    <w:p w:rsidR="00B7754C" w:rsidRDefault="00B7754C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9B4C9E" w:rsidRDefault="009B4C9E" w:rsidP="009B4C9E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5D14DE">
        <w:rPr>
          <w:rFonts w:ascii="Arial" w:hAnsi="Arial" w:cs="Arial"/>
          <w:color w:val="FF0000"/>
          <w:sz w:val="19"/>
          <w:szCs w:val="19"/>
          <w:shd w:val="clear" w:color="auto" w:fill="FFFFFF"/>
        </w:rPr>
        <w:t>Response: Fixed as suggested.</w:t>
      </w:r>
    </w:p>
    <w:p w:rsidR="00087937" w:rsidRPr="004D7A71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page 38, section related works : you refer to OFOT and SOFOT, which were covered in the previous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version but in the current version, the reader don't know these at this point.</w:t>
      </w:r>
    </w:p>
    <w:p w:rsidR="00B7754C" w:rsidRDefault="00B7754C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B7754C" w:rsidRPr="00BC167E" w:rsidRDefault="00B7754C" w:rsidP="00B7754C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 w:rsidRPr="00BC167E">
        <w:rPr>
          <w:rFonts w:ascii="Arial" w:hAnsi="Arial" w:cs="Arial"/>
          <w:color w:val="FF0000"/>
          <w:sz w:val="19"/>
          <w:szCs w:val="19"/>
          <w:shd w:val="clear" w:color="auto" w:fill="FFFFFF"/>
        </w:rPr>
        <w:t>Response:</w:t>
      </w:r>
      <w:r w:rsidR="004E2EF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BD1112">
        <w:rPr>
          <w:rFonts w:ascii="Arial" w:hAnsi="Arial" w:cs="Arial"/>
          <w:color w:val="FF0000"/>
          <w:sz w:val="19"/>
          <w:szCs w:val="19"/>
          <w:shd w:val="clear" w:color="auto" w:fill="FFFFFF"/>
        </w:rPr>
        <w:t>Fixed.</w:t>
      </w:r>
      <w:r w:rsidR="0073491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We have re-</w:t>
      </w:r>
      <w:r w:rsidR="00E41826">
        <w:rPr>
          <w:rFonts w:ascii="Arial" w:hAnsi="Arial" w:cs="Arial"/>
          <w:color w:val="FF0000"/>
          <w:sz w:val="19"/>
          <w:szCs w:val="19"/>
          <w:shd w:val="clear" w:color="auto" w:fill="FFFFFF"/>
        </w:rPr>
        <w:t>introduced</w:t>
      </w:r>
      <w:r w:rsidR="0018770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OFOT in the new version.</w:t>
      </w:r>
    </w:p>
    <w:p w:rsidR="006625A6" w:rsidRDefault="00F92C8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Referee: 2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Comment 1. </w:t>
      </w:r>
    </w:p>
    <w:p w:rsidR="006625A6" w:rsidRDefault="006625A6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21499C" w:rsidRDefault="009C7859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Originally, I was having the concern that the advantage over simpler approaches is limited. The authors</w:t>
      </w:r>
      <w:r w:rsidR="0036368A">
        <w:rPr>
          <w:rFonts w:ascii="Arial" w:hAnsi="Arial" w:cs="Arial"/>
          <w:color w:val="222222"/>
          <w:sz w:val="19"/>
          <w:szCs w:val="19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responded that "This number is about 7.1% to 14.2% of the overall number of test cases needed for MFS identification."</w:t>
      </w:r>
      <w:r w:rsidR="0036368A">
        <w:rPr>
          <w:rFonts w:ascii="Arial" w:hAnsi="Arial" w:cs="Arial"/>
          <w:color w:val="222222"/>
          <w:sz w:val="19"/>
          <w:szCs w:val="19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 still think such an improvement is not substantial. The technique is for in-house testing and debugging. Such</w:t>
      </w:r>
      <w:r w:rsidR="0036368A">
        <w:rPr>
          <w:rFonts w:ascii="Arial" w:hAnsi="Arial" w:cs="Arial"/>
          <w:color w:val="222222"/>
          <w:sz w:val="19"/>
          <w:szCs w:val="19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savings may not mean much.</w:t>
      </w:r>
      <w:r>
        <w:rPr>
          <w:rFonts w:ascii="Arial" w:hAnsi="Arial" w:cs="Arial"/>
          <w:color w:val="222222"/>
          <w:sz w:val="19"/>
          <w:szCs w:val="19"/>
        </w:rPr>
        <w:br/>
      </w:r>
    </w:p>
    <w:p w:rsidR="00EA3A6C" w:rsidRDefault="0021499C">
      <w:pPr>
        <w:rPr>
          <w:rFonts w:ascii="Arial" w:hAnsi="Arial" w:cs="Arial"/>
          <w:color w:val="FF0000"/>
          <w:sz w:val="19"/>
          <w:szCs w:val="19"/>
        </w:rPr>
      </w:pPr>
      <w:r w:rsidRPr="00EE77B1">
        <w:rPr>
          <w:rFonts w:ascii="Arial" w:hAnsi="Arial" w:cs="Arial" w:hint="eastAsia"/>
          <w:color w:val="FF0000"/>
          <w:sz w:val="19"/>
          <w:szCs w:val="19"/>
        </w:rPr>
        <w:t>Response:</w:t>
      </w:r>
      <w:r w:rsidR="00EA3A6C">
        <w:rPr>
          <w:rFonts w:ascii="Arial" w:hAnsi="Arial" w:cs="Arial"/>
          <w:color w:val="FF0000"/>
          <w:sz w:val="19"/>
          <w:szCs w:val="19"/>
        </w:rPr>
        <w:t xml:space="preserve"> </w:t>
      </w:r>
      <w:r w:rsidR="00B0241A">
        <w:rPr>
          <w:rFonts w:ascii="Arial" w:hAnsi="Arial" w:cs="Arial"/>
          <w:color w:val="FF0000"/>
          <w:sz w:val="19"/>
          <w:szCs w:val="19"/>
        </w:rPr>
        <w:t xml:space="preserve">We agree. </w:t>
      </w:r>
      <w:r w:rsidR="00DB4C26">
        <w:rPr>
          <w:rFonts w:ascii="Arial" w:hAnsi="Arial" w:cs="Arial" w:hint="eastAsia"/>
          <w:color w:val="FF0000"/>
          <w:sz w:val="19"/>
          <w:szCs w:val="19"/>
        </w:rPr>
        <w:t>Ac</w:t>
      </w:r>
      <w:r w:rsidR="00DB4C26">
        <w:rPr>
          <w:rFonts w:ascii="Arial" w:hAnsi="Arial" w:cs="Arial"/>
          <w:color w:val="FF0000"/>
          <w:sz w:val="19"/>
          <w:szCs w:val="19"/>
        </w:rPr>
        <w:t xml:space="preserve">cording to this comment and Comment </w:t>
      </w:r>
      <w:r w:rsidR="00664C05">
        <w:rPr>
          <w:rFonts w:ascii="Arial" w:hAnsi="Arial" w:cs="Arial"/>
          <w:color w:val="FF0000"/>
          <w:sz w:val="19"/>
          <w:szCs w:val="19"/>
        </w:rPr>
        <w:t xml:space="preserve">5, we have removed the </w:t>
      </w:r>
      <w:r w:rsidR="003B2506">
        <w:rPr>
          <w:rFonts w:ascii="Arial" w:hAnsi="Arial" w:cs="Arial"/>
          <w:color w:val="FF0000"/>
          <w:sz w:val="19"/>
          <w:szCs w:val="19"/>
        </w:rPr>
        <w:t xml:space="preserve">ILP-based approach, and only keep the approach with simple random replacement </w:t>
      </w:r>
      <w:r w:rsidR="00ED6DCA">
        <w:rPr>
          <w:rFonts w:ascii="Arial" w:hAnsi="Arial" w:cs="Arial"/>
          <w:color w:val="FF0000"/>
          <w:sz w:val="19"/>
          <w:szCs w:val="19"/>
        </w:rPr>
        <w:t>strategy</w:t>
      </w:r>
      <w:r w:rsidR="0054292C">
        <w:rPr>
          <w:rFonts w:ascii="Arial" w:hAnsi="Arial" w:cs="Arial"/>
          <w:color w:val="FF0000"/>
          <w:sz w:val="19"/>
          <w:szCs w:val="19"/>
        </w:rPr>
        <w:t>.</w:t>
      </w:r>
      <w:r w:rsidR="00F62082">
        <w:rPr>
          <w:rFonts w:ascii="Arial" w:hAnsi="Arial" w:cs="Arial"/>
          <w:color w:val="FF0000"/>
          <w:sz w:val="19"/>
          <w:szCs w:val="19"/>
        </w:rPr>
        <w:t xml:space="preserve"> </w:t>
      </w:r>
      <w:r w:rsidR="00CD38AB">
        <w:rPr>
          <w:rFonts w:ascii="Arial" w:hAnsi="Arial" w:cs="Arial"/>
          <w:color w:val="FF0000"/>
          <w:sz w:val="19"/>
          <w:szCs w:val="19"/>
        </w:rPr>
        <w:t>We also added more real subjects as</w:t>
      </w:r>
      <w:r w:rsidR="00DF3B91">
        <w:rPr>
          <w:rFonts w:ascii="Arial" w:hAnsi="Arial" w:cs="Arial"/>
          <w:color w:val="FF0000"/>
          <w:sz w:val="19"/>
          <w:szCs w:val="19"/>
        </w:rPr>
        <w:t xml:space="preserve"> Comment 2 said, and as a result, </w:t>
      </w:r>
      <w:r w:rsidR="00C11AF4">
        <w:rPr>
          <w:rFonts w:ascii="Arial" w:hAnsi="Arial" w:cs="Arial"/>
          <w:color w:val="FF0000"/>
          <w:sz w:val="19"/>
          <w:szCs w:val="19"/>
        </w:rPr>
        <w:t xml:space="preserve">we have some new observations: </w:t>
      </w:r>
      <w:r w:rsidR="001B3058">
        <w:rPr>
          <w:rFonts w:ascii="Arial" w:hAnsi="Arial" w:cs="Arial"/>
          <w:color w:val="FF0000"/>
          <w:sz w:val="19"/>
          <w:szCs w:val="19"/>
        </w:rPr>
        <w:t xml:space="preserve">. </w:t>
      </w:r>
      <w:r w:rsidR="005A67A1">
        <w:rPr>
          <w:rFonts w:ascii="Arial" w:hAnsi="Arial" w:cs="Arial"/>
          <w:color w:val="FF0000"/>
          <w:sz w:val="19"/>
          <w:szCs w:val="19"/>
        </w:rPr>
        <w:t xml:space="preserve"> For subjects with big config</w:t>
      </w:r>
      <w:r w:rsidR="006C3F24">
        <w:rPr>
          <w:rFonts w:ascii="Arial" w:hAnsi="Arial" w:cs="Arial"/>
          <w:color w:val="FF0000"/>
          <w:sz w:val="19"/>
          <w:szCs w:val="19"/>
        </w:rPr>
        <w:t>ure</w:t>
      </w:r>
      <w:r w:rsidR="005A67A1">
        <w:rPr>
          <w:rFonts w:ascii="Arial" w:hAnsi="Arial" w:cs="Arial"/>
          <w:color w:val="FF0000"/>
          <w:sz w:val="19"/>
          <w:szCs w:val="19"/>
        </w:rPr>
        <w:t xml:space="preserve"> space, the random-based approach can </w:t>
      </w:r>
      <w:r w:rsidR="006C3F24">
        <w:rPr>
          <w:rFonts w:ascii="Arial" w:hAnsi="Arial" w:cs="Arial"/>
          <w:color w:val="FF0000"/>
          <w:sz w:val="19"/>
          <w:szCs w:val="19"/>
        </w:rPr>
        <w:t>perform</w:t>
      </w:r>
      <w:r w:rsidR="005A67A1">
        <w:rPr>
          <w:rFonts w:ascii="Arial" w:hAnsi="Arial" w:cs="Arial"/>
          <w:color w:val="FF0000"/>
          <w:sz w:val="19"/>
          <w:szCs w:val="19"/>
        </w:rPr>
        <w:t xml:space="preserve"> far better than </w:t>
      </w:r>
      <w:r w:rsidR="00875D3B">
        <w:rPr>
          <w:rFonts w:ascii="Arial" w:hAnsi="Arial" w:cs="Arial"/>
          <w:color w:val="FF0000"/>
          <w:sz w:val="19"/>
          <w:szCs w:val="19"/>
        </w:rPr>
        <w:t xml:space="preserve">the “distinguishing </w:t>
      </w:r>
      <w:r w:rsidR="001769DA">
        <w:rPr>
          <w:rFonts w:ascii="Arial" w:hAnsi="Arial" w:cs="Arial"/>
          <w:color w:val="FF0000"/>
          <w:sz w:val="19"/>
          <w:szCs w:val="19"/>
        </w:rPr>
        <w:t>failures</w:t>
      </w:r>
      <w:r w:rsidR="00875D3B">
        <w:rPr>
          <w:rFonts w:ascii="Arial" w:hAnsi="Arial" w:cs="Arial"/>
          <w:color w:val="FF0000"/>
          <w:sz w:val="19"/>
          <w:szCs w:val="19"/>
        </w:rPr>
        <w:t>” approach</w:t>
      </w:r>
      <w:r w:rsidR="005A67A1">
        <w:rPr>
          <w:rFonts w:ascii="Arial" w:hAnsi="Arial" w:cs="Arial"/>
          <w:color w:val="FF0000"/>
          <w:sz w:val="19"/>
          <w:szCs w:val="19"/>
        </w:rPr>
        <w:t>.</w:t>
      </w:r>
    </w:p>
    <w:p w:rsidR="00EE77B1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 w:rsidRPr="004C1C12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 xml:space="preserve">Comment 2. </w:t>
      </w:r>
    </w:p>
    <w:p w:rsidR="00EE77B1" w:rsidRDefault="00EE77B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8A691D" w:rsidRDefault="009C7859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Evaluation on three projects is still quite thin for a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Style w:val="il"/>
          <w:rFonts w:ascii="Arial" w:hAnsi="Arial" w:cs="Arial"/>
          <w:color w:val="222222"/>
          <w:sz w:val="19"/>
          <w:szCs w:val="19"/>
          <w:shd w:val="clear" w:color="auto" w:fill="FFFFFF"/>
        </w:rPr>
        <w:t>TOSEM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paper.</w:t>
      </w:r>
      <w:r>
        <w:rPr>
          <w:rFonts w:ascii="Arial" w:hAnsi="Arial" w:cs="Arial"/>
          <w:color w:val="222222"/>
          <w:sz w:val="19"/>
          <w:szCs w:val="19"/>
        </w:rPr>
        <w:br/>
      </w:r>
    </w:p>
    <w:p w:rsidR="00CB556B" w:rsidRDefault="008A691D">
      <w:pPr>
        <w:rPr>
          <w:rFonts w:ascii="Arial" w:hAnsi="Arial" w:cs="Arial"/>
          <w:color w:val="FF0000"/>
          <w:sz w:val="19"/>
          <w:szCs w:val="19"/>
        </w:rPr>
      </w:pPr>
      <w:r w:rsidRPr="0086448B">
        <w:rPr>
          <w:rFonts w:ascii="Arial" w:hAnsi="Arial" w:cs="Arial"/>
          <w:color w:val="FF0000"/>
          <w:sz w:val="19"/>
          <w:szCs w:val="19"/>
        </w:rPr>
        <w:t xml:space="preserve">Response: </w:t>
      </w:r>
      <w:r w:rsidR="00D05EEE">
        <w:rPr>
          <w:rFonts w:ascii="Arial" w:hAnsi="Arial" w:cs="Arial"/>
          <w:color w:val="FF0000"/>
          <w:sz w:val="19"/>
          <w:szCs w:val="19"/>
        </w:rPr>
        <w:t xml:space="preserve">According to this comment, we have added </w:t>
      </w:r>
      <w:r w:rsidR="00C343A3">
        <w:rPr>
          <w:rFonts w:ascii="Arial" w:hAnsi="Arial" w:cs="Arial"/>
          <w:color w:val="FF0000"/>
          <w:sz w:val="19"/>
          <w:szCs w:val="19"/>
        </w:rPr>
        <w:t xml:space="preserve">4 more real subjects (), in which </w:t>
      </w:r>
      <w:r w:rsidR="00DB1850">
        <w:rPr>
          <w:rFonts w:ascii="Arial" w:hAnsi="Arial" w:cs="Arial"/>
          <w:color w:val="FF0000"/>
          <w:sz w:val="19"/>
          <w:szCs w:val="19"/>
        </w:rPr>
        <w:t xml:space="preserve">, and , </w:t>
      </w:r>
      <w:r w:rsidR="00CB556B">
        <w:rPr>
          <w:rFonts w:ascii="Arial" w:hAnsi="Arial" w:cs="Arial"/>
          <w:color w:val="FF0000"/>
          <w:sz w:val="19"/>
          <w:szCs w:val="19"/>
        </w:rPr>
        <w:t xml:space="preserve">. </w:t>
      </w:r>
    </w:p>
    <w:p w:rsidR="0086448B" w:rsidRDefault="00CB556B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</w:rPr>
        <w:t>Additionally, we have remove all those synthetic ones.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 w:rsidRPr="004C1C12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 xml:space="preserve">Comment 5. </w:t>
      </w:r>
    </w:p>
    <w:p w:rsidR="0086448B" w:rsidRDefault="0086448B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36368A" w:rsidRDefault="009C7859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The argument of using ILP is not that convincing. I still think simple search is good enough. Maybe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some empirical study would be helpful.</w:t>
      </w:r>
    </w:p>
    <w:p w:rsidR="009B10C6" w:rsidRDefault="009C7859">
      <w:pP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 w:rsidR="008A691D" w:rsidRPr="005232D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Response: </w:t>
      </w:r>
      <w:r w:rsidR="008F590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We agree. </w:t>
      </w:r>
      <w:r w:rsidR="008A691D" w:rsidRPr="005232D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According to this </w:t>
      </w:r>
      <w:r w:rsidR="00B36FCF">
        <w:rPr>
          <w:rFonts w:ascii="Arial" w:hAnsi="Arial" w:cs="Arial"/>
          <w:color w:val="FF0000"/>
          <w:sz w:val="19"/>
          <w:szCs w:val="19"/>
          <w:shd w:val="clear" w:color="auto" w:fill="FFFFFF"/>
        </w:rPr>
        <w:t>comment</w:t>
      </w:r>
      <w:r w:rsidR="008A691D" w:rsidRPr="005232D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we </w:t>
      </w:r>
      <w:r w:rsidR="0091681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have </w:t>
      </w:r>
      <w:r w:rsidR="00A92B36">
        <w:rPr>
          <w:rFonts w:ascii="Arial" w:hAnsi="Arial" w:cs="Arial"/>
          <w:color w:val="FF0000"/>
          <w:sz w:val="19"/>
          <w:szCs w:val="19"/>
          <w:shd w:val="clear" w:color="auto" w:fill="FFFFFF"/>
        </w:rPr>
        <w:t>removed</w:t>
      </w:r>
      <w:r w:rsidR="0091681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ILP-based approach, and</w:t>
      </w:r>
      <w:r w:rsidR="00DD0DA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only keep the one using random replacement.</w:t>
      </w:r>
    </w:p>
    <w:p w:rsidR="00603AF1" w:rsidRPr="0091681F" w:rsidRDefault="00603AF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8429FA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603AF1">
        <w:rPr>
          <w:rFonts w:ascii="Arial" w:hAnsi="Arial" w:cs="Arial"/>
          <w:color w:val="222222"/>
          <w:sz w:val="19"/>
          <w:szCs w:val="19"/>
          <w:shd w:val="clear" w:color="auto" w:fill="FFFFFF"/>
        </w:rPr>
        <w:t>Comment 6.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</w:p>
    <w:p w:rsidR="008429FA" w:rsidRDefault="008429F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8637CB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There are still quite a number of typos and grammatical errors. To name a few:</w:t>
      </w:r>
    </w:p>
    <w:p w:rsidR="008637CB" w:rsidRDefault="008637CB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A94F3A" w:rsidRDefault="008637CB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</w:rPr>
        <w:t>Response:</w:t>
      </w:r>
      <w:r w:rsidR="00832F8C">
        <w:rPr>
          <w:rFonts w:ascii="Arial" w:hAnsi="Arial" w:cs="Arial"/>
          <w:color w:val="FF0000"/>
          <w:sz w:val="19"/>
          <w:szCs w:val="19"/>
        </w:rPr>
        <w:t xml:space="preserve"> 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Page 23, "must aware"</w:t>
      </w:r>
    </w:p>
    <w:p w:rsidR="00A94F3A" w:rsidRDefault="00A94F3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252CC7" w:rsidRDefault="00A94F3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</w:rPr>
        <w:t>Response: Revised to be “must be aware”.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Page 23, "the MFS identified are"</w:t>
      </w:r>
    </w:p>
    <w:p w:rsidR="00252CC7" w:rsidRDefault="00252CC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CD4E2A" w:rsidRDefault="00252CC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FD7B95">
        <w:rPr>
          <w:rFonts w:ascii="Arial" w:hAnsi="Arial" w:cs="Arial"/>
          <w:color w:val="FF0000"/>
          <w:sz w:val="19"/>
          <w:szCs w:val="19"/>
        </w:rPr>
        <w:t>Response:</w:t>
      </w:r>
      <w:r w:rsidR="00A2052D">
        <w:rPr>
          <w:rFonts w:ascii="Arial" w:hAnsi="Arial" w:cs="Arial"/>
          <w:color w:val="FF0000"/>
          <w:sz w:val="19"/>
          <w:szCs w:val="19"/>
        </w:rPr>
        <w:t xml:space="preserve"> 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Page 17, what is "failures of other failures"? This term is being used in multiple places.</w:t>
      </w:r>
    </w:p>
    <w:p w:rsidR="00CD4E2A" w:rsidRDefault="00CD4E2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36368A" w:rsidRDefault="00CD4E2A">
      <w:pPr>
        <w:rPr>
          <w:rFonts w:ascii="Arial" w:hAnsi="Arial" w:cs="Arial"/>
          <w:color w:val="222222"/>
          <w:sz w:val="19"/>
          <w:szCs w:val="19"/>
        </w:rPr>
      </w:pPr>
      <w:r w:rsidRPr="00FD7B95">
        <w:rPr>
          <w:rFonts w:ascii="Arial" w:hAnsi="Arial" w:cs="Arial"/>
          <w:color w:val="FF0000"/>
          <w:sz w:val="19"/>
          <w:szCs w:val="19"/>
        </w:rPr>
        <w:t>Response:</w:t>
      </w:r>
      <w:r w:rsidR="00F05B4D">
        <w:rPr>
          <w:rFonts w:ascii="Arial" w:hAnsi="Arial" w:cs="Arial"/>
          <w:color w:val="FF0000"/>
          <w:sz w:val="19"/>
          <w:szCs w:val="19"/>
        </w:rPr>
        <w:t xml:space="preserve"> 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Page 17, "(1)to", "(2)to" =&gt; "(1) to", "(2) to"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</w:p>
    <w:p w:rsidR="0036368A" w:rsidRDefault="0036368A">
      <w:pPr>
        <w:rPr>
          <w:rFonts w:ascii="Arial" w:hAnsi="Arial" w:cs="Arial"/>
          <w:color w:val="222222"/>
          <w:sz w:val="19"/>
          <w:szCs w:val="19"/>
        </w:rPr>
      </w:pPr>
      <w:r w:rsidRPr="00FD7B95">
        <w:rPr>
          <w:rFonts w:ascii="Arial" w:hAnsi="Arial" w:cs="Arial"/>
          <w:color w:val="FF0000"/>
          <w:sz w:val="19"/>
          <w:szCs w:val="19"/>
        </w:rPr>
        <w:t>Response: Fixed as suggested</w:t>
      </w:r>
    </w:p>
    <w:p w:rsidR="00FD7B95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page 16, "satisfied test case" =&gt; "satisfying test case". It happens in many places.</w:t>
      </w:r>
    </w:p>
    <w:p w:rsidR="00FD7B95" w:rsidRDefault="00FD7B95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97080F" w:rsidRPr="00E55C9E" w:rsidRDefault="000620B9">
      <w:pPr>
        <w:rPr>
          <w:rFonts w:ascii="Arial" w:hAnsi="Arial" w:cs="Arial"/>
          <w:color w:val="222222"/>
          <w:sz w:val="19"/>
          <w:szCs w:val="19"/>
        </w:rPr>
      </w:pPr>
      <w:r w:rsidRPr="00FD7B95">
        <w:rPr>
          <w:rFonts w:ascii="Arial" w:hAnsi="Arial" w:cs="Arial"/>
          <w:color w:val="FF0000"/>
          <w:sz w:val="19"/>
          <w:szCs w:val="19"/>
        </w:rPr>
        <w:t>Response:</w:t>
      </w:r>
      <w:r w:rsidR="003712DC">
        <w:rPr>
          <w:rFonts w:ascii="Arial" w:hAnsi="Arial" w:cs="Arial"/>
          <w:color w:val="FF0000"/>
          <w:sz w:val="19"/>
          <w:szCs w:val="19"/>
        </w:rPr>
        <w:t xml:space="preserve"> 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page 4, " an theoretical framework"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C80856">
        <w:rPr>
          <w:rFonts w:ascii="Arial" w:hAnsi="Arial" w:cs="Arial"/>
          <w:color w:val="FF0000"/>
          <w:sz w:val="19"/>
          <w:szCs w:val="19"/>
        </w:rPr>
        <w:t xml:space="preserve">Response: </w:t>
      </w:r>
      <w:r w:rsidR="004C4E4F">
        <w:rPr>
          <w:rFonts w:ascii="Arial" w:hAnsi="Arial" w:cs="Arial"/>
          <w:color w:val="FF0000"/>
          <w:sz w:val="19"/>
          <w:szCs w:val="19"/>
        </w:rPr>
        <w:t>Revised</w:t>
      </w:r>
      <w:r w:rsidR="00C80856">
        <w:rPr>
          <w:rFonts w:ascii="Arial" w:hAnsi="Arial" w:cs="Arial"/>
          <w:color w:val="FF0000"/>
          <w:sz w:val="19"/>
          <w:szCs w:val="19"/>
        </w:rPr>
        <w:t xml:space="preserve"> to be “</w:t>
      </w:r>
      <w:r w:rsidR="00AA10CA">
        <w:rPr>
          <w:rFonts w:ascii="Arial" w:hAnsi="Arial" w:cs="Arial"/>
          <w:color w:val="FF0000"/>
          <w:sz w:val="19"/>
          <w:szCs w:val="19"/>
        </w:rPr>
        <w:t>a</w:t>
      </w:r>
      <w:r w:rsidR="00AA10CA" w:rsidRPr="00AA10CA">
        <w:rPr>
          <w:rFonts w:ascii="Arial" w:hAnsi="Arial" w:cs="Arial"/>
          <w:color w:val="FF0000"/>
          <w:sz w:val="19"/>
          <w:szCs w:val="19"/>
        </w:rPr>
        <w:t xml:space="preserve"> theoretical framework"</w:t>
      </w:r>
      <w:r w:rsidR="00C80856">
        <w:rPr>
          <w:rFonts w:ascii="Arial" w:hAnsi="Arial" w:cs="Arial"/>
          <w:color w:val="FF0000"/>
          <w:sz w:val="19"/>
          <w:szCs w:val="19"/>
        </w:rPr>
        <w:t>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</w:p>
    <w:sectPr w:rsidR="0097080F" w:rsidRPr="00E55C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SchL-Rom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SchL-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10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MMI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7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15839"/>
    <w:multiLevelType w:val="hybridMultilevel"/>
    <w:tmpl w:val="EE9C553E"/>
    <w:lvl w:ilvl="0" w:tplc="A836AD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6B3"/>
    <w:rsid w:val="00002374"/>
    <w:rsid w:val="00005F4A"/>
    <w:rsid w:val="000062EE"/>
    <w:rsid w:val="00007434"/>
    <w:rsid w:val="00017D7A"/>
    <w:rsid w:val="00022DFB"/>
    <w:rsid w:val="00025575"/>
    <w:rsid w:val="00027906"/>
    <w:rsid w:val="00032DE3"/>
    <w:rsid w:val="000375B7"/>
    <w:rsid w:val="00051488"/>
    <w:rsid w:val="0005237B"/>
    <w:rsid w:val="0005439F"/>
    <w:rsid w:val="000609B6"/>
    <w:rsid w:val="000620B9"/>
    <w:rsid w:val="00073BBF"/>
    <w:rsid w:val="00080275"/>
    <w:rsid w:val="00081209"/>
    <w:rsid w:val="000836F4"/>
    <w:rsid w:val="00087937"/>
    <w:rsid w:val="00093048"/>
    <w:rsid w:val="000A0ABC"/>
    <w:rsid w:val="000A1209"/>
    <w:rsid w:val="000A1CE1"/>
    <w:rsid w:val="000A2938"/>
    <w:rsid w:val="000A294D"/>
    <w:rsid w:val="000A4BB7"/>
    <w:rsid w:val="000C2BA5"/>
    <w:rsid w:val="000C36A1"/>
    <w:rsid w:val="000C652F"/>
    <w:rsid w:val="000C7480"/>
    <w:rsid w:val="000D229C"/>
    <w:rsid w:val="000D29CE"/>
    <w:rsid w:val="000D2F4B"/>
    <w:rsid w:val="000D7201"/>
    <w:rsid w:val="000E12A6"/>
    <w:rsid w:val="000E3B9C"/>
    <w:rsid w:val="000E754C"/>
    <w:rsid w:val="000F1F7C"/>
    <w:rsid w:val="000F26D0"/>
    <w:rsid w:val="000F4409"/>
    <w:rsid w:val="000F4577"/>
    <w:rsid w:val="000F6CBE"/>
    <w:rsid w:val="000F7188"/>
    <w:rsid w:val="001044F2"/>
    <w:rsid w:val="00106C05"/>
    <w:rsid w:val="001079A7"/>
    <w:rsid w:val="001101DF"/>
    <w:rsid w:val="0012356F"/>
    <w:rsid w:val="001235A6"/>
    <w:rsid w:val="0012598C"/>
    <w:rsid w:val="00132180"/>
    <w:rsid w:val="00132D87"/>
    <w:rsid w:val="00136ED3"/>
    <w:rsid w:val="00140D1D"/>
    <w:rsid w:val="00141160"/>
    <w:rsid w:val="001428CC"/>
    <w:rsid w:val="00144437"/>
    <w:rsid w:val="00144BDF"/>
    <w:rsid w:val="00150BC5"/>
    <w:rsid w:val="00161DDE"/>
    <w:rsid w:val="00170794"/>
    <w:rsid w:val="001769DA"/>
    <w:rsid w:val="00183D29"/>
    <w:rsid w:val="00184181"/>
    <w:rsid w:val="00187701"/>
    <w:rsid w:val="00191E41"/>
    <w:rsid w:val="00194776"/>
    <w:rsid w:val="00194DA4"/>
    <w:rsid w:val="00196562"/>
    <w:rsid w:val="00197040"/>
    <w:rsid w:val="001A04BB"/>
    <w:rsid w:val="001A3286"/>
    <w:rsid w:val="001A4512"/>
    <w:rsid w:val="001A5714"/>
    <w:rsid w:val="001A7605"/>
    <w:rsid w:val="001A78CC"/>
    <w:rsid w:val="001B1899"/>
    <w:rsid w:val="001B2ECE"/>
    <w:rsid w:val="001B3058"/>
    <w:rsid w:val="001B784C"/>
    <w:rsid w:val="001C44F8"/>
    <w:rsid w:val="001E25C3"/>
    <w:rsid w:val="001E5EC3"/>
    <w:rsid w:val="001E743D"/>
    <w:rsid w:val="001F64C9"/>
    <w:rsid w:val="00200749"/>
    <w:rsid w:val="002050B8"/>
    <w:rsid w:val="00207460"/>
    <w:rsid w:val="002075E7"/>
    <w:rsid w:val="002144CB"/>
    <w:rsid w:val="0021499C"/>
    <w:rsid w:val="00217828"/>
    <w:rsid w:val="00222174"/>
    <w:rsid w:val="00222706"/>
    <w:rsid w:val="00222D49"/>
    <w:rsid w:val="002267B0"/>
    <w:rsid w:val="00226D39"/>
    <w:rsid w:val="00232DEC"/>
    <w:rsid w:val="00234A0E"/>
    <w:rsid w:val="00241B75"/>
    <w:rsid w:val="00242A65"/>
    <w:rsid w:val="002432E8"/>
    <w:rsid w:val="002433D1"/>
    <w:rsid w:val="00250251"/>
    <w:rsid w:val="00250E85"/>
    <w:rsid w:val="00252CC7"/>
    <w:rsid w:val="00252DA3"/>
    <w:rsid w:val="002532AB"/>
    <w:rsid w:val="0025584E"/>
    <w:rsid w:val="00260178"/>
    <w:rsid w:val="0026185B"/>
    <w:rsid w:val="002620C8"/>
    <w:rsid w:val="002621B8"/>
    <w:rsid w:val="002651FE"/>
    <w:rsid w:val="0026602E"/>
    <w:rsid w:val="002722D6"/>
    <w:rsid w:val="002736B3"/>
    <w:rsid w:val="00274FBA"/>
    <w:rsid w:val="00280AAA"/>
    <w:rsid w:val="00285EE1"/>
    <w:rsid w:val="0028717A"/>
    <w:rsid w:val="00290913"/>
    <w:rsid w:val="00294239"/>
    <w:rsid w:val="0029690B"/>
    <w:rsid w:val="002A101F"/>
    <w:rsid w:val="002A2B05"/>
    <w:rsid w:val="002B343D"/>
    <w:rsid w:val="002B3F18"/>
    <w:rsid w:val="002B59F7"/>
    <w:rsid w:val="002B777C"/>
    <w:rsid w:val="002C32B0"/>
    <w:rsid w:val="002C5C89"/>
    <w:rsid w:val="002D0CFE"/>
    <w:rsid w:val="002D356D"/>
    <w:rsid w:val="002D582F"/>
    <w:rsid w:val="002E2CE3"/>
    <w:rsid w:val="002E4FC9"/>
    <w:rsid w:val="002F126E"/>
    <w:rsid w:val="002F14CD"/>
    <w:rsid w:val="002F4951"/>
    <w:rsid w:val="002F6125"/>
    <w:rsid w:val="00306080"/>
    <w:rsid w:val="0030632D"/>
    <w:rsid w:val="00310027"/>
    <w:rsid w:val="0031060E"/>
    <w:rsid w:val="0031097A"/>
    <w:rsid w:val="0031212F"/>
    <w:rsid w:val="003137BB"/>
    <w:rsid w:val="0031423F"/>
    <w:rsid w:val="00314DF9"/>
    <w:rsid w:val="00316ADA"/>
    <w:rsid w:val="0032413C"/>
    <w:rsid w:val="003262A8"/>
    <w:rsid w:val="0032649D"/>
    <w:rsid w:val="00326FC2"/>
    <w:rsid w:val="00330E6B"/>
    <w:rsid w:val="0033533A"/>
    <w:rsid w:val="00337A17"/>
    <w:rsid w:val="00337BD5"/>
    <w:rsid w:val="003439BB"/>
    <w:rsid w:val="0034763E"/>
    <w:rsid w:val="00351149"/>
    <w:rsid w:val="0035177C"/>
    <w:rsid w:val="00352C56"/>
    <w:rsid w:val="0036368A"/>
    <w:rsid w:val="00363D67"/>
    <w:rsid w:val="00364599"/>
    <w:rsid w:val="00366E1F"/>
    <w:rsid w:val="003712DC"/>
    <w:rsid w:val="00371752"/>
    <w:rsid w:val="0037339F"/>
    <w:rsid w:val="00381C80"/>
    <w:rsid w:val="003942ED"/>
    <w:rsid w:val="00395948"/>
    <w:rsid w:val="003A03CF"/>
    <w:rsid w:val="003A35C2"/>
    <w:rsid w:val="003B2506"/>
    <w:rsid w:val="003C076F"/>
    <w:rsid w:val="003C16F8"/>
    <w:rsid w:val="003C1A17"/>
    <w:rsid w:val="003C6AF9"/>
    <w:rsid w:val="003D142B"/>
    <w:rsid w:val="003D1AE8"/>
    <w:rsid w:val="003D4216"/>
    <w:rsid w:val="003E0433"/>
    <w:rsid w:val="003E14D2"/>
    <w:rsid w:val="003E58A1"/>
    <w:rsid w:val="003F0772"/>
    <w:rsid w:val="003F13FA"/>
    <w:rsid w:val="003F3324"/>
    <w:rsid w:val="003F42C8"/>
    <w:rsid w:val="003F6385"/>
    <w:rsid w:val="004008DF"/>
    <w:rsid w:val="00404ECA"/>
    <w:rsid w:val="00416E18"/>
    <w:rsid w:val="004219DE"/>
    <w:rsid w:val="00424A18"/>
    <w:rsid w:val="004275F0"/>
    <w:rsid w:val="00427631"/>
    <w:rsid w:val="00427C41"/>
    <w:rsid w:val="00431B07"/>
    <w:rsid w:val="00435E25"/>
    <w:rsid w:val="00435FA4"/>
    <w:rsid w:val="00441674"/>
    <w:rsid w:val="0044205C"/>
    <w:rsid w:val="004426EF"/>
    <w:rsid w:val="0044569E"/>
    <w:rsid w:val="00452325"/>
    <w:rsid w:val="004525B1"/>
    <w:rsid w:val="00454658"/>
    <w:rsid w:val="004565D0"/>
    <w:rsid w:val="004579F6"/>
    <w:rsid w:val="0046137B"/>
    <w:rsid w:val="00463D05"/>
    <w:rsid w:val="00467AB7"/>
    <w:rsid w:val="00470A2C"/>
    <w:rsid w:val="004727D3"/>
    <w:rsid w:val="00473FA7"/>
    <w:rsid w:val="0048095E"/>
    <w:rsid w:val="00483C80"/>
    <w:rsid w:val="004849DF"/>
    <w:rsid w:val="004906FA"/>
    <w:rsid w:val="00494506"/>
    <w:rsid w:val="00494862"/>
    <w:rsid w:val="00495BED"/>
    <w:rsid w:val="004A1631"/>
    <w:rsid w:val="004A2E42"/>
    <w:rsid w:val="004A2E57"/>
    <w:rsid w:val="004A3C57"/>
    <w:rsid w:val="004A6C6D"/>
    <w:rsid w:val="004B276A"/>
    <w:rsid w:val="004B74F2"/>
    <w:rsid w:val="004C1C12"/>
    <w:rsid w:val="004C4E4F"/>
    <w:rsid w:val="004C5D87"/>
    <w:rsid w:val="004C64C2"/>
    <w:rsid w:val="004C7759"/>
    <w:rsid w:val="004D2064"/>
    <w:rsid w:val="004D26E6"/>
    <w:rsid w:val="004D7A71"/>
    <w:rsid w:val="004E07D6"/>
    <w:rsid w:val="004E292D"/>
    <w:rsid w:val="004E2EFD"/>
    <w:rsid w:val="004E3891"/>
    <w:rsid w:val="004E4025"/>
    <w:rsid w:val="004E67C5"/>
    <w:rsid w:val="00501F52"/>
    <w:rsid w:val="005070DF"/>
    <w:rsid w:val="00514E0B"/>
    <w:rsid w:val="005157F2"/>
    <w:rsid w:val="00516FE7"/>
    <w:rsid w:val="00520047"/>
    <w:rsid w:val="005232DD"/>
    <w:rsid w:val="0052602D"/>
    <w:rsid w:val="005360F0"/>
    <w:rsid w:val="0054292C"/>
    <w:rsid w:val="005531BF"/>
    <w:rsid w:val="00565576"/>
    <w:rsid w:val="005701BC"/>
    <w:rsid w:val="0057616B"/>
    <w:rsid w:val="00576DE5"/>
    <w:rsid w:val="005836ED"/>
    <w:rsid w:val="00583FBA"/>
    <w:rsid w:val="0059203C"/>
    <w:rsid w:val="0059244D"/>
    <w:rsid w:val="005979AE"/>
    <w:rsid w:val="005A099F"/>
    <w:rsid w:val="005A1035"/>
    <w:rsid w:val="005A1C14"/>
    <w:rsid w:val="005A33B1"/>
    <w:rsid w:val="005A5C32"/>
    <w:rsid w:val="005A67A1"/>
    <w:rsid w:val="005A780F"/>
    <w:rsid w:val="005A7E9B"/>
    <w:rsid w:val="005B3AC0"/>
    <w:rsid w:val="005C1B38"/>
    <w:rsid w:val="005C54FE"/>
    <w:rsid w:val="005C6196"/>
    <w:rsid w:val="005D14DE"/>
    <w:rsid w:val="005D203A"/>
    <w:rsid w:val="005E21CE"/>
    <w:rsid w:val="005E2253"/>
    <w:rsid w:val="005E55D7"/>
    <w:rsid w:val="005E5879"/>
    <w:rsid w:val="005F3F3E"/>
    <w:rsid w:val="005F6829"/>
    <w:rsid w:val="00600D07"/>
    <w:rsid w:val="00600E55"/>
    <w:rsid w:val="00603AF1"/>
    <w:rsid w:val="00606524"/>
    <w:rsid w:val="00606AA3"/>
    <w:rsid w:val="00606BA9"/>
    <w:rsid w:val="00607484"/>
    <w:rsid w:val="006106B1"/>
    <w:rsid w:val="0061382B"/>
    <w:rsid w:val="00615240"/>
    <w:rsid w:val="00615A28"/>
    <w:rsid w:val="00617299"/>
    <w:rsid w:val="00617355"/>
    <w:rsid w:val="00620460"/>
    <w:rsid w:val="00620EE0"/>
    <w:rsid w:val="006216BC"/>
    <w:rsid w:val="00623316"/>
    <w:rsid w:val="00635FB9"/>
    <w:rsid w:val="00642014"/>
    <w:rsid w:val="00643502"/>
    <w:rsid w:val="0064421F"/>
    <w:rsid w:val="006446CF"/>
    <w:rsid w:val="0065612A"/>
    <w:rsid w:val="006625A6"/>
    <w:rsid w:val="00664A1C"/>
    <w:rsid w:val="00664C05"/>
    <w:rsid w:val="00667026"/>
    <w:rsid w:val="0067079A"/>
    <w:rsid w:val="006710D0"/>
    <w:rsid w:val="00674E8C"/>
    <w:rsid w:val="00681FB3"/>
    <w:rsid w:val="00687B2D"/>
    <w:rsid w:val="00691412"/>
    <w:rsid w:val="006918E7"/>
    <w:rsid w:val="00692148"/>
    <w:rsid w:val="006942FD"/>
    <w:rsid w:val="006A594E"/>
    <w:rsid w:val="006A5E0C"/>
    <w:rsid w:val="006A5E28"/>
    <w:rsid w:val="006B3D02"/>
    <w:rsid w:val="006B4E84"/>
    <w:rsid w:val="006C22C3"/>
    <w:rsid w:val="006C243E"/>
    <w:rsid w:val="006C3118"/>
    <w:rsid w:val="006C3E7C"/>
    <w:rsid w:val="006C3F24"/>
    <w:rsid w:val="006C4B84"/>
    <w:rsid w:val="006D3784"/>
    <w:rsid w:val="006D3C95"/>
    <w:rsid w:val="006D6118"/>
    <w:rsid w:val="006E09E0"/>
    <w:rsid w:val="006E2CC1"/>
    <w:rsid w:val="006E4764"/>
    <w:rsid w:val="006E6953"/>
    <w:rsid w:val="006E7D14"/>
    <w:rsid w:val="006F02FA"/>
    <w:rsid w:val="006F1837"/>
    <w:rsid w:val="006F2EB5"/>
    <w:rsid w:val="00700D8B"/>
    <w:rsid w:val="00700F3D"/>
    <w:rsid w:val="00702169"/>
    <w:rsid w:val="007033A3"/>
    <w:rsid w:val="007077BE"/>
    <w:rsid w:val="00710723"/>
    <w:rsid w:val="00712665"/>
    <w:rsid w:val="007147E3"/>
    <w:rsid w:val="00716A9F"/>
    <w:rsid w:val="007265B7"/>
    <w:rsid w:val="0073433A"/>
    <w:rsid w:val="00734366"/>
    <w:rsid w:val="00734914"/>
    <w:rsid w:val="0074364E"/>
    <w:rsid w:val="007438E3"/>
    <w:rsid w:val="0074540F"/>
    <w:rsid w:val="007474F2"/>
    <w:rsid w:val="00752837"/>
    <w:rsid w:val="00752FAA"/>
    <w:rsid w:val="00754308"/>
    <w:rsid w:val="00754347"/>
    <w:rsid w:val="007610CE"/>
    <w:rsid w:val="00761669"/>
    <w:rsid w:val="00762D14"/>
    <w:rsid w:val="00762D1C"/>
    <w:rsid w:val="00766110"/>
    <w:rsid w:val="00772438"/>
    <w:rsid w:val="00774E29"/>
    <w:rsid w:val="007806C4"/>
    <w:rsid w:val="00782F10"/>
    <w:rsid w:val="00786332"/>
    <w:rsid w:val="007866A3"/>
    <w:rsid w:val="00786E6E"/>
    <w:rsid w:val="00787A16"/>
    <w:rsid w:val="00793B2D"/>
    <w:rsid w:val="00794A18"/>
    <w:rsid w:val="007A0FB2"/>
    <w:rsid w:val="007A31E2"/>
    <w:rsid w:val="007A367B"/>
    <w:rsid w:val="007B195C"/>
    <w:rsid w:val="007B4506"/>
    <w:rsid w:val="007B7706"/>
    <w:rsid w:val="007C20DE"/>
    <w:rsid w:val="007C24F7"/>
    <w:rsid w:val="007C2D52"/>
    <w:rsid w:val="007D2B80"/>
    <w:rsid w:val="007D76DC"/>
    <w:rsid w:val="007E28CE"/>
    <w:rsid w:val="007E3984"/>
    <w:rsid w:val="007E4756"/>
    <w:rsid w:val="007E750C"/>
    <w:rsid w:val="007F198D"/>
    <w:rsid w:val="007F54A0"/>
    <w:rsid w:val="007F58DC"/>
    <w:rsid w:val="007F7284"/>
    <w:rsid w:val="00801102"/>
    <w:rsid w:val="00803674"/>
    <w:rsid w:val="00803B9E"/>
    <w:rsid w:val="00806BE5"/>
    <w:rsid w:val="00811E78"/>
    <w:rsid w:val="0081665E"/>
    <w:rsid w:val="0082355D"/>
    <w:rsid w:val="00825207"/>
    <w:rsid w:val="00831672"/>
    <w:rsid w:val="00831B50"/>
    <w:rsid w:val="00831D2E"/>
    <w:rsid w:val="00831F9C"/>
    <w:rsid w:val="008323E1"/>
    <w:rsid w:val="00832F8C"/>
    <w:rsid w:val="00836B8D"/>
    <w:rsid w:val="008429FA"/>
    <w:rsid w:val="008455CD"/>
    <w:rsid w:val="00846651"/>
    <w:rsid w:val="00847083"/>
    <w:rsid w:val="008501AC"/>
    <w:rsid w:val="00852E04"/>
    <w:rsid w:val="00853290"/>
    <w:rsid w:val="00853474"/>
    <w:rsid w:val="00853643"/>
    <w:rsid w:val="00863091"/>
    <w:rsid w:val="008637CB"/>
    <w:rsid w:val="0086448B"/>
    <w:rsid w:val="00870D05"/>
    <w:rsid w:val="00871850"/>
    <w:rsid w:val="00875D3B"/>
    <w:rsid w:val="00875FA4"/>
    <w:rsid w:val="00882B47"/>
    <w:rsid w:val="0088552D"/>
    <w:rsid w:val="008868A1"/>
    <w:rsid w:val="00890A7F"/>
    <w:rsid w:val="00894152"/>
    <w:rsid w:val="00897251"/>
    <w:rsid w:val="00897429"/>
    <w:rsid w:val="008A19C0"/>
    <w:rsid w:val="008A6389"/>
    <w:rsid w:val="008A691D"/>
    <w:rsid w:val="008B2B78"/>
    <w:rsid w:val="008B5863"/>
    <w:rsid w:val="008B5F22"/>
    <w:rsid w:val="008C298C"/>
    <w:rsid w:val="008D17E3"/>
    <w:rsid w:val="008D71C7"/>
    <w:rsid w:val="008D755E"/>
    <w:rsid w:val="008D7870"/>
    <w:rsid w:val="008E62BF"/>
    <w:rsid w:val="008F22C9"/>
    <w:rsid w:val="008F5902"/>
    <w:rsid w:val="008F66BC"/>
    <w:rsid w:val="009057FE"/>
    <w:rsid w:val="00905B6F"/>
    <w:rsid w:val="00906949"/>
    <w:rsid w:val="00907B2A"/>
    <w:rsid w:val="009117C2"/>
    <w:rsid w:val="0091246E"/>
    <w:rsid w:val="00912A9B"/>
    <w:rsid w:val="0091681F"/>
    <w:rsid w:val="009200E1"/>
    <w:rsid w:val="00922FC7"/>
    <w:rsid w:val="0093662F"/>
    <w:rsid w:val="009372FF"/>
    <w:rsid w:val="0094188D"/>
    <w:rsid w:val="009418BD"/>
    <w:rsid w:val="00942BB6"/>
    <w:rsid w:val="00943A5D"/>
    <w:rsid w:val="00944D9C"/>
    <w:rsid w:val="0095016C"/>
    <w:rsid w:val="009542D8"/>
    <w:rsid w:val="0097080F"/>
    <w:rsid w:val="00970936"/>
    <w:rsid w:val="0097356D"/>
    <w:rsid w:val="00976316"/>
    <w:rsid w:val="00981031"/>
    <w:rsid w:val="00981753"/>
    <w:rsid w:val="00983FEB"/>
    <w:rsid w:val="009840D8"/>
    <w:rsid w:val="0098678E"/>
    <w:rsid w:val="00987422"/>
    <w:rsid w:val="00994758"/>
    <w:rsid w:val="00995F5C"/>
    <w:rsid w:val="00997A35"/>
    <w:rsid w:val="009A060F"/>
    <w:rsid w:val="009A2063"/>
    <w:rsid w:val="009A219D"/>
    <w:rsid w:val="009A248E"/>
    <w:rsid w:val="009A2C34"/>
    <w:rsid w:val="009B10C6"/>
    <w:rsid w:val="009B2052"/>
    <w:rsid w:val="009B22C5"/>
    <w:rsid w:val="009B4565"/>
    <w:rsid w:val="009B4C9E"/>
    <w:rsid w:val="009C44A6"/>
    <w:rsid w:val="009C7859"/>
    <w:rsid w:val="009D0587"/>
    <w:rsid w:val="009D3084"/>
    <w:rsid w:val="009D4249"/>
    <w:rsid w:val="009E7E05"/>
    <w:rsid w:val="009F3D31"/>
    <w:rsid w:val="00A01804"/>
    <w:rsid w:val="00A04536"/>
    <w:rsid w:val="00A047BC"/>
    <w:rsid w:val="00A06227"/>
    <w:rsid w:val="00A07F97"/>
    <w:rsid w:val="00A12EB5"/>
    <w:rsid w:val="00A12F91"/>
    <w:rsid w:val="00A14023"/>
    <w:rsid w:val="00A2052D"/>
    <w:rsid w:val="00A22551"/>
    <w:rsid w:val="00A23476"/>
    <w:rsid w:val="00A41132"/>
    <w:rsid w:val="00A44A86"/>
    <w:rsid w:val="00A519AF"/>
    <w:rsid w:val="00A538C5"/>
    <w:rsid w:val="00A53DA3"/>
    <w:rsid w:val="00A55400"/>
    <w:rsid w:val="00A63A08"/>
    <w:rsid w:val="00A64399"/>
    <w:rsid w:val="00A67CE5"/>
    <w:rsid w:val="00A7316E"/>
    <w:rsid w:val="00A73FC6"/>
    <w:rsid w:val="00A7453B"/>
    <w:rsid w:val="00A754D9"/>
    <w:rsid w:val="00A75F7C"/>
    <w:rsid w:val="00A77342"/>
    <w:rsid w:val="00A80369"/>
    <w:rsid w:val="00A82074"/>
    <w:rsid w:val="00A83978"/>
    <w:rsid w:val="00A909B1"/>
    <w:rsid w:val="00A92B36"/>
    <w:rsid w:val="00A92F72"/>
    <w:rsid w:val="00A92FF1"/>
    <w:rsid w:val="00A94F3A"/>
    <w:rsid w:val="00A97105"/>
    <w:rsid w:val="00AA10CA"/>
    <w:rsid w:val="00AA2AF8"/>
    <w:rsid w:val="00AA75B3"/>
    <w:rsid w:val="00AA76D5"/>
    <w:rsid w:val="00AB01A5"/>
    <w:rsid w:val="00AB0BC5"/>
    <w:rsid w:val="00AC082A"/>
    <w:rsid w:val="00AC136E"/>
    <w:rsid w:val="00AC34F2"/>
    <w:rsid w:val="00AC7A2A"/>
    <w:rsid w:val="00AD2D76"/>
    <w:rsid w:val="00AD5C55"/>
    <w:rsid w:val="00AE24AB"/>
    <w:rsid w:val="00AE3E7B"/>
    <w:rsid w:val="00AF3E7C"/>
    <w:rsid w:val="00AF64B2"/>
    <w:rsid w:val="00AF7AEA"/>
    <w:rsid w:val="00AF7C09"/>
    <w:rsid w:val="00B0241A"/>
    <w:rsid w:val="00B04A33"/>
    <w:rsid w:val="00B04B5D"/>
    <w:rsid w:val="00B0624A"/>
    <w:rsid w:val="00B104F2"/>
    <w:rsid w:val="00B151A3"/>
    <w:rsid w:val="00B2270A"/>
    <w:rsid w:val="00B22712"/>
    <w:rsid w:val="00B240AF"/>
    <w:rsid w:val="00B25568"/>
    <w:rsid w:val="00B25847"/>
    <w:rsid w:val="00B267B4"/>
    <w:rsid w:val="00B269BE"/>
    <w:rsid w:val="00B27C83"/>
    <w:rsid w:val="00B304D0"/>
    <w:rsid w:val="00B30E03"/>
    <w:rsid w:val="00B31041"/>
    <w:rsid w:val="00B32F4A"/>
    <w:rsid w:val="00B36FCF"/>
    <w:rsid w:val="00B408D9"/>
    <w:rsid w:val="00B42CC8"/>
    <w:rsid w:val="00B461CB"/>
    <w:rsid w:val="00B465D8"/>
    <w:rsid w:val="00B5008A"/>
    <w:rsid w:val="00B57AAD"/>
    <w:rsid w:val="00B62DF9"/>
    <w:rsid w:val="00B63E11"/>
    <w:rsid w:val="00B64882"/>
    <w:rsid w:val="00B70BEB"/>
    <w:rsid w:val="00B72671"/>
    <w:rsid w:val="00B72A9F"/>
    <w:rsid w:val="00B74067"/>
    <w:rsid w:val="00B7459E"/>
    <w:rsid w:val="00B7754C"/>
    <w:rsid w:val="00B80D08"/>
    <w:rsid w:val="00B96678"/>
    <w:rsid w:val="00BA1251"/>
    <w:rsid w:val="00BA3840"/>
    <w:rsid w:val="00BB0DF1"/>
    <w:rsid w:val="00BB5660"/>
    <w:rsid w:val="00BC167E"/>
    <w:rsid w:val="00BC1AF4"/>
    <w:rsid w:val="00BC23F2"/>
    <w:rsid w:val="00BC7F31"/>
    <w:rsid w:val="00BD1112"/>
    <w:rsid w:val="00BD1121"/>
    <w:rsid w:val="00BD19AC"/>
    <w:rsid w:val="00BE119E"/>
    <w:rsid w:val="00BE2CC7"/>
    <w:rsid w:val="00BE433C"/>
    <w:rsid w:val="00BF0BB1"/>
    <w:rsid w:val="00BF372A"/>
    <w:rsid w:val="00C00413"/>
    <w:rsid w:val="00C01D40"/>
    <w:rsid w:val="00C028B3"/>
    <w:rsid w:val="00C11AF4"/>
    <w:rsid w:val="00C12404"/>
    <w:rsid w:val="00C169B7"/>
    <w:rsid w:val="00C20A31"/>
    <w:rsid w:val="00C343A3"/>
    <w:rsid w:val="00C4731D"/>
    <w:rsid w:val="00C55A7B"/>
    <w:rsid w:val="00C5658B"/>
    <w:rsid w:val="00C56623"/>
    <w:rsid w:val="00C665CB"/>
    <w:rsid w:val="00C70472"/>
    <w:rsid w:val="00C71A13"/>
    <w:rsid w:val="00C751C6"/>
    <w:rsid w:val="00C77482"/>
    <w:rsid w:val="00C774CF"/>
    <w:rsid w:val="00C80856"/>
    <w:rsid w:val="00C80E2C"/>
    <w:rsid w:val="00C83750"/>
    <w:rsid w:val="00C91FF7"/>
    <w:rsid w:val="00C94B91"/>
    <w:rsid w:val="00CA20C9"/>
    <w:rsid w:val="00CB196A"/>
    <w:rsid w:val="00CB556B"/>
    <w:rsid w:val="00CB5BF1"/>
    <w:rsid w:val="00CC0C2B"/>
    <w:rsid w:val="00CC42B9"/>
    <w:rsid w:val="00CC4D65"/>
    <w:rsid w:val="00CD38AB"/>
    <w:rsid w:val="00CD3E41"/>
    <w:rsid w:val="00CD4C1B"/>
    <w:rsid w:val="00CD4E2A"/>
    <w:rsid w:val="00CD5098"/>
    <w:rsid w:val="00CD7B62"/>
    <w:rsid w:val="00CE1CB8"/>
    <w:rsid w:val="00CE5F8C"/>
    <w:rsid w:val="00CF152F"/>
    <w:rsid w:val="00CF1B6E"/>
    <w:rsid w:val="00CF1DBD"/>
    <w:rsid w:val="00CF277D"/>
    <w:rsid w:val="00CF2B91"/>
    <w:rsid w:val="00CF750C"/>
    <w:rsid w:val="00D01999"/>
    <w:rsid w:val="00D05B2E"/>
    <w:rsid w:val="00D05EEE"/>
    <w:rsid w:val="00D063D1"/>
    <w:rsid w:val="00D10452"/>
    <w:rsid w:val="00D11259"/>
    <w:rsid w:val="00D12AA2"/>
    <w:rsid w:val="00D173A5"/>
    <w:rsid w:val="00D22314"/>
    <w:rsid w:val="00D2541D"/>
    <w:rsid w:val="00D2663B"/>
    <w:rsid w:val="00D30221"/>
    <w:rsid w:val="00D305FE"/>
    <w:rsid w:val="00D3250B"/>
    <w:rsid w:val="00D33156"/>
    <w:rsid w:val="00D368E3"/>
    <w:rsid w:val="00D42AFB"/>
    <w:rsid w:val="00D440FB"/>
    <w:rsid w:val="00D61AE1"/>
    <w:rsid w:val="00D61E85"/>
    <w:rsid w:val="00D66018"/>
    <w:rsid w:val="00D70D39"/>
    <w:rsid w:val="00D75073"/>
    <w:rsid w:val="00D75260"/>
    <w:rsid w:val="00D8041B"/>
    <w:rsid w:val="00D81CBB"/>
    <w:rsid w:val="00D82CD4"/>
    <w:rsid w:val="00D84F75"/>
    <w:rsid w:val="00D85FED"/>
    <w:rsid w:val="00D86A51"/>
    <w:rsid w:val="00D879E3"/>
    <w:rsid w:val="00D96853"/>
    <w:rsid w:val="00DA2ECB"/>
    <w:rsid w:val="00DA700E"/>
    <w:rsid w:val="00DB1850"/>
    <w:rsid w:val="00DB20A7"/>
    <w:rsid w:val="00DB2B4F"/>
    <w:rsid w:val="00DB4C26"/>
    <w:rsid w:val="00DB7E90"/>
    <w:rsid w:val="00DC2094"/>
    <w:rsid w:val="00DC51A8"/>
    <w:rsid w:val="00DD0DAE"/>
    <w:rsid w:val="00DD28DA"/>
    <w:rsid w:val="00DE1306"/>
    <w:rsid w:val="00DE40CE"/>
    <w:rsid w:val="00DE4FB8"/>
    <w:rsid w:val="00DE791B"/>
    <w:rsid w:val="00DF134C"/>
    <w:rsid w:val="00DF1988"/>
    <w:rsid w:val="00DF3B91"/>
    <w:rsid w:val="00E05B2A"/>
    <w:rsid w:val="00E11782"/>
    <w:rsid w:val="00E151DA"/>
    <w:rsid w:val="00E17316"/>
    <w:rsid w:val="00E17DE7"/>
    <w:rsid w:val="00E21014"/>
    <w:rsid w:val="00E302EC"/>
    <w:rsid w:val="00E36DC9"/>
    <w:rsid w:val="00E4113E"/>
    <w:rsid w:val="00E41826"/>
    <w:rsid w:val="00E4521B"/>
    <w:rsid w:val="00E47F43"/>
    <w:rsid w:val="00E50F12"/>
    <w:rsid w:val="00E526A6"/>
    <w:rsid w:val="00E526BD"/>
    <w:rsid w:val="00E55A0A"/>
    <w:rsid w:val="00E55C40"/>
    <w:rsid w:val="00E55C9E"/>
    <w:rsid w:val="00E66D04"/>
    <w:rsid w:val="00E74C2B"/>
    <w:rsid w:val="00E81A8F"/>
    <w:rsid w:val="00E85AF8"/>
    <w:rsid w:val="00E90C20"/>
    <w:rsid w:val="00E95FB5"/>
    <w:rsid w:val="00EA220B"/>
    <w:rsid w:val="00EA298D"/>
    <w:rsid w:val="00EA3A6C"/>
    <w:rsid w:val="00EA62A4"/>
    <w:rsid w:val="00EB00B2"/>
    <w:rsid w:val="00EB3007"/>
    <w:rsid w:val="00EC66B6"/>
    <w:rsid w:val="00ED197A"/>
    <w:rsid w:val="00ED4228"/>
    <w:rsid w:val="00ED4957"/>
    <w:rsid w:val="00ED6195"/>
    <w:rsid w:val="00ED694F"/>
    <w:rsid w:val="00ED6DCA"/>
    <w:rsid w:val="00EE1DE4"/>
    <w:rsid w:val="00EE30C3"/>
    <w:rsid w:val="00EE77B1"/>
    <w:rsid w:val="00EF2AA6"/>
    <w:rsid w:val="00EF68C6"/>
    <w:rsid w:val="00F000CC"/>
    <w:rsid w:val="00F00B2E"/>
    <w:rsid w:val="00F02573"/>
    <w:rsid w:val="00F05B4D"/>
    <w:rsid w:val="00F10A58"/>
    <w:rsid w:val="00F14E53"/>
    <w:rsid w:val="00F16EFF"/>
    <w:rsid w:val="00F171AB"/>
    <w:rsid w:val="00F2181B"/>
    <w:rsid w:val="00F22725"/>
    <w:rsid w:val="00F24B3E"/>
    <w:rsid w:val="00F25E95"/>
    <w:rsid w:val="00F27B44"/>
    <w:rsid w:val="00F30AD4"/>
    <w:rsid w:val="00F30D8D"/>
    <w:rsid w:val="00F34C4B"/>
    <w:rsid w:val="00F35823"/>
    <w:rsid w:val="00F40948"/>
    <w:rsid w:val="00F40D82"/>
    <w:rsid w:val="00F43D47"/>
    <w:rsid w:val="00F46A99"/>
    <w:rsid w:val="00F51175"/>
    <w:rsid w:val="00F5395D"/>
    <w:rsid w:val="00F54046"/>
    <w:rsid w:val="00F62082"/>
    <w:rsid w:val="00F6384A"/>
    <w:rsid w:val="00F658A7"/>
    <w:rsid w:val="00F6643B"/>
    <w:rsid w:val="00F769DD"/>
    <w:rsid w:val="00F80F00"/>
    <w:rsid w:val="00F82070"/>
    <w:rsid w:val="00F9142A"/>
    <w:rsid w:val="00F919C1"/>
    <w:rsid w:val="00F92C8A"/>
    <w:rsid w:val="00F92D9E"/>
    <w:rsid w:val="00F93CA6"/>
    <w:rsid w:val="00F946E5"/>
    <w:rsid w:val="00F96568"/>
    <w:rsid w:val="00F9726F"/>
    <w:rsid w:val="00F97A59"/>
    <w:rsid w:val="00FA0C83"/>
    <w:rsid w:val="00FA4762"/>
    <w:rsid w:val="00FA58A0"/>
    <w:rsid w:val="00FA7A99"/>
    <w:rsid w:val="00FB6E8D"/>
    <w:rsid w:val="00FC3C62"/>
    <w:rsid w:val="00FC4F8E"/>
    <w:rsid w:val="00FD0139"/>
    <w:rsid w:val="00FD3F0C"/>
    <w:rsid w:val="00FD48DD"/>
    <w:rsid w:val="00FD7B95"/>
    <w:rsid w:val="00FE06FF"/>
    <w:rsid w:val="00FE215F"/>
    <w:rsid w:val="00FE5E4D"/>
    <w:rsid w:val="00FE6748"/>
    <w:rsid w:val="00FF0BFF"/>
    <w:rsid w:val="00FF4583"/>
    <w:rsid w:val="00FF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51213B-7705-4D0F-B1A4-43A99DBD1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l">
    <w:name w:val="il"/>
    <w:basedOn w:val="a0"/>
    <w:rsid w:val="009C7859"/>
  </w:style>
  <w:style w:type="character" w:customStyle="1" w:styleId="apple-converted-space">
    <w:name w:val="apple-converted-space"/>
    <w:basedOn w:val="a0"/>
    <w:rsid w:val="009C7859"/>
  </w:style>
  <w:style w:type="character" w:styleId="a3">
    <w:name w:val="Hyperlink"/>
    <w:basedOn w:val="a0"/>
    <w:uiPriority w:val="99"/>
    <w:semiHidden/>
    <w:unhideWhenUsed/>
    <w:rsid w:val="009C785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C7A2A"/>
    <w:pPr>
      <w:ind w:firstLineChars="200" w:firstLine="420"/>
    </w:pPr>
  </w:style>
  <w:style w:type="table" w:styleId="a5">
    <w:name w:val="Table Grid"/>
    <w:basedOn w:val="a1"/>
    <w:uiPriority w:val="39"/>
    <w:rsid w:val="00183D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7</Pages>
  <Words>2153</Words>
  <Characters>12273</Characters>
  <Application>Microsoft Office Word</Application>
  <DocSecurity>0</DocSecurity>
  <Lines>102</Lines>
  <Paragraphs>28</Paragraphs>
  <ScaleCrop>false</ScaleCrop>
  <Company/>
  <LinksUpToDate>false</LinksUpToDate>
  <CharactersWithSpaces>14398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xintao niu</dc:creator>
  <cp:keywords/>
  <dc:description/>
  <cp:lastModifiedBy>xintao niu</cp:lastModifiedBy>
  <cp:revision>810</cp:revision>
  <dcterms:created xsi:type="dcterms:W3CDTF">2016-05-05T08:54:00Z</dcterms:created>
  <dcterms:modified xsi:type="dcterms:W3CDTF">2016-05-10T14:17:00Z</dcterms:modified>
</cp:coreProperties>
</file>