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中央民族大学匹克球俱乐部小程序</w:t>
      </w:r>
    </w:p>
    <w:p>
      <w:pPr>
        <w:spacing w:after="40"/>
        <w:jc w:val="center"/>
      </w:pPr>
      <w:r>
        <w:rPr>
          <w:rFonts w:ascii="Times New Roman" w:hAnsi="Times New Roman" w:eastAsia="微软雅黑"/>
          <w:b/>
          <w:color w:val="1F4E79"/>
          <w:sz w:val="52"/>
        </w:rPr>
        <w:t>学院赛施工规划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color w:val="595959"/>
          <w:sz w:val="22"/>
        </w:rPr>
        <w:t>技术方案 · 数据模型 · 云函数接口 · 权限 · 页面 · 分期施工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4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文档定位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《学院赛设计方案》的技术落地版，指导开发与验收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决策依据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设计方案中已确认的 32 项决策（D1–D32）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施工方式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按里程碑 M0–M6 顺序推进，每个里程碑可独立验收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前置条件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尚未上云、无存量数据，可直接改模拟数据，无需迁移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一、总体架构与技术选型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1.1 三条互不干扰的链路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学院赛以「新增一条链路」的方式落地，而不是改造现有链路。三条链路的关系如下：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链路</w:t>
            </w:r>
          </w:p>
        </w:tc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是否改动</w:t>
            </w:r>
          </w:p>
        </w:tc>
        <w:tc>
          <w:tcPr>
            <w:tcW w:type="dxa" w:w="45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计分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完全不动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ELO + 赛事积分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日常约球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完全不动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 ELO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学院赛（新）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全新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单打小场仅 ELO（按一级 K=32），双打不计，无名次分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1.2 分层与镜像约定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纯逻辑放 miniprogram/utils/；门面与视图模型放 miniprogram/services/；页面只调用服务层。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所有纯逻辑模块必须登记进 tools/sync-cloud-lib.js 的 MANIFEST，镜像到 cloudfunctions/data/lib/。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云函数新增的编排逻辑放 cloudfunctions/data/src/core/，不参与镜像。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每轮改动后执行 npm run sync:cloud 与 npm run check:cloud-sync。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1.3 复用与不复用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是否复用现有实现</w:t>
            </w:r>
          </w:p>
        </w:tc>
        <w:tc>
          <w:tcPr>
            <w:tcW w:type="dxa" w:w="532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ELO 计算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复用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utils/elo.js、rating.js 原样用于小场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局分 / 赛制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复用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match-format.js 判定小场胜负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签表工具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复用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utils/bracket.js 的抽签与种子分散逻辑，槽位改为学院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个人报名与 results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不复用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学院赛用名单制与学院名次，语义不同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个人赛事回放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有限复用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小场进回放计 ELO，学院赛不进积分结算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二、数据模型设计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2.1 常量与枚举（miniprogram/utils/constants.js）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常量</w:t>
            </w:r>
          </w:p>
        </w:tc>
        <w:tc>
          <w:tcPr>
            <w:tcW w:type="dxa" w:w="36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  <w:tc>
          <w:tcPr>
            <w:tcW w:type="dxa" w:w="351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COLLEGES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 所学院全名（不含「其他」）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注册必选；学院主键即全名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LEG_DISCIPLINE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MS 男单 / WS 女单 / MD 男双 / WD 女双 / XD 混双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小项项目池，可重复出现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TIE_ALGO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FULL_POINTS 打满比净胜 / FIRST_TO_N 先到 N 场胜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大场胜负算法，管理员发布时二选一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TIE_NET_MODE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WIN_DIFF 小场胜场差 / POINT_DIFF 累计局分净胜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「打满比净胜」的净胜口径，管理员发布时二选一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MATCH_OUTCOME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NORMAL 正常打完 / FORFEIT 弃权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区分正常场次与弃权场次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COLLEGE_EVENT_STATUS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待开赛 / 进行中 / 已结束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学院赛专用状态机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TIE_STATUS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待排阵 / 待开赛 / 进行中 / 已结束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大场独立状态（支持大场级开始）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COLLEGES 从 auth.js 迁到 constants.js，让云函数共享库一起拿到；auth.js 的校验改为引用常量。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2.2 users 变更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沿用现有 college 字段（学院全名）作为唯一学院标识，不新增 collegeCode（D3、D4）。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role 语义明确：0 会员、1 干事（学院负责人）、2 管理员。干事的管理范围由其 college 决定。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学院在注册时必选且不可改；设干事时自动取该字段作为范围（D9）。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2.3 新增集合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学院赛共新增 4 个集合；小场复用现有 matches 集合，只增加归属字段。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555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学院赛本体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_id、title、format、status、startTime、location、description、legPlan、allowMultiEntry、rosterMin、rosterMax、tieAlgo、tieNetMode、currentRound、seedColleges、results、publisherId、publishTime、startedAt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各学院名单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_id、eventId、college、members[]、status、submittedBy、submitTime、reviewedBy、reviewedAt、reason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大场（学院对学院）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_id、eventId、round、stage、slot、collegeA、collegeB、legs[]、winner、status、lineupA/lineupB、startedAt、finishedAt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出场安排（按大场、按学院）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_id、eventId、tieId、college、entries[{legNo, discipline, players[]}]、submittedBy、submitTime、carriedFrom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2.4 matches 的扩展字段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小场写进现有 matches 集合，以便直接复用 ELO 回放。新增字段如下，个人赛不受影响：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680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competition</w:t>
            </w:r>
          </w:p>
        </w:tc>
        <w:tc>
          <w:tcPr>
            <w:tcW w:type="dxa" w:w="680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固定为 'college'，用于把学院赛小场与个人赛区分开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collegeEventId</w:t>
            </w:r>
          </w:p>
        </w:tc>
        <w:tc>
          <w:tcPr>
            <w:tcW w:type="dxa" w:w="680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所属学院赛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tieId</w:t>
            </w:r>
          </w:p>
        </w:tc>
        <w:tc>
          <w:tcPr>
            <w:tcW w:type="dxa" w:w="680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所属大场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legNo</w:t>
            </w:r>
          </w:p>
        </w:tc>
        <w:tc>
          <w:tcPr>
            <w:tcW w:type="dxa" w:w="680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第几场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discipline</w:t>
            </w:r>
          </w:p>
        </w:tc>
        <w:tc>
          <w:tcPr>
            <w:tcW w:type="dxa" w:w="680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MS / WS / MD / WD / XD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collegeA / collegeB</w:t>
            </w:r>
          </w:p>
        </w:tc>
        <w:tc>
          <w:tcPr>
            <w:tcW w:type="dxa" w:w="680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双方学院（便于权限判定与展示）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outcome</w:t>
            </w:r>
          </w:p>
        </w:tc>
        <w:tc>
          <w:tcPr>
            <w:tcW w:type="dxa" w:w="680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NORMAL / FORFEIT；弃权场次不计 ELO，但仍参与大场汇总与名次积分</w:t>
            </w:r>
          </w:p>
        </w:tc>
      </w:tr>
      <w:tr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forfeitBy</w:t>
            </w:r>
          </w:p>
        </w:tc>
        <w:tc>
          <w:tcPr>
            <w:tcW w:type="dxa" w:w="680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弃权方（个人 userId 或一方学院），用于判定「对手直接晋级」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【说明】</w:t>
      </w:r>
      <w:r>
        <w:rPr>
          <w:rFonts w:ascii="Times New Roman" w:hAnsi="Times New Roman" w:eastAsia="宋体"/>
          <w:b w:val="0"/>
          <w:sz w:val="20"/>
        </w:rPr>
        <w:t>个人赛与日常约球不带 competition 字段，回放默认按个人赛处理，因此新增字段不会影响既有流水。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【弃权字段】</w:t>
      </w:r>
      <w:r>
        <w:rPr>
          <w:rFonts w:ascii="Times New Roman" w:hAnsi="Times New Roman" w:eastAsia="宋体"/>
          <w:b w:val="0"/>
          <w:sz w:val="20"/>
        </w:rPr>
        <w:t>弃权同样作用于个人赛：个人赛不写 competition，但写 outcome=FORFEIT 与 forfeitBy；回放识别到弃权即跳过 ELO 结算。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2.5 主键设计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小场不能沿用个人赛的自然键（会撞记录），全部改为「赛事内唯一键」，从根上避免冲突：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主键</w:t>
            </w:r>
          </w:p>
        </w:tc>
        <w:tc>
          <w:tcPr>
            <w:tcW w:type="dxa" w:w="408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ce_&lt;md5(发布人|标题|开始时间)&gt;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与个人赛 eventNaturalKey 同构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cen_&lt;eventId&gt;_&lt;md5(学院)&gt;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同一赛事同一学院唯一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t_&lt;eventId&gt;_&lt;round&gt;_&lt;stage&gt;_&lt;slot&gt;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签表位置唯一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l_&lt;eventId&gt;_&lt;tieId&gt;_&lt;legNo&gt;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赛事内唯一，绕开自然键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出场安排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ln_&lt;tieId&gt;_&lt;md5(学院)&gt;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一场一院一份（大场级，不是赛事级）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2.6 一次学院赛的数据流（含两级开赛与轮次推进）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管理员发布 college_events：小项序列、兼项开关、名单上下限、胜负算法（tieAlgo）与净胜口径（tieNetMode）。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各学院负责人提交 college_entries（名单，含替补）→ 管理员审核。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报名截止或学院报满 → 管理员手工指定种子 → 点「抽签」：名单锁定，学院进签表。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管理员点赛事级「开始」：赛事进入进行中，系统自动生成第一轮各场 ties（大场）。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对每一场大场：双方干事各提交一次 lineups（本大场各小项参赛者，必须在名单内），可自动沿用上次。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双方排阵齐 → 管理员点该大场的「开始」→ 逐个小项写 matches 小场并录分确认。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单打小场确认时即时结算个人 ELO；大场按 tieAlgo / tieNetMode 汇总胜负。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该轮所有大场打完后，系统自动生成下一轮对阵，回到第 5 步，循环至名次决出。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全部结束 → 管理员录入 college_events.results（学院名次），赛事结束。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三、权限方案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3.1 新增判定原语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在 miniprogram/services/permission.js 增加「本学院」判定，作为所有学院范围权限的基础：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managesCollege(actor, college)：账号有效，且（role 为管理员，或 role 为干事且 actor.college === college）。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管理员通行；干事仅本学院；他院一律拒绝。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3.2 现有权限的改造清单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现有能力</w:t>
            </w:r>
          </w:p>
        </w:tc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现状</w:t>
            </w:r>
          </w:p>
        </w:tc>
        <w:tc>
          <w:tcPr>
            <w:tcW w:type="dxa" w:w="476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改造后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代签到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干事全局可用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干事仅本学院（个人赛同样收口）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录入比分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干事任意场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干事仅本学院涉及的场次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抽签 / 开赛 / 结束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 + 管理员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撤销比赛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管理员任意 / 本人录入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3.3 头像设为干事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新增 action：setCollegeLeader（仅管理员）。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校验目标账号在册、college 非空，把 role 置为干事；范围自动取其 college。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入口：管理员在会员列表 / 个人主页点用户头像，出现「设为干事」。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降权同样走这个入口，把 role 置回会员。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3.4 学院赛权限总表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干事（本学院）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管理员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发布学院赛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 / 修改本学院名单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审核名单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 / 手工指定种子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提交本学院出场安排 / 换替补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点开始比赛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录入小场比分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仅本人参赛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可（本学院）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录入学院名次 / 结束赛事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四、云函数接口设计（新增到 data）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沿用现有 dispatch 机制：action + payload + 云端校验，全部写操作走云函数。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作用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权限</w:t>
            </w:r>
          </w:p>
        </w:tc>
        <w:tc>
          <w:tcPr>
            <w:tcW w:type="dxa" w:w="294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要点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publishCollegeEvent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发布学院赛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校验小项序列非空、人数上下限合法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getCollegeEvents / getCollegeEvent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学院赛列表 / 详情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读接口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submitCollegeEntry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 / 修改本学院名单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干事（本学院）/ 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成员须在册且同学院；人数落在上下限内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reviewCollegeEntry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审核名单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 / 退回并记录理由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drawCollegeEvent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 + 手工种子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锁定名单，学院进签表（尚未开赛）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startCollegeEvent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赛事级「开始」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已抽签才放行；生成第一轮大场，赛事进入进行中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getTies / getLineups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读大场与排阵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读接口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submitLineup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提交大场出场安排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干事（本学院）/ 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参赛者须在赛事开始前已在名单内；支持自动沿用上次；换替补在此完成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startTie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大场级「开始」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双方排阵已提交才放行；之后该大场才可录分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submitLegScore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录入小场比分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 / 干事（本学院）/ 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小场归属校验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confirmLegScore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确认小场比分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 / 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确认即结算个人 ELO（弃权场跳过）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recordForfeit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记弃权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管理员；个人赛本人可自弃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弃权不计 ELO，对手直接晋级；小组赛记对手胜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advanceRound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生成下一轮对阵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系统自动 / 管理员触发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该轮大场全部结束后自动推进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finishCollegeEvent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录入学院名次并结束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只记学院，不产生个人积分；对手因弃权获胜不影响其排名分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setCollegeLeader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设为 / 撤销干事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由目标账号的 college 决定范围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五、计分与回放改造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5.1 个人 ELO（小场）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小场写进 matches，参与 ELO 回放，赛事等级固定按一级（K=32）。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单打小场确认后立即结算并让缓存失效，做到「立刻生效」（D32）。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双打小场（男双 / 女双 / 混双）不计 ELO（D25）。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5.2 赛事积分（分流）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学院赛不产生任何个人赛事积分。回放在结算积分时，凡 competition 为 college 的小场与其学院赛，一律跳过。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5.3 学院名次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college_events.results 形如 [{college, placement}]，与个人赛 results 结构隔离。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名次只用于学院赛展示，不进入个人积分结算（D26）。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5.4 赛季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学院赛计入赛季的只有个人 ELO，随 resetSeason 的软重置一起压缩（D27）。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学院赛自身不做赛季归档，不做学院榜（D26）。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5.5 弃权（通用规则，学院赛与个人赛共用）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759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处理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入口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大场：管理员记弃权；个人赛：本人自选弃权（D41）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ELO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回放识别 outcome=FORFEIT 即整场跳过，双方都不产生等级分变化（D41）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大场汇总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弃权小项按对手获胜计入，用于大场胜负（D41）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小组内记对手胜、正常累积小组积分，但同样不计 ELO（D42）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晋级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对手直接进入下一轮，无需再打（D41）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排名分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对手因对方弃权获胜后，其来自最终排名的赛事积分照旧计算（D43）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防呆</w:t>
            </w:r>
          </w:p>
        </w:tc>
        <w:tc>
          <w:tcPr>
            <w:tcW w:type="dxa" w:w="759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干事未排人不能提交排阵，未提交排阵的大场不能开始，从源头减少弃权（D40）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六、页面与交互改造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45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主要角色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学院赛列表 / 详情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展示学院赛、大场、小场、学院名次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学院赛发布页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配置小项序列、兼项、名单上下限、胜负算法与净胜口径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名单提交页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勾选本学院队员，提交 / 修改名单（含替补）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名单审核页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审核各学院名单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排阵页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针对某个大场提交出场安排；自动沿用上次；换替补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 / 小场页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查看对阵、点大场「开始」、录分、确认、记弃权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 / 干事 / 管理员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学院名次录入页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录入并结束赛事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头像设干事入口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在会员列表 / 主页设或撤干事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沿用现有「会员审核页」的交互范式做名单审核页，降低新页面成本。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现有赛事列表页需要把学院赛并入展示（数据源合并，UI 复用）。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七、测试与镜像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74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常量测试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COLLEGES 为 26 所、不含「其他」；注册校验命中名单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权限测试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managesCollege：管理员通行、干事仅本学院、他院与会员拒绝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名单测试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本学院校验、在册校验、人数上下限、同赛事一院一份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排阵测试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自动沿用上次、换替补、同一小项禁止重复出场、兼项开关、未排人不可提交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开赛测试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赛事级开始需已抽签；大场级开始需双方排阵齐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大场测试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两种胜负算法 × 两套净胜口径的汇总正确性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计分测试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 ELO 不计积分；双打不计；确认即生效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弃权测试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弃权场不计 ELO；对手晋级；小组赛记对手胜；排名分照旧；未排人不可提交/开赛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回放回归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个人赛与日常约球结果不受新增字段影响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镜像校验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新增纯模块登记进 MANIFEST，check:cloud-sync 通过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全量回归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现有测试全部保持通过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八、施工分期与任务分解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按里程碑顺序推进，后一个里程碑依赖前一个的产出，不给出时间估算，以完成度与依赖为准。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M0 学院身份与注册（地基）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涉及文件</w:t>
            </w:r>
          </w:p>
        </w:tc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验收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M0-1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COLLEGES 改为 26 所并迁到 constants.js，去掉「其他」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utils/constants.js、services/auth.js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注册页为 26 所，必选，选不到「其他」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M0-2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同步 auth 校验与登录页引用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pages/login/*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不选学院不能提交，报「请选择所属学院」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M0-3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改模拟数据里的学院取值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services/seed.js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模拟会员全部落在 26 所名单内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M0-4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补常量与注册测试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tests/auth.test.js 等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测试通过，全量回归无红色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M1 干事 = 学院负责人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涉及文件</w:t>
            </w:r>
          </w:p>
        </w:tc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验收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M1-1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 managesCollege 原语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services/permission.js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单测覆盖四种组合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M1-2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代签到 / 录分收口到本学院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services/event.js、mock.js、云核心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他院干事被拒，本学院放行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M1-3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头像设 / 撤干事 action 与入口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services/member*.js、云核心、member 页面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管理员设置后，被设者按本学院获权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M1-4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补权限测试 + 同步镜像 + 回归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tests/*.test.js、sync:cloud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全部通过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M2 学院赛发布与名单制报名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涉及文件</w:t>
            </w:r>
          </w:p>
        </w:tc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验收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M2-1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学院赛常量与数据结构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utils/constants.js、services/college-event.js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单测通过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M2-2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发布学院赛页面与接口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pages/college-event-edit、云核心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管理员可发布，配置项完整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M2-3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名单提交（干事）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pages/college-entry、云核心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本学院提交成功，他院/会员被拒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M2-4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名单审核（管理员）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pages/college-entry-review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 / 退回可用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M2-5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名单人数上下限、替补口径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services/college-entry.js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名单内未上场即替补，人数校验正确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M2-6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补测试 + 镜像 + 回归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tests/college-entry.test.js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全部通过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M3 抽签、大场与排阵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涉及文件</w:t>
            </w:r>
          </w:p>
        </w:tc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验收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M3-1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学院签表 + 手工指定种子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services/college-draw.js、utils/bracket.js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抽签锁定名单，学院进签表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M3-2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抽签即锁定名单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云核心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抽签后名单不可改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M3-3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赛事级「开始」+ 首轮大场生成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services/college-tie.js、云核心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未抽签不能开始；开始时生成第一轮各场大场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M3-4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大场展示与大场级「开始」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pages/college-event-detail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大场列表正确；双方排阵齐才能点该大场开始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M3-5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排阵页：提交 + 自动沿用上次 + 换替补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pages/college-lineup、services/college-lineup.js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沿用默认值正确；换替补生效；未排人不能提交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M3-6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补测试 + 镜像 + 回归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tests/college-tie.test.js 等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全部通过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M4 小场录分与大场汇总（含 ELO 立刻生效）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涉及文件</w:t>
            </w:r>
          </w:p>
        </w:tc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验收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M4-1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小场写库与归属字段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services/match-record.js、云核心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小场键唯一，无撞库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M4-2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 / 确认与权限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pages/college-match、services/match-record.js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参赛者或本学院干事可录，对手可确认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M4-3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单打小场即时结算 ELO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回放与缓存失效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确认后个人 ELO 立刻变化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M4-4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双打小场不计分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回放分流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双打小场不改变任何个人分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M4-5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大场汇总（两种算法 × 两套净胜口径）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services/college-tie.js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四种组合结果正确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M4-6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下一轮对阵自动生成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services/college-tie.js、云核心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本轮全部结束后自动生成下一轮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M4-7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弃权：管理员记弃权（大场）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云核心、pages/college-match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弃权场不计 ELO，对手直接晋级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M4-8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补计分测试 + 回归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tests/college-score.test.js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全部通过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M5 学院名次、个人赛弃权与结束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涉及文件</w:t>
            </w:r>
          </w:p>
        </w:tc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验收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M5-1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学院名次录入页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pages/college-placement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可录入并结束赛事；对手因弃权获胜不影响其排名分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M5-2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 results 与个人分隔离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回放分流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录入名次不产生个人积分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M5-3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弃权推广到个人赛：本人自选弃权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services/event.js、回放分流、页面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个人赛可自弃；弃权不计 ELO；对手晋级；小组赛记对手胜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M5-4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赛事列表并入学院赛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pages/events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列表同时展示个人赛与学院赛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M5-5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补测试 + 回归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tests/college-event.test.js、tests/forfeit.test.js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全部通过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M6 收尾与整体验收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45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74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验收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M6-1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全量回归与镜像校验</w:t>
            </w:r>
          </w:p>
        </w:tc>
        <w:tc>
          <w:tcPr>
            <w:tcW w:type="dxa" w:w="374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测试全绿，check:cloud-sync 通过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M6-2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权限矩阵复核（四种角色 × 学院赛操作）</w:t>
            </w:r>
          </w:p>
        </w:tc>
        <w:tc>
          <w:tcPr>
            <w:tcW w:type="dxa" w:w="374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无越权路径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M6-3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更新《赛事管理员操作手册》与《云开发控制台操作指南》</w:t>
            </w:r>
          </w:p>
        </w:tc>
        <w:tc>
          <w:tcPr>
            <w:tcW w:type="dxa" w:w="374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文档与实现一致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M6-4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端到端演练：发布→名单→抽签→开始→首轮大场→排阵→大场开始→录分→下一轮→名次</w:t>
            </w:r>
          </w:p>
        </w:tc>
        <w:tc>
          <w:tcPr>
            <w:tcW w:type="dxa" w:w="374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完整跑通一场学院赛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M6-5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弃权路径演练：大场未排人不可开赛；开赛后记弃权；个人赛自弃权</w:t>
            </w:r>
          </w:p>
        </w:tc>
        <w:tc>
          <w:tcPr>
            <w:tcW w:type="dxa" w:w="374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规则闭环，分数不被误算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九、风险与对策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风险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影响</w:t>
            </w:r>
          </w:p>
        </w:tc>
        <w:tc>
          <w:tcPr>
            <w:tcW w:type="dxa" w:w="498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对策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小场主键与个人赛撞库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记录被覆盖或返回脏数据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小场统一用赛事内键 l_&lt;eventId&gt;_&lt;tieId&gt;_&lt;legNo&gt;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回放引擎遇到学院 id 抛错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数据读取直接失败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大场不进回放，只把真实选手的小场喂给回放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干事越权（管理他院）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权限事故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所有写操作先过 managesCollege，服务端与前端同口径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ELO 立刻生效与缓存不一致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分数显示滞后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确认后 bump 赛季缓存版本，读数前强制重算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沿用排阵与换替补边界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出场人错误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沿用只作默认值，提交时按赛事配置重新校验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学院名写法不一致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对阵匹配失败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学院只取 26 所常量全名，禁止自由输入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弃权被误算成正常比分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ELO 被错误结算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弃权场写 outcome=FORFEIT，回放先判 outcome 再结算，单测覆盖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轮次推进遗漏或重复生成大场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对阵错乱 / 重复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 (eventId, round, slot) 做幂等键，生成前先查重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两级开始状态不同步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大场可被越级开赛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大场级开始必须校验赛事已开始且双方排阵已提交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十、里程碑验收清单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里程碑</w:t>
            </w:r>
          </w:p>
        </w:tc>
        <w:tc>
          <w:tcPr>
            <w:tcW w:type="dxa" w:w="793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可验收结果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M0</w:t>
            </w:r>
          </w:p>
        </w:tc>
        <w:tc>
          <w:tcPr>
            <w:tcW w:type="dxa" w:w="793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注册必须从 26 所学院中选一个，无「其他」；模拟数据全部合规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M1</w:t>
            </w:r>
          </w:p>
        </w:tc>
        <w:tc>
          <w:tcPr>
            <w:tcW w:type="dxa" w:w="793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干事只能管本学院；管理员可通过头像任命干事并自动授权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M2</w:t>
            </w:r>
          </w:p>
        </w:tc>
        <w:tc>
          <w:tcPr>
            <w:tcW w:type="dxa" w:w="793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学院负责人可提交名单，管理员可审核，人数与替补口径正确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M3</w:t>
            </w:r>
          </w:p>
        </w:tc>
        <w:tc>
          <w:tcPr>
            <w:tcW w:type="dxa" w:w="793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抽签锁定名单；赛事级开始生成首轮大场；排阵可自动沿用上次并换替补；未排人不能提交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M4</w:t>
            </w:r>
          </w:p>
        </w:tc>
        <w:tc>
          <w:tcPr>
            <w:tcW w:type="dxa" w:w="793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大场级开始需双方排阵齐；小场可录分确认；单打 ELO 立刻生效，双打不计分；四种汇总组合正确；胜者晋级下一轮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M5</w:t>
            </w:r>
          </w:p>
        </w:tc>
        <w:tc>
          <w:tcPr>
            <w:tcW w:type="dxa" w:w="793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学院名次可录入，赛事结束；个人积分不受影响；弃权在学院赛与个人赛均可用且不计 ELO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M6</w:t>
            </w:r>
          </w:p>
        </w:tc>
        <w:tc>
          <w:tcPr>
            <w:tcW w:type="dxa" w:w="793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全量回归通过，文档同步，端到端与弃权路径演练成功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十一、遗留问题（已闭环）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原先的三个遗留问题已全部拍板，相应改动已并入上表与《学院赛设计方案》2.8 / 6.8。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57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结论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S1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「打满比净胜」的净胜按什么算</w:t>
            </w:r>
          </w:p>
        </w:tc>
        <w:tc>
          <w:tcPr>
            <w:tcW w:type="dxa" w:w="57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两套口径（小场胜场差 / 累计局分净胜）都实现，管理员发布时二选一（TIE_NET_MODE）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S2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「开始比赛」的粒度</w:t>
            </w:r>
          </w:p>
        </w:tc>
        <w:tc>
          <w:tcPr>
            <w:tcW w:type="dxa" w:w="57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两级：赛事级统一「开始」并生成首轮；之后每个大场各自「开始」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S3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未到场 / 未排人如何判弃权</w:t>
            </w:r>
          </w:p>
        </w:tc>
        <w:tc>
          <w:tcPr>
            <w:tcW w:type="dxa" w:w="57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未排人不可提交与开赛；开赛后由管理员记弃权；个人赛本人可自弃；弃权不计 ELO、对手晋级、小组赛记对手胜、排名分照旧</w:t>
            </w:r>
          </w:p>
        </w:tc>
      </w:tr>
    </w:tbl>
    <w:p>
      <w:pPr>
        <w:spacing w:after="40"/>
      </w:pPr>
    </w:p>
    <w:p>
      <w:pPr>
        <w:spacing w:before="320"/>
      </w:pPr>
      <w:r>
        <w:rPr>
          <w:rFonts w:ascii="Times New Roman" w:hAnsi="Times New Roman" w:eastAsia="宋体"/>
          <w:b w:val="0"/>
          <w:color w:val="595959"/>
          <w:sz w:val="19"/>
        </w:rPr>
        <w:t>—— 规划结束。全部遗留项已闭环，按 M0–M6 顺序推进，每个里程碑独立验收；实现改动请同步回本文件。——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