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云开发控制台操作指南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（唯一一个，承载全部 </w:t>
            </w:r>
            <w:r>
              <w:rPr>
                <w:rFonts w:ascii="Times New Roman" w:hAnsi="Times New Roman" w:eastAsia="宋体"/>
                <w:b/>
                <w:sz w:val="19"/>
              </w:rPr>
              <w:t>201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个 action：身份 13 + 协会空间 119 + 跨校邀请赛 16 + 运动会 53）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52 个业务集合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ascii="Times New Roman" w:hAnsi="Times New Roman" w:eastAsia="宋体"/>
                <w:b/>
                <w:sz w:val="19"/>
              </w:rPr>
              <w:t>没有护栏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一、入门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从哪里打开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用管理员微信登录「微信开发者工具」，打开本项目。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；</w:t>
      </w:r>
      <w:r>
        <w:rPr>
          <w:rFonts w:ascii="Times New Roman" w:hAnsi="Times New Roman" w:eastAsia="宋体"/>
          <w:b/>
          <w:sz w:val="21"/>
        </w:rPr>
        <w:t>留空时小程序走本地模拟数据</w:t>
      </w:r>
      <w:r>
        <w:rPr>
          <w:rFonts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日常只用到四块：数据库、云函数、存储、设置。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权限模型：三层闸门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层面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请求信封固定为：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二、数据模型：五层账号 + 52 个集合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先理解账号的五层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一个人可以同时是「匹克球的学院负责人」和「乒乓的普通会员」，也可保留多校历史会籍；当前有效学校以账号的 </w:t>
      </w:r>
      <w:r>
        <w:rPr>
          <w:rFonts w:ascii="Consolas" w:hAnsi="Consolas" w:eastAsia="宋体"/>
          <w:b w:val="0"/>
          <w:color w:val="A31D1D"/>
          <w:sz w:val="20"/>
        </w:rPr>
        <w:t>primarySchoolId</w:t>
      </w:r>
      <w:r>
        <w:rPr>
          <w:rFonts w:ascii="Times New Roman" w:hAnsi="Times New Roman" w:eastAsia="宋体"/>
          <w:b w:val="0"/>
          <w:sz w:val="21"/>
        </w:rPr>
        <w:t xml:space="preserve"> 为准。身份分为五层：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主键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一条记录代表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acc:&lt;SHA-256(openId) 前 40 位&gt;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 xml:space="preserve"> 里</w:t>
      </w:r>
      <w:r>
        <w:rPr>
          <w:rFonts w:ascii="Times New Roman" w:hAnsi="Times New Roman" w:eastAsia="宋体"/>
          <w:b/>
          <w:sz w:val="21"/>
        </w:rPr>
        <w:t>没有记录</w:t>
      </w:r>
      <w:r>
        <w:rPr>
          <w:rFonts w:ascii="Times New Roman" w:hAnsi="Times New Roman" w:eastAsia="宋体"/>
          <w:b w:val="0"/>
          <w:sz w:val="21"/>
        </w:rPr>
        <w:t>，不要为每个人建行。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集合总表（52 个）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学校与身份（6）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账号与协会角色（2）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比赛与等级分（4）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等级分当前值</w:t>
            </w:r>
            <w:r>
              <w:rPr>
                <w:rFonts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个人赛与公共（5）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写操作留痕（关键写操作逐条落库：录分 / 确认 / 驳回 / 授权 / 赛季重置等）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actorId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at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学院赛 / 石榴籽杯（4）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实时计分（1）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团队运动 · 篮球（6）</w:t>
      </w:r>
      <w:r>
        <w:rPr>
          <w:rFonts w:ascii="Times New Roman" w:hAnsi="Times New Roman" w:eastAsia="宋体"/>
          <w:b w:val="0"/>
          <w:sz w:val="21"/>
        </w:rPr>
        <w:t xml:space="preserve">：与个人赛彻底分开，一场 5v5 绝不写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存什么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数字总得分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单场个人统计（得分 / 犯规）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null＝未记录，不是 0</w:t>
            </w:r>
            <w:r>
              <w:rPr>
                <w:rFonts w:ascii="Times New Roman" w:hAnsi="Times New Roman" w:eastAsia="宋体"/>
                <w:b w:val="0"/>
                <w:sz w:val="19"/>
              </w:rPr>
              <w:t>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ascii="Times New Roman" w:hAnsi="Times New Roman" w:eastAsia="宋体"/>
          <w:b/>
          <w:color w:val="595959"/>
          <w:sz w:val="20"/>
        </w:rPr>
        <w:t>5 人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协会空间（6）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association_groups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association_group_members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association_notices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association_trainings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 xml:space="preserve">，以及公共公告 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跨校邀请赛（4）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ascii="Times New Roman" w:hAnsi="Times New Roman" w:eastAsia="宋体"/>
          <w:b w:val="0"/>
          <w:sz w:val="21"/>
        </w:rPr>
        <w:t>。这一组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运动会（15）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ascii="Times New Roman" w:hAnsi="Times New Roman" w:eastAsia="宋体"/>
          <w:b w:val="0"/>
          <w:sz w:val="21"/>
        </w:rPr>
        <w:t>（学院部长）。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 15 个集合</w:t>
      </w:r>
      <w:r>
        <w:rPr>
          <w:rFonts w:ascii="Times New Roman" w:hAnsi="Times New Roman" w:eastAsia="宋体"/>
          <w:b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ascii="Times New Roman" w:hAnsi="Times New Roman" w:eastAsia="宋体"/>
          <w:b w:val="0"/>
          <w:sz w:val="21"/>
        </w:rPr>
        <w:t>，跨届读写会被拒。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52 个集合全是硬依赖</w:t>
      </w:r>
      <w:r>
        <w:rPr>
          <w:rFonts w:ascii="Times New Roman" w:hAnsi="Times New Roman" w:eastAsia="宋体"/>
          <w:b w:val="0"/>
          <w:color w:val="595959"/>
          <w:sz w:val="20"/>
        </w:rPr>
        <w:t>：少任何一个，走到那一步就报「集合不存在（-502005）」。</w:t>
      </w:r>
      <w:r>
        <w:rPr>
          <w:rFonts w:ascii="Consolas" w:hAnsi="Consolas" w:eastAsia="宋体"/>
          <w:b w:val="0"/>
          <w:color w:val="A31D1D"/>
          <w:sz w:val="19"/>
        </w:rPr>
        <w:t>live_scores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与 </w:t>
      </w:r>
      <w:r>
        <w:rPr>
          <w:rFonts w:ascii="Consolas" w:hAnsi="Consolas" w:eastAsia="宋体"/>
          <w:b w:val="0"/>
          <w:color w:val="A31D1D"/>
          <w:sz w:val="19"/>
        </w:rPr>
        <w:t>pair_counts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同样必须建——前者是计分台的实时态，后者是 15 场防刷名额的计数（缺它录分直接失败）。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关联键与索引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联合索引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唯一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索引总表（照单建，集合名用控制台里的真实表名）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前面 2.3 是「按用途」的表，口径不变；这一节是「按集合」的执行清单，照着建不会漏。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共 </w:t>
      </w:r>
      <w:r>
        <w:rPr>
          <w:rFonts w:ascii="Times New Roman" w:hAnsi="Times New Roman" w:eastAsia="宋体"/>
          <w:b/>
          <w:color w:val="595959"/>
          <w:sz w:val="20"/>
        </w:rPr>
        <w:t>49 个集合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需要索引（其中 </w:t>
      </w:r>
      <w:r>
        <w:rPr>
          <w:rFonts w:ascii="Consolas" w:hAnsi="Consolas" w:eastAsia="宋体"/>
          <w:b w:val="0"/>
          <w:color w:val="A31D1D"/>
          <w:sz w:val="19"/>
        </w:rPr>
        <w:t>matches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一个集合多条、另有跨集合的按人反查），其余 3 个不需要。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索引字段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为什么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（唯一）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一个微信号只能有一条账号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范围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live_scores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association_notices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association_trainings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exchange_invitations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29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协会空间的每一次「取一批」都按这两个字段过滤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sports_meet_college_leads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这些集合只按学校归属，不带协会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sports_meet_colleges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sports_meet_interests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sports_meet_sessions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sports_meet_judge_assignments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sports_meet_scores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sports_meet_publications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sports_meet_result_rows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sports_meet_quota_usage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sports_meet_honors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sports_meet_participant_claims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（共 14 个）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运动会按届隔离，跨届读写要被拒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详情页只取本届 / 本赛事的几十条，不再整表读完再筛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赛事子集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（三条）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个人赛签表 / 学院赛小场 / 大场查比赛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赛季区间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录分页与提交要算「本赛季与每个人的交手次数」（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listSince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把时间条件下推）。与 2.5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同前缀——建那一条即可，不要重复建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training_registrations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个人主页算训练积分只取这个人的几十条（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H-2）。训练报名只增不减，不建会退化成整表扫描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按人反查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association_group_members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赛事详情判断「我在不在指定小组」（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listByUser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，2026-10-22 H-3）。不建会把整个协会的小组成员行读回来再筛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角色反查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「我在哪些协会有高配角色」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不需要建范围索引的只有 3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（一校一条）、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（按主键点读）、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（只追加、只按主键查）。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建索引时的三条注意：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除 </w:t>
      </w:r>
      <w:r>
        <w:rPr>
          <w:rFonts w:ascii="Consolas" w:hAnsi="Consolas" w:eastAsia="宋体"/>
          <w:b w:val="0"/>
          <w:color w:val="A31D1D"/>
          <w:sz w:val="20"/>
        </w:rPr>
        <w:t>users.openId</w:t>
      </w:r>
      <w:r>
        <w:rPr>
          <w:rFonts w:ascii="Times New Roman" w:hAnsi="Times New Roman" w:eastAsia="宋体"/>
          <w:b w:val="0"/>
          <w:sz w:val="21"/>
        </w:rPr>
        <w:t xml:space="preserve"> 外</w:t>
      </w:r>
      <w:r>
        <w:rPr>
          <w:rFonts w:ascii="Times New Roman" w:hAnsi="Times New Roman" w:eastAsia="宋体"/>
          <w:b/>
          <w:sz w:val="21"/>
        </w:rPr>
        <w:t>全部不唯一</w:t>
      </w:r>
      <w:r>
        <w:rPr>
          <w:rFonts w:ascii="Times New Roman" w:hAnsi="Times New Roman" w:eastAsia="宋体"/>
          <w:b w:val="0"/>
          <w:sz w:val="21"/>
        </w:rPr>
        <w:t xml:space="preserve">：唯一性由确定性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ascii="Times New Roman" w:hAnsi="Times New Roman" w:eastAsia="宋体"/>
          <w:b w:val="0"/>
          <w:sz w:val="21"/>
        </w:rPr>
        <w:t xml:space="preserve"> 保证，别把业务字段设成唯一索引。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一个集合多条索引是正常的（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就有 8 条：3 条赛事键 + 5 条分页），在控制台里逐条「新建索引」。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建完等状态变「可用」再压测；索引没就绪时查询仍走全表，看起来像「建了没用」。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2.5 比赛列表分页索引（2026-10-22 新增）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比赛列表已改为在数据库内过滤、排序、分页并计数（一页最多 100 条），实时比分按这一页一次批读。</w:t>
      </w:r>
      <w:r>
        <w:rPr>
          <w:rFonts w:ascii="Times New Roman" w:hAnsi="Times New Roman" w:eastAsia="宋体"/>
          <w:b/>
          <w:sz w:val="21"/>
        </w:rPr>
        <w:t>下面 5 条是它的前置条件</w:t>
      </w:r>
      <w:r>
        <w:rPr>
          <w:rFonts w:ascii="Times New Roman" w:hAnsi="Times New Roman" w:eastAsia="宋体"/>
          <w:b w:val="0"/>
          <w:sz w:val="21"/>
        </w:rPr>
        <w:t>，缺了会退化成整表扫描——接口照样能用，只是每次翻页都在扫全表。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索引名建议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字段与方向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by_scope_event_match_time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by_scope_status_match_time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by_scope_team_a_match_time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by_scope_team_b_match_time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teamB ↑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 ↓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 ↓</w:t>
            </w:r>
          </w:p>
        </w:tc>
      </w:tr>
    </w:tbl>
    <w:p>
      <w:pPr>
        <w:spacing w:after="40"/>
      </w:pP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方向不能照抄其他索引：前几个等值字段升序，</w:t>
      </w:r>
      <w:r>
        <w:rPr>
          <w:rFonts w:ascii="Consolas" w:hAnsi="Consolas" w:eastAsia="宋体"/>
          <w:b/>
          <w:color w:val="A31D1D"/>
          <w:sz w:val="20"/>
        </w:rPr>
        <w:t>matchTime</w:t>
      </w:r>
      <w:r>
        <w:rPr>
          <w:rFonts w:ascii="Times New Roman" w:hAnsi="Times New Roman" w:eastAsia="宋体"/>
          <w:b/>
          <w:sz w:val="21"/>
        </w:rPr>
        <w:t xml:space="preserve"> 与 </w:t>
      </w:r>
      <w:r>
        <w:rPr>
          <w:rFonts w:ascii="Consolas" w:hAnsi="Consolas" w:eastAsia="宋体"/>
          <w:b/>
          <w:color w:val="A31D1D"/>
          <w:sz w:val="20"/>
        </w:rPr>
        <w:t>_id</w:t>
      </w:r>
      <w:r>
        <w:rPr>
          <w:rFonts w:ascii="Times New Roman" w:hAnsi="Times New Roman" w:eastAsia="宋体"/>
          <w:b/>
          <w:sz w:val="21"/>
        </w:rPr>
        <w:t xml:space="preserve"> 必须是降序</w:t>
      </w:r>
      <w:r>
        <w:rPr>
          <w:rFonts w:ascii="Times New Roman" w:hAnsi="Times New Roman" w:eastAsia="宋体"/>
          <w:b w:val="0"/>
          <w:sz w:val="21"/>
        </w:rPr>
        <w:t>，否则排序退回内存。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color w:val="A31D1D"/>
          <w:sz w:val="20"/>
        </w:rPr>
        <w:t>teamA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teamB</w:t>
      </w:r>
      <w:r>
        <w:rPr>
          <w:rFonts w:ascii="Times New Roman" w:hAnsi="Times New Roman" w:eastAsia="宋体"/>
          <w:b w:val="0"/>
          <w:sz w:val="21"/>
        </w:rPr>
        <w:t xml:space="preserve"> 是数组字段，必须分开建两条；不要把两个数组塞进同一条组合索引。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其余筛选（</w:t>
      </w:r>
      <w:r>
        <w:rPr>
          <w:rFonts w:ascii="Consolas" w:hAnsi="Consolas" w:eastAsia="宋体"/>
          <w:b w:val="0"/>
          <w:color w:val="A31D1D"/>
          <w:sz w:val="20"/>
        </w:rPr>
        <w:t>pool</w:t>
      </w:r>
      <w:r>
        <w:rPr>
          <w:rFonts w:ascii="Times New Roman" w:hAnsi="Times New Roman" w:eastAsia="宋体"/>
          <w:b w:val="0"/>
          <w:sz w:val="21"/>
        </w:rPr>
        <w:t>、状态与参与者叠加等）由上面几条缩小候选后再过滤；等真实慢查询出现再补，不预建所有字段排列。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索引未就绪时列表仍能跑，建完等状态变「可用」再压测。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三、首次部署：六步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建集合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ascii="Times New Roman" w:hAnsi="Times New Roman" w:eastAsia="宋体"/>
          <w:b/>
          <w:sz w:val="21"/>
        </w:rPr>
        <w:t>52 个</w:t>
      </w:r>
      <w:r>
        <w:rPr>
          <w:rFonts w:ascii="Times New Roman" w:hAnsi="Times New Roman" w:eastAsia="宋体"/>
          <w:b w:val="0"/>
          <w:sz w:val="21"/>
        </w:rPr>
        <w:t>。集合名一个字都不能差（区分大小写与下划线）。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若想先跑通主链路（注册 → 浏览 → 录分 → 确认 → 排行榜），最少要建这 </w:t>
      </w:r>
      <w:r>
        <w:rPr>
          <w:rFonts w:ascii="Times New Roman" w:hAnsi="Times New Roman" w:eastAsia="宋体"/>
          <w:b/>
          <w:sz w:val="21"/>
        </w:rPr>
        <w:t>18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schools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school_associations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student_id_claims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pair_counts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audit_logs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announcements</w:t>
      </w:r>
      <w:r>
        <w:rPr>
          <w:rFonts w:ascii="Times New Roman" w:hAnsi="Times New Roman" w:eastAsia="宋体"/>
          <w:b w:val="0"/>
          <w:sz w:val="21"/>
        </w:rPr>
        <w:t xml:space="preserve">。缺哪个，走到那一步就报「集合不存在（-502005）」。其余 34 个按功能启用时补齐（团队赛事 6、运动会 15、学院赛 4、跨校 4、协会空间 5）。另有一个历史集合 </w:t>
      </w:r>
      <w:r>
        <w:rPr>
          <w:rFonts w:ascii="Consolas" w:hAnsi="Consolas" w:eastAsia="宋体"/>
          <w:b w:val="0"/>
          <w:color w:val="A31D1D"/>
          <w:sz w:val="20"/>
        </w:rPr>
        <w:t>rankings</w:t>
      </w:r>
      <w:r>
        <w:rPr>
          <w:rFonts w:ascii="Times New Roman" w:hAnsi="Times New Roman" w:eastAsia="宋体"/>
          <w:b w:val="0"/>
          <w:sz w:val="21"/>
        </w:rPr>
        <w:t>（旧回放缓存）已退役，不要建。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建索引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 2.3 / 2.4 / 2.5 三节。索引不是启动必需，但比赛列表与录分页在数据量上来后会明显变慢；</w:t>
      </w:r>
      <w:r>
        <w:rPr>
          <w:rFonts w:ascii="Times New Roman" w:hAnsi="Times New Roman" w:eastAsia="宋体"/>
          <w:b/>
          <w:sz w:val="21"/>
        </w:rPr>
        <w:t>2.5 的 5 条是分页查询的前置条件</w:t>
      </w:r>
      <w:r>
        <w:rPr>
          <w:rFonts w:ascii="Times New Roman" w:hAnsi="Times New Roman" w:eastAsia="宋体"/>
          <w:b w:val="0"/>
          <w:sz w:val="21"/>
        </w:rPr>
        <w:t>，不建等于把「数据库内分页」退回「整表读回再切」。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安全规则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选中集合 →「权限设置」→ 自定义安全规则，全部设为：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部署云函数 data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ascii="Times New Roman" w:hAnsi="Times New Roman" w:eastAsia="宋体"/>
          <w:b w:val="0"/>
          <w:sz w:val="21"/>
        </w:rPr>
        <w:t xml:space="preserve"> 确认一致。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→「上传并部署：云端安装依赖」。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 xml:space="preserve"> 指向的那个环境。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建学校与协会（新增学校时也要做）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控制台 → 数据库，各插一条：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schools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"muc", "schoolId": "muc", "name": "中央民族大学", "status": "active" }</w:t>
      </w:r>
    </w:p>
    <w:p>
      <w:pPr>
        <w:spacing w:line="240" w:lineRule="auto" w:before="0" w:after="0"/>
        <w:ind w:left="283"/>
      </w:pPr>
      <w:r>
        <w:rPr>
          <w:rFonts w:ascii="Consolas" w:hAnsi="Consolas" w:eastAsia="宋体"/>
          <w:b w:val="0"/>
          <w:sz w:val="18"/>
        </w:rPr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// school_associations —— 每个要启用的协会各一条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ascii="Times New Roman" w:hAnsi="Times New Roman" w:eastAsia="宋体"/>
          <w:b w:val="0"/>
          <w:sz w:val="21"/>
        </w:rPr>
        <w:t xml:space="preserve">，共 </w:t>
      </w:r>
      <w:r>
        <w:rPr>
          <w:rFonts w:ascii="Times New Roman" w:hAnsi="Times New Roman" w:eastAsia="宋体"/>
          <w:b/>
          <w:sz w:val="21"/>
        </w:rPr>
        <w:t>6</w:t>
      </w:r>
      <w:r>
        <w:rPr>
          <w:rFonts w:ascii="Times New Roman" w:hAnsi="Times New Roman" w:eastAsia="宋体"/>
          <w:b w:val="0"/>
          <w:sz w:val="21"/>
        </w:rPr>
        <w:t xml:space="preserve"> 个：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 匹克球、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 乒乓、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 羽球、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 网球（球拍类，走个人赛与个人等级分）、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 篮球、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 xml:space="preserve"> 足球（团队类，走球队与团队赛事，不进个人等级分）。</w:t>
      </w:r>
      <w:r>
        <w:rPr>
          <w:rFonts w:ascii="Times New Roman" w:hAnsi="Times New Roman" w:eastAsia="宋体"/>
          <w:b/>
          <w:sz w:val="21"/>
        </w:rPr>
        <w:t xml:space="preserve">没建 </w:t>
      </w:r>
      <w:r>
        <w:rPr>
          <w:rFonts w:ascii="Consolas" w:hAnsi="Consolas" w:eastAsia="宋体"/>
          <w:b/>
          <w:color w:val="A31D1D"/>
          <w:sz w:val="20"/>
        </w:rPr>
        <w:t>school_associations</w:t>
      </w:r>
      <w:r>
        <w:rPr>
          <w:rFonts w:ascii="Times New Roman" w:hAnsi="Times New Roman" w:eastAsia="宋体"/>
          <w:b/>
          <w:sz w:val="21"/>
        </w:rPr>
        <w:t xml:space="preserve"> 的协会，该校用户进去会看到「该校尚未启用此协会」</w:t>
      </w:r>
      <w:r>
        <w:rPr>
          <w:rFonts w:ascii="Times New Roman" w:hAnsi="Times New Roman" w:eastAsia="宋体"/>
          <w:b w:val="0"/>
          <w:sz w:val="21"/>
        </w:rPr>
        <w:t>。排球暂未接入，不要手工建它的协会行。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ascii="Times New Roman" w:hAnsi="Times New Roman" w:eastAsia="宋体"/>
          <w:b w:val="0"/>
          <w:sz w:val="21"/>
        </w:rPr>
        <w:t xml:space="preserve"> 完全一致，学院名是学院赛的对阵主键）。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创建第一个管理员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系统里没有内置管理员，第一个只能手工提。推荐：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>，均为待审核）。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ascii="Times New Roman" w:hAnsi="Times New Roman" w:eastAsia="宋体"/>
          <w:b w:val="0"/>
          <w:sz w:val="21"/>
        </w:rPr>
        <w:t xml:space="preserve"> 插一条校级管理员：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重新打开小程序。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四、日常操作之一：会员与角色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审核会员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要做的事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怎么改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ascii="Times New Roman" w:hAnsi="Times New Roman" w:eastAsia="宋体"/>
          <w:b w:val="0"/>
          <w:sz w:val="21"/>
        </w:rPr>
        <w:t xml:space="preserve"> 能正常使用。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不要「删了重建」</w:t>
      </w:r>
      <w:r>
        <w:rPr>
          <w:rFonts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角色任免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想给的权限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改哪里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改成什么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，并确保本校会籍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填授权管理学院编号；学籍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使用小程序取消权限，保留撤权记录；不要删除会籍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优先使用「我的 → 学校身份 → 成员 → 指定权限」。设学院负责人时单独选择管理学院；页面区分学籍与管理学院。可指定的档位由服务端返回，协会负责人由校级及以上管理员任免。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初始等级分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Elo 的起评分是</w:t>
      </w:r>
      <w:r>
        <w:rPr>
          <w:rFonts w:ascii="Times New Roman" w:hAnsi="Times New Roman" w:eastAsia="宋体"/>
          <w:b/>
          <w:sz w:val="21"/>
        </w:rPr>
        <w:t>固定</w:t>
      </w:r>
      <w:r>
        <w:rPr>
          <w:rFonts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"pkb": 1600, "tt": 1450 }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取 0–3000 的整数；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只在首次建档时生效</w:t>
      </w:r>
      <w:r>
        <w:rPr>
          <w:rFonts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一旦出场，评级已落库，再改不会生效；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五、日常操作之二：赛季更新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它会做什么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完全不变</w:t>
            </w:r>
            <w:r>
              <w:rPr>
                <w:rFonts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怎么调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小程序里没有赛季入口，只能从控制台调云函数：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→「云端测试」。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参数：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ascii="Times New Roman" w:hAnsi="Times New Roman" w:eastAsia="宋体"/>
          <w:b w:val="0"/>
          <w:sz w:val="21"/>
        </w:rPr>
        <w:t xml:space="preserve"> 即成功。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手工调赛季参数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六、数据救急：先搞清「改了会不会重算」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最重要的一条变化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等级分不再「每次读时重算」，而是确认比分时逐场结算落库。</w:t>
      </w:r>
      <w:r>
        <w:rPr>
          <w:rFonts w:ascii="Times New Roman" w:hAnsi="Times New Roman" w:eastAsia="宋体"/>
          <w:b w:val="0"/>
          <w:sz w:val="21"/>
        </w:rPr>
        <w:t xml:space="preserve"> 所以：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你改了什么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等级分会跟着变吗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不会</w:t>
            </w:r>
            <w:r>
              <w:rPr>
                <w:rFonts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结论：</w:t>
      </w:r>
      <w:r>
        <w:rPr>
          <w:rFonts w:ascii="Times New Roman" w:hAnsi="Times New Roman" w:eastAsia="宋体"/>
          <w:b/>
          <w:sz w:val="21"/>
        </w:rPr>
        <w:t>想改一场已结算的比赛，控制台改库做不到「正确回滚」</w:t>
      </w:r>
      <w:r>
        <w:rPr>
          <w:rFonts w:ascii="Times New Roman" w:hAnsi="Times New Roman" w:eastAsia="宋体"/>
          <w:b w:val="0"/>
          <w:sz w:val="21"/>
        </w:rPr>
        <w:t>。正确做法只有两条：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在「待确认」阶段用小程序驳回（此时还没结算）；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改玩家能看到的东西（低风险）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清理测试数据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删什么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连带要删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不要删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6.4 防刷上限（15 场）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ascii="Times New Roman" w:hAnsi="Times New Roman" w:eastAsia="宋体"/>
          <w:b w:val="0"/>
          <w:sz w:val="21"/>
        </w:rPr>
        <w:t>，库里没有「已超限」标记。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只有</w:t>
      </w:r>
      <w:r>
        <w:rPr>
          <w:rFonts w:ascii="Times New Roman" w:hAnsi="Times New Roman" w:eastAsia="宋体"/>
          <w:b/>
          <w:sz w:val="21"/>
        </w:rPr>
        <w:t>日常约球</w:t>
      </w:r>
      <w:r>
        <w:rPr>
          <w:rFonts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ascii="Times New Roman" w:hAnsi="Times New Roman" w:eastAsia="宋体"/>
          <w:b w:val="0"/>
          <w:sz w:val="21"/>
        </w:rPr>
        <w:t xml:space="preserve"> 的比赛不占名额。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待确认也占名额，驳回后才还回来。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要临时放开只能改常量并重新部署云函数。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七、导入历史成绩（高风险，先读再动）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但它产出的记录是 </w:t>
      </w:r>
      <w:r>
        <w:rPr>
          <w:rFonts w:ascii="Consolas" w:hAnsi="Consolas" w:eastAsia="宋体"/>
          <w:b/>
          <w:color w:val="A31D1D"/>
          <w:sz w:val="20"/>
        </w:rPr>
        <w:t>status=1</w:t>
      </w:r>
      <w:r>
        <w:rPr>
          <w:rFonts w:ascii="Times New Roman" w:hAnsi="Times New Roman" w:eastAsia="宋体"/>
          <w:b/>
          <w:sz w:val="21"/>
        </w:rPr>
        <w:t>（已生效）</w:t>
      </w:r>
      <w:r>
        <w:rPr>
          <w:rFonts w:ascii="Times New Roman" w:hAnsi="Times New Roman" w:eastAsia="宋体"/>
          <w:b w:val="0"/>
          <w:sz w:val="21"/>
        </w:rPr>
        <w:t>。在有 Elo 结算链的版本里，这意味着：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比赛会出现在列表里，却</w:t>
      </w:r>
      <w:r>
        <w:rPr>
          <w:rFonts w:ascii="Times New Roman" w:hAnsi="Times New Roman" w:eastAsia="宋体"/>
          <w:b/>
          <w:sz w:val="21"/>
        </w:rPr>
        <w:t>没有对应的评级结算与快照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该会员的等级分不会因为这些比赛而改变；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结算序号链里也没有它们的位置。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所以当前版本的推荐做法是：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首选</w:t>
      </w:r>
      <w:r>
        <w:rPr>
          <w:rFonts w:ascii="Times New Roman" w:hAnsi="Times New Roman" w:eastAsia="宋体"/>
          <w:b w:val="0"/>
          <w:sz w:val="21"/>
        </w:rPr>
        <w:t>：在小程序里补录（每场都会正常结算）。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 结算与序号，</w:t>
      </w:r>
      <w:r>
        <w:rPr>
          <w:rFonts w:ascii="Times New Roman" w:hAnsi="Times New Roman" w:eastAsia="宋体"/>
          <w:b/>
          <w:sz w:val="21"/>
        </w:rPr>
        <w:t>不要</w:t>
      </w:r>
      <w:r>
        <w:rPr>
          <w:rFonts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ascii="Times New Roman" w:hAnsi="Times New Roman" w:eastAsia="宋体"/>
          <w:b w:val="0"/>
          <w:sz w:val="21"/>
        </w:rPr>
        <w:t xml:space="preserve"> 是否递增、历史列表是否能打开该场。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八、更新云函数（每次改代码必做）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2. npm run check:cloud-sync     # 确认 86 个文件逐字节一致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3. 开发者工具右键 cloudfunctions/data →「上传并部署：云端安装依赖」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4. 等状态变「部署成功」，再进小程序验证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处理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管理授权失效、目标学院不在授权范围，或赛事已锁定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核对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的角色、状态和管理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；从名单页授权范围选择学院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A：状态枚举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B：action 分组（共 200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分组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代表 action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119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listExchangeRefereeCandidates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附录 C：控制台对照表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想做的事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改什么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小程序会员审核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普通申请走入会审批；转校申请走转校审批，不能只改单侧状态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小程序会员审核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填写理由后提交，转校驳回保留原校身份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role='admin'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>；本校会籍有效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status='active'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、管理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collegeId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；学籍学院不变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账号与目录升级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本批收紧他人学号读取、账号编号、昵称头像校验，并将名录及个人团队成绩查询下推。上线前先执行</w:t>
      </w:r>
      <w:r>
        <w:rPr>
          <w:rFonts w:ascii="Times New Roman" w:hAnsi="Times New Roman" w:eastAsia="宋体"/>
          <w:b w:val="0"/>
          <w:sz w:val="21"/>
        </w:rPr>
        <w:t>安全与性能优化实施方案</w:t>
      </w:r>
      <w:r>
        <w:rPr>
          <w:rFonts w:ascii="Times New Roman" w:hAnsi="Times New Roman" w:eastAsia="宋体"/>
          <w:b w:val="0"/>
          <w:sz w:val="21"/>
        </w:rPr>
        <w:t>中的完整导出、离线迁移与回滚核对，再按</w:t>
      </w:r>
      <w:r>
        <w:rPr>
          <w:rFonts w:ascii="Times New Roman" w:hAnsi="Times New Roman" w:eastAsia="宋体"/>
          <w:b w:val="0"/>
          <w:sz w:val="21"/>
        </w:rPr>
        <w:t>索引清单第 2.4 节</w:t>
      </w:r>
      <w:r>
        <w:rPr>
          <w:rFonts w:ascii="Times New Roman" w:hAnsi="Times New Roman" w:eastAsia="宋体"/>
          <w:b w:val="0"/>
          <w:sz w:val="21"/>
        </w:rPr>
        <w:t xml:space="preserve">建新索引并重新部署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新增目录派生字段 </w:t>
      </w:r>
      <w:r>
        <w:rPr>
          <w:rFonts w:ascii="Consolas" w:hAnsi="Consolas" w:eastAsia="宋体"/>
          <w:b w:val="0"/>
          <w:color w:val="A31D1D"/>
          <w:sz w:val="20"/>
        </w:rPr>
        <w:t>directoryVersion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directoryRealName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directoryNickSort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directoryRealSort</w:t>
      </w:r>
      <w:r>
        <w:rPr>
          <w:rFonts w:ascii="Times New Roman" w:hAnsi="Times New Roman" w:eastAsia="宋体"/>
          <w:b w:val="0"/>
          <w:sz w:val="21"/>
        </w:rPr>
        <w:t xml:space="preserve">。应用内注册和资料修改会同步维护；控制台直接修改账号资料后需同步回填，不能只改显示姓名。旧账号主键迁移必须覆盖所有集合引用，不要只改 </w:t>
      </w:r>
      <w:r>
        <w:rPr>
          <w:rFonts w:ascii="Consolas" w:hAnsi="Consolas" w:eastAsia="宋体"/>
          <w:b w:val="0"/>
          <w:color w:val="A31D1D"/>
          <w:sz w:val="20"/>
        </w:rPr>
        <w:t>users._id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本次仅完成本地实现、迁移工具及模拟验收；尚未对任何真实云数据库执行导入、删除或部署。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第九轮修复部署（2026-10-28）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</w:t>
      </w:r>
      <w:r>
        <w:rPr>
          <w:rFonts w:ascii="Times New Roman" w:hAnsi="Times New Roman" w:eastAsia="宋体"/>
          <w:b w:val="0"/>
          <w:sz w:val="21"/>
        </w:rPr>
        <w:t>索引清单 §2.5</w:t>
      </w:r>
      <w:r>
        <w:rPr>
          <w:rFonts w:ascii="Times New Roman" w:hAnsi="Times New Roman" w:eastAsia="宋体"/>
          <w:b w:val="0"/>
          <w:sz w:val="21"/>
        </w:rPr>
        <w:t xml:space="preserve">新增 5 条索引并等到可用，再执行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，重新上传部署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，最后上传小程序。新增 </w:t>
      </w:r>
      <w:r>
        <w:rPr>
          <w:rFonts w:ascii="Consolas" w:hAnsi="Consolas" w:eastAsia="宋体"/>
          <w:b w:val="0"/>
          <w:color w:val="A31D1D"/>
          <w:sz w:val="20"/>
        </w:rPr>
        <w:t>listExchangeRefereeCandidates</w:t>
      </w:r>
      <w:r>
        <w:rPr>
          <w:rFonts w:ascii="Times New Roman" w:hAnsi="Times New Roman" w:eastAsia="宋体"/>
          <w:b w:val="0"/>
          <w:sz w:val="21"/>
        </w:rPr>
        <w:t xml:space="preserve"> 为只读管理接口；详情不再附整校候选名册。裁判搜索复用已有账号目录字段，未完成上一批目录回填的环境须先补齐。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本批无新增集合、无自动回填或历史账本修正。个人赛事现限制单打 88 人、双打 176 人；历史超限名单需先调整。上线验收需覆盖并发确认与重抽、撤权后的在途计分、跨校裁判分页、足球时间窗查询及页签切走后停止轮询。本地事务桩结果不能替代真实云端与真机验收。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第十轮界面契约修复部署（2026-10-28）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</w:t>
      </w:r>
      <w:r>
        <w:rPr>
          <w:rFonts w:ascii="Times New Roman" w:hAnsi="Times New Roman" w:eastAsia="宋体"/>
          <w:b w:val="0"/>
          <w:sz w:val="21"/>
        </w:rPr>
        <w:t>索引清单 §2.6</w:t>
      </w:r>
      <w:r>
        <w:rPr>
          <w:rFonts w:ascii="Times New Roman" w:hAnsi="Times New Roman" w:eastAsia="宋体"/>
          <w:b w:val="0"/>
          <w:sz w:val="21"/>
        </w:rPr>
        <w:t xml:space="preserve">新增 5 条组合索引并等待可用，再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、重新部署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、上传小程序。当前共享镜像共 94 个文件；第十轮新增两个共享模块，本轮新增界面纯整形模块，未增加 action、集合或回填。公告分页仍调用 </w:t>
      </w:r>
      <w:r>
        <w:rPr>
          <w:rFonts w:ascii="Consolas" w:hAnsi="Consolas" w:eastAsia="宋体"/>
          <w:b w:val="0"/>
          <w:color w:val="A31D1D"/>
          <w:sz w:val="20"/>
        </w:rPr>
        <w:t>listSchoolAnnouncements</w:t>
      </w:r>
      <w:r>
        <w:rPr>
          <w:rFonts w:ascii="Times New Roman" w:hAnsi="Times New Roman" w:eastAsia="宋体"/>
          <w:b w:val="0"/>
          <w:sz w:val="21"/>
        </w:rPr>
        <w:t xml:space="preserve">，团队首页摘要仍调用 </w:t>
      </w:r>
      <w:r>
        <w:rPr>
          <w:rFonts w:ascii="Consolas" w:hAnsi="Consolas" w:eastAsia="宋体"/>
          <w:b w:val="0"/>
          <w:color w:val="A31D1D"/>
          <w:sz w:val="20"/>
        </w:rPr>
        <w:t>listTeamEvents</w:t>
      </w:r>
      <w:r>
        <w:rPr>
          <w:rFonts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home:true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F01 至 F17 界面批次的发布要求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本轮按用户要求不提交、不部署，代码和辅助预览用于先看效果。学院选人新增 </w:t>
      </w:r>
      <w:r>
        <w:rPr>
          <w:rFonts w:ascii="Consolas" w:hAnsi="Consolas" w:eastAsia="宋体"/>
          <w:b w:val="0"/>
          <w:color w:val="A31D1D"/>
          <w:sz w:val="20"/>
        </w:rPr>
        <w:t>listSchoolMembers</w:t>
      </w:r>
      <w:r>
        <w:rPr>
          <w:rFonts w:ascii="Times New Roman" w:hAnsi="Times New Roman" w:eastAsia="宋体"/>
          <w:b w:val="0"/>
          <w:sz w:val="21"/>
        </w:rPr>
        <w:t xml:space="preserve"> 的可选分页模式 </w:t>
      </w:r>
      <w:r>
        <w:rPr>
          <w:rFonts w:ascii="Consolas" w:hAnsi="Consolas" w:eastAsia="宋体"/>
          <w:b w:val="0"/>
          <w:color w:val="A31D1D"/>
          <w:sz w:val="20"/>
        </w:rPr>
        <w:t>page:true</w:t>
      </w:r>
      <w:r>
        <w:rPr>
          <w:rFonts w:ascii="Times New Roman" w:hAnsi="Times New Roman" w:eastAsia="宋体"/>
          <w:b w:val="0"/>
          <w:sz w:val="21"/>
        </w:rPr>
        <w:t xml:space="preserve">，支持 </w:t>
      </w:r>
      <w:r>
        <w:rPr>
          <w:rFonts w:ascii="Consolas" w:hAnsi="Consolas" w:eastAsia="宋体"/>
          <w:b w:val="0"/>
          <w:color w:val="A31D1D"/>
          <w:sz w:val="20"/>
        </w:rPr>
        <w:t>collegeId/keyword/cursor/limit</w:t>
      </w:r>
      <w:r>
        <w:rPr>
          <w:rFonts w:ascii="Times New Roman" w:hAnsi="Times New Roman" w:eastAsia="宋体"/>
          <w:b w:val="0"/>
          <w:sz w:val="21"/>
        </w:rPr>
        <w:t>，默认 20、上限 50；默认平铺模式兼容旧页面。分页继续使用学校范围名录权限，字段不含学号、手机号或 OpenID。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云端聚合先按学校、active 状态与目标学院筛选，再关联有效账号和进行搜索分页，复用既有目录索引及 §2.5 的学院索引。本批没有新增索引或回填。用户同意发布后仍需同步并重新部署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ascii="Times New Roman" w:hAnsi="Times New Roman" w:eastAsia="宋体"/>
          <w:b w:val="0"/>
          <w:sz w:val="21"/>
        </w:rPr>
        <w:t xml:space="preserve"> 再上传小程序，不能只更新前端。上线前补微信编译包体、原生组件、字体与键盘、真机和真实云端取数验证。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上线核对：超过 20 条公告可持续翻页、普通会员不能读下架内容、管理台账撤权后关闭；足球和篮球近期赛事进入团队详情；三校以上目录可选 2–8 校及独立配额；学籍 A 院、管理 B 院的人可提交 B 院名单；快速切换运动会筛选后旧数据和权限不回写。具体证据见</w:t>
      </w:r>
      <w:r>
        <w:rPr>
          <w:rFonts w:ascii="Times New Roman" w:hAnsi="Times New Roman" w:eastAsia="宋体"/>
          <w:b w:val="0"/>
          <w:sz w:val="21"/>
        </w:rPr>
        <w:t>第十轮验收</w:t>
      </w:r>
      <w:r>
        <w:rPr>
          <w:rFonts w:ascii="Times New Roman" w:hAnsi="Times New Roman" w:eastAsia="宋体"/>
          <w:b w:val="0"/>
          <w:sz w:val="21"/>
        </w:rPr>
        <w:t>。本地已完成自动回归，真实云端查询计划与真机布局尚待验证。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