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56408" w:rsidRDefault="00243C65">
      <w:pPr>
        <w:jc w:val="center"/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TEST PLAN DOCUMENT</w:t>
      </w:r>
    </w:p>
    <w:p w14:paraId="00000002" w14:textId="77777777" w:rsidR="00A56408" w:rsidRDefault="00A56408">
      <w:pPr>
        <w:jc w:val="center"/>
        <w:rPr>
          <w:b/>
          <w:sz w:val="36"/>
          <w:szCs w:val="36"/>
          <w:highlight w:val="white"/>
          <w:u w:val="single"/>
        </w:rPr>
      </w:pPr>
    </w:p>
    <w:p w14:paraId="00000003" w14:textId="77777777" w:rsidR="00A56408" w:rsidRDefault="00A56408">
      <w:pPr>
        <w:jc w:val="center"/>
        <w:rPr>
          <w:b/>
          <w:sz w:val="36"/>
          <w:szCs w:val="36"/>
          <w:highlight w:val="white"/>
          <w:u w:val="single"/>
        </w:rPr>
      </w:pPr>
    </w:p>
    <w:p w14:paraId="00000004" w14:textId="240BA881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TEST PLAN ID</w:t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  <w:t>: GS</w:t>
      </w:r>
      <w:r>
        <w:rPr>
          <w:b/>
          <w:sz w:val="20"/>
          <w:szCs w:val="20"/>
          <w:highlight w:val="white"/>
        </w:rPr>
        <w:t>001</w:t>
      </w:r>
    </w:p>
    <w:p w14:paraId="00000005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06" w14:textId="22E33FBC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INTRODUCTION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     Advanced, fast, online spreadsheets. Collaborate on data analysis with smart spreadsheets. Everything you need to get anything done, now in one place: introducing Google Workspace. Flexible Payment Plans. Built for Collaboration. Build</w:t>
      </w:r>
      <w:r>
        <w:rPr>
          <w:b/>
          <w:sz w:val="20"/>
          <w:szCs w:val="20"/>
          <w:highlight w:val="white"/>
        </w:rPr>
        <w:t xml:space="preserve"> Waterfall Charts. Suggested Formulas</w:t>
      </w:r>
    </w:p>
    <w:p w14:paraId="00000007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08" w14:textId="367C0B08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REFFERANCE</w:t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 xml:space="preserve">: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 xml:space="preserve">SRS AND BRS DOCUMENTS    </w:t>
      </w:r>
    </w:p>
    <w:p w14:paraId="00000009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26E4C6D3" w14:textId="6BF49C14" w:rsidR="008560B9" w:rsidRDefault="00243C65" w:rsidP="008560B9">
      <w:pPr>
        <w:ind w:left="2160" w:hanging="216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TEST ITEMS</w:t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  <w:t xml:space="preserve">Docs, Sheets, Forms, </w:t>
      </w:r>
      <w:bookmarkStart w:id="0" w:name="_GoBack"/>
      <w:bookmarkEnd w:id="0"/>
      <w:r w:rsidR="008560B9">
        <w:rPr>
          <w:b/>
          <w:sz w:val="20"/>
          <w:szCs w:val="20"/>
          <w:highlight w:val="white"/>
        </w:rPr>
        <w:t>Slides, solutions</w:t>
      </w:r>
      <w:r>
        <w:rPr>
          <w:b/>
          <w:sz w:val="20"/>
          <w:szCs w:val="20"/>
          <w:highlight w:val="white"/>
        </w:rPr>
        <w:t xml:space="preserve"> </w:t>
      </w:r>
      <w:r w:rsidR="008560B9">
        <w:rPr>
          <w:b/>
          <w:sz w:val="20"/>
          <w:szCs w:val="20"/>
          <w:highlight w:val="white"/>
        </w:rPr>
        <w:t xml:space="preserve">  </w:t>
      </w:r>
    </w:p>
    <w:p w14:paraId="0000000A" w14:textId="642E782A" w:rsidR="00A56408" w:rsidRDefault="008560B9" w:rsidP="008560B9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>, products, admin</w:t>
      </w:r>
      <w:r w:rsidR="00243C65">
        <w:rPr>
          <w:b/>
          <w:sz w:val="20"/>
          <w:szCs w:val="20"/>
          <w:highlight w:val="white"/>
        </w:rPr>
        <w:t xml:space="preserve"> console</w:t>
      </w:r>
    </w:p>
    <w:p w14:paraId="0000000B" w14:textId="77777777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</w:t>
      </w:r>
    </w:p>
    <w:p w14:paraId="0000000C" w14:textId="09CDCE47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FEATURES TO BE TESTED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  <w:t>docs, sheets, forms, admin</w:t>
      </w:r>
      <w:r>
        <w:rPr>
          <w:b/>
          <w:sz w:val="20"/>
          <w:szCs w:val="20"/>
          <w:highlight w:val="white"/>
        </w:rPr>
        <w:t xml:space="preserve"> console</w:t>
      </w:r>
    </w:p>
    <w:p w14:paraId="0000000D" w14:textId="77777777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</w:t>
      </w:r>
    </w:p>
    <w:p w14:paraId="0000000E" w14:textId="524D0F43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FEATURES NOT TO BE TESTED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google account</w:t>
      </w:r>
    </w:p>
    <w:p w14:paraId="0000000F" w14:textId="0FD28337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TEST ENVIRONMENT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</w:p>
    <w:p w14:paraId="00000010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1" w14:textId="4C1E9192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TEST DELIVERABLE  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 xml:space="preserve">test </w:t>
      </w:r>
      <w:r w:rsidR="008560B9">
        <w:rPr>
          <w:b/>
          <w:sz w:val="20"/>
          <w:szCs w:val="20"/>
          <w:highlight w:val="white"/>
        </w:rPr>
        <w:t>log, defect</w:t>
      </w:r>
      <w:r>
        <w:rPr>
          <w:b/>
          <w:sz w:val="20"/>
          <w:szCs w:val="20"/>
          <w:highlight w:val="white"/>
        </w:rPr>
        <w:t xml:space="preserve"> </w:t>
      </w:r>
      <w:r w:rsidR="008560B9">
        <w:rPr>
          <w:b/>
          <w:sz w:val="20"/>
          <w:szCs w:val="20"/>
          <w:highlight w:val="white"/>
        </w:rPr>
        <w:t>log, test</w:t>
      </w:r>
      <w:r>
        <w:rPr>
          <w:b/>
          <w:sz w:val="20"/>
          <w:szCs w:val="20"/>
          <w:highlight w:val="white"/>
        </w:rPr>
        <w:t xml:space="preserve"> </w:t>
      </w:r>
      <w:r w:rsidR="008560B9">
        <w:rPr>
          <w:b/>
          <w:sz w:val="20"/>
          <w:szCs w:val="20"/>
          <w:highlight w:val="white"/>
        </w:rPr>
        <w:t>summary, RTM</w:t>
      </w:r>
    </w:p>
    <w:p w14:paraId="00000012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47514A05" w14:textId="64B0160E" w:rsidR="008560B9" w:rsidRDefault="00243C65" w:rsidP="008560B9">
      <w:pPr>
        <w:ind w:left="3600" w:hanging="360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APPROACH                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 xml:space="preserve">both </w:t>
      </w:r>
      <w:r w:rsidR="008560B9">
        <w:rPr>
          <w:b/>
          <w:sz w:val="20"/>
          <w:szCs w:val="20"/>
          <w:highlight w:val="white"/>
        </w:rPr>
        <w:t>automation (</w:t>
      </w:r>
      <w:r>
        <w:rPr>
          <w:b/>
          <w:sz w:val="20"/>
          <w:szCs w:val="20"/>
          <w:highlight w:val="white"/>
        </w:rPr>
        <w:t>seleniu</w:t>
      </w:r>
      <w:r>
        <w:rPr>
          <w:b/>
          <w:sz w:val="20"/>
          <w:szCs w:val="20"/>
          <w:highlight w:val="white"/>
        </w:rPr>
        <w:t xml:space="preserve">m </w:t>
      </w:r>
      <w:r w:rsidR="008560B9">
        <w:rPr>
          <w:b/>
          <w:sz w:val="20"/>
          <w:szCs w:val="20"/>
          <w:highlight w:val="white"/>
        </w:rPr>
        <w:t>webdriver) and</w:t>
      </w:r>
      <w:r>
        <w:rPr>
          <w:b/>
          <w:sz w:val="20"/>
          <w:szCs w:val="20"/>
          <w:highlight w:val="white"/>
        </w:rPr>
        <w:t xml:space="preserve"> </w:t>
      </w:r>
    </w:p>
    <w:p w14:paraId="00000013" w14:textId="74ADB6F8" w:rsidR="00A56408" w:rsidRDefault="00243C65" w:rsidP="008560B9">
      <w:pPr>
        <w:ind w:left="3600" w:firstLine="7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manual</w:t>
      </w:r>
    </w:p>
    <w:p w14:paraId="00000014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5" w14:textId="2C13AFC6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SUSPEND AND RESUME CRITERIA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16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7" w14:textId="7C52E2A2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ENTRY AND EXIT CRITERIA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22/7/2021 TO 24/7/2021</w:t>
      </w:r>
    </w:p>
    <w:p w14:paraId="00000018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9" w14:textId="6CA6A11B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RISK AND CONTINGENCIES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1A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B" w14:textId="6853C575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SOFTWARE RISK ISSUES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1C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5244E451" w14:textId="77777777" w:rsidR="008560B9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RESPONSIBILTIES     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 xml:space="preserve">NIVA T-system testing ,ARUN-sanity and smoke </w:t>
      </w:r>
    </w:p>
    <w:p w14:paraId="0000001D" w14:textId="4438CE08" w:rsidR="00A56408" w:rsidRDefault="00243C65" w:rsidP="008560B9">
      <w:pPr>
        <w:ind w:left="3600" w:firstLine="72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testing</w:t>
      </w:r>
    </w:p>
    <w:p w14:paraId="0000001E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1F" w14:textId="3C99478B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SCHEDULE                 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20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21" w14:textId="2C5DF062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STAFFING AND TRAINING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22" w14:textId="77777777" w:rsidR="00A56408" w:rsidRDefault="00A56408">
      <w:pPr>
        <w:rPr>
          <w:b/>
          <w:sz w:val="20"/>
          <w:szCs w:val="20"/>
          <w:highlight w:val="white"/>
        </w:rPr>
      </w:pPr>
    </w:p>
    <w:p w14:paraId="00000023" w14:textId="46B72024" w:rsidR="00A56408" w:rsidRDefault="00243C65">
      <w:pPr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APPROVALS                                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:</w:t>
      </w:r>
      <w:r w:rsidR="008560B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N/A</w:t>
      </w:r>
    </w:p>
    <w:p w14:paraId="00000024" w14:textId="77777777" w:rsidR="00A56408" w:rsidRDefault="00A56408">
      <w:pPr>
        <w:rPr>
          <w:b/>
          <w:sz w:val="28"/>
          <w:szCs w:val="28"/>
          <w:highlight w:val="white"/>
        </w:rPr>
      </w:pPr>
    </w:p>
    <w:sectPr w:rsidR="00A56408" w:rsidSect="008560B9">
      <w:footerReference w:type="default" r:id="rId6"/>
      <w:pgSz w:w="11909" w:h="16834"/>
      <w:pgMar w:top="1440" w:right="1440" w:bottom="1440" w:left="144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2DD0D" w14:textId="77777777" w:rsidR="00243C65" w:rsidRDefault="00243C65" w:rsidP="008560B9">
      <w:pPr>
        <w:spacing w:line="240" w:lineRule="auto"/>
      </w:pPr>
      <w:r>
        <w:separator/>
      </w:r>
    </w:p>
  </w:endnote>
  <w:endnote w:type="continuationSeparator" w:id="0">
    <w:p w14:paraId="75D39E51" w14:textId="77777777" w:rsidR="00243C65" w:rsidRDefault="00243C65" w:rsidP="00856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64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C7790" w14:textId="4BDBBF10" w:rsidR="008560B9" w:rsidRDefault="008560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BF2BB4" w14:textId="77777777" w:rsidR="008560B9" w:rsidRDefault="00856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5DE01" w14:textId="77777777" w:rsidR="00243C65" w:rsidRDefault="00243C65" w:rsidP="008560B9">
      <w:pPr>
        <w:spacing w:line="240" w:lineRule="auto"/>
      </w:pPr>
      <w:r>
        <w:separator/>
      </w:r>
    </w:p>
  </w:footnote>
  <w:footnote w:type="continuationSeparator" w:id="0">
    <w:p w14:paraId="03316904" w14:textId="77777777" w:rsidR="00243C65" w:rsidRDefault="00243C65" w:rsidP="008560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08"/>
    <w:rsid w:val="00243C65"/>
    <w:rsid w:val="008560B9"/>
    <w:rsid w:val="00A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8AAB"/>
  <w15:docId w15:val="{5E7DD5A5-6D5A-4FED-9D3D-5B969455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60B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0B9"/>
  </w:style>
  <w:style w:type="paragraph" w:styleId="Footer">
    <w:name w:val="footer"/>
    <w:basedOn w:val="Normal"/>
    <w:link w:val="FooterChar"/>
    <w:uiPriority w:val="99"/>
    <w:unhideWhenUsed/>
    <w:rsid w:val="008560B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Krishnakumar N</cp:lastModifiedBy>
  <cp:revision>2</cp:revision>
  <dcterms:created xsi:type="dcterms:W3CDTF">2021-07-24T09:59:00Z</dcterms:created>
  <dcterms:modified xsi:type="dcterms:W3CDTF">2021-07-24T10:03:00Z</dcterms:modified>
</cp:coreProperties>
</file>