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.6666666666665"/>
        <w:gridCol w:w="3488.6666666666665"/>
        <w:gridCol w:w="3488.6666666666665"/>
        <w:tblGridChange w:id="0">
          <w:tblGrid>
            <w:gridCol w:w="3488.6666666666665"/>
            <w:gridCol w:w="3488.6666666666665"/>
            <w:gridCol w:w="348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Removed exact duplicate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Dataset contains no unique borrower ID; exact duplicates assumed to be duplicated observations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Removed 5 records where person_age &gt;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Ages above 100 (up to 144) are implausible for borrowers and likely data-entry errors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Removed 2 records where person_emp_length &gt; 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Employment lengths above 60 years (up to 123) are implausible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Retained records with missing person_emp_length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values affect only 1.2% of records;retained pending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Retained records with missing loan_int_rate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values affect around 9.6% of records; retained pending investigation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records:</w:t>
      </w:r>
      <w:r w:rsidDel="00000000" w:rsidR="00000000" w:rsidRPr="00000000">
        <w:rPr>
          <w:rtl w:val="0"/>
        </w:rPr>
        <w:t xml:space="preserve"> 32,581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records after cleaning:</w:t>
      </w:r>
      <w:r w:rsidDel="00000000" w:rsidR="00000000" w:rsidRPr="00000000">
        <w:rPr>
          <w:rtl w:val="0"/>
        </w:rPr>
        <w:t xml:space="preserve"> 32,409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Duplicates removed:</w:t>
      </w:r>
      <w:r w:rsidDel="00000000" w:rsidR="00000000" w:rsidRPr="00000000">
        <w:rPr>
          <w:rtl w:val="0"/>
        </w:rPr>
        <w:t xml:space="preserve"> 165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Implausible age records removed: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Implausible employment length records removed: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Missing employment length retained:</w:t>
      </w:r>
      <w:r w:rsidDel="00000000" w:rsidR="00000000" w:rsidRPr="00000000">
        <w:rPr>
          <w:rtl w:val="0"/>
        </w:rPr>
        <w:t xml:space="preserve"> 395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Missing interest rate retained:</w:t>
      </w:r>
      <w:r w:rsidDel="00000000" w:rsidR="00000000" w:rsidRPr="00000000">
        <w:rPr>
          <w:rtl w:val="0"/>
        </w:rPr>
        <w:t xml:space="preserve"> 3,116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Loan-to-income ratio values of 0 investigated and retained:</w:t>
      </w:r>
      <w:r w:rsidDel="00000000" w:rsidR="00000000" w:rsidRPr="00000000">
        <w:rPr>
          <w:rtl w:val="0"/>
        </w:rPr>
        <w:t xml:space="preserve"> 8 (determined to be the result of rounding)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