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4n7jeldzi6d" w:id="0"/>
      <w:bookmarkEnd w:id="0"/>
      <w:r w:rsidDel="00000000" w:rsidR="00000000" w:rsidRPr="00000000">
        <w:rPr>
          <w:rtl w:val="0"/>
        </w:rPr>
        <w:t xml:space="preserve">Higher interest rates are associated with higher default risk.</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Question 1 </w:t>
      </w:r>
    </w:p>
    <w:p w:rsidR="00000000" w:rsidDel="00000000" w:rsidP="00000000" w:rsidRDefault="00000000" w:rsidRPr="00000000" w14:paraId="00000003">
      <w:pPr>
        <w:spacing w:after="240" w:before="240" w:lineRule="auto"/>
        <w:ind w:left="0" w:right="600" w:firstLine="0"/>
        <w:rPr/>
      </w:pPr>
      <w:r w:rsidDel="00000000" w:rsidR="00000000" w:rsidRPr="00000000">
        <w:rPr>
          <w:rtl w:val="0"/>
        </w:rPr>
        <w:t xml:space="preserve">How many loans fall into each interest rate band?</w:t>
      </w:r>
    </w:p>
    <w:p w:rsidR="00000000" w:rsidDel="00000000" w:rsidP="00000000" w:rsidRDefault="00000000" w:rsidRPr="00000000" w14:paraId="00000004">
      <w:pPr>
        <w:rPr/>
      </w:pPr>
      <w:r w:rsidDel="00000000" w:rsidR="00000000" w:rsidRPr="00000000">
        <w:rPr>
          <w:rtl w:val="0"/>
        </w:rPr>
        <w:t xml:space="preserve">SELECT </w:t>
      </w:r>
    </w:p>
    <w:p w:rsidR="00000000" w:rsidDel="00000000" w:rsidP="00000000" w:rsidRDefault="00000000" w:rsidRPr="00000000" w14:paraId="00000005">
      <w:pPr>
        <w:rPr/>
      </w:pPr>
      <w:r w:rsidDel="00000000" w:rsidR="00000000" w:rsidRPr="00000000">
        <w:rPr>
          <w:rtl w:val="0"/>
        </w:rPr>
        <w:t xml:space="preserve">CASE WHEN loan_int_rate is null then 'Missing'</w:t>
      </w:r>
    </w:p>
    <w:p w:rsidR="00000000" w:rsidDel="00000000" w:rsidP="00000000" w:rsidRDefault="00000000" w:rsidRPr="00000000" w14:paraId="00000006">
      <w:pPr>
        <w:rPr/>
      </w:pPr>
      <w:r w:rsidDel="00000000" w:rsidR="00000000" w:rsidRPr="00000000">
        <w:rPr>
          <w:rtl w:val="0"/>
        </w:rPr>
        <w:t xml:space="preserve">    WHEN loan_int_rate &lt; 5 then '0-5%'</w:t>
      </w:r>
    </w:p>
    <w:p w:rsidR="00000000" w:rsidDel="00000000" w:rsidP="00000000" w:rsidRDefault="00000000" w:rsidRPr="00000000" w14:paraId="00000007">
      <w:pPr>
        <w:rPr/>
      </w:pPr>
      <w:r w:rsidDel="00000000" w:rsidR="00000000" w:rsidRPr="00000000">
        <w:rPr>
          <w:rtl w:val="0"/>
        </w:rPr>
        <w:t xml:space="preserve">    WHEN loan_int_rate &lt; 10 THEN '5-10%'</w:t>
      </w:r>
    </w:p>
    <w:p w:rsidR="00000000" w:rsidDel="00000000" w:rsidP="00000000" w:rsidRDefault="00000000" w:rsidRPr="00000000" w14:paraId="00000008">
      <w:pPr>
        <w:rPr/>
      </w:pPr>
      <w:r w:rsidDel="00000000" w:rsidR="00000000" w:rsidRPr="00000000">
        <w:rPr>
          <w:rtl w:val="0"/>
        </w:rPr>
        <w:t xml:space="preserve">    WHEN loan_int_rate &lt; 15 THEN '10-15%'</w:t>
      </w:r>
    </w:p>
    <w:p w:rsidR="00000000" w:rsidDel="00000000" w:rsidP="00000000" w:rsidRDefault="00000000" w:rsidRPr="00000000" w14:paraId="00000009">
      <w:pPr>
        <w:rPr/>
      </w:pPr>
      <w:r w:rsidDel="00000000" w:rsidR="00000000" w:rsidRPr="00000000">
        <w:rPr>
          <w:rtl w:val="0"/>
        </w:rPr>
        <w:t xml:space="preserve">    WHEN loan_int_rate &lt; 20 then '15-20%'</w:t>
      </w:r>
    </w:p>
    <w:p w:rsidR="00000000" w:rsidDel="00000000" w:rsidP="00000000" w:rsidRDefault="00000000" w:rsidRPr="00000000" w14:paraId="0000000A">
      <w:pPr>
        <w:rPr/>
      </w:pPr>
      <w:r w:rsidDel="00000000" w:rsidR="00000000" w:rsidRPr="00000000">
        <w:rPr>
          <w:rtl w:val="0"/>
        </w:rPr>
        <w:t xml:space="preserve">    ELSE '20%+'</w:t>
      </w:r>
    </w:p>
    <w:p w:rsidR="00000000" w:rsidDel="00000000" w:rsidP="00000000" w:rsidRDefault="00000000" w:rsidRPr="00000000" w14:paraId="0000000B">
      <w:pPr>
        <w:rPr/>
      </w:pPr>
      <w:r w:rsidDel="00000000" w:rsidR="00000000" w:rsidRPr="00000000">
        <w:rPr>
          <w:rtl w:val="0"/>
        </w:rPr>
        <w:t xml:space="preserve">    END AS interest_rate_band,</w:t>
      </w:r>
    </w:p>
    <w:p w:rsidR="00000000" w:rsidDel="00000000" w:rsidP="00000000" w:rsidRDefault="00000000" w:rsidRPr="00000000" w14:paraId="0000000C">
      <w:pPr>
        <w:rPr/>
      </w:pPr>
      <w:r w:rsidDel="00000000" w:rsidR="00000000" w:rsidRPr="00000000">
        <w:rPr>
          <w:rtl w:val="0"/>
        </w:rPr>
        <w:t xml:space="preserve">COUNT(*) AS total_loans</w:t>
      </w:r>
    </w:p>
    <w:p w:rsidR="00000000" w:rsidDel="00000000" w:rsidP="00000000" w:rsidRDefault="00000000" w:rsidRPr="00000000" w14:paraId="0000000D">
      <w:pPr>
        <w:rPr/>
      </w:pPr>
      <w:r w:rsidDel="00000000" w:rsidR="00000000" w:rsidRPr="00000000">
        <w:rPr>
          <w:rtl w:val="0"/>
        </w:rPr>
        <w:t xml:space="preserve">FROM credit_risk</w:t>
      </w:r>
    </w:p>
    <w:p w:rsidR="00000000" w:rsidDel="00000000" w:rsidP="00000000" w:rsidRDefault="00000000" w:rsidRPr="00000000" w14:paraId="0000000E">
      <w:pPr>
        <w:rPr/>
      </w:pPr>
      <w:r w:rsidDel="00000000" w:rsidR="00000000" w:rsidRPr="00000000">
        <w:rPr>
          <w:rtl w:val="0"/>
        </w:rPr>
        <w:t xml:space="preserve">GROUP BY interest_rate_band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Key Finding </w:t>
      </w:r>
    </w:p>
    <w:p w:rsidR="00000000" w:rsidDel="00000000" w:rsidP="00000000" w:rsidRDefault="00000000" w:rsidRPr="00000000" w14:paraId="00000011">
      <w:pPr>
        <w:rPr/>
      </w:pPr>
      <w:r w:rsidDel="00000000" w:rsidR="00000000" w:rsidRPr="00000000">
        <w:rPr>
          <w:rtl w:val="0"/>
        </w:rPr>
        <w:t xml:space="preserve">The majority of loans had interest rates between </w:t>
      </w:r>
      <w:r w:rsidDel="00000000" w:rsidR="00000000" w:rsidRPr="00000000">
        <w:rPr>
          <w:b w:val="1"/>
          <w:bCs w:val="1"/>
          <w:rtl w:val="0"/>
        </w:rPr>
        <w:t xml:space="preserve">5% and 15%</w:t>
      </w:r>
      <w:r w:rsidDel="00000000" w:rsidR="00000000" w:rsidRPr="00000000">
        <w:rPr>
          <w:rtl w:val="0"/>
        </w:rPr>
        <w:t xml:space="preserve">, with relatively few loans issued at interest rates above </w:t>
      </w:r>
      <w:r w:rsidDel="00000000" w:rsidR="00000000" w:rsidRPr="00000000">
        <w:rPr>
          <w:b w:val="1"/>
          <w:bCs w:val="1"/>
          <w:rtl w:val="0"/>
        </w:rPr>
        <w:t xml:space="preserve">20%</w:t>
      </w:r>
      <w:r w:rsidDel="00000000" w:rsidR="00000000" w:rsidRPr="00000000">
        <w:rPr>
          <w:rtl w:val="0"/>
        </w:rPr>
        <w:t xml:space="preserve">. Additionally, </w:t>
      </w:r>
      <w:r w:rsidDel="00000000" w:rsidR="00000000" w:rsidRPr="00000000">
        <w:rPr>
          <w:b w:val="1"/>
          <w:bCs w:val="1"/>
          <w:rtl w:val="0"/>
        </w:rPr>
        <w:t xml:space="preserve">3,094 loans</w:t>
      </w:r>
      <w:r w:rsidDel="00000000" w:rsidR="00000000" w:rsidRPr="00000000">
        <w:rPr>
          <w:rtl w:val="0"/>
        </w:rPr>
        <w:t xml:space="preserve"> had missing interest rate values and were retained in the dataset to preserve the maximum number of observations.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Question 2 </w:t>
      </w:r>
    </w:p>
    <w:p w:rsidR="00000000" w:rsidDel="00000000" w:rsidP="00000000" w:rsidRDefault="00000000" w:rsidRPr="00000000" w14:paraId="00000014">
      <w:pPr>
        <w:spacing w:after="240" w:before="240" w:lineRule="auto"/>
        <w:ind w:left="0" w:right="600" w:firstLine="0"/>
        <w:rPr/>
      </w:pPr>
      <w:r w:rsidDel="00000000" w:rsidR="00000000" w:rsidRPr="00000000">
        <w:rPr>
          <w:rtl w:val="0"/>
        </w:rPr>
        <w:t xml:space="preserve">What is the default rate for each interest rate band?</w:t>
      </w:r>
    </w:p>
    <w:p w:rsidR="00000000" w:rsidDel="00000000" w:rsidP="00000000" w:rsidRDefault="00000000" w:rsidRPr="00000000" w14:paraId="00000015">
      <w:pPr>
        <w:rPr/>
      </w:pPr>
      <w:r w:rsidDel="00000000" w:rsidR="00000000" w:rsidRPr="00000000">
        <w:rPr>
          <w:rtl w:val="0"/>
        </w:rPr>
        <w:t xml:space="preserve">SELECT </w:t>
      </w:r>
    </w:p>
    <w:p w:rsidR="00000000" w:rsidDel="00000000" w:rsidP="00000000" w:rsidRDefault="00000000" w:rsidRPr="00000000" w14:paraId="00000016">
      <w:pPr>
        <w:rPr/>
      </w:pPr>
      <w:r w:rsidDel="00000000" w:rsidR="00000000" w:rsidRPr="00000000">
        <w:rPr>
          <w:rtl w:val="0"/>
        </w:rPr>
        <w:t xml:space="preserve">CASE WHEN loan_int_rate is null then 'Missing'</w:t>
      </w:r>
    </w:p>
    <w:p w:rsidR="00000000" w:rsidDel="00000000" w:rsidP="00000000" w:rsidRDefault="00000000" w:rsidRPr="00000000" w14:paraId="00000017">
      <w:pPr>
        <w:rPr/>
      </w:pPr>
      <w:r w:rsidDel="00000000" w:rsidR="00000000" w:rsidRPr="00000000">
        <w:rPr>
          <w:rtl w:val="0"/>
        </w:rPr>
        <w:t xml:space="preserve">    WHEN loan_int_rate &lt; 5 then '0-5%'</w:t>
      </w:r>
    </w:p>
    <w:p w:rsidR="00000000" w:rsidDel="00000000" w:rsidP="00000000" w:rsidRDefault="00000000" w:rsidRPr="00000000" w14:paraId="00000018">
      <w:pPr>
        <w:rPr/>
      </w:pPr>
      <w:r w:rsidDel="00000000" w:rsidR="00000000" w:rsidRPr="00000000">
        <w:rPr>
          <w:rtl w:val="0"/>
        </w:rPr>
        <w:t xml:space="preserve">    WHEN loan_int_rate &lt; 10 THEN '5-10%'</w:t>
      </w:r>
    </w:p>
    <w:p w:rsidR="00000000" w:rsidDel="00000000" w:rsidP="00000000" w:rsidRDefault="00000000" w:rsidRPr="00000000" w14:paraId="00000019">
      <w:pPr>
        <w:rPr/>
      </w:pPr>
      <w:r w:rsidDel="00000000" w:rsidR="00000000" w:rsidRPr="00000000">
        <w:rPr>
          <w:rtl w:val="0"/>
        </w:rPr>
        <w:t xml:space="preserve">    WHEN loan_int_rate &lt; 15 THEN '10-15%'</w:t>
      </w:r>
    </w:p>
    <w:p w:rsidR="00000000" w:rsidDel="00000000" w:rsidP="00000000" w:rsidRDefault="00000000" w:rsidRPr="00000000" w14:paraId="0000001A">
      <w:pPr>
        <w:rPr/>
      </w:pPr>
      <w:r w:rsidDel="00000000" w:rsidR="00000000" w:rsidRPr="00000000">
        <w:rPr>
          <w:rtl w:val="0"/>
        </w:rPr>
        <w:t xml:space="preserve">    WHENloan_int_rate &lt; 20 then '15-20%'</w:t>
      </w:r>
    </w:p>
    <w:p w:rsidR="00000000" w:rsidDel="00000000" w:rsidP="00000000" w:rsidRDefault="00000000" w:rsidRPr="00000000" w14:paraId="0000001B">
      <w:pPr>
        <w:rPr/>
      </w:pPr>
      <w:r w:rsidDel="00000000" w:rsidR="00000000" w:rsidRPr="00000000">
        <w:rPr>
          <w:rtl w:val="0"/>
        </w:rPr>
        <w:t xml:space="preserve">    ELSE'20%+'</w:t>
      </w:r>
    </w:p>
    <w:p w:rsidR="00000000" w:rsidDel="00000000" w:rsidP="00000000" w:rsidRDefault="00000000" w:rsidRPr="00000000" w14:paraId="0000001C">
      <w:pPr>
        <w:rPr/>
      </w:pPr>
      <w:r w:rsidDel="00000000" w:rsidR="00000000" w:rsidRPr="00000000">
        <w:rPr>
          <w:rtl w:val="0"/>
        </w:rPr>
        <w:t xml:space="preserve">    END AS interest_rate_band,</w:t>
      </w:r>
    </w:p>
    <w:p w:rsidR="00000000" w:rsidDel="00000000" w:rsidP="00000000" w:rsidRDefault="00000000" w:rsidRPr="00000000" w14:paraId="0000001D">
      <w:pPr>
        <w:rPr/>
      </w:pPr>
      <w:r w:rsidDel="00000000" w:rsidR="00000000" w:rsidRPr="00000000">
        <w:rPr>
          <w:rtl w:val="0"/>
        </w:rPr>
        <w:t xml:space="preserve">COUNT(*) AS total_loans, </w:t>
      </w:r>
    </w:p>
    <w:p w:rsidR="00000000" w:rsidDel="00000000" w:rsidP="00000000" w:rsidRDefault="00000000" w:rsidRPr="00000000" w14:paraId="0000001E">
      <w:pPr>
        <w:rPr/>
      </w:pPr>
      <w:r w:rsidDel="00000000" w:rsidR="00000000" w:rsidRPr="00000000">
        <w:rPr>
          <w:rtl w:val="0"/>
        </w:rPr>
        <w:t xml:space="preserve">sum(loan_status) AS defaults,</w:t>
      </w:r>
    </w:p>
    <w:p w:rsidR="00000000" w:rsidDel="00000000" w:rsidP="00000000" w:rsidRDefault="00000000" w:rsidRPr="00000000" w14:paraId="0000001F">
      <w:pPr>
        <w:rPr/>
      </w:pPr>
      <w:r w:rsidDel="00000000" w:rsidR="00000000" w:rsidRPr="00000000">
        <w:rPr>
          <w:rtl w:val="0"/>
        </w:rPr>
        <w:t xml:space="preserve">ROUND(100.0 *sum(loan_status)/count(*),2) as default_rate </w:t>
      </w:r>
    </w:p>
    <w:p w:rsidR="00000000" w:rsidDel="00000000" w:rsidP="00000000" w:rsidRDefault="00000000" w:rsidRPr="00000000" w14:paraId="00000020">
      <w:pPr>
        <w:rPr/>
      </w:pPr>
      <w:r w:rsidDel="00000000" w:rsidR="00000000" w:rsidRPr="00000000">
        <w:rPr>
          <w:rtl w:val="0"/>
        </w:rPr>
        <w:t xml:space="preserve">FROM credit_risk</w:t>
      </w:r>
    </w:p>
    <w:p w:rsidR="00000000" w:rsidDel="00000000" w:rsidP="00000000" w:rsidRDefault="00000000" w:rsidRPr="00000000" w14:paraId="00000021">
      <w:pPr>
        <w:rPr/>
      </w:pPr>
      <w:r w:rsidDel="00000000" w:rsidR="00000000" w:rsidRPr="00000000">
        <w:rPr>
          <w:rtl w:val="0"/>
        </w:rPr>
        <w:t xml:space="preserve">GROUP BY interest_rate_band</w:t>
      </w:r>
    </w:p>
    <w:p w:rsidR="00000000" w:rsidDel="00000000" w:rsidP="00000000" w:rsidRDefault="00000000" w:rsidRPr="00000000" w14:paraId="00000022">
      <w:pPr>
        <w:rPr/>
      </w:pPr>
      <w:r w:rsidDel="00000000" w:rsidR="00000000" w:rsidRPr="00000000">
        <w:rPr>
          <w:rtl w:val="0"/>
        </w:rPr>
        <w:t xml:space="preserve">Order by </w:t>
      </w:r>
    </w:p>
    <w:p w:rsidR="00000000" w:rsidDel="00000000" w:rsidP="00000000" w:rsidRDefault="00000000" w:rsidRPr="00000000" w14:paraId="00000023">
      <w:pPr>
        <w:rPr/>
      </w:pPr>
      <w:r w:rsidDel="00000000" w:rsidR="00000000" w:rsidRPr="00000000">
        <w:rPr>
          <w:rtl w:val="0"/>
        </w:rPr>
        <w:t xml:space="preserve">CASE interest_rate_band when 'Missing' then 1</w:t>
      </w:r>
    </w:p>
    <w:p w:rsidR="00000000" w:rsidDel="00000000" w:rsidP="00000000" w:rsidRDefault="00000000" w:rsidRPr="00000000" w14:paraId="00000024">
      <w:pPr>
        <w:rPr/>
      </w:pPr>
      <w:r w:rsidDel="00000000" w:rsidR="00000000" w:rsidRPr="00000000">
        <w:rPr>
          <w:rtl w:val="0"/>
        </w:rPr>
        <w:t xml:space="preserve">WHEN '0-5%' THEN 2</w:t>
      </w:r>
    </w:p>
    <w:p w:rsidR="00000000" w:rsidDel="00000000" w:rsidP="00000000" w:rsidRDefault="00000000" w:rsidRPr="00000000" w14:paraId="00000025">
      <w:pPr>
        <w:rPr/>
      </w:pPr>
      <w:r w:rsidDel="00000000" w:rsidR="00000000" w:rsidRPr="00000000">
        <w:rPr>
          <w:rtl w:val="0"/>
        </w:rPr>
        <w:t xml:space="preserve">WHEN '5-10%' THEN 3</w:t>
      </w:r>
    </w:p>
    <w:p w:rsidR="00000000" w:rsidDel="00000000" w:rsidP="00000000" w:rsidRDefault="00000000" w:rsidRPr="00000000" w14:paraId="00000026">
      <w:pPr>
        <w:rPr/>
      </w:pPr>
      <w:r w:rsidDel="00000000" w:rsidR="00000000" w:rsidRPr="00000000">
        <w:rPr>
          <w:rtl w:val="0"/>
        </w:rPr>
        <w:t xml:space="preserve">WHEN '10-15%' THEN 4</w:t>
      </w:r>
    </w:p>
    <w:p w:rsidR="00000000" w:rsidDel="00000000" w:rsidP="00000000" w:rsidRDefault="00000000" w:rsidRPr="00000000" w14:paraId="00000027">
      <w:pPr>
        <w:rPr/>
      </w:pPr>
      <w:r w:rsidDel="00000000" w:rsidR="00000000" w:rsidRPr="00000000">
        <w:rPr>
          <w:rtl w:val="0"/>
        </w:rPr>
        <w:t xml:space="preserve">WHEN '15-20%' THEN 5 </w:t>
      </w:r>
    </w:p>
    <w:p w:rsidR="00000000" w:rsidDel="00000000" w:rsidP="00000000" w:rsidRDefault="00000000" w:rsidRPr="00000000" w14:paraId="00000028">
      <w:pPr>
        <w:rPr/>
      </w:pPr>
      <w:r w:rsidDel="00000000" w:rsidR="00000000" w:rsidRPr="00000000">
        <w:rPr>
          <w:rtl w:val="0"/>
        </w:rPr>
        <w:t xml:space="preserve">WHEN '20%+' THEN 6</w:t>
      </w:r>
    </w:p>
    <w:p w:rsidR="00000000" w:rsidDel="00000000" w:rsidP="00000000" w:rsidRDefault="00000000" w:rsidRPr="00000000" w14:paraId="00000029">
      <w:pPr>
        <w:rPr/>
      </w:pPr>
      <w:r w:rsidDel="00000000" w:rsidR="00000000" w:rsidRPr="00000000">
        <w:rPr>
          <w:rtl w:val="0"/>
        </w:rPr>
        <w:t xml:space="preserve">END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b w:val="1"/>
          <w:bCs w:val="1"/>
        </w:rPr>
      </w:pPr>
      <w:r w:rsidDel="00000000" w:rsidR="00000000" w:rsidRPr="00000000">
        <w:rPr>
          <w:b w:val="1"/>
          <w:bCs w:val="1"/>
          <w:rtl w:val="0"/>
        </w:rPr>
        <w:t xml:space="preserve">Key Findings </w:t>
      </w:r>
    </w:p>
    <w:p w:rsidR="00000000" w:rsidDel="00000000" w:rsidP="00000000" w:rsidRDefault="00000000" w:rsidRPr="00000000" w14:paraId="0000002D">
      <w:pPr>
        <w:rPr/>
      </w:pPr>
      <w:r w:rsidDel="00000000" w:rsidR="00000000" w:rsidRPr="00000000">
        <w:rPr>
          <w:rtl w:val="0"/>
        </w:rPr>
        <w:t xml:space="preserve">Among loans with known interest rates, default rates increased as interest rates increased. Loans in the </w:t>
      </w:r>
      <w:r w:rsidDel="00000000" w:rsidR="00000000" w:rsidRPr="00000000">
        <w:rPr>
          <w:b w:val="1"/>
          <w:bCs w:val="1"/>
          <w:rtl w:val="0"/>
        </w:rPr>
        <w:t xml:space="preserve">5–10%</w:t>
      </w:r>
      <w:r w:rsidDel="00000000" w:rsidR="00000000" w:rsidRPr="00000000">
        <w:rPr>
          <w:rtl w:val="0"/>
        </w:rPr>
        <w:t xml:space="preserve"> band had the lowest default rate (</w:t>
      </w:r>
      <w:r w:rsidDel="00000000" w:rsidR="00000000" w:rsidRPr="00000000">
        <w:rPr>
          <w:b w:val="1"/>
          <w:bCs w:val="1"/>
          <w:rtl w:val="0"/>
        </w:rPr>
        <w:t xml:space="preserve">10.79%</w:t>
      </w:r>
      <w:r w:rsidDel="00000000" w:rsidR="00000000" w:rsidRPr="00000000">
        <w:rPr>
          <w:rtl w:val="0"/>
        </w:rPr>
        <w:t xml:space="preserve">), while loans with interest rates above </w:t>
      </w:r>
      <w:r w:rsidDel="00000000" w:rsidR="00000000" w:rsidRPr="00000000">
        <w:rPr>
          <w:b w:val="1"/>
          <w:bCs w:val="1"/>
          <w:rtl w:val="0"/>
        </w:rPr>
        <w:t xml:space="preserve">20%</w:t>
      </w:r>
      <w:r w:rsidDel="00000000" w:rsidR="00000000" w:rsidRPr="00000000">
        <w:rPr>
          <w:rtl w:val="0"/>
        </w:rPr>
        <w:t xml:space="preserve"> had the highest default rate (</w:t>
      </w:r>
      <w:r w:rsidDel="00000000" w:rsidR="00000000" w:rsidRPr="00000000">
        <w:rPr>
          <w:b w:val="1"/>
          <w:bCs w:val="1"/>
          <w:rtl w:val="0"/>
        </w:rPr>
        <w:t xml:space="preserve">85.14%</w:t>
      </w:r>
      <w:r w:rsidDel="00000000" w:rsidR="00000000" w:rsidRPr="00000000">
        <w:rPr>
          <w:rtl w:val="0"/>
        </w:rPr>
        <w:t xml:space="preserve">).</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Question 3</w:t>
      </w:r>
    </w:p>
    <w:p w:rsidR="00000000" w:rsidDel="00000000" w:rsidP="00000000" w:rsidRDefault="00000000" w:rsidRPr="00000000" w14:paraId="00000030">
      <w:pPr>
        <w:spacing w:after="240" w:before="240" w:lineRule="auto"/>
        <w:ind w:left="0" w:right="600" w:firstLine="0"/>
        <w:rPr/>
      </w:pPr>
      <w:r w:rsidDel="00000000" w:rsidR="00000000" w:rsidRPr="00000000">
        <w:rPr>
          <w:rtl w:val="0"/>
        </w:rPr>
        <w:t xml:space="preserve">Is there a relationship between higher interest rates and default risk?</w:t>
      </w:r>
    </w:p>
    <w:p w:rsidR="00000000" w:rsidDel="00000000" w:rsidP="00000000" w:rsidRDefault="00000000" w:rsidRPr="00000000" w14:paraId="00000031">
      <w:pPr>
        <w:spacing w:after="0" w:before="200" w:lineRule="auto"/>
        <w:ind w:left="0" w:right="600" w:firstLine="0"/>
        <w:rPr>
          <w:b w:val="1"/>
          <w:bCs w:val="1"/>
        </w:rPr>
      </w:pPr>
      <w:r w:rsidDel="00000000" w:rsidR="00000000" w:rsidRPr="00000000">
        <w:rPr>
          <w:b w:val="1"/>
          <w:bCs w:val="1"/>
          <w:rtl w:val="0"/>
        </w:rPr>
        <w:t xml:space="preserve">Key Findings</w:t>
      </w:r>
    </w:p>
    <w:p w:rsidR="00000000" w:rsidDel="00000000" w:rsidP="00000000" w:rsidRDefault="00000000" w:rsidRPr="00000000" w14:paraId="00000032">
      <w:pPr>
        <w:spacing w:after="0" w:before="0" w:lineRule="auto"/>
        <w:ind w:left="0" w:right="600" w:firstLine="0"/>
        <w:rPr/>
      </w:pPr>
      <w:r w:rsidDel="00000000" w:rsidR="00000000" w:rsidRPr="00000000">
        <w:rPr>
          <w:rtl w:val="0"/>
        </w:rPr>
        <w:t xml:space="preserve">The results support the hypothesis that higher interest rates are associated with increased default risk. Default rates rose from </w:t>
      </w:r>
      <w:r w:rsidDel="00000000" w:rsidR="00000000" w:rsidRPr="00000000">
        <w:rPr>
          <w:b w:val="1"/>
          <w:bCs w:val="1"/>
          <w:rtl w:val="0"/>
        </w:rPr>
        <w:t xml:space="preserve">10.79%</w:t>
      </w:r>
      <w:r w:rsidDel="00000000" w:rsidR="00000000" w:rsidRPr="00000000">
        <w:rPr>
          <w:rtl w:val="0"/>
        </w:rPr>
        <w:t xml:space="preserve"> for loans in the </w:t>
      </w:r>
      <w:r w:rsidDel="00000000" w:rsidR="00000000" w:rsidRPr="00000000">
        <w:rPr>
          <w:b w:val="1"/>
          <w:bCs w:val="1"/>
          <w:rtl w:val="0"/>
        </w:rPr>
        <w:t xml:space="preserve">5–10%</w:t>
      </w:r>
      <w:r w:rsidDel="00000000" w:rsidR="00000000" w:rsidRPr="00000000">
        <w:rPr>
          <w:rtl w:val="0"/>
        </w:rPr>
        <w:t xml:space="preserve"> band to </w:t>
      </w:r>
      <w:r w:rsidDel="00000000" w:rsidR="00000000" w:rsidRPr="00000000">
        <w:rPr>
          <w:b w:val="1"/>
          <w:bCs w:val="1"/>
          <w:rtl w:val="0"/>
        </w:rPr>
        <w:t xml:space="preserve">85.14%</w:t>
      </w:r>
      <w:r w:rsidDel="00000000" w:rsidR="00000000" w:rsidRPr="00000000">
        <w:rPr>
          <w:rtl w:val="0"/>
        </w:rPr>
        <w:t xml:space="preserve"> for loans above </w:t>
      </w:r>
      <w:r w:rsidDel="00000000" w:rsidR="00000000" w:rsidRPr="00000000">
        <w:rPr>
          <w:b w:val="1"/>
          <w:bCs w:val="1"/>
          <w:rtl w:val="0"/>
        </w:rPr>
        <w:t xml:space="preserve">20%</w:t>
      </w:r>
      <w:r w:rsidDel="00000000" w:rsidR="00000000" w:rsidRPr="00000000">
        <w:rPr>
          <w:rtl w:val="0"/>
        </w:rPr>
        <w:t xml:space="preserve">, indicating a strong positive relationship between interest rates and loan default. However, the </w:t>
      </w:r>
      <w:r w:rsidDel="00000000" w:rsidR="00000000" w:rsidRPr="00000000">
        <w:rPr>
          <w:b w:val="1"/>
          <w:bCs w:val="1"/>
          <w:rtl w:val="0"/>
        </w:rPr>
        <w:t xml:space="preserve">20%+</w:t>
      </w:r>
      <w:r w:rsidDel="00000000" w:rsidR="00000000" w:rsidRPr="00000000">
        <w:rPr>
          <w:rtl w:val="0"/>
        </w:rPr>
        <w:t xml:space="preserve"> band contained only </w:t>
      </w:r>
      <w:r w:rsidDel="00000000" w:rsidR="00000000" w:rsidRPr="00000000">
        <w:rPr>
          <w:b w:val="1"/>
          <w:bCs w:val="1"/>
          <w:rtl w:val="0"/>
        </w:rPr>
        <w:t xml:space="preserve">74 loans</w:t>
      </w:r>
      <w:r w:rsidDel="00000000" w:rsidR="00000000" w:rsidRPr="00000000">
        <w:rPr>
          <w:rtl w:val="0"/>
        </w:rPr>
        <w:t xml:space="preserve">, so this result should be interpreted with caution due to the relatively small sample size. </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Business Insight</w:t>
      </w:r>
    </w:p>
    <w:p w:rsidR="00000000" w:rsidDel="00000000" w:rsidP="00000000" w:rsidRDefault="00000000" w:rsidRPr="00000000" w14:paraId="00000035">
      <w:pPr>
        <w:spacing w:after="240" w:before="240" w:lineRule="auto"/>
        <w:ind w:left="0" w:right="600" w:firstLine="0"/>
        <w:rPr/>
      </w:pPr>
      <w:r w:rsidDel="00000000" w:rsidR="00000000" w:rsidRPr="00000000">
        <w:rPr>
          <w:rtl w:val="0"/>
        </w:rPr>
        <w:t xml:space="preserve">Interest rate is a strong indicator of credit risk within this dataset. Borrowers with higher interest rates exhibited substantially higher default rates, suggesting that the lender's pricing strategy aligns with the assessed level of borrower risk. While loans with interest rates above 20% recorded the highest default rate (85.14%), this category contained only 74 loans and should therefore be interpreted with caution. Overall, the findings support the use of interest rates as an important indicator when assessing and monitoring credit risk. </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