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8BB" w:rsidRDefault="0079556B" w:rsidP="0079556B">
      <w:pPr>
        <w:pStyle w:val="Title"/>
        <w:rPr>
          <w:b/>
          <w:sz w:val="24"/>
          <w:szCs w:val="24"/>
        </w:rPr>
      </w:pPr>
      <w:r>
        <w:rPr>
          <w:b/>
          <w:sz w:val="24"/>
          <w:szCs w:val="24"/>
        </w:rPr>
        <w:t>MGMT632</w:t>
      </w:r>
      <w:r w:rsidR="002458BB">
        <w:rPr>
          <w:b/>
          <w:sz w:val="24"/>
          <w:szCs w:val="24"/>
        </w:rPr>
        <w:t xml:space="preserve"> </w:t>
      </w:r>
      <w:r>
        <w:rPr>
          <w:b/>
          <w:sz w:val="24"/>
          <w:szCs w:val="24"/>
        </w:rPr>
        <w:t>–</w:t>
      </w:r>
      <w:r w:rsidR="002458BB">
        <w:rPr>
          <w:b/>
          <w:sz w:val="24"/>
          <w:szCs w:val="24"/>
        </w:rPr>
        <w:t xml:space="preserve"> </w:t>
      </w:r>
      <w:r>
        <w:rPr>
          <w:b/>
          <w:sz w:val="24"/>
          <w:szCs w:val="24"/>
        </w:rPr>
        <w:t>Technology Commercialization</w:t>
      </w:r>
    </w:p>
    <w:p w:rsidR="002458BB" w:rsidRDefault="00634FDA" w:rsidP="0079556B">
      <w:pPr>
        <w:jc w:val="center"/>
        <w:rPr>
          <w:b/>
          <w:sz w:val="24"/>
          <w:szCs w:val="24"/>
        </w:rPr>
      </w:pPr>
      <w:r>
        <w:rPr>
          <w:b/>
          <w:sz w:val="24"/>
          <w:szCs w:val="24"/>
        </w:rPr>
        <w:t>Sprin</w:t>
      </w:r>
      <w:r w:rsidR="00991AF5">
        <w:rPr>
          <w:b/>
          <w:sz w:val="24"/>
          <w:szCs w:val="24"/>
        </w:rPr>
        <w:t>g</w:t>
      </w:r>
      <w:r w:rsidR="0061715E">
        <w:rPr>
          <w:b/>
          <w:sz w:val="24"/>
          <w:szCs w:val="24"/>
        </w:rPr>
        <w:t xml:space="preserve"> 201</w:t>
      </w:r>
      <w:r>
        <w:rPr>
          <w:b/>
          <w:sz w:val="24"/>
          <w:szCs w:val="24"/>
        </w:rPr>
        <w:t>7</w:t>
      </w:r>
    </w:p>
    <w:p w:rsidR="002458BB" w:rsidRDefault="002458BB" w:rsidP="0079556B">
      <w:pPr>
        <w:jc w:val="center"/>
        <w:rPr>
          <w:b/>
          <w:sz w:val="24"/>
          <w:szCs w:val="24"/>
        </w:rPr>
      </w:pPr>
      <w:r>
        <w:rPr>
          <w:b/>
          <w:sz w:val="24"/>
          <w:szCs w:val="24"/>
        </w:rPr>
        <w:t>Syllabus</w:t>
      </w:r>
    </w:p>
    <w:p w:rsidR="003E575B" w:rsidRDefault="00804A3E" w:rsidP="0079556B">
      <w:pPr>
        <w:jc w:val="center"/>
        <w:rPr>
          <w:b/>
          <w:sz w:val="24"/>
          <w:szCs w:val="24"/>
        </w:rPr>
      </w:pPr>
      <w:r>
        <w:rPr>
          <w:b/>
          <w:sz w:val="24"/>
          <w:szCs w:val="24"/>
        </w:rPr>
        <w:t>4:00</w:t>
      </w:r>
      <w:r w:rsidR="00BB2583">
        <w:rPr>
          <w:b/>
          <w:sz w:val="24"/>
          <w:szCs w:val="24"/>
        </w:rPr>
        <w:t>-</w:t>
      </w:r>
      <w:r w:rsidR="00B46A7E">
        <w:rPr>
          <w:b/>
          <w:sz w:val="24"/>
          <w:szCs w:val="24"/>
        </w:rPr>
        <w:t>6</w:t>
      </w:r>
      <w:r w:rsidR="00BB2583">
        <w:rPr>
          <w:b/>
          <w:sz w:val="24"/>
          <w:szCs w:val="24"/>
        </w:rPr>
        <w:t>:</w:t>
      </w:r>
      <w:r>
        <w:rPr>
          <w:b/>
          <w:sz w:val="24"/>
          <w:szCs w:val="24"/>
        </w:rPr>
        <w:t>30</w:t>
      </w:r>
      <w:r w:rsidR="003E575B">
        <w:rPr>
          <w:b/>
          <w:sz w:val="24"/>
          <w:szCs w:val="24"/>
        </w:rPr>
        <w:t xml:space="preserve"> </w:t>
      </w:r>
      <w:r w:rsidR="00877035">
        <w:rPr>
          <w:b/>
          <w:sz w:val="24"/>
          <w:szCs w:val="24"/>
        </w:rPr>
        <w:t>Tuesday</w:t>
      </w:r>
    </w:p>
    <w:p w:rsidR="003E575B" w:rsidRDefault="003E575B" w:rsidP="0079556B">
      <w:pPr>
        <w:jc w:val="center"/>
        <w:rPr>
          <w:b/>
          <w:sz w:val="24"/>
          <w:szCs w:val="24"/>
        </w:rPr>
      </w:pPr>
      <w:r>
        <w:rPr>
          <w:b/>
          <w:sz w:val="24"/>
          <w:szCs w:val="24"/>
        </w:rPr>
        <w:t>Whener</w:t>
      </w:r>
      <w:r w:rsidR="00634FDA">
        <w:rPr>
          <w:b/>
          <w:sz w:val="24"/>
          <w:szCs w:val="24"/>
        </w:rPr>
        <w:t xml:space="preserve"> 112</w:t>
      </w:r>
    </w:p>
    <w:p w:rsidR="002458BB" w:rsidRDefault="002458BB">
      <w:pPr>
        <w:rPr>
          <w:sz w:val="24"/>
          <w:szCs w:val="24"/>
        </w:rPr>
      </w:pPr>
    </w:p>
    <w:p w:rsidR="002458BB" w:rsidRDefault="0079556B">
      <w:pPr>
        <w:pStyle w:val="Subtitle"/>
        <w:rPr>
          <w:szCs w:val="24"/>
        </w:rPr>
      </w:pPr>
      <w:r>
        <w:rPr>
          <w:szCs w:val="24"/>
        </w:rPr>
        <w:t>INSTRUCTOR</w:t>
      </w:r>
      <w:r w:rsidR="002458BB">
        <w:rPr>
          <w:szCs w:val="24"/>
        </w:rPr>
        <w:t>:</w:t>
      </w:r>
    </w:p>
    <w:p w:rsidR="002458BB" w:rsidRDefault="002458BB">
      <w:pPr>
        <w:rPr>
          <w:sz w:val="24"/>
          <w:szCs w:val="24"/>
        </w:rPr>
      </w:pPr>
      <w:r>
        <w:rPr>
          <w:sz w:val="24"/>
          <w:szCs w:val="24"/>
        </w:rPr>
        <w:t xml:space="preserve">Mr. </w:t>
      </w:r>
      <w:smartTag w:uri="urn:schemas-microsoft-com:office:smarttags" w:element="PersonName">
        <w:r>
          <w:rPr>
            <w:sz w:val="24"/>
            <w:szCs w:val="24"/>
          </w:rPr>
          <w:t>Brett Cornwell</w:t>
        </w:r>
      </w:smartTag>
    </w:p>
    <w:p w:rsidR="003353C7" w:rsidRDefault="00634FDA">
      <w:pPr>
        <w:rPr>
          <w:color w:val="000000"/>
          <w:sz w:val="24"/>
          <w:szCs w:val="24"/>
        </w:rPr>
      </w:pPr>
      <w:r>
        <w:rPr>
          <w:color w:val="000000"/>
          <w:sz w:val="24"/>
          <w:szCs w:val="24"/>
        </w:rPr>
        <w:t>Executive Director</w:t>
      </w:r>
      <w:r w:rsidR="003353C7">
        <w:rPr>
          <w:color w:val="000000"/>
          <w:sz w:val="24"/>
          <w:szCs w:val="24"/>
        </w:rPr>
        <w:t xml:space="preserve"> </w:t>
      </w:r>
    </w:p>
    <w:p w:rsidR="002458BB" w:rsidRDefault="002458BB">
      <w:pPr>
        <w:rPr>
          <w:color w:val="000000"/>
          <w:sz w:val="24"/>
          <w:szCs w:val="24"/>
        </w:rPr>
      </w:pPr>
      <w:r>
        <w:rPr>
          <w:color w:val="000000"/>
          <w:sz w:val="24"/>
          <w:szCs w:val="24"/>
        </w:rPr>
        <w:t xml:space="preserve">Texas A&amp;M </w:t>
      </w:r>
      <w:r w:rsidR="00B46A7E">
        <w:rPr>
          <w:color w:val="000000"/>
          <w:sz w:val="24"/>
          <w:szCs w:val="24"/>
        </w:rPr>
        <w:t xml:space="preserve">University </w:t>
      </w:r>
      <w:r w:rsidR="00634FDA">
        <w:rPr>
          <w:color w:val="000000"/>
          <w:sz w:val="24"/>
          <w:szCs w:val="24"/>
        </w:rPr>
        <w:t>Technology Commercialization</w:t>
      </w:r>
    </w:p>
    <w:p w:rsidR="0079556B" w:rsidRDefault="002458BB">
      <w:pPr>
        <w:rPr>
          <w:color w:val="000000"/>
          <w:sz w:val="24"/>
          <w:szCs w:val="24"/>
        </w:rPr>
      </w:pPr>
      <w:r>
        <w:rPr>
          <w:color w:val="000000"/>
          <w:sz w:val="24"/>
          <w:szCs w:val="24"/>
        </w:rPr>
        <w:t xml:space="preserve">Mailing Address: </w:t>
      </w:r>
      <w:r w:rsidR="00804A3E">
        <w:rPr>
          <w:color w:val="000000"/>
          <w:sz w:val="24"/>
          <w:szCs w:val="24"/>
        </w:rPr>
        <w:t>800 Raymond Stotzer, TIPS Building</w:t>
      </w:r>
    </w:p>
    <w:p w:rsidR="002458BB" w:rsidRDefault="002458BB">
      <w:pPr>
        <w:rPr>
          <w:color w:val="000000"/>
          <w:sz w:val="24"/>
          <w:szCs w:val="24"/>
        </w:rPr>
      </w:pPr>
      <w:r>
        <w:rPr>
          <w:color w:val="000000"/>
          <w:sz w:val="24"/>
          <w:szCs w:val="24"/>
        </w:rPr>
        <w:t>College Station, TX 77845</w:t>
      </w:r>
    </w:p>
    <w:p w:rsidR="002458BB" w:rsidRDefault="002458BB">
      <w:pPr>
        <w:rPr>
          <w:color w:val="000000"/>
          <w:sz w:val="24"/>
          <w:szCs w:val="24"/>
        </w:rPr>
      </w:pPr>
      <w:r>
        <w:rPr>
          <w:color w:val="000000"/>
          <w:sz w:val="24"/>
          <w:szCs w:val="24"/>
        </w:rPr>
        <w:t>Phone: (979) 450-0638</w:t>
      </w:r>
    </w:p>
    <w:p w:rsidR="002458BB" w:rsidRDefault="002458BB">
      <w:pPr>
        <w:rPr>
          <w:color w:val="000000"/>
          <w:sz w:val="24"/>
          <w:szCs w:val="24"/>
        </w:rPr>
      </w:pPr>
      <w:r>
        <w:rPr>
          <w:color w:val="000000"/>
          <w:sz w:val="24"/>
          <w:szCs w:val="24"/>
        </w:rPr>
        <w:t>E-mail address: Cornwell@tcgrp.us</w:t>
      </w:r>
    </w:p>
    <w:p w:rsidR="002458BB" w:rsidRDefault="002458BB">
      <w:pPr>
        <w:rPr>
          <w:color w:val="000000"/>
          <w:sz w:val="24"/>
          <w:szCs w:val="24"/>
        </w:rPr>
      </w:pPr>
    </w:p>
    <w:p w:rsidR="002458BB" w:rsidRDefault="002458BB">
      <w:pPr>
        <w:pStyle w:val="Heading2"/>
        <w:rPr>
          <w:szCs w:val="24"/>
        </w:rPr>
      </w:pPr>
      <w:r>
        <w:rPr>
          <w:szCs w:val="24"/>
        </w:rPr>
        <w:t>COURSE DESCRIPTION</w:t>
      </w:r>
    </w:p>
    <w:p w:rsidR="002458BB" w:rsidRDefault="0079556B">
      <w:pPr>
        <w:rPr>
          <w:sz w:val="24"/>
          <w:szCs w:val="24"/>
        </w:rPr>
      </w:pPr>
      <w:r>
        <w:rPr>
          <w:sz w:val="24"/>
          <w:szCs w:val="24"/>
        </w:rPr>
        <w:t>MGMT</w:t>
      </w:r>
      <w:r w:rsidR="002458BB">
        <w:rPr>
          <w:sz w:val="24"/>
          <w:szCs w:val="24"/>
        </w:rPr>
        <w:t xml:space="preserve"> </w:t>
      </w:r>
      <w:r>
        <w:rPr>
          <w:sz w:val="24"/>
          <w:szCs w:val="24"/>
        </w:rPr>
        <w:t>632</w:t>
      </w:r>
      <w:r w:rsidR="002458BB">
        <w:rPr>
          <w:sz w:val="24"/>
          <w:szCs w:val="24"/>
        </w:rPr>
        <w:t xml:space="preserve"> centers on getting ideas, innovations, or discoveries into the marketplace in the form of products or services, or into the value chain at any step, to increase the competitive advantage of the enterprise. The course offers an overview of the technology commercialization process.  But more importantly, the course provides opportunities to assess tec</w:t>
      </w:r>
      <w:r>
        <w:rPr>
          <w:sz w:val="24"/>
          <w:szCs w:val="24"/>
        </w:rPr>
        <w:t>hnologies for commercialization and will give an understanding of the commercialization process.</w:t>
      </w:r>
      <w:r w:rsidR="002458BB">
        <w:rPr>
          <w:sz w:val="24"/>
          <w:szCs w:val="24"/>
        </w:rPr>
        <w:t xml:space="preserve">  Indeed, the most useful description of the course is as a practicum in technology assessment</w:t>
      </w:r>
      <w:r>
        <w:rPr>
          <w:sz w:val="24"/>
          <w:szCs w:val="24"/>
        </w:rPr>
        <w:t xml:space="preserve"> and commercialization</w:t>
      </w:r>
      <w:r w:rsidR="002458BB">
        <w:rPr>
          <w:sz w:val="24"/>
          <w:szCs w:val="24"/>
        </w:rPr>
        <w:t>.  Throughout the course, students are engaged in technology assessment projects. This course links the activities of research and development, product and process design, technology transfer and marketing, new venture financing, technology entrepreneurship and intrapreneurship, protectio</w:t>
      </w:r>
      <w:r w:rsidR="004E4939">
        <w:rPr>
          <w:sz w:val="24"/>
          <w:szCs w:val="24"/>
        </w:rPr>
        <w:t xml:space="preserve">n of intellectual property, and </w:t>
      </w:r>
      <w:r w:rsidR="002458BB">
        <w:rPr>
          <w:sz w:val="24"/>
          <w:szCs w:val="24"/>
        </w:rPr>
        <w:t>management.</w:t>
      </w:r>
    </w:p>
    <w:p w:rsidR="002458BB" w:rsidRDefault="002458BB">
      <w:pPr>
        <w:rPr>
          <w:sz w:val="24"/>
          <w:szCs w:val="24"/>
        </w:rPr>
      </w:pPr>
    </w:p>
    <w:p w:rsidR="002458BB" w:rsidRDefault="002458BB">
      <w:pPr>
        <w:rPr>
          <w:sz w:val="24"/>
          <w:szCs w:val="24"/>
        </w:rPr>
      </w:pPr>
      <w:r>
        <w:rPr>
          <w:sz w:val="24"/>
          <w:szCs w:val="24"/>
        </w:rPr>
        <w:t xml:space="preserve">This course answers questions such as: </w:t>
      </w:r>
    </w:p>
    <w:p w:rsidR="002458BB" w:rsidRDefault="002458BB">
      <w:pPr>
        <w:numPr>
          <w:ilvl w:val="0"/>
          <w:numId w:val="1"/>
        </w:numPr>
        <w:rPr>
          <w:sz w:val="24"/>
          <w:szCs w:val="24"/>
        </w:rPr>
      </w:pPr>
      <w:r>
        <w:rPr>
          <w:sz w:val="24"/>
          <w:szCs w:val="24"/>
        </w:rPr>
        <w:t xml:space="preserve">What is technology assessment? </w:t>
      </w:r>
    </w:p>
    <w:p w:rsidR="002458BB" w:rsidRDefault="002458BB">
      <w:pPr>
        <w:numPr>
          <w:ilvl w:val="0"/>
          <w:numId w:val="1"/>
        </w:numPr>
        <w:rPr>
          <w:sz w:val="24"/>
          <w:szCs w:val="24"/>
        </w:rPr>
      </w:pPr>
      <w:r>
        <w:rPr>
          <w:sz w:val="24"/>
          <w:szCs w:val="24"/>
        </w:rPr>
        <w:t xml:space="preserve">Why is technology commercialization significant to job creation and economic development? </w:t>
      </w:r>
    </w:p>
    <w:p w:rsidR="002458BB" w:rsidRDefault="002458BB">
      <w:pPr>
        <w:numPr>
          <w:ilvl w:val="0"/>
          <w:numId w:val="1"/>
        </w:numPr>
        <w:rPr>
          <w:sz w:val="24"/>
          <w:szCs w:val="24"/>
        </w:rPr>
      </w:pPr>
      <w:r>
        <w:rPr>
          <w:sz w:val="24"/>
          <w:szCs w:val="24"/>
        </w:rPr>
        <w:t xml:space="preserve">What is the role of R&amp;D in science and technology commercialization? </w:t>
      </w:r>
    </w:p>
    <w:p w:rsidR="002458BB" w:rsidRDefault="002458BB">
      <w:pPr>
        <w:numPr>
          <w:ilvl w:val="0"/>
          <w:numId w:val="1"/>
        </w:numPr>
        <w:rPr>
          <w:sz w:val="24"/>
          <w:szCs w:val="24"/>
        </w:rPr>
      </w:pPr>
      <w:r>
        <w:rPr>
          <w:sz w:val="24"/>
          <w:szCs w:val="24"/>
        </w:rPr>
        <w:t xml:space="preserve">How are technology transfer models used in the commercialization process? </w:t>
      </w:r>
    </w:p>
    <w:p w:rsidR="002458BB" w:rsidRDefault="002458BB">
      <w:pPr>
        <w:numPr>
          <w:ilvl w:val="0"/>
          <w:numId w:val="1"/>
        </w:numPr>
        <w:rPr>
          <w:sz w:val="24"/>
          <w:szCs w:val="24"/>
        </w:rPr>
      </w:pPr>
      <w:r>
        <w:rPr>
          <w:sz w:val="24"/>
          <w:szCs w:val="24"/>
        </w:rPr>
        <w:t>What support is there for technology commercialization (incubators, commercialization</w:t>
      </w:r>
    </w:p>
    <w:p w:rsidR="002458BB" w:rsidRDefault="002458BB" w:rsidP="002E6A1A">
      <w:pPr>
        <w:ind w:firstLine="720"/>
        <w:rPr>
          <w:sz w:val="24"/>
          <w:szCs w:val="24"/>
        </w:rPr>
      </w:pPr>
      <w:r>
        <w:rPr>
          <w:sz w:val="24"/>
          <w:szCs w:val="24"/>
        </w:rPr>
        <w:t xml:space="preserve">centers, government, academia, etc.)? </w:t>
      </w:r>
    </w:p>
    <w:p w:rsidR="002458BB" w:rsidRDefault="002458BB">
      <w:pPr>
        <w:numPr>
          <w:ilvl w:val="0"/>
          <w:numId w:val="1"/>
        </w:numPr>
        <w:rPr>
          <w:sz w:val="24"/>
          <w:szCs w:val="24"/>
        </w:rPr>
      </w:pPr>
      <w:r>
        <w:rPr>
          <w:sz w:val="24"/>
          <w:szCs w:val="24"/>
        </w:rPr>
        <w:t xml:space="preserve">How is market research performed for early-stage technology? </w:t>
      </w:r>
    </w:p>
    <w:p w:rsidR="002458BB" w:rsidRDefault="002458BB">
      <w:pPr>
        <w:numPr>
          <w:ilvl w:val="0"/>
          <w:numId w:val="1"/>
        </w:numPr>
        <w:rPr>
          <w:sz w:val="24"/>
          <w:szCs w:val="24"/>
        </w:rPr>
      </w:pPr>
      <w:r>
        <w:rPr>
          <w:sz w:val="24"/>
          <w:szCs w:val="24"/>
        </w:rPr>
        <w:t xml:space="preserve">What are the management and legal issues in technology commercialization? </w:t>
      </w:r>
    </w:p>
    <w:p w:rsidR="002458BB" w:rsidRDefault="002458BB">
      <w:pPr>
        <w:rPr>
          <w:sz w:val="24"/>
          <w:szCs w:val="24"/>
        </w:rPr>
      </w:pPr>
    </w:p>
    <w:p w:rsidR="002458BB" w:rsidRDefault="002458BB">
      <w:pPr>
        <w:pStyle w:val="Heading1"/>
        <w:ind w:left="360" w:hanging="360"/>
        <w:jc w:val="left"/>
        <w:rPr>
          <w:sz w:val="24"/>
          <w:szCs w:val="24"/>
        </w:rPr>
      </w:pPr>
      <w:r>
        <w:rPr>
          <w:sz w:val="24"/>
          <w:szCs w:val="24"/>
        </w:rPr>
        <w:t>COURSE OBJECTIVES</w:t>
      </w:r>
    </w:p>
    <w:p w:rsidR="002458BB" w:rsidRDefault="002458BB">
      <w:pPr>
        <w:rPr>
          <w:sz w:val="24"/>
          <w:szCs w:val="24"/>
        </w:rPr>
      </w:pPr>
      <w:r>
        <w:rPr>
          <w:sz w:val="24"/>
          <w:szCs w:val="24"/>
        </w:rPr>
        <w:t xml:space="preserve">After completing this course, you will be able to: </w:t>
      </w:r>
    </w:p>
    <w:p w:rsidR="002458BB" w:rsidRDefault="002458BB">
      <w:pPr>
        <w:numPr>
          <w:ilvl w:val="0"/>
          <w:numId w:val="1"/>
        </w:numPr>
        <w:rPr>
          <w:sz w:val="24"/>
          <w:szCs w:val="24"/>
        </w:rPr>
      </w:pPr>
      <w:r>
        <w:rPr>
          <w:sz w:val="24"/>
          <w:szCs w:val="24"/>
        </w:rPr>
        <w:t xml:space="preserve">Think of technology commercialization as a process of activities, each with its own issues. </w:t>
      </w:r>
    </w:p>
    <w:p w:rsidR="002458BB" w:rsidRDefault="002458BB">
      <w:pPr>
        <w:numPr>
          <w:ilvl w:val="0"/>
          <w:numId w:val="1"/>
        </w:numPr>
        <w:rPr>
          <w:sz w:val="24"/>
          <w:szCs w:val="24"/>
        </w:rPr>
      </w:pPr>
      <w:r>
        <w:rPr>
          <w:sz w:val="24"/>
          <w:szCs w:val="24"/>
        </w:rPr>
        <w:t>Assess the commercialization potential of an early-stage technology</w:t>
      </w:r>
    </w:p>
    <w:p w:rsidR="002458BB" w:rsidRDefault="002458BB" w:rsidP="002E6A1A">
      <w:pPr>
        <w:numPr>
          <w:ilvl w:val="0"/>
          <w:numId w:val="1"/>
        </w:numPr>
        <w:tabs>
          <w:tab w:val="left" w:pos="360"/>
        </w:tabs>
        <w:rPr>
          <w:sz w:val="24"/>
          <w:szCs w:val="24"/>
        </w:rPr>
      </w:pPr>
      <w:r>
        <w:rPr>
          <w:sz w:val="24"/>
          <w:szCs w:val="24"/>
        </w:rPr>
        <w:t xml:space="preserve">Create a contextual framework for the importance of </w:t>
      </w:r>
      <w:r w:rsidR="0079556B">
        <w:rPr>
          <w:sz w:val="24"/>
          <w:szCs w:val="24"/>
        </w:rPr>
        <w:t>the voice of the market in determining commercialization strategies and opportunities</w:t>
      </w:r>
      <w:r>
        <w:rPr>
          <w:sz w:val="24"/>
          <w:szCs w:val="24"/>
        </w:rPr>
        <w:t xml:space="preserve">. </w:t>
      </w:r>
    </w:p>
    <w:p w:rsidR="002458BB" w:rsidRDefault="002458BB">
      <w:pPr>
        <w:rPr>
          <w:sz w:val="24"/>
          <w:szCs w:val="24"/>
        </w:rPr>
      </w:pPr>
    </w:p>
    <w:p w:rsidR="002458BB" w:rsidRDefault="002458BB">
      <w:pPr>
        <w:pStyle w:val="Heading2"/>
        <w:rPr>
          <w:szCs w:val="24"/>
        </w:rPr>
      </w:pPr>
      <w:r>
        <w:rPr>
          <w:szCs w:val="24"/>
        </w:rPr>
        <w:lastRenderedPageBreak/>
        <w:t>TEXTBOOKS</w:t>
      </w:r>
    </w:p>
    <w:p w:rsidR="002458BB" w:rsidRDefault="002458BB">
      <w:pPr>
        <w:rPr>
          <w:sz w:val="24"/>
          <w:szCs w:val="24"/>
        </w:rPr>
      </w:pPr>
      <w:r>
        <w:rPr>
          <w:sz w:val="24"/>
          <w:szCs w:val="24"/>
        </w:rPr>
        <w:t xml:space="preserve">Christensen, Clayton and Raynor, Michael. 2003. </w:t>
      </w:r>
      <w:r>
        <w:rPr>
          <w:i/>
          <w:iCs/>
          <w:sz w:val="24"/>
          <w:szCs w:val="24"/>
        </w:rPr>
        <w:t xml:space="preserve">The Innovator’s Solution, Creating and </w:t>
      </w:r>
      <w:r>
        <w:rPr>
          <w:i/>
          <w:iCs/>
          <w:sz w:val="24"/>
          <w:szCs w:val="24"/>
        </w:rPr>
        <w:tab/>
        <w:t>Sustaining Successful Growth</w:t>
      </w:r>
      <w:r>
        <w:rPr>
          <w:sz w:val="24"/>
          <w:szCs w:val="24"/>
        </w:rPr>
        <w:t>. Harvard Business School Publishing Corporation</w:t>
      </w:r>
    </w:p>
    <w:p w:rsidR="002458BB" w:rsidRDefault="002458BB">
      <w:pPr>
        <w:rPr>
          <w:sz w:val="24"/>
          <w:szCs w:val="24"/>
        </w:rPr>
      </w:pPr>
    </w:p>
    <w:p w:rsidR="002458BB" w:rsidRDefault="002458BB">
      <w:pPr>
        <w:rPr>
          <w:sz w:val="24"/>
          <w:szCs w:val="24"/>
        </w:rPr>
      </w:pPr>
      <w:r>
        <w:rPr>
          <w:sz w:val="24"/>
          <w:szCs w:val="24"/>
        </w:rPr>
        <w:t>In addition to the required textbook, a collection of required articles and chapters from other books will be available to you</w:t>
      </w:r>
      <w:r w:rsidR="008E3F16">
        <w:rPr>
          <w:sz w:val="24"/>
          <w:szCs w:val="24"/>
        </w:rPr>
        <w:t xml:space="preserve"> in a reading packet</w:t>
      </w:r>
      <w:r>
        <w:rPr>
          <w:sz w:val="24"/>
          <w:szCs w:val="24"/>
        </w:rPr>
        <w:t>. You are expected to have completed the assigned readings before each class session.</w:t>
      </w:r>
    </w:p>
    <w:p w:rsidR="003C2A64" w:rsidRDefault="003C2A64">
      <w:pPr>
        <w:rPr>
          <w:sz w:val="24"/>
          <w:szCs w:val="24"/>
        </w:rPr>
      </w:pPr>
    </w:p>
    <w:p w:rsidR="003C2A64" w:rsidRDefault="003C2A64">
      <w:pPr>
        <w:rPr>
          <w:sz w:val="24"/>
          <w:szCs w:val="24"/>
        </w:rPr>
      </w:pPr>
      <w:r>
        <w:rPr>
          <w:sz w:val="24"/>
          <w:szCs w:val="24"/>
        </w:rPr>
        <w:t>Additional readings will be</w:t>
      </w:r>
      <w:r w:rsidR="00F37187">
        <w:rPr>
          <w:sz w:val="24"/>
          <w:szCs w:val="24"/>
        </w:rPr>
        <w:t xml:space="preserve"> posted to the ecampus.</w:t>
      </w:r>
    </w:p>
    <w:p w:rsidR="002458BB" w:rsidRDefault="002458BB">
      <w:pPr>
        <w:pStyle w:val="Footer"/>
        <w:tabs>
          <w:tab w:val="clear" w:pos="4320"/>
          <w:tab w:val="clear" w:pos="8640"/>
        </w:tabs>
        <w:rPr>
          <w:sz w:val="24"/>
          <w:szCs w:val="24"/>
        </w:rPr>
      </w:pPr>
    </w:p>
    <w:p w:rsidR="002458BB" w:rsidRDefault="002458BB">
      <w:pPr>
        <w:pStyle w:val="Heading2"/>
        <w:rPr>
          <w:szCs w:val="24"/>
        </w:rPr>
      </w:pPr>
      <w:r>
        <w:rPr>
          <w:szCs w:val="24"/>
        </w:rPr>
        <w:t>COURSE STRUCTURE</w:t>
      </w:r>
    </w:p>
    <w:p w:rsidR="002458BB" w:rsidRDefault="002458BB">
      <w:pPr>
        <w:rPr>
          <w:sz w:val="24"/>
          <w:szCs w:val="24"/>
        </w:rPr>
      </w:pPr>
      <w:r>
        <w:rPr>
          <w:sz w:val="24"/>
          <w:szCs w:val="24"/>
        </w:rPr>
        <w:t xml:space="preserve">The syllabus is structured so you can easily navigate </w:t>
      </w:r>
      <w:r w:rsidR="00E771C5">
        <w:rPr>
          <w:sz w:val="24"/>
          <w:szCs w:val="24"/>
        </w:rPr>
        <w:t>week</w:t>
      </w:r>
      <w:r>
        <w:rPr>
          <w:sz w:val="24"/>
          <w:szCs w:val="24"/>
        </w:rPr>
        <w:t xml:space="preserve"> by </w:t>
      </w:r>
      <w:r w:rsidR="00E771C5">
        <w:rPr>
          <w:sz w:val="24"/>
          <w:szCs w:val="24"/>
        </w:rPr>
        <w:t>week</w:t>
      </w:r>
      <w:r>
        <w:rPr>
          <w:sz w:val="24"/>
          <w:szCs w:val="24"/>
        </w:rPr>
        <w:t xml:space="preserve"> through the course materials and assignments.  If you miss a class session please </w:t>
      </w:r>
      <w:r w:rsidR="00E771C5">
        <w:rPr>
          <w:sz w:val="24"/>
          <w:szCs w:val="24"/>
        </w:rPr>
        <w:t>review</w:t>
      </w:r>
      <w:r>
        <w:rPr>
          <w:sz w:val="24"/>
          <w:szCs w:val="24"/>
        </w:rPr>
        <w:t xml:space="preserve"> the </w:t>
      </w:r>
      <w:r w:rsidR="00E771C5">
        <w:rPr>
          <w:sz w:val="24"/>
          <w:szCs w:val="24"/>
        </w:rPr>
        <w:t>slides</w:t>
      </w:r>
      <w:r>
        <w:rPr>
          <w:sz w:val="24"/>
          <w:szCs w:val="24"/>
        </w:rPr>
        <w:t xml:space="preserve"> </w:t>
      </w:r>
      <w:r w:rsidR="00E771C5">
        <w:rPr>
          <w:sz w:val="24"/>
          <w:szCs w:val="24"/>
        </w:rPr>
        <w:t>for</w:t>
      </w:r>
      <w:r>
        <w:rPr>
          <w:sz w:val="24"/>
          <w:szCs w:val="24"/>
        </w:rPr>
        <w:t xml:space="preserve"> that session</w:t>
      </w:r>
      <w:r w:rsidR="00E771C5">
        <w:rPr>
          <w:sz w:val="24"/>
          <w:szCs w:val="24"/>
        </w:rPr>
        <w:t xml:space="preserve"> and complete the readings</w:t>
      </w:r>
      <w:r>
        <w:rPr>
          <w:sz w:val="24"/>
          <w:szCs w:val="24"/>
        </w:rPr>
        <w:t xml:space="preserve">. </w:t>
      </w:r>
    </w:p>
    <w:p w:rsidR="002458BB" w:rsidRDefault="002458BB">
      <w:pPr>
        <w:rPr>
          <w:sz w:val="24"/>
          <w:szCs w:val="24"/>
        </w:rPr>
      </w:pPr>
    </w:p>
    <w:p w:rsidR="002458BB" w:rsidRDefault="002458BB">
      <w:pPr>
        <w:pStyle w:val="Heading2"/>
        <w:rPr>
          <w:szCs w:val="24"/>
        </w:rPr>
      </w:pPr>
      <w:r>
        <w:rPr>
          <w:szCs w:val="24"/>
        </w:rPr>
        <w:t>Advising</w:t>
      </w:r>
    </w:p>
    <w:p w:rsidR="002458BB" w:rsidRDefault="002458BB">
      <w:pPr>
        <w:rPr>
          <w:sz w:val="24"/>
          <w:szCs w:val="24"/>
        </w:rPr>
      </w:pPr>
      <w:r>
        <w:rPr>
          <w:sz w:val="24"/>
          <w:szCs w:val="24"/>
        </w:rPr>
        <w:t xml:space="preserve">Students are encouraged to keep in touch with </w:t>
      </w:r>
      <w:r w:rsidR="00E771C5">
        <w:rPr>
          <w:sz w:val="24"/>
          <w:szCs w:val="24"/>
        </w:rPr>
        <w:t>me</w:t>
      </w:r>
      <w:r>
        <w:rPr>
          <w:sz w:val="24"/>
          <w:szCs w:val="24"/>
        </w:rPr>
        <w:t xml:space="preserve"> throughout the course. Students who have specific questions on their technologies, assignments or team issues should e-mail </w:t>
      </w:r>
      <w:r w:rsidR="00E771C5">
        <w:rPr>
          <w:sz w:val="24"/>
          <w:szCs w:val="24"/>
        </w:rPr>
        <w:t>or phone me</w:t>
      </w:r>
      <w:r>
        <w:rPr>
          <w:sz w:val="24"/>
          <w:szCs w:val="24"/>
        </w:rPr>
        <w:t xml:space="preserve">. </w:t>
      </w:r>
      <w:r w:rsidR="00E771C5">
        <w:rPr>
          <w:sz w:val="24"/>
          <w:szCs w:val="24"/>
        </w:rPr>
        <w:t>My office schedule is not set, but I will make an</w:t>
      </w:r>
      <w:r>
        <w:rPr>
          <w:sz w:val="24"/>
          <w:szCs w:val="24"/>
        </w:rPr>
        <w:t xml:space="preserve"> </w:t>
      </w:r>
      <w:r w:rsidR="00E771C5">
        <w:rPr>
          <w:sz w:val="24"/>
          <w:szCs w:val="24"/>
        </w:rPr>
        <w:t>appointment to meet with you o</w:t>
      </w:r>
      <w:r w:rsidR="00CC7833">
        <w:rPr>
          <w:sz w:val="24"/>
          <w:szCs w:val="24"/>
        </w:rPr>
        <w:t>r your team as soon as possible,</w:t>
      </w:r>
      <w:r w:rsidR="00E771C5">
        <w:rPr>
          <w:sz w:val="24"/>
          <w:szCs w:val="24"/>
        </w:rPr>
        <w:t xml:space="preserve"> </w:t>
      </w:r>
      <w:r w:rsidR="00CC7833">
        <w:rPr>
          <w:sz w:val="24"/>
          <w:szCs w:val="24"/>
        </w:rPr>
        <w:t>u</w:t>
      </w:r>
      <w:r w:rsidR="00E771C5">
        <w:rPr>
          <w:sz w:val="24"/>
          <w:szCs w:val="24"/>
        </w:rPr>
        <w:t>sually within a day.</w:t>
      </w:r>
    </w:p>
    <w:p w:rsidR="002458BB" w:rsidRDefault="002458BB">
      <w:pPr>
        <w:rPr>
          <w:sz w:val="24"/>
          <w:szCs w:val="24"/>
        </w:rPr>
      </w:pPr>
    </w:p>
    <w:p w:rsidR="002458BB" w:rsidRDefault="002458BB">
      <w:pPr>
        <w:pStyle w:val="Heading2"/>
        <w:rPr>
          <w:szCs w:val="24"/>
        </w:rPr>
      </w:pPr>
      <w:r>
        <w:rPr>
          <w:szCs w:val="24"/>
        </w:rPr>
        <w:t>Grading</w:t>
      </w:r>
    </w:p>
    <w:p w:rsidR="002458BB" w:rsidRDefault="002458BB">
      <w:pPr>
        <w:rPr>
          <w:sz w:val="24"/>
          <w:szCs w:val="24"/>
        </w:rPr>
      </w:pPr>
      <w:r>
        <w:rPr>
          <w:sz w:val="24"/>
          <w:szCs w:val="24"/>
        </w:rPr>
        <w:t xml:space="preserve">Your course grade will be determined based on the following: </w:t>
      </w:r>
    </w:p>
    <w:p w:rsidR="00E771C5" w:rsidRPr="001057D7" w:rsidRDefault="00E771C5">
      <w:pPr>
        <w:rPr>
          <w:i/>
          <w:sz w:val="24"/>
          <w:szCs w:val="24"/>
        </w:rPr>
      </w:pPr>
      <w:r w:rsidRPr="001057D7">
        <w:rPr>
          <w:i/>
          <w:sz w:val="24"/>
          <w:szCs w:val="24"/>
        </w:rPr>
        <w:t>Individual Assignments and Grades</w:t>
      </w:r>
    </w:p>
    <w:p w:rsidR="00E771C5" w:rsidRDefault="00E771C5" w:rsidP="00E771C5">
      <w:pPr>
        <w:rPr>
          <w:sz w:val="24"/>
          <w:szCs w:val="24"/>
        </w:rPr>
      </w:pPr>
      <w:r w:rsidRPr="00E771C5">
        <w:rPr>
          <w:sz w:val="24"/>
          <w:szCs w:val="24"/>
        </w:rPr>
        <w:t>Team Participation</w:t>
      </w:r>
      <w:r>
        <w:rPr>
          <w:sz w:val="24"/>
          <w:szCs w:val="24"/>
        </w:rPr>
        <w:t xml:space="preserve"> for Quicklooks 1 and 2</w:t>
      </w:r>
      <w:r w:rsidR="003A3462">
        <w:rPr>
          <w:sz w:val="24"/>
          <w:szCs w:val="24"/>
        </w:rPr>
        <w:t xml:space="preserve"> (5</w:t>
      </w:r>
      <w:r w:rsidR="001057D7">
        <w:rPr>
          <w:sz w:val="24"/>
          <w:szCs w:val="24"/>
        </w:rPr>
        <w:t>% each)</w:t>
      </w:r>
      <w:r w:rsidR="004A5F6E">
        <w:rPr>
          <w:sz w:val="24"/>
          <w:szCs w:val="24"/>
        </w:rPr>
        <w:tab/>
        <w:t>1</w:t>
      </w:r>
      <w:r w:rsidR="003A3462">
        <w:rPr>
          <w:sz w:val="24"/>
          <w:szCs w:val="24"/>
        </w:rPr>
        <w:t>0</w:t>
      </w:r>
      <w:r>
        <w:rPr>
          <w:sz w:val="24"/>
          <w:szCs w:val="24"/>
        </w:rPr>
        <w:t>%</w:t>
      </w:r>
    </w:p>
    <w:p w:rsidR="00E771C5" w:rsidRPr="00E771C5" w:rsidRDefault="00E771C5" w:rsidP="00E771C5">
      <w:pPr>
        <w:rPr>
          <w:sz w:val="24"/>
          <w:szCs w:val="24"/>
        </w:rPr>
      </w:pPr>
      <w:r>
        <w:rPr>
          <w:sz w:val="24"/>
          <w:szCs w:val="24"/>
        </w:rPr>
        <w:t xml:space="preserve">Final </w:t>
      </w:r>
      <w:r w:rsidR="00804A3E">
        <w:rPr>
          <w:sz w:val="24"/>
          <w:szCs w:val="24"/>
        </w:rPr>
        <w:t xml:space="preserve">Take Home </w:t>
      </w:r>
      <w:r w:rsidR="000E7310">
        <w:rPr>
          <w:sz w:val="24"/>
          <w:szCs w:val="24"/>
        </w:rPr>
        <w:t>Test</w:t>
      </w:r>
      <w:r w:rsidR="000E7310">
        <w:rPr>
          <w:sz w:val="24"/>
          <w:szCs w:val="24"/>
        </w:rPr>
        <w:tab/>
      </w:r>
      <w:r w:rsidR="000E7310">
        <w:rPr>
          <w:sz w:val="24"/>
          <w:szCs w:val="24"/>
        </w:rPr>
        <w:tab/>
      </w:r>
      <w:r w:rsidR="000E7310">
        <w:rPr>
          <w:sz w:val="24"/>
          <w:szCs w:val="24"/>
        </w:rPr>
        <w:tab/>
      </w:r>
      <w:r w:rsidR="000E7310">
        <w:rPr>
          <w:sz w:val="24"/>
          <w:szCs w:val="24"/>
        </w:rPr>
        <w:tab/>
      </w:r>
      <w:r w:rsidR="000E7310">
        <w:rPr>
          <w:sz w:val="24"/>
          <w:szCs w:val="24"/>
        </w:rPr>
        <w:tab/>
      </w:r>
      <w:r w:rsidR="000E7310">
        <w:rPr>
          <w:sz w:val="24"/>
          <w:szCs w:val="24"/>
        </w:rPr>
        <w:tab/>
      </w:r>
      <w:r w:rsidR="00F37187">
        <w:rPr>
          <w:sz w:val="24"/>
          <w:szCs w:val="24"/>
        </w:rPr>
        <w:t>3</w:t>
      </w:r>
      <w:r w:rsidR="005B7B58">
        <w:rPr>
          <w:sz w:val="24"/>
          <w:szCs w:val="24"/>
        </w:rPr>
        <w:t>4</w:t>
      </w:r>
      <w:r>
        <w:rPr>
          <w:sz w:val="24"/>
          <w:szCs w:val="24"/>
        </w:rPr>
        <w:t>%</w:t>
      </w:r>
    </w:p>
    <w:p w:rsidR="001057D7" w:rsidRDefault="001057D7">
      <w:pPr>
        <w:pStyle w:val="Heading1"/>
        <w:tabs>
          <w:tab w:val="right" w:pos="5130"/>
        </w:tabs>
        <w:jc w:val="left"/>
        <w:rPr>
          <w:b w:val="0"/>
          <w:sz w:val="24"/>
          <w:szCs w:val="24"/>
        </w:rPr>
      </w:pPr>
    </w:p>
    <w:p w:rsidR="004E4939" w:rsidRPr="004E4939" w:rsidRDefault="004E4939" w:rsidP="004E4939"/>
    <w:p w:rsidR="001057D7" w:rsidRPr="001057D7" w:rsidRDefault="001057D7">
      <w:pPr>
        <w:pStyle w:val="Heading1"/>
        <w:tabs>
          <w:tab w:val="right" w:pos="5130"/>
        </w:tabs>
        <w:jc w:val="left"/>
        <w:rPr>
          <w:b w:val="0"/>
          <w:i/>
          <w:sz w:val="24"/>
          <w:szCs w:val="24"/>
        </w:rPr>
      </w:pPr>
      <w:r w:rsidRPr="001057D7">
        <w:rPr>
          <w:b w:val="0"/>
          <w:i/>
          <w:sz w:val="24"/>
          <w:szCs w:val="24"/>
        </w:rPr>
        <w:t xml:space="preserve">Team Assignments and Grades </w:t>
      </w:r>
      <w:r w:rsidRPr="001057D7">
        <w:rPr>
          <w:b w:val="0"/>
          <w:i/>
          <w:sz w:val="24"/>
          <w:szCs w:val="24"/>
        </w:rPr>
        <w:tab/>
      </w:r>
      <w:r w:rsidRPr="001057D7">
        <w:rPr>
          <w:b w:val="0"/>
          <w:i/>
          <w:sz w:val="24"/>
          <w:szCs w:val="24"/>
        </w:rPr>
        <w:tab/>
      </w:r>
    </w:p>
    <w:p w:rsidR="002458BB" w:rsidRDefault="002458BB">
      <w:pPr>
        <w:pStyle w:val="Heading1"/>
        <w:tabs>
          <w:tab w:val="right" w:pos="5130"/>
        </w:tabs>
        <w:jc w:val="left"/>
        <w:rPr>
          <w:b w:val="0"/>
          <w:sz w:val="24"/>
          <w:szCs w:val="24"/>
        </w:rPr>
      </w:pPr>
      <w:r w:rsidRPr="00E771C5">
        <w:rPr>
          <w:b w:val="0"/>
          <w:sz w:val="24"/>
          <w:szCs w:val="24"/>
        </w:rPr>
        <w:t>Quicklook Asses</w:t>
      </w:r>
      <w:r w:rsidR="00E771C5" w:rsidRPr="00E771C5">
        <w:rPr>
          <w:b w:val="0"/>
          <w:sz w:val="24"/>
          <w:szCs w:val="24"/>
        </w:rPr>
        <w:t>sment</w:t>
      </w:r>
      <w:r w:rsidR="0029204F">
        <w:rPr>
          <w:b w:val="0"/>
          <w:sz w:val="24"/>
          <w:szCs w:val="24"/>
        </w:rPr>
        <w:t xml:space="preserve"> 1  </w:t>
      </w:r>
      <w:r>
        <w:rPr>
          <w:b w:val="0"/>
          <w:sz w:val="24"/>
          <w:szCs w:val="24"/>
        </w:rPr>
        <w:tab/>
      </w:r>
      <w:r>
        <w:rPr>
          <w:b w:val="0"/>
          <w:sz w:val="24"/>
          <w:szCs w:val="24"/>
        </w:rPr>
        <w:tab/>
      </w:r>
      <w:r w:rsidR="000E7310">
        <w:rPr>
          <w:b w:val="0"/>
          <w:sz w:val="24"/>
          <w:szCs w:val="24"/>
        </w:rPr>
        <w:t>20</w:t>
      </w:r>
      <w:r>
        <w:rPr>
          <w:b w:val="0"/>
          <w:sz w:val="24"/>
          <w:szCs w:val="24"/>
        </w:rPr>
        <w:t>%</w:t>
      </w:r>
    </w:p>
    <w:p w:rsidR="002458BB" w:rsidRDefault="002458BB">
      <w:pPr>
        <w:tabs>
          <w:tab w:val="right" w:pos="5130"/>
        </w:tabs>
        <w:rPr>
          <w:sz w:val="24"/>
          <w:szCs w:val="24"/>
        </w:rPr>
      </w:pPr>
      <w:r>
        <w:rPr>
          <w:sz w:val="24"/>
          <w:szCs w:val="24"/>
        </w:rPr>
        <w:t xml:space="preserve">Quicklook 1 </w:t>
      </w:r>
      <w:r w:rsidR="0029204F">
        <w:rPr>
          <w:sz w:val="24"/>
          <w:szCs w:val="24"/>
        </w:rPr>
        <w:t xml:space="preserve">Presentation to Class </w:t>
      </w:r>
      <w:r>
        <w:rPr>
          <w:sz w:val="24"/>
          <w:szCs w:val="24"/>
        </w:rPr>
        <w:tab/>
      </w:r>
      <w:r>
        <w:rPr>
          <w:sz w:val="24"/>
          <w:szCs w:val="24"/>
        </w:rPr>
        <w:tab/>
      </w:r>
      <w:r w:rsidR="005B7B58">
        <w:rPr>
          <w:sz w:val="24"/>
          <w:szCs w:val="24"/>
        </w:rPr>
        <w:t xml:space="preserve">  8</w:t>
      </w:r>
      <w:r>
        <w:rPr>
          <w:sz w:val="24"/>
          <w:szCs w:val="24"/>
        </w:rPr>
        <w:t>%</w:t>
      </w:r>
    </w:p>
    <w:p w:rsidR="002458BB" w:rsidRDefault="002458BB">
      <w:pPr>
        <w:pStyle w:val="Heading1"/>
        <w:tabs>
          <w:tab w:val="right" w:pos="5130"/>
        </w:tabs>
        <w:jc w:val="left"/>
        <w:rPr>
          <w:b w:val="0"/>
          <w:sz w:val="24"/>
          <w:szCs w:val="24"/>
        </w:rPr>
      </w:pPr>
      <w:r>
        <w:rPr>
          <w:b w:val="0"/>
          <w:sz w:val="24"/>
          <w:szCs w:val="24"/>
        </w:rPr>
        <w:t>Quicklook Assessme</w:t>
      </w:r>
      <w:r w:rsidR="0029204F">
        <w:rPr>
          <w:b w:val="0"/>
          <w:sz w:val="24"/>
          <w:szCs w:val="24"/>
        </w:rPr>
        <w:t xml:space="preserve">nt </w:t>
      </w:r>
      <w:r w:rsidR="004F3FF9">
        <w:rPr>
          <w:b w:val="0"/>
          <w:sz w:val="24"/>
          <w:szCs w:val="24"/>
        </w:rPr>
        <w:t xml:space="preserve">2 </w:t>
      </w:r>
      <w:r>
        <w:rPr>
          <w:b w:val="0"/>
          <w:sz w:val="24"/>
          <w:szCs w:val="24"/>
        </w:rPr>
        <w:tab/>
      </w:r>
      <w:r w:rsidR="005A5A6B">
        <w:rPr>
          <w:b w:val="0"/>
          <w:sz w:val="24"/>
          <w:szCs w:val="24"/>
        </w:rPr>
        <w:tab/>
      </w:r>
      <w:r w:rsidR="000E7310">
        <w:rPr>
          <w:b w:val="0"/>
          <w:sz w:val="24"/>
          <w:szCs w:val="24"/>
        </w:rPr>
        <w:t>20</w:t>
      </w:r>
      <w:r>
        <w:rPr>
          <w:b w:val="0"/>
          <w:sz w:val="24"/>
          <w:szCs w:val="24"/>
        </w:rPr>
        <w:t>%</w:t>
      </w:r>
    </w:p>
    <w:p w:rsidR="002458BB" w:rsidRDefault="001057D7">
      <w:pPr>
        <w:tabs>
          <w:tab w:val="right" w:pos="5130"/>
        </w:tabs>
        <w:rPr>
          <w:sz w:val="24"/>
          <w:szCs w:val="24"/>
        </w:rPr>
      </w:pPr>
      <w:r>
        <w:rPr>
          <w:sz w:val="24"/>
          <w:szCs w:val="24"/>
        </w:rPr>
        <w:t>Quicklook 2</w:t>
      </w:r>
      <w:r w:rsidR="002458BB">
        <w:rPr>
          <w:sz w:val="24"/>
          <w:szCs w:val="24"/>
        </w:rPr>
        <w:t xml:space="preserve"> </w:t>
      </w:r>
      <w:r w:rsidR="00ED4B13">
        <w:rPr>
          <w:sz w:val="24"/>
          <w:szCs w:val="24"/>
        </w:rPr>
        <w:t>Presentation to Class</w:t>
      </w:r>
      <w:r w:rsidR="002458BB">
        <w:rPr>
          <w:sz w:val="24"/>
          <w:szCs w:val="24"/>
        </w:rPr>
        <w:tab/>
      </w:r>
      <w:r w:rsidR="002458BB">
        <w:rPr>
          <w:sz w:val="24"/>
          <w:szCs w:val="24"/>
        </w:rPr>
        <w:tab/>
      </w:r>
      <w:r w:rsidR="005B7B58">
        <w:rPr>
          <w:sz w:val="24"/>
          <w:szCs w:val="24"/>
        </w:rPr>
        <w:t xml:space="preserve">  8</w:t>
      </w:r>
      <w:r w:rsidR="002458BB">
        <w:rPr>
          <w:sz w:val="24"/>
          <w:szCs w:val="24"/>
        </w:rPr>
        <w:t>%</w:t>
      </w:r>
    </w:p>
    <w:p w:rsidR="001057D7" w:rsidRDefault="001057D7">
      <w:pPr>
        <w:pStyle w:val="Footer"/>
        <w:tabs>
          <w:tab w:val="clear" w:pos="4320"/>
          <w:tab w:val="clear" w:pos="8640"/>
        </w:tabs>
        <w:rPr>
          <w:sz w:val="24"/>
          <w:szCs w:val="24"/>
        </w:rPr>
      </w:pPr>
    </w:p>
    <w:p w:rsidR="002458BB" w:rsidRDefault="003353C7">
      <w:pPr>
        <w:pStyle w:val="Footer"/>
        <w:tabs>
          <w:tab w:val="clear" w:pos="4320"/>
          <w:tab w:val="clear" w:pos="8640"/>
        </w:tabs>
        <w:rPr>
          <w:sz w:val="24"/>
          <w:szCs w:val="24"/>
        </w:rPr>
      </w:pPr>
      <w:r>
        <w:rPr>
          <w:sz w:val="24"/>
          <w:szCs w:val="24"/>
        </w:rPr>
        <w:t>Total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5A5A6B">
        <w:rPr>
          <w:sz w:val="24"/>
          <w:szCs w:val="24"/>
        </w:rPr>
        <w:t>100%</w:t>
      </w:r>
    </w:p>
    <w:p w:rsidR="003353C7" w:rsidRDefault="003353C7">
      <w:pPr>
        <w:pStyle w:val="Footer"/>
        <w:tabs>
          <w:tab w:val="clear" w:pos="4320"/>
          <w:tab w:val="clear" w:pos="8640"/>
        </w:tabs>
        <w:rPr>
          <w:sz w:val="24"/>
          <w:szCs w:val="24"/>
        </w:rPr>
      </w:pPr>
    </w:p>
    <w:p w:rsidR="00804A3E" w:rsidRDefault="00804A3E">
      <w:pPr>
        <w:pStyle w:val="Footer"/>
        <w:tabs>
          <w:tab w:val="clear" w:pos="4320"/>
          <w:tab w:val="clear" w:pos="8640"/>
        </w:tabs>
        <w:rPr>
          <w:sz w:val="24"/>
          <w:szCs w:val="24"/>
        </w:rPr>
      </w:pPr>
    </w:p>
    <w:p w:rsidR="00877035" w:rsidRDefault="00877035">
      <w:pPr>
        <w:pStyle w:val="Footer"/>
        <w:tabs>
          <w:tab w:val="clear" w:pos="4320"/>
          <w:tab w:val="clear" w:pos="8640"/>
        </w:tabs>
        <w:rPr>
          <w:sz w:val="24"/>
          <w:szCs w:val="24"/>
        </w:rPr>
      </w:pPr>
    </w:p>
    <w:p w:rsidR="000E7310" w:rsidRDefault="000E7310">
      <w:pPr>
        <w:pStyle w:val="Footer"/>
        <w:tabs>
          <w:tab w:val="clear" w:pos="4320"/>
          <w:tab w:val="clear" w:pos="8640"/>
        </w:tabs>
        <w:rPr>
          <w:sz w:val="24"/>
          <w:szCs w:val="24"/>
        </w:rPr>
      </w:pPr>
    </w:p>
    <w:p w:rsidR="000E7310" w:rsidRDefault="000E7310">
      <w:pPr>
        <w:pStyle w:val="Footer"/>
        <w:tabs>
          <w:tab w:val="clear" w:pos="4320"/>
          <w:tab w:val="clear" w:pos="8640"/>
        </w:tabs>
        <w:rPr>
          <w:sz w:val="24"/>
          <w:szCs w:val="24"/>
        </w:rPr>
      </w:pPr>
    </w:p>
    <w:p w:rsidR="002458BB" w:rsidRDefault="001057D7">
      <w:pPr>
        <w:pStyle w:val="Footer"/>
        <w:tabs>
          <w:tab w:val="clear" w:pos="4320"/>
          <w:tab w:val="clear" w:pos="8640"/>
        </w:tabs>
        <w:rPr>
          <w:sz w:val="24"/>
          <w:szCs w:val="24"/>
        </w:rPr>
      </w:pPr>
      <w:r>
        <w:rPr>
          <w:sz w:val="24"/>
          <w:szCs w:val="24"/>
        </w:rPr>
        <w:t>Both</w:t>
      </w:r>
      <w:r w:rsidR="002458BB">
        <w:rPr>
          <w:sz w:val="24"/>
          <w:szCs w:val="24"/>
        </w:rPr>
        <w:t xml:space="preserve"> Quicklook Assessments are team assignments, and as such, it is imperative that each member of the team contribute actively to the fulfillment of these assignments.  Each team (or each member of the team) will submit team self-</w:t>
      </w:r>
      <w:r w:rsidR="002458BB" w:rsidRPr="00642350">
        <w:rPr>
          <w:sz w:val="24"/>
          <w:szCs w:val="24"/>
        </w:rPr>
        <w:t>evaluation scores for these assignments twice during the term.   The first set of sc</w:t>
      </w:r>
      <w:r w:rsidR="006269C3" w:rsidRPr="00642350">
        <w:rPr>
          <w:sz w:val="24"/>
          <w:szCs w:val="24"/>
        </w:rPr>
        <w:t>ores</w:t>
      </w:r>
      <w:r w:rsidR="004B171D">
        <w:rPr>
          <w:sz w:val="24"/>
          <w:szCs w:val="24"/>
        </w:rPr>
        <w:t xml:space="preserve"> </w:t>
      </w:r>
      <w:r w:rsidR="002458BB" w:rsidRPr="00642350">
        <w:rPr>
          <w:sz w:val="24"/>
          <w:szCs w:val="24"/>
        </w:rPr>
        <w:t>should evaluate individual contribution to the first Quicklook Assessment. The second set of scor</w:t>
      </w:r>
      <w:r w:rsidR="006269C3" w:rsidRPr="00642350">
        <w:rPr>
          <w:sz w:val="24"/>
          <w:szCs w:val="24"/>
        </w:rPr>
        <w:t>es</w:t>
      </w:r>
      <w:r w:rsidR="002458BB" w:rsidRPr="00642350">
        <w:rPr>
          <w:sz w:val="24"/>
          <w:szCs w:val="24"/>
        </w:rPr>
        <w:t xml:space="preserve"> should evaluate ind</w:t>
      </w:r>
      <w:r w:rsidR="00212FB2" w:rsidRPr="00642350">
        <w:rPr>
          <w:sz w:val="24"/>
          <w:szCs w:val="24"/>
        </w:rPr>
        <w:t>ividual contribution to the last</w:t>
      </w:r>
      <w:r w:rsidR="002458BB" w:rsidRPr="00642350">
        <w:rPr>
          <w:sz w:val="24"/>
          <w:szCs w:val="24"/>
        </w:rPr>
        <w:t xml:space="preserve"> Quicklook Assessment. These self-evaluation scores will be the primary determinant of the team participation grade for</w:t>
      </w:r>
      <w:r w:rsidR="002458BB">
        <w:rPr>
          <w:sz w:val="24"/>
          <w:szCs w:val="24"/>
        </w:rPr>
        <w:t xml:space="preserve"> each student.</w:t>
      </w:r>
    </w:p>
    <w:p w:rsidR="002458BB" w:rsidRDefault="002458BB">
      <w:pPr>
        <w:rPr>
          <w:sz w:val="24"/>
          <w:szCs w:val="24"/>
        </w:rPr>
      </w:pPr>
    </w:p>
    <w:p w:rsidR="008A46B9" w:rsidRPr="008A46B9" w:rsidRDefault="008A46B9">
      <w:pPr>
        <w:rPr>
          <w:i/>
          <w:sz w:val="24"/>
          <w:szCs w:val="24"/>
        </w:rPr>
      </w:pPr>
      <w:r w:rsidRPr="008A46B9">
        <w:rPr>
          <w:i/>
          <w:sz w:val="24"/>
          <w:szCs w:val="24"/>
        </w:rPr>
        <w:lastRenderedPageBreak/>
        <w:t>Class Participation</w:t>
      </w:r>
    </w:p>
    <w:p w:rsidR="008A46B9" w:rsidRDefault="008A46B9">
      <w:pPr>
        <w:rPr>
          <w:sz w:val="24"/>
          <w:szCs w:val="24"/>
        </w:rPr>
      </w:pPr>
      <w:r>
        <w:rPr>
          <w:sz w:val="24"/>
          <w:szCs w:val="24"/>
        </w:rPr>
        <w:t xml:space="preserve">Active participation is a major factor for success in this course because we all learn best through active involvement. You are expected to participate </w:t>
      </w:r>
      <w:r w:rsidR="005B7B58">
        <w:rPr>
          <w:sz w:val="24"/>
          <w:szCs w:val="24"/>
        </w:rPr>
        <w:t>i</w:t>
      </w:r>
      <w:r>
        <w:rPr>
          <w:sz w:val="24"/>
          <w:szCs w:val="24"/>
        </w:rPr>
        <w:t>n class discussions. Participation means integrating and sharing concepts from your experience, from the text, and from outside sources in your discussions. Participation also means asking helpful questions, summarizing a situation or concept, performing a piece of analysis, o</w:t>
      </w:r>
      <w:r w:rsidR="005B7B58">
        <w:rPr>
          <w:sz w:val="24"/>
          <w:szCs w:val="24"/>
        </w:rPr>
        <w:t>r</w:t>
      </w:r>
      <w:r>
        <w:rPr>
          <w:sz w:val="24"/>
          <w:szCs w:val="24"/>
        </w:rPr>
        <w:t xml:space="preserve"> recommending actions to the class through classroom discussions.</w:t>
      </w:r>
      <w:r w:rsidR="00804A3E">
        <w:rPr>
          <w:sz w:val="24"/>
          <w:szCs w:val="24"/>
        </w:rPr>
        <w:t xml:space="preserve"> Class participation is more than class attendance.</w:t>
      </w:r>
    </w:p>
    <w:p w:rsidR="008A46B9" w:rsidRDefault="008A46B9">
      <w:pPr>
        <w:rPr>
          <w:sz w:val="24"/>
          <w:szCs w:val="24"/>
        </w:rPr>
      </w:pPr>
    </w:p>
    <w:p w:rsidR="003E575B" w:rsidRPr="003E575B" w:rsidRDefault="003E575B" w:rsidP="003E575B">
      <w:pPr>
        <w:rPr>
          <w:i/>
          <w:sz w:val="24"/>
          <w:szCs w:val="24"/>
        </w:rPr>
      </w:pPr>
      <w:r w:rsidRPr="003E575B">
        <w:rPr>
          <w:i/>
          <w:sz w:val="24"/>
          <w:szCs w:val="24"/>
        </w:rPr>
        <w:t>Team Participation – Peer Reviews</w:t>
      </w:r>
    </w:p>
    <w:p w:rsidR="003E575B" w:rsidRDefault="003E575B" w:rsidP="003E575B">
      <w:pPr>
        <w:overflowPunct/>
        <w:textAlignment w:val="auto"/>
        <w:rPr>
          <w:sz w:val="24"/>
          <w:szCs w:val="24"/>
        </w:rPr>
      </w:pPr>
      <w:r>
        <w:rPr>
          <w:color w:val="000000"/>
          <w:sz w:val="24"/>
          <w:szCs w:val="24"/>
        </w:rPr>
        <w:t>Your team needs to choose between two options for evaluating the overall contribution of each member of your team to the fulfillment of the two Quicklook Assessments. One option - happens to be the option I as an instructor prefer - is team consensus evaluation where the team as a team evaluates every member of the team. The second option is individual evaluation where each team member individually evaluates every other member of the team. Should your team choose the first option all I need from your te</w:t>
      </w:r>
      <w:r w:rsidR="00ED4B13">
        <w:rPr>
          <w:color w:val="000000"/>
          <w:sz w:val="24"/>
          <w:szCs w:val="24"/>
        </w:rPr>
        <w:t>am is a score (just one</w:t>
      </w:r>
      <w:r>
        <w:rPr>
          <w:color w:val="000000"/>
          <w:sz w:val="24"/>
          <w:szCs w:val="24"/>
        </w:rPr>
        <w:t xml:space="preserve">), out of </w:t>
      </w:r>
      <w:r w:rsidR="00EC79FD">
        <w:rPr>
          <w:color w:val="000000"/>
          <w:sz w:val="24"/>
          <w:szCs w:val="24"/>
        </w:rPr>
        <w:t>5</w:t>
      </w:r>
      <w:r>
        <w:rPr>
          <w:color w:val="000000"/>
          <w:sz w:val="24"/>
          <w:szCs w:val="24"/>
        </w:rPr>
        <w:t xml:space="preserve"> points, for each member of your team. Should your team choose the second option then I shall need from each member of your team a score (just one), out of </w:t>
      </w:r>
      <w:r w:rsidR="00EC79FD">
        <w:rPr>
          <w:color w:val="000000"/>
          <w:sz w:val="24"/>
          <w:szCs w:val="24"/>
        </w:rPr>
        <w:t>5</w:t>
      </w:r>
      <w:r>
        <w:rPr>
          <w:color w:val="000000"/>
          <w:sz w:val="24"/>
          <w:szCs w:val="24"/>
        </w:rPr>
        <w:t xml:space="preserve"> points, for every other member of your team. Scores should reflect the relative contributions of team members and the relative value of the contributions. </w:t>
      </w:r>
    </w:p>
    <w:p w:rsidR="003E575B" w:rsidRDefault="003E575B" w:rsidP="003E575B">
      <w:pPr>
        <w:rPr>
          <w:sz w:val="24"/>
          <w:szCs w:val="24"/>
        </w:rPr>
      </w:pPr>
    </w:p>
    <w:p w:rsidR="003E575B" w:rsidRPr="003E575B" w:rsidRDefault="003E575B">
      <w:pPr>
        <w:rPr>
          <w:i/>
          <w:sz w:val="24"/>
          <w:szCs w:val="24"/>
        </w:rPr>
      </w:pPr>
      <w:r w:rsidRPr="003E575B">
        <w:rPr>
          <w:i/>
          <w:sz w:val="24"/>
          <w:szCs w:val="24"/>
        </w:rPr>
        <w:t>Quicklook Assessments and Oral Presentations</w:t>
      </w:r>
    </w:p>
    <w:p w:rsidR="00212FB2" w:rsidRDefault="003E575B">
      <w:pPr>
        <w:rPr>
          <w:sz w:val="24"/>
          <w:szCs w:val="24"/>
        </w:rPr>
      </w:pPr>
      <w:r>
        <w:rPr>
          <w:sz w:val="24"/>
          <w:szCs w:val="24"/>
        </w:rPr>
        <w:t xml:space="preserve">Written reports will be graded on content, presentation, and persuasiveness. Oral presentations will be graded on content, presentation, and persuasiveness. </w:t>
      </w:r>
      <w:r w:rsidR="00F40759">
        <w:rPr>
          <w:sz w:val="24"/>
          <w:szCs w:val="24"/>
        </w:rPr>
        <w:t xml:space="preserve">The presentation is a team presentation. Every member of your team needs to speak. The goal of the presentation is to communicate your findings and make a case for your team’s recommendation. Through this you will share your Quicklook experiences with the class and learn from the experiences of other teams. </w:t>
      </w:r>
    </w:p>
    <w:p w:rsidR="00212FB2" w:rsidRDefault="00212FB2">
      <w:pPr>
        <w:rPr>
          <w:sz w:val="24"/>
          <w:szCs w:val="24"/>
        </w:rPr>
      </w:pPr>
    </w:p>
    <w:p w:rsidR="002458BB" w:rsidRDefault="002458BB">
      <w:pPr>
        <w:rPr>
          <w:sz w:val="24"/>
          <w:szCs w:val="24"/>
        </w:rPr>
      </w:pPr>
      <w:r>
        <w:rPr>
          <w:sz w:val="24"/>
          <w:szCs w:val="24"/>
        </w:rPr>
        <w:t xml:space="preserve">Each member of the class is expected to conduct themselves in accordance with </w:t>
      </w:r>
      <w:smartTag w:uri="urn:schemas-microsoft-com:office:smarttags" w:element="place">
        <w:smartTag w:uri="urn:schemas-microsoft-com:office:smarttags" w:element="PlaceName">
          <w:r w:rsidR="001057D7">
            <w:rPr>
              <w:sz w:val="24"/>
              <w:szCs w:val="24"/>
            </w:rPr>
            <w:t>Texas</w:t>
          </w:r>
        </w:smartTag>
        <w:r w:rsidR="001057D7">
          <w:rPr>
            <w:sz w:val="24"/>
            <w:szCs w:val="24"/>
          </w:rPr>
          <w:t xml:space="preserve"> </w:t>
        </w:r>
        <w:smartTag w:uri="urn:schemas-microsoft-com:office:smarttags" w:element="PlaceName">
          <w:r w:rsidR="001057D7">
            <w:rPr>
              <w:sz w:val="24"/>
              <w:szCs w:val="24"/>
            </w:rPr>
            <w:t>A&amp;M</w:t>
          </w:r>
        </w:smartTag>
        <w:r w:rsidR="001057D7">
          <w:rPr>
            <w:sz w:val="24"/>
            <w:szCs w:val="24"/>
          </w:rPr>
          <w:t xml:space="preserve"> </w:t>
        </w:r>
        <w:smartTag w:uri="urn:schemas-microsoft-com:office:smarttags" w:element="PlaceType">
          <w:r>
            <w:rPr>
              <w:sz w:val="24"/>
              <w:szCs w:val="24"/>
            </w:rPr>
            <w:t>University</w:t>
          </w:r>
        </w:smartTag>
      </w:smartTag>
      <w:r w:rsidR="001057D7">
        <w:rPr>
          <w:sz w:val="24"/>
          <w:szCs w:val="24"/>
        </w:rPr>
        <w:t>’s</w:t>
      </w:r>
      <w:r>
        <w:rPr>
          <w:sz w:val="24"/>
          <w:szCs w:val="24"/>
        </w:rPr>
        <w:t xml:space="preserve"> policies. All work turned in for a grade should be your work, unless specifically instructed otherwise.</w:t>
      </w:r>
    </w:p>
    <w:p w:rsidR="002458BB" w:rsidRDefault="002458BB">
      <w:pPr>
        <w:rPr>
          <w:b/>
          <w:sz w:val="24"/>
          <w:szCs w:val="24"/>
        </w:rPr>
      </w:pPr>
    </w:p>
    <w:p w:rsidR="00A12B7E" w:rsidRDefault="00A12B7E">
      <w:pPr>
        <w:rPr>
          <w:sz w:val="24"/>
          <w:szCs w:val="24"/>
        </w:rPr>
      </w:pPr>
    </w:p>
    <w:p w:rsidR="004E4939" w:rsidRDefault="004E4939">
      <w:pPr>
        <w:rPr>
          <w:sz w:val="24"/>
          <w:szCs w:val="24"/>
        </w:rPr>
      </w:pPr>
    </w:p>
    <w:p w:rsidR="002507C0" w:rsidRDefault="002507C0">
      <w:pPr>
        <w:rPr>
          <w:b/>
          <w:sz w:val="24"/>
          <w:szCs w:val="24"/>
        </w:rPr>
      </w:pPr>
    </w:p>
    <w:p w:rsidR="002507C0" w:rsidRDefault="002507C0">
      <w:pPr>
        <w:rPr>
          <w:b/>
          <w:sz w:val="24"/>
          <w:szCs w:val="24"/>
        </w:rPr>
      </w:pPr>
    </w:p>
    <w:p w:rsidR="002507C0" w:rsidRDefault="002507C0">
      <w:pPr>
        <w:rPr>
          <w:b/>
          <w:sz w:val="24"/>
          <w:szCs w:val="24"/>
        </w:rPr>
      </w:pPr>
    </w:p>
    <w:p w:rsidR="000E7310" w:rsidRDefault="000E7310">
      <w:pPr>
        <w:rPr>
          <w:b/>
          <w:sz w:val="24"/>
          <w:szCs w:val="24"/>
        </w:rPr>
      </w:pPr>
    </w:p>
    <w:p w:rsidR="000E7310" w:rsidRDefault="000E7310">
      <w:pPr>
        <w:rPr>
          <w:b/>
          <w:sz w:val="24"/>
          <w:szCs w:val="24"/>
        </w:rPr>
      </w:pPr>
    </w:p>
    <w:p w:rsidR="000E7310" w:rsidRDefault="000E7310">
      <w:pPr>
        <w:rPr>
          <w:b/>
          <w:sz w:val="24"/>
          <w:szCs w:val="24"/>
        </w:rPr>
      </w:pPr>
    </w:p>
    <w:p w:rsidR="000E7310" w:rsidRDefault="000E7310">
      <w:pPr>
        <w:rPr>
          <w:b/>
          <w:sz w:val="24"/>
          <w:szCs w:val="24"/>
        </w:rPr>
      </w:pPr>
    </w:p>
    <w:p w:rsidR="000E7310" w:rsidRDefault="000E7310">
      <w:pPr>
        <w:rPr>
          <w:b/>
          <w:sz w:val="24"/>
          <w:szCs w:val="24"/>
        </w:rPr>
      </w:pPr>
    </w:p>
    <w:p w:rsidR="000E7310" w:rsidRDefault="000E7310">
      <w:pPr>
        <w:rPr>
          <w:b/>
          <w:sz w:val="24"/>
          <w:szCs w:val="24"/>
        </w:rPr>
      </w:pPr>
    </w:p>
    <w:p w:rsidR="000E7310" w:rsidRDefault="000E7310">
      <w:pPr>
        <w:rPr>
          <w:b/>
          <w:sz w:val="24"/>
          <w:szCs w:val="24"/>
        </w:rPr>
      </w:pPr>
    </w:p>
    <w:p w:rsidR="000E7310" w:rsidRDefault="000E7310">
      <w:pPr>
        <w:rPr>
          <w:b/>
          <w:sz w:val="24"/>
          <w:szCs w:val="24"/>
        </w:rPr>
      </w:pPr>
    </w:p>
    <w:p w:rsidR="000E7310" w:rsidRDefault="000E7310">
      <w:pPr>
        <w:rPr>
          <w:b/>
          <w:sz w:val="24"/>
          <w:szCs w:val="24"/>
        </w:rPr>
      </w:pPr>
    </w:p>
    <w:p w:rsidR="005B7B58" w:rsidRDefault="005B7B58">
      <w:pPr>
        <w:rPr>
          <w:b/>
          <w:sz w:val="24"/>
          <w:szCs w:val="24"/>
        </w:rPr>
      </w:pPr>
    </w:p>
    <w:p w:rsidR="000E7310" w:rsidRDefault="000E7310">
      <w:pPr>
        <w:rPr>
          <w:b/>
          <w:sz w:val="24"/>
          <w:szCs w:val="24"/>
        </w:rPr>
      </w:pPr>
    </w:p>
    <w:p w:rsidR="000E7310" w:rsidRDefault="000E7310">
      <w:pPr>
        <w:rPr>
          <w:b/>
          <w:sz w:val="24"/>
          <w:szCs w:val="24"/>
        </w:rPr>
      </w:pPr>
    </w:p>
    <w:p w:rsidR="000E7310" w:rsidRDefault="000E7310">
      <w:pPr>
        <w:rPr>
          <w:b/>
          <w:sz w:val="24"/>
          <w:szCs w:val="24"/>
        </w:rPr>
      </w:pPr>
    </w:p>
    <w:p w:rsidR="002458BB" w:rsidRDefault="003E575B">
      <w:pPr>
        <w:rPr>
          <w:b/>
          <w:sz w:val="24"/>
          <w:szCs w:val="24"/>
        </w:rPr>
      </w:pPr>
      <w:r>
        <w:rPr>
          <w:b/>
          <w:sz w:val="24"/>
          <w:szCs w:val="24"/>
        </w:rPr>
        <w:lastRenderedPageBreak/>
        <w:t xml:space="preserve">COURSE </w:t>
      </w:r>
      <w:r w:rsidR="002458BB">
        <w:rPr>
          <w:b/>
          <w:sz w:val="24"/>
          <w:szCs w:val="24"/>
        </w:rPr>
        <w:t>SCHEDULE:</w:t>
      </w:r>
    </w:p>
    <w:p w:rsidR="002458BB" w:rsidRDefault="00C75D05">
      <w:pPr>
        <w:rPr>
          <w:sz w:val="24"/>
          <w:szCs w:val="24"/>
        </w:rPr>
      </w:pPr>
      <w:r>
        <w:rPr>
          <w:sz w:val="24"/>
          <w:szCs w:val="24"/>
        </w:rPr>
        <w:t>The following is a preliminary schedule for the course. It may be necessary to change the schedule if deemed prudent or necessary to improve the learning process.</w:t>
      </w:r>
    </w:p>
    <w:p w:rsidR="00C75D05" w:rsidRDefault="00C75D05">
      <w:pPr>
        <w:rPr>
          <w:sz w:val="24"/>
          <w:szCs w:val="24"/>
        </w:rPr>
      </w:pPr>
    </w:p>
    <w:p w:rsidR="003E575B" w:rsidRDefault="003E575B" w:rsidP="00F206FB">
      <w:pPr>
        <w:rPr>
          <w:sz w:val="24"/>
          <w:szCs w:val="24"/>
        </w:rPr>
      </w:pPr>
      <w:r w:rsidRPr="00C75D05">
        <w:rPr>
          <w:b/>
          <w:sz w:val="24"/>
          <w:szCs w:val="24"/>
        </w:rPr>
        <w:t>WEEK 1 (</w:t>
      </w:r>
      <w:r w:rsidR="00991AF5">
        <w:rPr>
          <w:b/>
          <w:sz w:val="24"/>
          <w:szCs w:val="24"/>
        </w:rPr>
        <w:t xml:space="preserve">Jan </w:t>
      </w:r>
      <w:r w:rsidR="00022A59">
        <w:rPr>
          <w:b/>
          <w:sz w:val="24"/>
          <w:szCs w:val="24"/>
        </w:rPr>
        <w:t>1</w:t>
      </w:r>
      <w:r w:rsidR="005B7B58">
        <w:rPr>
          <w:b/>
          <w:sz w:val="24"/>
          <w:szCs w:val="24"/>
        </w:rPr>
        <w:t>7</w:t>
      </w:r>
      <w:r w:rsidRPr="00C75D05">
        <w:rPr>
          <w:b/>
          <w:sz w:val="24"/>
          <w:szCs w:val="24"/>
        </w:rPr>
        <w:t>)</w:t>
      </w:r>
      <w:r w:rsidR="00C75D05" w:rsidRPr="00C75D05">
        <w:rPr>
          <w:b/>
          <w:sz w:val="24"/>
          <w:szCs w:val="24"/>
        </w:rPr>
        <w:t xml:space="preserve"> – Overview, Team Assignments</w:t>
      </w:r>
      <w:r w:rsidR="00A914A9">
        <w:rPr>
          <w:b/>
          <w:sz w:val="24"/>
          <w:szCs w:val="24"/>
        </w:rPr>
        <w:t xml:space="preserve">, </w:t>
      </w:r>
      <w:r w:rsidR="00804A3E" w:rsidRPr="00804A3E">
        <w:rPr>
          <w:b/>
          <w:sz w:val="24"/>
          <w:szCs w:val="24"/>
        </w:rPr>
        <w:t>The Quicklook Technology Assessment Process</w:t>
      </w:r>
    </w:p>
    <w:p w:rsidR="0062192F" w:rsidRPr="00C75D05" w:rsidRDefault="00C75D05" w:rsidP="00991AF5">
      <w:pPr>
        <w:rPr>
          <w:sz w:val="24"/>
          <w:szCs w:val="24"/>
        </w:rPr>
      </w:pPr>
      <w:r>
        <w:rPr>
          <w:sz w:val="24"/>
          <w:szCs w:val="24"/>
        </w:rPr>
        <w:t>Activities:</w:t>
      </w:r>
      <w:r>
        <w:rPr>
          <w:sz w:val="24"/>
          <w:szCs w:val="24"/>
        </w:rPr>
        <w:tab/>
      </w:r>
      <w:r w:rsidR="0092162D">
        <w:rPr>
          <w:sz w:val="24"/>
          <w:szCs w:val="24"/>
        </w:rPr>
        <w:t xml:space="preserve">Class </w:t>
      </w:r>
      <w:r w:rsidR="00ED4B13">
        <w:rPr>
          <w:sz w:val="24"/>
          <w:szCs w:val="24"/>
        </w:rPr>
        <w:t>o</w:t>
      </w:r>
      <w:r w:rsidR="00F206FB">
        <w:rPr>
          <w:sz w:val="24"/>
          <w:szCs w:val="24"/>
        </w:rPr>
        <w:t xml:space="preserve">verview, </w:t>
      </w:r>
      <w:r w:rsidR="00ED4B13">
        <w:rPr>
          <w:sz w:val="24"/>
          <w:szCs w:val="24"/>
        </w:rPr>
        <w:t>t</w:t>
      </w:r>
      <w:r w:rsidR="0092162D">
        <w:rPr>
          <w:sz w:val="24"/>
          <w:szCs w:val="24"/>
        </w:rPr>
        <w:t>eam formation</w:t>
      </w:r>
      <w:r w:rsidR="00ED4B13">
        <w:rPr>
          <w:sz w:val="24"/>
          <w:szCs w:val="24"/>
        </w:rPr>
        <w:t xml:space="preserve">, </w:t>
      </w:r>
      <w:r w:rsidR="0062192F">
        <w:rPr>
          <w:sz w:val="24"/>
          <w:szCs w:val="24"/>
        </w:rPr>
        <w:t>r</w:t>
      </w:r>
      <w:r w:rsidR="0062192F" w:rsidRPr="0062192F">
        <w:rPr>
          <w:sz w:val="24"/>
          <w:szCs w:val="24"/>
        </w:rPr>
        <w:t>eview of Quicklook market assessment process</w:t>
      </w:r>
    </w:p>
    <w:p w:rsidR="00C75D05" w:rsidRDefault="00C75D05">
      <w:pPr>
        <w:rPr>
          <w:sz w:val="24"/>
          <w:szCs w:val="24"/>
        </w:rPr>
      </w:pPr>
    </w:p>
    <w:p w:rsidR="0087143A" w:rsidRDefault="0087143A">
      <w:pPr>
        <w:rPr>
          <w:sz w:val="24"/>
          <w:szCs w:val="24"/>
        </w:rPr>
      </w:pPr>
    </w:p>
    <w:p w:rsidR="00333B5A" w:rsidRPr="00333B5A" w:rsidRDefault="00333B5A" w:rsidP="00F206FB">
      <w:pPr>
        <w:rPr>
          <w:b/>
          <w:sz w:val="24"/>
          <w:szCs w:val="24"/>
        </w:rPr>
      </w:pPr>
      <w:r>
        <w:rPr>
          <w:b/>
          <w:sz w:val="24"/>
          <w:szCs w:val="24"/>
        </w:rPr>
        <w:t>WEEK</w:t>
      </w:r>
      <w:r w:rsidR="006B100D">
        <w:rPr>
          <w:b/>
          <w:sz w:val="24"/>
          <w:szCs w:val="24"/>
        </w:rPr>
        <w:t xml:space="preserve"> </w:t>
      </w:r>
      <w:r w:rsidR="0062192F">
        <w:rPr>
          <w:b/>
          <w:sz w:val="24"/>
          <w:szCs w:val="24"/>
        </w:rPr>
        <w:t>2</w:t>
      </w:r>
      <w:r w:rsidR="006B100D">
        <w:rPr>
          <w:b/>
          <w:sz w:val="24"/>
          <w:szCs w:val="24"/>
        </w:rPr>
        <w:t xml:space="preserve"> (</w:t>
      </w:r>
      <w:r w:rsidR="005B7B58">
        <w:rPr>
          <w:b/>
          <w:sz w:val="24"/>
          <w:szCs w:val="24"/>
        </w:rPr>
        <w:t>Jan 24</w:t>
      </w:r>
      <w:r w:rsidRPr="00333B5A">
        <w:rPr>
          <w:b/>
          <w:sz w:val="24"/>
          <w:szCs w:val="24"/>
        </w:rPr>
        <w:t xml:space="preserve">) – </w:t>
      </w:r>
      <w:r w:rsidR="002C648B">
        <w:rPr>
          <w:b/>
          <w:sz w:val="24"/>
          <w:szCs w:val="24"/>
        </w:rPr>
        <w:t xml:space="preserve">Elevator Pitches, </w:t>
      </w:r>
      <w:r w:rsidR="0092162D" w:rsidRPr="00333B5A">
        <w:rPr>
          <w:b/>
          <w:sz w:val="24"/>
          <w:szCs w:val="24"/>
        </w:rPr>
        <w:t>Jolly</w:t>
      </w:r>
      <w:r w:rsidR="0092162D">
        <w:rPr>
          <w:b/>
          <w:sz w:val="24"/>
          <w:szCs w:val="24"/>
        </w:rPr>
        <w:t xml:space="preserve"> </w:t>
      </w:r>
      <w:r w:rsidR="0092162D" w:rsidRPr="00333B5A">
        <w:rPr>
          <w:b/>
          <w:sz w:val="24"/>
          <w:szCs w:val="24"/>
        </w:rPr>
        <w:t>Commercialization Model</w:t>
      </w:r>
    </w:p>
    <w:p w:rsidR="00333B5A" w:rsidRDefault="00333B5A" w:rsidP="002C648B">
      <w:pPr>
        <w:ind w:left="1440" w:hanging="1440"/>
        <w:rPr>
          <w:sz w:val="24"/>
          <w:szCs w:val="24"/>
        </w:rPr>
      </w:pPr>
      <w:r>
        <w:rPr>
          <w:sz w:val="24"/>
          <w:szCs w:val="24"/>
        </w:rPr>
        <w:t>Activities:</w:t>
      </w:r>
      <w:r>
        <w:rPr>
          <w:sz w:val="24"/>
          <w:szCs w:val="24"/>
        </w:rPr>
        <w:tab/>
        <w:t xml:space="preserve">Review of </w:t>
      </w:r>
      <w:r w:rsidR="0092162D">
        <w:rPr>
          <w:sz w:val="24"/>
          <w:szCs w:val="24"/>
        </w:rPr>
        <w:t>Jolly M</w:t>
      </w:r>
      <w:r>
        <w:rPr>
          <w:sz w:val="24"/>
          <w:szCs w:val="24"/>
        </w:rPr>
        <w:t xml:space="preserve">odel, How to </w:t>
      </w:r>
      <w:r w:rsidR="002C648B">
        <w:rPr>
          <w:sz w:val="24"/>
          <w:szCs w:val="24"/>
        </w:rPr>
        <w:t xml:space="preserve">quickly </w:t>
      </w:r>
      <w:r>
        <w:rPr>
          <w:sz w:val="24"/>
          <w:szCs w:val="24"/>
        </w:rPr>
        <w:t>communicate a technology</w:t>
      </w:r>
      <w:r w:rsidR="002C648B">
        <w:rPr>
          <w:sz w:val="24"/>
          <w:szCs w:val="24"/>
        </w:rPr>
        <w:t xml:space="preserve"> in writing and in words</w:t>
      </w:r>
    </w:p>
    <w:p w:rsidR="00991AF5" w:rsidRDefault="00333B5A" w:rsidP="00991AF5">
      <w:pPr>
        <w:ind w:left="1440" w:hanging="1440"/>
        <w:rPr>
          <w:sz w:val="24"/>
          <w:szCs w:val="24"/>
        </w:rPr>
      </w:pPr>
      <w:smartTag w:uri="urn:schemas-microsoft-com:office:smarttags" w:element="place">
        <w:smartTag w:uri="urn:schemas-microsoft-com:office:smarttags" w:element="City">
          <w:r>
            <w:rPr>
              <w:sz w:val="24"/>
              <w:szCs w:val="24"/>
            </w:rPr>
            <w:t>Readings</w:t>
          </w:r>
        </w:smartTag>
      </w:smartTag>
      <w:r>
        <w:rPr>
          <w:sz w:val="24"/>
          <w:szCs w:val="24"/>
        </w:rPr>
        <w:t>:</w:t>
      </w:r>
      <w:r>
        <w:rPr>
          <w:sz w:val="24"/>
          <w:szCs w:val="24"/>
        </w:rPr>
        <w:tab/>
      </w:r>
      <w:r w:rsidR="00991AF5">
        <w:rPr>
          <w:sz w:val="24"/>
          <w:szCs w:val="24"/>
        </w:rPr>
        <w:t xml:space="preserve">Marcure, Judy and Cornwell, Brett et al. 2004, </w:t>
      </w:r>
      <w:r w:rsidR="00991AF5" w:rsidRPr="00A914A9">
        <w:rPr>
          <w:i/>
          <w:sz w:val="24"/>
          <w:szCs w:val="24"/>
        </w:rPr>
        <w:t>Marketing Scientific Results and Services</w:t>
      </w:r>
      <w:r w:rsidR="00991AF5">
        <w:rPr>
          <w:sz w:val="24"/>
          <w:szCs w:val="24"/>
        </w:rPr>
        <w:t>, Chapter 3</w:t>
      </w:r>
    </w:p>
    <w:p w:rsidR="00991AF5" w:rsidRPr="00C75D05" w:rsidRDefault="00991AF5" w:rsidP="00991AF5">
      <w:pPr>
        <w:ind w:left="1440"/>
        <w:rPr>
          <w:sz w:val="24"/>
          <w:szCs w:val="24"/>
        </w:rPr>
      </w:pPr>
      <w:r>
        <w:rPr>
          <w:sz w:val="24"/>
          <w:szCs w:val="24"/>
        </w:rPr>
        <w:t>Sample Quicklook reports</w:t>
      </w:r>
    </w:p>
    <w:p w:rsidR="00333B5A" w:rsidRDefault="00333B5A" w:rsidP="00991AF5">
      <w:pPr>
        <w:ind w:left="1440"/>
        <w:rPr>
          <w:sz w:val="24"/>
          <w:szCs w:val="24"/>
        </w:rPr>
      </w:pPr>
      <w:r>
        <w:rPr>
          <w:sz w:val="24"/>
          <w:szCs w:val="24"/>
        </w:rPr>
        <w:t xml:space="preserve">Jolly, Vijay K. 1997. From Mind to Market: The Process of Technology Commercialization (chapter 1) in </w:t>
      </w:r>
      <w:r>
        <w:rPr>
          <w:i/>
          <w:sz w:val="24"/>
          <w:szCs w:val="24"/>
        </w:rPr>
        <w:t>Commercializing New Technologies, Getting from Mind to Market</w:t>
      </w:r>
      <w:r>
        <w:rPr>
          <w:sz w:val="24"/>
          <w:szCs w:val="24"/>
        </w:rPr>
        <w:t>. Harvard Business School Press.</w:t>
      </w:r>
    </w:p>
    <w:p w:rsidR="00333B5A" w:rsidRDefault="00333B5A" w:rsidP="00333B5A">
      <w:pPr>
        <w:ind w:left="1440" w:hanging="1440"/>
        <w:rPr>
          <w:sz w:val="24"/>
          <w:szCs w:val="24"/>
        </w:rPr>
      </w:pPr>
    </w:p>
    <w:p w:rsidR="0087143A" w:rsidRDefault="0087143A" w:rsidP="00333B5A">
      <w:pPr>
        <w:ind w:left="1440" w:hanging="1440"/>
        <w:rPr>
          <w:sz w:val="24"/>
          <w:szCs w:val="24"/>
        </w:rPr>
      </w:pPr>
    </w:p>
    <w:p w:rsidR="00333B5A" w:rsidRPr="002C648B" w:rsidRDefault="006B100D" w:rsidP="00333B5A">
      <w:pPr>
        <w:ind w:left="1440" w:hanging="1440"/>
        <w:rPr>
          <w:b/>
          <w:sz w:val="24"/>
          <w:szCs w:val="24"/>
        </w:rPr>
      </w:pPr>
      <w:r w:rsidRPr="0087143A">
        <w:rPr>
          <w:b/>
          <w:sz w:val="24"/>
          <w:szCs w:val="24"/>
        </w:rPr>
        <w:t xml:space="preserve">WEEK </w:t>
      </w:r>
      <w:r w:rsidR="0062192F" w:rsidRPr="0087143A">
        <w:rPr>
          <w:b/>
          <w:sz w:val="24"/>
          <w:szCs w:val="24"/>
        </w:rPr>
        <w:t>3</w:t>
      </w:r>
      <w:r>
        <w:rPr>
          <w:b/>
          <w:sz w:val="24"/>
          <w:szCs w:val="24"/>
        </w:rPr>
        <w:t xml:space="preserve"> (</w:t>
      </w:r>
      <w:r w:rsidR="005B7B58">
        <w:rPr>
          <w:b/>
          <w:sz w:val="24"/>
          <w:szCs w:val="24"/>
        </w:rPr>
        <w:t>Jan</w:t>
      </w:r>
      <w:r w:rsidR="00022A59">
        <w:rPr>
          <w:b/>
          <w:sz w:val="24"/>
          <w:szCs w:val="24"/>
        </w:rPr>
        <w:t xml:space="preserve"> </w:t>
      </w:r>
      <w:r w:rsidR="005B7B58">
        <w:rPr>
          <w:b/>
          <w:sz w:val="24"/>
          <w:szCs w:val="24"/>
        </w:rPr>
        <w:t>31</w:t>
      </w:r>
      <w:r w:rsidR="00333B5A" w:rsidRPr="002C648B">
        <w:rPr>
          <w:b/>
          <w:sz w:val="24"/>
          <w:szCs w:val="24"/>
        </w:rPr>
        <w:t xml:space="preserve">) – Primary Market </w:t>
      </w:r>
      <w:r w:rsidR="002C648B" w:rsidRPr="002C648B">
        <w:rPr>
          <w:b/>
          <w:sz w:val="24"/>
          <w:szCs w:val="24"/>
        </w:rPr>
        <w:t>Research</w:t>
      </w:r>
      <w:r w:rsidR="004D5AB7">
        <w:rPr>
          <w:b/>
          <w:sz w:val="24"/>
          <w:szCs w:val="24"/>
        </w:rPr>
        <w:t xml:space="preserve">, </w:t>
      </w:r>
      <w:r w:rsidR="004D5AB7" w:rsidRPr="002C648B">
        <w:rPr>
          <w:b/>
          <w:sz w:val="24"/>
          <w:szCs w:val="24"/>
        </w:rPr>
        <w:t>Secondary Market Research</w:t>
      </w:r>
    </w:p>
    <w:p w:rsidR="002C648B" w:rsidRDefault="002C648B" w:rsidP="005C6366">
      <w:pPr>
        <w:ind w:left="1440" w:hanging="1440"/>
        <w:rPr>
          <w:sz w:val="24"/>
          <w:szCs w:val="24"/>
        </w:rPr>
      </w:pPr>
      <w:r>
        <w:rPr>
          <w:sz w:val="24"/>
          <w:szCs w:val="24"/>
        </w:rPr>
        <w:t>Activities:</w:t>
      </w:r>
      <w:r>
        <w:rPr>
          <w:sz w:val="24"/>
          <w:szCs w:val="24"/>
        </w:rPr>
        <w:tab/>
        <w:t>Learn how to perform primary market research and key sources</w:t>
      </w:r>
      <w:r w:rsidR="004D5AB7">
        <w:rPr>
          <w:sz w:val="24"/>
          <w:szCs w:val="24"/>
        </w:rPr>
        <w:t xml:space="preserve"> and l</w:t>
      </w:r>
      <w:r w:rsidR="004D5AB7">
        <w:rPr>
          <w:sz w:val="24"/>
          <w:szCs w:val="24"/>
        </w:rPr>
        <w:t>earn how to find and use key secondary information sources</w:t>
      </w:r>
      <w:r w:rsidR="004D5AB7">
        <w:rPr>
          <w:sz w:val="24"/>
          <w:szCs w:val="24"/>
        </w:rPr>
        <w:t>.</w:t>
      </w:r>
    </w:p>
    <w:p w:rsidR="0087143A" w:rsidRDefault="0087143A" w:rsidP="00333B5A">
      <w:pPr>
        <w:ind w:left="1440" w:hanging="1440"/>
        <w:rPr>
          <w:sz w:val="24"/>
          <w:szCs w:val="24"/>
        </w:rPr>
      </w:pPr>
    </w:p>
    <w:p w:rsidR="00CB76BB" w:rsidRDefault="00CB76BB" w:rsidP="00333B5A">
      <w:pPr>
        <w:ind w:left="1440" w:hanging="1440"/>
        <w:rPr>
          <w:sz w:val="24"/>
          <w:szCs w:val="24"/>
        </w:rPr>
      </w:pPr>
    </w:p>
    <w:p w:rsidR="00CB76BB" w:rsidRPr="00B51789" w:rsidRDefault="00CB76BB" w:rsidP="00CB76BB">
      <w:pPr>
        <w:rPr>
          <w:b/>
          <w:sz w:val="24"/>
          <w:szCs w:val="24"/>
        </w:rPr>
      </w:pPr>
      <w:r>
        <w:rPr>
          <w:b/>
          <w:sz w:val="24"/>
          <w:szCs w:val="24"/>
        </w:rPr>
        <w:t xml:space="preserve">WEEK </w:t>
      </w:r>
      <w:r>
        <w:rPr>
          <w:b/>
          <w:sz w:val="24"/>
          <w:szCs w:val="24"/>
        </w:rPr>
        <w:t>4</w:t>
      </w:r>
      <w:r>
        <w:rPr>
          <w:b/>
          <w:sz w:val="24"/>
          <w:szCs w:val="24"/>
        </w:rPr>
        <w:t xml:space="preserve"> (Feb </w:t>
      </w:r>
      <w:r>
        <w:rPr>
          <w:b/>
          <w:sz w:val="24"/>
          <w:szCs w:val="24"/>
        </w:rPr>
        <w:t>7) – Business Model Canvass</w:t>
      </w:r>
    </w:p>
    <w:p w:rsidR="00CB76BB" w:rsidRDefault="00CB76BB" w:rsidP="00333B5A">
      <w:pPr>
        <w:ind w:left="1440" w:hanging="1440"/>
        <w:rPr>
          <w:sz w:val="24"/>
          <w:szCs w:val="24"/>
        </w:rPr>
      </w:pPr>
      <w:r>
        <w:rPr>
          <w:sz w:val="24"/>
          <w:szCs w:val="24"/>
        </w:rPr>
        <w:t>Activities:</w:t>
      </w:r>
      <w:r>
        <w:rPr>
          <w:sz w:val="24"/>
          <w:szCs w:val="24"/>
        </w:rPr>
        <w:tab/>
        <w:t>Learn the business model canvass as a tool to organize thoughts around the data you need to collect from primary and secondary sources</w:t>
      </w:r>
    </w:p>
    <w:p w:rsidR="00CB76BB" w:rsidRDefault="00CB76BB" w:rsidP="00333B5A">
      <w:pPr>
        <w:ind w:left="1440" w:hanging="1440"/>
        <w:rPr>
          <w:sz w:val="24"/>
          <w:szCs w:val="24"/>
        </w:rPr>
      </w:pPr>
    </w:p>
    <w:p w:rsidR="00CB76BB" w:rsidRDefault="00CB76BB" w:rsidP="00333B5A">
      <w:pPr>
        <w:ind w:left="1440" w:hanging="1440"/>
        <w:rPr>
          <w:sz w:val="24"/>
          <w:szCs w:val="24"/>
        </w:rPr>
      </w:pPr>
    </w:p>
    <w:p w:rsidR="000D0B46" w:rsidRPr="00F40759" w:rsidRDefault="000D0B46" w:rsidP="000D0B46">
      <w:pPr>
        <w:rPr>
          <w:b/>
          <w:sz w:val="24"/>
          <w:szCs w:val="24"/>
        </w:rPr>
      </w:pPr>
      <w:r>
        <w:rPr>
          <w:b/>
          <w:sz w:val="24"/>
          <w:szCs w:val="24"/>
        </w:rPr>
        <w:t xml:space="preserve">WEEK </w:t>
      </w:r>
      <w:r w:rsidR="00CB76BB">
        <w:rPr>
          <w:b/>
          <w:sz w:val="24"/>
          <w:szCs w:val="24"/>
        </w:rPr>
        <w:t>5</w:t>
      </w:r>
      <w:r>
        <w:rPr>
          <w:b/>
          <w:sz w:val="24"/>
          <w:szCs w:val="24"/>
        </w:rPr>
        <w:t xml:space="preserve"> (</w:t>
      </w:r>
      <w:r>
        <w:rPr>
          <w:b/>
          <w:sz w:val="24"/>
          <w:szCs w:val="24"/>
        </w:rPr>
        <w:t xml:space="preserve">Feb </w:t>
      </w:r>
      <w:r w:rsidR="00CB76BB">
        <w:rPr>
          <w:b/>
          <w:sz w:val="24"/>
          <w:szCs w:val="24"/>
        </w:rPr>
        <w:t>14</w:t>
      </w:r>
      <w:r w:rsidRPr="00F40759">
        <w:rPr>
          <w:b/>
          <w:sz w:val="24"/>
          <w:szCs w:val="24"/>
        </w:rPr>
        <w:t>) – Recognizing and Fostering Disruptive Growth</w:t>
      </w:r>
    </w:p>
    <w:p w:rsidR="000D0B46" w:rsidRPr="00364758" w:rsidRDefault="000D0B46" w:rsidP="000D0B46">
      <w:pPr>
        <w:rPr>
          <w:sz w:val="24"/>
          <w:szCs w:val="24"/>
        </w:rPr>
      </w:pPr>
      <w:r>
        <w:rPr>
          <w:sz w:val="24"/>
          <w:szCs w:val="24"/>
        </w:rPr>
        <w:t xml:space="preserve">Activities: </w:t>
      </w:r>
      <w:r>
        <w:rPr>
          <w:sz w:val="24"/>
          <w:szCs w:val="24"/>
        </w:rPr>
        <w:tab/>
        <w:t>Review Chapters 1-4 of Christenson</w:t>
      </w:r>
      <w:r>
        <w:rPr>
          <w:sz w:val="24"/>
          <w:szCs w:val="24"/>
        </w:rPr>
        <w:tab/>
      </w:r>
    </w:p>
    <w:p w:rsidR="000D0B46" w:rsidRPr="002C4C66" w:rsidRDefault="000D0B46" w:rsidP="000D0B46">
      <w:pPr>
        <w:ind w:left="1440" w:hanging="1440"/>
        <w:rPr>
          <w:sz w:val="24"/>
          <w:szCs w:val="24"/>
        </w:rPr>
      </w:pPr>
      <w:smartTag w:uri="urn:schemas-microsoft-com:office:smarttags" w:element="City">
        <w:smartTag w:uri="urn:schemas-microsoft-com:office:smarttags" w:element="place">
          <w:r>
            <w:rPr>
              <w:sz w:val="24"/>
              <w:szCs w:val="24"/>
            </w:rPr>
            <w:t>Readings</w:t>
          </w:r>
        </w:smartTag>
      </w:smartTag>
      <w:r>
        <w:rPr>
          <w:sz w:val="24"/>
          <w:szCs w:val="24"/>
        </w:rPr>
        <w:t>:</w:t>
      </w:r>
      <w:r>
        <w:rPr>
          <w:sz w:val="24"/>
          <w:szCs w:val="24"/>
        </w:rPr>
        <w:tab/>
        <w:t xml:space="preserve">Christensen, Clayton and Raynor, Michael. Chapters 1- 4 in </w:t>
      </w:r>
      <w:r>
        <w:rPr>
          <w:i/>
          <w:iCs/>
          <w:sz w:val="24"/>
          <w:szCs w:val="24"/>
        </w:rPr>
        <w:t>The Innovator’s Solution, Creating and Sustaining Successful Growth</w:t>
      </w:r>
      <w:r>
        <w:rPr>
          <w:sz w:val="24"/>
          <w:szCs w:val="24"/>
        </w:rPr>
        <w:t>. Harvard Business School Publishing Corporation.</w:t>
      </w:r>
    </w:p>
    <w:p w:rsidR="000D0B46" w:rsidRDefault="000D0B46" w:rsidP="000D0B46">
      <w:pPr>
        <w:ind w:left="1440" w:hanging="1440"/>
        <w:rPr>
          <w:sz w:val="24"/>
          <w:szCs w:val="24"/>
        </w:rPr>
      </w:pPr>
      <w:r>
        <w:rPr>
          <w:sz w:val="24"/>
          <w:szCs w:val="24"/>
        </w:rPr>
        <w:tab/>
      </w:r>
    </w:p>
    <w:p w:rsidR="000D0B46" w:rsidRPr="003256EC" w:rsidRDefault="000D0B46" w:rsidP="000D0B46">
      <w:pPr>
        <w:rPr>
          <w:b/>
          <w:sz w:val="24"/>
          <w:szCs w:val="24"/>
        </w:rPr>
      </w:pPr>
      <w:r>
        <w:rPr>
          <w:b/>
          <w:sz w:val="24"/>
          <w:szCs w:val="24"/>
        </w:rPr>
        <w:t xml:space="preserve">WEEK </w:t>
      </w:r>
      <w:r w:rsidR="00CB76BB">
        <w:rPr>
          <w:b/>
          <w:sz w:val="24"/>
          <w:szCs w:val="24"/>
        </w:rPr>
        <w:t>6</w:t>
      </w:r>
      <w:r w:rsidRPr="003256EC">
        <w:rPr>
          <w:b/>
          <w:sz w:val="24"/>
          <w:szCs w:val="24"/>
        </w:rPr>
        <w:t xml:space="preserve"> </w:t>
      </w:r>
      <w:r>
        <w:rPr>
          <w:b/>
          <w:sz w:val="24"/>
          <w:szCs w:val="24"/>
        </w:rPr>
        <w:t>(</w:t>
      </w:r>
      <w:r>
        <w:rPr>
          <w:b/>
          <w:sz w:val="24"/>
          <w:szCs w:val="24"/>
        </w:rPr>
        <w:t>Feb</w:t>
      </w:r>
      <w:r>
        <w:rPr>
          <w:b/>
          <w:sz w:val="24"/>
          <w:szCs w:val="24"/>
        </w:rPr>
        <w:t xml:space="preserve"> </w:t>
      </w:r>
      <w:r w:rsidR="00CB76BB">
        <w:rPr>
          <w:b/>
          <w:sz w:val="24"/>
          <w:szCs w:val="24"/>
        </w:rPr>
        <w:t>21</w:t>
      </w:r>
      <w:r w:rsidRPr="003256EC">
        <w:rPr>
          <w:b/>
          <w:sz w:val="24"/>
          <w:szCs w:val="24"/>
        </w:rPr>
        <w:t xml:space="preserve">) – Managing for Disruptive Technology </w:t>
      </w:r>
    </w:p>
    <w:p w:rsidR="000D0B46" w:rsidRPr="003256EC" w:rsidRDefault="000D0B46" w:rsidP="000D0B46">
      <w:pPr>
        <w:rPr>
          <w:bCs/>
          <w:sz w:val="24"/>
          <w:szCs w:val="24"/>
        </w:rPr>
      </w:pPr>
      <w:r w:rsidRPr="003256EC">
        <w:rPr>
          <w:bCs/>
          <w:sz w:val="24"/>
          <w:szCs w:val="24"/>
        </w:rPr>
        <w:t>Activities</w:t>
      </w:r>
      <w:r>
        <w:rPr>
          <w:bCs/>
          <w:sz w:val="24"/>
          <w:szCs w:val="24"/>
        </w:rPr>
        <w:t>:</w:t>
      </w:r>
      <w:r>
        <w:rPr>
          <w:bCs/>
          <w:sz w:val="24"/>
          <w:szCs w:val="24"/>
        </w:rPr>
        <w:tab/>
        <w:t>Review Chapters 5-8 of Christenson</w:t>
      </w:r>
      <w:r w:rsidRPr="003256EC">
        <w:rPr>
          <w:bCs/>
          <w:sz w:val="24"/>
          <w:szCs w:val="24"/>
        </w:rPr>
        <w:t xml:space="preserve"> </w:t>
      </w:r>
    </w:p>
    <w:p w:rsidR="000D0B46" w:rsidRDefault="000D0B46" w:rsidP="000D0B46">
      <w:pPr>
        <w:ind w:left="1440" w:hanging="1440"/>
        <w:rPr>
          <w:sz w:val="24"/>
          <w:szCs w:val="24"/>
        </w:rPr>
      </w:pPr>
      <w:smartTag w:uri="urn:schemas-microsoft-com:office:smarttags" w:element="place">
        <w:smartTag w:uri="urn:schemas-microsoft-com:office:smarttags" w:element="City">
          <w:r>
            <w:rPr>
              <w:sz w:val="24"/>
              <w:szCs w:val="24"/>
            </w:rPr>
            <w:t>Readings</w:t>
          </w:r>
        </w:smartTag>
      </w:smartTag>
      <w:r>
        <w:rPr>
          <w:sz w:val="24"/>
          <w:szCs w:val="24"/>
        </w:rPr>
        <w:t>:</w:t>
      </w:r>
      <w:r>
        <w:rPr>
          <w:sz w:val="24"/>
          <w:szCs w:val="24"/>
        </w:rPr>
        <w:tab/>
        <w:t xml:space="preserve">Christensen, Clayton and Raynor, Michael. Chapters 5- 8 in </w:t>
      </w:r>
      <w:r>
        <w:rPr>
          <w:i/>
          <w:iCs/>
          <w:sz w:val="24"/>
          <w:szCs w:val="24"/>
        </w:rPr>
        <w:t>The Innovator’s Solution, Creating and Sustaining Successful Growth</w:t>
      </w:r>
      <w:r>
        <w:rPr>
          <w:sz w:val="24"/>
          <w:szCs w:val="24"/>
        </w:rPr>
        <w:t xml:space="preserve">. Harvard Business School Publishing Corporation. </w:t>
      </w:r>
    </w:p>
    <w:p w:rsidR="00A859B3" w:rsidRDefault="00A859B3" w:rsidP="00333B5A">
      <w:pPr>
        <w:ind w:left="1440" w:hanging="1440"/>
        <w:rPr>
          <w:b/>
          <w:sz w:val="24"/>
          <w:szCs w:val="24"/>
        </w:rPr>
      </w:pPr>
    </w:p>
    <w:p w:rsidR="00022A59" w:rsidRDefault="00022A59" w:rsidP="00385911">
      <w:pPr>
        <w:rPr>
          <w:b/>
          <w:sz w:val="24"/>
          <w:szCs w:val="24"/>
        </w:rPr>
      </w:pPr>
    </w:p>
    <w:p w:rsidR="000D0B46" w:rsidRPr="001E3378" w:rsidRDefault="000D0B46" w:rsidP="00CB76BB">
      <w:pPr>
        <w:rPr>
          <w:b/>
          <w:sz w:val="24"/>
          <w:szCs w:val="24"/>
        </w:rPr>
      </w:pPr>
      <w:r>
        <w:rPr>
          <w:b/>
          <w:sz w:val="24"/>
          <w:szCs w:val="24"/>
        </w:rPr>
        <w:t xml:space="preserve">WEEK </w:t>
      </w:r>
      <w:r w:rsidR="00CB76BB">
        <w:rPr>
          <w:b/>
          <w:sz w:val="24"/>
          <w:szCs w:val="24"/>
        </w:rPr>
        <w:t>7</w:t>
      </w:r>
      <w:r>
        <w:rPr>
          <w:b/>
          <w:sz w:val="24"/>
          <w:szCs w:val="24"/>
        </w:rPr>
        <w:t xml:space="preserve"> (</w:t>
      </w:r>
      <w:r>
        <w:rPr>
          <w:b/>
          <w:sz w:val="24"/>
          <w:szCs w:val="24"/>
        </w:rPr>
        <w:t>Feb</w:t>
      </w:r>
      <w:r>
        <w:rPr>
          <w:b/>
          <w:sz w:val="24"/>
          <w:szCs w:val="24"/>
        </w:rPr>
        <w:t xml:space="preserve"> </w:t>
      </w:r>
      <w:r>
        <w:rPr>
          <w:b/>
          <w:sz w:val="24"/>
          <w:szCs w:val="24"/>
        </w:rPr>
        <w:t>2</w:t>
      </w:r>
      <w:r w:rsidR="00CB76BB">
        <w:rPr>
          <w:b/>
          <w:sz w:val="24"/>
          <w:szCs w:val="24"/>
        </w:rPr>
        <w:t>8</w:t>
      </w:r>
      <w:r w:rsidRPr="001E3378">
        <w:rPr>
          <w:b/>
          <w:sz w:val="24"/>
          <w:szCs w:val="24"/>
        </w:rPr>
        <w:t xml:space="preserve">) – Managing </w:t>
      </w:r>
      <w:r w:rsidR="00CB76BB">
        <w:rPr>
          <w:b/>
          <w:sz w:val="24"/>
          <w:szCs w:val="24"/>
        </w:rPr>
        <w:t xml:space="preserve">Disruptive </w:t>
      </w:r>
      <w:r w:rsidRPr="001E3378">
        <w:rPr>
          <w:b/>
          <w:sz w:val="24"/>
          <w:szCs w:val="24"/>
        </w:rPr>
        <w:t>Growth</w:t>
      </w:r>
    </w:p>
    <w:p w:rsidR="000D0B46" w:rsidRDefault="000D0B46" w:rsidP="000D0B46">
      <w:pPr>
        <w:rPr>
          <w:sz w:val="24"/>
          <w:szCs w:val="24"/>
        </w:rPr>
      </w:pPr>
      <w:r>
        <w:rPr>
          <w:sz w:val="24"/>
          <w:szCs w:val="24"/>
        </w:rPr>
        <w:t>Activities:</w:t>
      </w:r>
      <w:r>
        <w:rPr>
          <w:sz w:val="24"/>
          <w:szCs w:val="24"/>
        </w:rPr>
        <w:tab/>
        <w:t>Revi</w:t>
      </w:r>
      <w:r>
        <w:rPr>
          <w:sz w:val="24"/>
          <w:szCs w:val="24"/>
        </w:rPr>
        <w:t>ew Chapters 9-10 of Christenson</w:t>
      </w:r>
      <w:r>
        <w:rPr>
          <w:sz w:val="24"/>
          <w:szCs w:val="24"/>
        </w:rPr>
        <w:t xml:space="preserve"> </w:t>
      </w:r>
    </w:p>
    <w:p w:rsidR="000D0B46" w:rsidRDefault="000D0B46" w:rsidP="000D0B46">
      <w:pPr>
        <w:ind w:left="1440" w:hanging="1440"/>
        <w:rPr>
          <w:sz w:val="24"/>
          <w:szCs w:val="24"/>
        </w:rPr>
      </w:pPr>
      <w:smartTag w:uri="urn:schemas-microsoft-com:office:smarttags" w:element="place">
        <w:smartTag w:uri="urn:schemas-microsoft-com:office:smarttags" w:element="City">
          <w:r>
            <w:rPr>
              <w:sz w:val="24"/>
              <w:szCs w:val="24"/>
            </w:rPr>
            <w:t>Readings</w:t>
          </w:r>
        </w:smartTag>
      </w:smartTag>
      <w:r>
        <w:rPr>
          <w:sz w:val="24"/>
          <w:szCs w:val="24"/>
        </w:rPr>
        <w:t>:</w:t>
      </w:r>
      <w:r>
        <w:rPr>
          <w:sz w:val="24"/>
          <w:szCs w:val="24"/>
        </w:rPr>
        <w:tab/>
        <w:t xml:space="preserve">Christensen, Clayton and Raynor, Michael. Chapters 9-10 in </w:t>
      </w:r>
      <w:r>
        <w:rPr>
          <w:i/>
          <w:iCs/>
          <w:sz w:val="24"/>
          <w:szCs w:val="24"/>
        </w:rPr>
        <w:t>The Innovator’s Solution, Creating and Sustaining Successful Growth</w:t>
      </w:r>
      <w:r>
        <w:rPr>
          <w:sz w:val="24"/>
          <w:szCs w:val="24"/>
        </w:rPr>
        <w:t xml:space="preserve">. Harvard Business School Publishing Corporation. </w:t>
      </w:r>
    </w:p>
    <w:p w:rsidR="004F3FF9" w:rsidRDefault="004F3FF9" w:rsidP="00364758">
      <w:pPr>
        <w:rPr>
          <w:sz w:val="24"/>
          <w:szCs w:val="24"/>
        </w:rPr>
      </w:pPr>
    </w:p>
    <w:p w:rsidR="000D0B46" w:rsidRDefault="000D0B46" w:rsidP="00B51789">
      <w:pPr>
        <w:rPr>
          <w:sz w:val="24"/>
          <w:szCs w:val="24"/>
        </w:rPr>
      </w:pPr>
    </w:p>
    <w:p w:rsidR="00B51789" w:rsidRPr="00B51789" w:rsidRDefault="006B100D" w:rsidP="00B51789">
      <w:pPr>
        <w:rPr>
          <w:b/>
          <w:sz w:val="24"/>
          <w:szCs w:val="24"/>
        </w:rPr>
      </w:pPr>
      <w:r>
        <w:rPr>
          <w:b/>
          <w:sz w:val="24"/>
          <w:szCs w:val="24"/>
        </w:rPr>
        <w:t xml:space="preserve">WEEK </w:t>
      </w:r>
      <w:r w:rsidR="000D0B46">
        <w:rPr>
          <w:b/>
          <w:sz w:val="24"/>
          <w:szCs w:val="24"/>
        </w:rPr>
        <w:t>8</w:t>
      </w:r>
      <w:r>
        <w:rPr>
          <w:b/>
          <w:sz w:val="24"/>
          <w:szCs w:val="24"/>
        </w:rPr>
        <w:t xml:space="preserve"> (</w:t>
      </w:r>
      <w:r w:rsidR="00991AF5">
        <w:rPr>
          <w:b/>
          <w:sz w:val="24"/>
          <w:szCs w:val="24"/>
        </w:rPr>
        <w:t xml:space="preserve">March </w:t>
      </w:r>
      <w:r w:rsidR="00F26388">
        <w:rPr>
          <w:b/>
          <w:sz w:val="24"/>
          <w:szCs w:val="24"/>
        </w:rPr>
        <w:t>7</w:t>
      </w:r>
      <w:r w:rsidR="009D3822">
        <w:rPr>
          <w:b/>
          <w:sz w:val="24"/>
          <w:szCs w:val="24"/>
        </w:rPr>
        <w:t>) – Quicklook Round One Presentations</w:t>
      </w:r>
    </w:p>
    <w:p w:rsidR="00B51789" w:rsidRDefault="00B51789" w:rsidP="00B51789">
      <w:pPr>
        <w:ind w:left="1440" w:hanging="1440"/>
        <w:rPr>
          <w:sz w:val="24"/>
          <w:szCs w:val="24"/>
        </w:rPr>
      </w:pPr>
      <w:r>
        <w:rPr>
          <w:sz w:val="24"/>
          <w:szCs w:val="24"/>
        </w:rPr>
        <w:t>Activities:</w:t>
      </w:r>
      <w:r>
        <w:rPr>
          <w:sz w:val="24"/>
          <w:szCs w:val="24"/>
        </w:rPr>
        <w:tab/>
        <w:t>Quicklook presentations</w:t>
      </w:r>
    </w:p>
    <w:p w:rsidR="00B51789" w:rsidRPr="00364758" w:rsidRDefault="00B51789" w:rsidP="00B51789">
      <w:pPr>
        <w:ind w:left="1440" w:hanging="1440"/>
        <w:rPr>
          <w:sz w:val="24"/>
          <w:szCs w:val="24"/>
        </w:rPr>
      </w:pPr>
    </w:p>
    <w:p w:rsidR="00B51789" w:rsidRPr="004F5E63" w:rsidRDefault="006B100D" w:rsidP="00F40759">
      <w:pPr>
        <w:ind w:left="1440" w:hanging="1440"/>
        <w:rPr>
          <w:b/>
          <w:sz w:val="24"/>
          <w:szCs w:val="24"/>
        </w:rPr>
      </w:pPr>
      <w:r w:rsidRPr="004F5E63">
        <w:rPr>
          <w:b/>
          <w:sz w:val="24"/>
          <w:szCs w:val="24"/>
        </w:rPr>
        <w:t>Due:</w:t>
      </w:r>
      <w:r w:rsidRPr="004F5E63">
        <w:rPr>
          <w:b/>
          <w:sz w:val="24"/>
          <w:szCs w:val="24"/>
        </w:rPr>
        <w:tab/>
      </w:r>
      <w:r w:rsidR="00F40759" w:rsidRPr="004F5E63">
        <w:rPr>
          <w:b/>
          <w:sz w:val="24"/>
          <w:szCs w:val="24"/>
        </w:rPr>
        <w:t>Quicklook written reports (electronic copy), Quicklook oral reports</w:t>
      </w:r>
      <w:r w:rsidR="006734EE" w:rsidRPr="004F5E63">
        <w:rPr>
          <w:b/>
          <w:sz w:val="24"/>
          <w:szCs w:val="24"/>
        </w:rPr>
        <w:t xml:space="preserve"> (with electronic copy of presentation)</w:t>
      </w:r>
      <w:r w:rsidR="002C4C66">
        <w:rPr>
          <w:b/>
          <w:sz w:val="24"/>
          <w:szCs w:val="24"/>
        </w:rPr>
        <w:t>, team peer review grades</w:t>
      </w:r>
    </w:p>
    <w:p w:rsidR="0087143A" w:rsidRDefault="0087143A" w:rsidP="00364758">
      <w:pPr>
        <w:rPr>
          <w:sz w:val="24"/>
          <w:szCs w:val="24"/>
        </w:rPr>
      </w:pPr>
    </w:p>
    <w:p w:rsidR="00501A98" w:rsidRDefault="00501A98" w:rsidP="00364758">
      <w:pPr>
        <w:rPr>
          <w:sz w:val="24"/>
          <w:szCs w:val="24"/>
        </w:rPr>
      </w:pPr>
    </w:p>
    <w:p w:rsidR="00F26388" w:rsidRDefault="00F26388" w:rsidP="00F26388">
      <w:pPr>
        <w:rPr>
          <w:b/>
          <w:sz w:val="24"/>
          <w:szCs w:val="24"/>
        </w:rPr>
      </w:pPr>
      <w:r>
        <w:rPr>
          <w:b/>
          <w:sz w:val="24"/>
          <w:szCs w:val="24"/>
        </w:rPr>
        <w:t xml:space="preserve">WEEK </w:t>
      </w:r>
      <w:r w:rsidR="000D0B46">
        <w:rPr>
          <w:b/>
          <w:sz w:val="24"/>
          <w:szCs w:val="24"/>
        </w:rPr>
        <w:t>9</w:t>
      </w:r>
      <w:r>
        <w:rPr>
          <w:b/>
          <w:sz w:val="24"/>
          <w:szCs w:val="24"/>
        </w:rPr>
        <w:t xml:space="preserve"> (</w:t>
      </w:r>
      <w:r>
        <w:rPr>
          <w:b/>
          <w:sz w:val="24"/>
          <w:szCs w:val="24"/>
        </w:rPr>
        <w:t>March 21</w:t>
      </w:r>
      <w:r w:rsidRPr="00364758">
        <w:rPr>
          <w:b/>
          <w:sz w:val="24"/>
          <w:szCs w:val="24"/>
        </w:rPr>
        <w:t xml:space="preserve">) – </w:t>
      </w:r>
      <w:r w:rsidR="00501A98">
        <w:rPr>
          <w:b/>
          <w:sz w:val="24"/>
          <w:szCs w:val="24"/>
        </w:rPr>
        <w:t>Financing Options for Start-ups</w:t>
      </w:r>
    </w:p>
    <w:p w:rsidR="00501A98" w:rsidRPr="00364758" w:rsidRDefault="00501A98" w:rsidP="00F26388">
      <w:pPr>
        <w:rPr>
          <w:b/>
          <w:sz w:val="24"/>
          <w:szCs w:val="24"/>
        </w:rPr>
      </w:pPr>
      <w:r>
        <w:rPr>
          <w:sz w:val="24"/>
          <w:szCs w:val="24"/>
        </w:rPr>
        <w:t xml:space="preserve">Activities: </w:t>
      </w:r>
      <w:r>
        <w:rPr>
          <w:sz w:val="24"/>
          <w:szCs w:val="24"/>
        </w:rPr>
        <w:tab/>
        <w:t>Second round technology assignments</w:t>
      </w:r>
    </w:p>
    <w:p w:rsidR="00F26388" w:rsidRDefault="00F26388" w:rsidP="00364758">
      <w:pPr>
        <w:rPr>
          <w:sz w:val="24"/>
          <w:szCs w:val="24"/>
        </w:rPr>
      </w:pPr>
    </w:p>
    <w:p w:rsidR="00501A98" w:rsidRDefault="00501A98" w:rsidP="00501A98">
      <w:pPr>
        <w:rPr>
          <w:b/>
          <w:sz w:val="24"/>
          <w:szCs w:val="24"/>
        </w:rPr>
      </w:pPr>
    </w:p>
    <w:p w:rsidR="00501A98" w:rsidRPr="001E3378" w:rsidRDefault="00501A98" w:rsidP="00501A98">
      <w:pPr>
        <w:rPr>
          <w:b/>
          <w:sz w:val="24"/>
          <w:szCs w:val="24"/>
        </w:rPr>
      </w:pPr>
      <w:r>
        <w:rPr>
          <w:b/>
          <w:sz w:val="24"/>
          <w:szCs w:val="24"/>
        </w:rPr>
        <w:t xml:space="preserve">WEEK </w:t>
      </w:r>
      <w:r w:rsidR="000D0B46">
        <w:rPr>
          <w:b/>
          <w:sz w:val="24"/>
          <w:szCs w:val="24"/>
        </w:rPr>
        <w:t>10</w:t>
      </w:r>
      <w:r>
        <w:rPr>
          <w:b/>
          <w:sz w:val="24"/>
          <w:szCs w:val="24"/>
        </w:rPr>
        <w:t xml:space="preserve"> (</w:t>
      </w:r>
      <w:r>
        <w:rPr>
          <w:b/>
          <w:sz w:val="24"/>
          <w:szCs w:val="24"/>
        </w:rPr>
        <w:t>March 2</w:t>
      </w:r>
      <w:r>
        <w:rPr>
          <w:b/>
          <w:sz w:val="24"/>
          <w:szCs w:val="24"/>
        </w:rPr>
        <w:t>8)</w:t>
      </w:r>
      <w:r w:rsidRPr="001E3378">
        <w:rPr>
          <w:b/>
          <w:sz w:val="24"/>
          <w:szCs w:val="24"/>
        </w:rPr>
        <w:t xml:space="preserve"> Angel and Seed Financing, </w:t>
      </w:r>
      <w:r>
        <w:rPr>
          <w:b/>
          <w:sz w:val="24"/>
          <w:szCs w:val="24"/>
        </w:rPr>
        <w:t>Guest Speaker</w:t>
      </w:r>
    </w:p>
    <w:p w:rsidR="00501A98" w:rsidRDefault="00501A98" w:rsidP="00501A98">
      <w:pPr>
        <w:ind w:left="1440" w:hanging="1440"/>
        <w:rPr>
          <w:sz w:val="24"/>
          <w:szCs w:val="24"/>
        </w:rPr>
      </w:pPr>
      <w:r>
        <w:rPr>
          <w:sz w:val="24"/>
          <w:szCs w:val="24"/>
        </w:rPr>
        <w:t>Activities:</w:t>
      </w:r>
      <w:r>
        <w:rPr>
          <w:sz w:val="24"/>
          <w:szCs w:val="24"/>
        </w:rPr>
        <w:tab/>
        <w:t xml:space="preserve">Review angel and seed financing criteria and options </w:t>
      </w:r>
    </w:p>
    <w:p w:rsidR="00501A98" w:rsidRPr="009D3822" w:rsidRDefault="00501A98" w:rsidP="00501A98">
      <w:pPr>
        <w:ind w:left="1440" w:hanging="1440"/>
        <w:rPr>
          <w:i/>
          <w:sz w:val="24"/>
          <w:szCs w:val="24"/>
        </w:rPr>
      </w:pPr>
      <w:r>
        <w:rPr>
          <w:sz w:val="24"/>
          <w:szCs w:val="24"/>
        </w:rPr>
        <w:t>Readings:</w:t>
      </w:r>
      <w:r>
        <w:rPr>
          <w:sz w:val="24"/>
          <w:szCs w:val="24"/>
        </w:rPr>
        <w:tab/>
      </w:r>
      <w:r w:rsidRPr="00873093">
        <w:rPr>
          <w:sz w:val="24"/>
          <w:szCs w:val="24"/>
        </w:rPr>
        <w:t xml:space="preserve">Albers, Judith. </w:t>
      </w:r>
      <w:r w:rsidRPr="00873093">
        <w:rPr>
          <w:i/>
          <w:sz w:val="24"/>
          <w:szCs w:val="24"/>
        </w:rPr>
        <w:t>Before the Negotiations: What Entrepreneurs Need to Know About Seed and Early Stage Venture Capital</w:t>
      </w:r>
      <w:r>
        <w:rPr>
          <w:i/>
          <w:sz w:val="24"/>
          <w:szCs w:val="24"/>
        </w:rPr>
        <w:t xml:space="preserve"> </w:t>
      </w:r>
      <w:r>
        <w:rPr>
          <w:sz w:val="24"/>
          <w:szCs w:val="24"/>
        </w:rPr>
        <w:t>-</w:t>
      </w:r>
      <w:r w:rsidRPr="00A914A9">
        <w:rPr>
          <w:b/>
          <w:sz w:val="24"/>
          <w:szCs w:val="24"/>
        </w:rPr>
        <w:t>posted to course website</w:t>
      </w:r>
    </w:p>
    <w:p w:rsidR="00501A98" w:rsidRDefault="00501A98" w:rsidP="00364758">
      <w:pPr>
        <w:rPr>
          <w:sz w:val="24"/>
          <w:szCs w:val="24"/>
        </w:rPr>
      </w:pPr>
    </w:p>
    <w:p w:rsidR="000D0B46" w:rsidRDefault="000D0B46" w:rsidP="00364758">
      <w:pPr>
        <w:rPr>
          <w:sz w:val="24"/>
          <w:szCs w:val="24"/>
        </w:rPr>
      </w:pPr>
    </w:p>
    <w:p w:rsidR="00501A98" w:rsidRPr="002C648B" w:rsidRDefault="00501A98" w:rsidP="00501A98">
      <w:pPr>
        <w:ind w:left="1440" w:hanging="1440"/>
        <w:rPr>
          <w:b/>
          <w:sz w:val="24"/>
          <w:szCs w:val="24"/>
        </w:rPr>
      </w:pPr>
      <w:r>
        <w:rPr>
          <w:b/>
          <w:sz w:val="24"/>
          <w:szCs w:val="24"/>
        </w:rPr>
        <w:t xml:space="preserve">WEEK </w:t>
      </w:r>
      <w:r w:rsidR="000D0B46">
        <w:rPr>
          <w:b/>
          <w:sz w:val="24"/>
          <w:szCs w:val="24"/>
        </w:rPr>
        <w:t>11</w:t>
      </w:r>
      <w:r>
        <w:rPr>
          <w:b/>
          <w:sz w:val="24"/>
          <w:szCs w:val="24"/>
        </w:rPr>
        <w:t xml:space="preserve"> (</w:t>
      </w:r>
      <w:r>
        <w:rPr>
          <w:b/>
          <w:sz w:val="24"/>
          <w:szCs w:val="24"/>
        </w:rPr>
        <w:t>April 4</w:t>
      </w:r>
      <w:r w:rsidRPr="002C648B">
        <w:rPr>
          <w:b/>
          <w:sz w:val="24"/>
          <w:szCs w:val="24"/>
        </w:rPr>
        <w:t xml:space="preserve">) – </w:t>
      </w:r>
      <w:r>
        <w:rPr>
          <w:b/>
          <w:sz w:val="24"/>
          <w:szCs w:val="24"/>
        </w:rPr>
        <w:t>Licensing</w:t>
      </w:r>
    </w:p>
    <w:p w:rsidR="00501A98" w:rsidRPr="009F63F1" w:rsidRDefault="00501A98" w:rsidP="00501A98">
      <w:pPr>
        <w:ind w:left="1440" w:hanging="1440"/>
        <w:rPr>
          <w:sz w:val="24"/>
          <w:szCs w:val="24"/>
        </w:rPr>
      </w:pPr>
      <w:r>
        <w:rPr>
          <w:sz w:val="24"/>
          <w:szCs w:val="24"/>
        </w:rPr>
        <w:t>Activities:</w:t>
      </w:r>
      <w:r>
        <w:rPr>
          <w:sz w:val="24"/>
          <w:szCs w:val="24"/>
        </w:rPr>
        <w:tab/>
        <w:t>Understand the typical deal structures for licenses and negotiation points around licenses</w:t>
      </w:r>
    </w:p>
    <w:p w:rsidR="00501A98" w:rsidRDefault="00501A98" w:rsidP="00501A98">
      <w:pPr>
        <w:rPr>
          <w:b/>
          <w:sz w:val="24"/>
          <w:szCs w:val="24"/>
        </w:rPr>
      </w:pPr>
    </w:p>
    <w:p w:rsidR="000D0B46" w:rsidRDefault="000D0B46" w:rsidP="00501A98">
      <w:pPr>
        <w:rPr>
          <w:b/>
          <w:sz w:val="24"/>
          <w:szCs w:val="24"/>
        </w:rPr>
      </w:pPr>
    </w:p>
    <w:p w:rsidR="00501A98" w:rsidRDefault="00501A98" w:rsidP="00501A98">
      <w:pPr>
        <w:rPr>
          <w:b/>
          <w:sz w:val="24"/>
          <w:szCs w:val="24"/>
        </w:rPr>
      </w:pPr>
      <w:r>
        <w:rPr>
          <w:b/>
          <w:sz w:val="24"/>
          <w:szCs w:val="24"/>
        </w:rPr>
        <w:t xml:space="preserve">WEEK </w:t>
      </w:r>
      <w:r>
        <w:rPr>
          <w:b/>
          <w:sz w:val="24"/>
          <w:szCs w:val="24"/>
        </w:rPr>
        <w:t>1</w:t>
      </w:r>
      <w:r w:rsidR="000D0B46">
        <w:rPr>
          <w:b/>
          <w:sz w:val="24"/>
          <w:szCs w:val="24"/>
        </w:rPr>
        <w:t>2</w:t>
      </w:r>
      <w:r>
        <w:rPr>
          <w:b/>
          <w:sz w:val="24"/>
          <w:szCs w:val="24"/>
        </w:rPr>
        <w:t xml:space="preserve"> (</w:t>
      </w:r>
      <w:r>
        <w:rPr>
          <w:b/>
          <w:sz w:val="24"/>
          <w:szCs w:val="24"/>
        </w:rPr>
        <w:t>April</w:t>
      </w:r>
      <w:r>
        <w:rPr>
          <w:b/>
          <w:sz w:val="24"/>
          <w:szCs w:val="24"/>
        </w:rPr>
        <w:t xml:space="preserve"> </w:t>
      </w:r>
      <w:r w:rsidR="000D0B46">
        <w:rPr>
          <w:b/>
          <w:sz w:val="24"/>
          <w:szCs w:val="24"/>
        </w:rPr>
        <w:t>11</w:t>
      </w:r>
      <w:r w:rsidRPr="002E4D24">
        <w:rPr>
          <w:b/>
          <w:sz w:val="24"/>
          <w:szCs w:val="24"/>
        </w:rPr>
        <w:t xml:space="preserve">) – </w:t>
      </w:r>
      <w:r>
        <w:rPr>
          <w:b/>
          <w:sz w:val="24"/>
          <w:szCs w:val="24"/>
        </w:rPr>
        <w:t>Intellectual Property</w:t>
      </w:r>
      <w:r w:rsidR="000D0B46">
        <w:rPr>
          <w:b/>
          <w:sz w:val="24"/>
          <w:szCs w:val="24"/>
        </w:rPr>
        <w:t>, Guest Speaker</w:t>
      </w:r>
    </w:p>
    <w:p w:rsidR="000D0B46" w:rsidRDefault="000D0B46" w:rsidP="000D0B46">
      <w:pPr>
        <w:rPr>
          <w:b/>
          <w:sz w:val="24"/>
          <w:szCs w:val="24"/>
        </w:rPr>
      </w:pPr>
    </w:p>
    <w:p w:rsidR="000D0B46" w:rsidRDefault="000D0B46" w:rsidP="000D0B46">
      <w:pPr>
        <w:rPr>
          <w:b/>
          <w:sz w:val="24"/>
          <w:szCs w:val="24"/>
        </w:rPr>
      </w:pPr>
    </w:p>
    <w:p w:rsidR="000D0B46" w:rsidRPr="00804A3E" w:rsidRDefault="000D0B46" w:rsidP="000D0B46">
      <w:pPr>
        <w:rPr>
          <w:sz w:val="24"/>
          <w:szCs w:val="24"/>
        </w:rPr>
      </w:pPr>
      <w:r>
        <w:rPr>
          <w:b/>
          <w:sz w:val="24"/>
          <w:szCs w:val="24"/>
        </w:rPr>
        <w:t xml:space="preserve">WEEK </w:t>
      </w:r>
      <w:r>
        <w:rPr>
          <w:b/>
          <w:sz w:val="24"/>
          <w:szCs w:val="24"/>
        </w:rPr>
        <w:t>13</w:t>
      </w:r>
      <w:r>
        <w:rPr>
          <w:b/>
          <w:sz w:val="24"/>
          <w:szCs w:val="24"/>
        </w:rPr>
        <w:t xml:space="preserve"> (</w:t>
      </w:r>
      <w:r>
        <w:rPr>
          <w:b/>
          <w:sz w:val="24"/>
          <w:szCs w:val="24"/>
        </w:rPr>
        <w:t>April 18</w:t>
      </w:r>
      <w:r w:rsidRPr="00B51789">
        <w:rPr>
          <w:b/>
          <w:sz w:val="24"/>
          <w:szCs w:val="24"/>
        </w:rPr>
        <w:t xml:space="preserve">) – </w:t>
      </w:r>
      <w:r>
        <w:rPr>
          <w:b/>
          <w:sz w:val="24"/>
          <w:szCs w:val="24"/>
        </w:rPr>
        <w:t>Overview of Commercialization at Texas A&amp;M</w:t>
      </w:r>
      <w:r>
        <w:rPr>
          <w:b/>
          <w:sz w:val="24"/>
          <w:szCs w:val="24"/>
        </w:rPr>
        <w:t xml:space="preserve"> and Funding Review</w:t>
      </w:r>
      <w:r>
        <w:rPr>
          <w:b/>
          <w:sz w:val="24"/>
          <w:szCs w:val="24"/>
        </w:rPr>
        <w:t xml:space="preserve"> </w:t>
      </w:r>
    </w:p>
    <w:p w:rsidR="000D0B46" w:rsidRDefault="000D0B46" w:rsidP="000D0B46">
      <w:pPr>
        <w:ind w:left="1440" w:hanging="1440"/>
        <w:rPr>
          <w:sz w:val="24"/>
          <w:szCs w:val="24"/>
        </w:rPr>
      </w:pPr>
      <w:r>
        <w:rPr>
          <w:sz w:val="24"/>
          <w:szCs w:val="24"/>
        </w:rPr>
        <w:t>Activities:</w:t>
      </w:r>
      <w:r>
        <w:rPr>
          <w:sz w:val="24"/>
          <w:szCs w:val="24"/>
        </w:rPr>
        <w:tab/>
        <w:t>Commercialization overview at Texas A&amp;M and examination of commercialization in universities in general</w:t>
      </w:r>
      <w:r>
        <w:rPr>
          <w:sz w:val="24"/>
          <w:szCs w:val="24"/>
        </w:rPr>
        <w:t>, review of funding options.</w:t>
      </w:r>
    </w:p>
    <w:p w:rsidR="000D0B46" w:rsidRDefault="000D0B46" w:rsidP="000D0B46">
      <w:pPr>
        <w:ind w:left="1440" w:hanging="1440"/>
        <w:rPr>
          <w:sz w:val="24"/>
          <w:szCs w:val="24"/>
        </w:rPr>
      </w:pPr>
      <w:r>
        <w:rPr>
          <w:sz w:val="24"/>
          <w:szCs w:val="24"/>
        </w:rPr>
        <w:t>Readings:</w:t>
      </w:r>
      <w:r w:rsidRPr="00364758">
        <w:rPr>
          <w:sz w:val="24"/>
          <w:szCs w:val="24"/>
        </w:rPr>
        <w:t xml:space="preserve"> </w:t>
      </w:r>
      <w:r>
        <w:rPr>
          <w:sz w:val="24"/>
          <w:szCs w:val="24"/>
        </w:rPr>
        <w:tab/>
        <w:t xml:space="preserve">Bok, Derek 2003. Chapter 6 “The Benefits and Costs of Commercialization” in </w:t>
      </w:r>
      <w:r w:rsidRPr="00804A3E">
        <w:rPr>
          <w:i/>
          <w:sz w:val="24"/>
          <w:szCs w:val="24"/>
        </w:rPr>
        <w:t>Universities in the Marketplace</w:t>
      </w:r>
    </w:p>
    <w:p w:rsidR="00501A98" w:rsidRDefault="00501A98" w:rsidP="00364758">
      <w:pPr>
        <w:rPr>
          <w:sz w:val="24"/>
          <w:szCs w:val="24"/>
        </w:rPr>
      </w:pPr>
    </w:p>
    <w:p w:rsidR="00EC6D68" w:rsidRDefault="00EC6D68" w:rsidP="00EC6D68">
      <w:pPr>
        <w:rPr>
          <w:sz w:val="24"/>
          <w:szCs w:val="24"/>
        </w:rPr>
      </w:pPr>
    </w:p>
    <w:p w:rsidR="002E4D24" w:rsidRPr="006B100D" w:rsidRDefault="006B100D" w:rsidP="001E3378">
      <w:pPr>
        <w:ind w:left="1440" w:hanging="1440"/>
        <w:rPr>
          <w:b/>
          <w:sz w:val="24"/>
          <w:szCs w:val="24"/>
        </w:rPr>
      </w:pPr>
      <w:r w:rsidRPr="006B100D">
        <w:rPr>
          <w:b/>
          <w:sz w:val="24"/>
          <w:szCs w:val="24"/>
        </w:rPr>
        <w:t>WEEK 1</w:t>
      </w:r>
      <w:r w:rsidR="000D0B46">
        <w:rPr>
          <w:b/>
          <w:sz w:val="24"/>
          <w:szCs w:val="24"/>
        </w:rPr>
        <w:t>4</w:t>
      </w:r>
      <w:r w:rsidRPr="006B100D">
        <w:rPr>
          <w:b/>
          <w:sz w:val="24"/>
          <w:szCs w:val="24"/>
        </w:rPr>
        <w:t xml:space="preserve"> (</w:t>
      </w:r>
      <w:r w:rsidR="0073597F">
        <w:rPr>
          <w:b/>
          <w:sz w:val="24"/>
          <w:szCs w:val="24"/>
        </w:rPr>
        <w:t>April 2</w:t>
      </w:r>
      <w:r w:rsidR="00501A98">
        <w:rPr>
          <w:b/>
          <w:sz w:val="24"/>
          <w:szCs w:val="24"/>
        </w:rPr>
        <w:t>5</w:t>
      </w:r>
      <w:r w:rsidRPr="006B100D">
        <w:rPr>
          <w:b/>
          <w:sz w:val="24"/>
          <w:szCs w:val="24"/>
        </w:rPr>
        <w:t>) Final Quicklook Presentations</w:t>
      </w:r>
    </w:p>
    <w:p w:rsidR="006B100D" w:rsidRDefault="006B100D" w:rsidP="006B100D">
      <w:pPr>
        <w:ind w:left="1440" w:hanging="1440"/>
        <w:rPr>
          <w:sz w:val="24"/>
          <w:szCs w:val="24"/>
        </w:rPr>
      </w:pPr>
      <w:r>
        <w:rPr>
          <w:sz w:val="24"/>
          <w:szCs w:val="24"/>
        </w:rPr>
        <w:t>Activities:</w:t>
      </w:r>
      <w:r>
        <w:rPr>
          <w:sz w:val="24"/>
          <w:szCs w:val="24"/>
        </w:rPr>
        <w:tab/>
      </w:r>
      <w:r w:rsidR="00F206FB">
        <w:rPr>
          <w:sz w:val="24"/>
          <w:szCs w:val="24"/>
        </w:rPr>
        <w:t>T</w:t>
      </w:r>
      <w:r>
        <w:rPr>
          <w:sz w:val="24"/>
          <w:szCs w:val="24"/>
        </w:rPr>
        <w:t>urn in final Quicklook report and present findings in class</w:t>
      </w:r>
    </w:p>
    <w:p w:rsidR="006B100D" w:rsidRDefault="006B100D" w:rsidP="006B100D">
      <w:pPr>
        <w:ind w:left="1440" w:hanging="1440"/>
        <w:rPr>
          <w:sz w:val="24"/>
          <w:szCs w:val="24"/>
        </w:rPr>
      </w:pPr>
    </w:p>
    <w:p w:rsidR="006B100D" w:rsidRDefault="006B100D" w:rsidP="006B100D">
      <w:pPr>
        <w:ind w:left="1440" w:hanging="1440"/>
        <w:rPr>
          <w:b/>
          <w:sz w:val="24"/>
          <w:szCs w:val="24"/>
        </w:rPr>
      </w:pPr>
      <w:r w:rsidRPr="004F5E63">
        <w:rPr>
          <w:b/>
          <w:sz w:val="24"/>
          <w:szCs w:val="24"/>
        </w:rPr>
        <w:t>Due:</w:t>
      </w:r>
      <w:r w:rsidRPr="004F5E63">
        <w:rPr>
          <w:b/>
          <w:sz w:val="24"/>
          <w:szCs w:val="24"/>
        </w:rPr>
        <w:tab/>
        <w:t>Quicklook written report (electronic copy), Quicklook oral report</w:t>
      </w:r>
      <w:r w:rsidR="006734EE" w:rsidRPr="004F5E63">
        <w:rPr>
          <w:b/>
          <w:sz w:val="24"/>
          <w:szCs w:val="24"/>
        </w:rPr>
        <w:t xml:space="preserve"> (with electronic copy of presentation)</w:t>
      </w:r>
      <w:r w:rsidR="00642350">
        <w:rPr>
          <w:b/>
          <w:sz w:val="24"/>
          <w:szCs w:val="24"/>
        </w:rPr>
        <w:t>, team peer review grade</w:t>
      </w:r>
    </w:p>
    <w:p w:rsidR="002507C0" w:rsidRPr="004F5E63" w:rsidRDefault="002507C0" w:rsidP="006B100D">
      <w:pPr>
        <w:ind w:left="1440" w:hanging="1440"/>
        <w:rPr>
          <w:b/>
          <w:sz w:val="24"/>
          <w:szCs w:val="24"/>
        </w:rPr>
      </w:pPr>
    </w:p>
    <w:p w:rsidR="006B100D" w:rsidRDefault="006B100D" w:rsidP="001E3378">
      <w:pPr>
        <w:ind w:left="1440" w:hanging="1440"/>
        <w:rPr>
          <w:sz w:val="24"/>
          <w:szCs w:val="24"/>
        </w:rPr>
      </w:pPr>
    </w:p>
    <w:p w:rsidR="00CC7833" w:rsidRDefault="002E4D24" w:rsidP="00CC7833">
      <w:pPr>
        <w:ind w:left="1440" w:hanging="1440"/>
        <w:rPr>
          <w:b/>
          <w:sz w:val="24"/>
          <w:szCs w:val="24"/>
        </w:rPr>
      </w:pPr>
      <w:r w:rsidRPr="002E4D24">
        <w:rPr>
          <w:b/>
          <w:sz w:val="24"/>
          <w:szCs w:val="24"/>
        </w:rPr>
        <w:t>FINAL</w:t>
      </w:r>
      <w:r>
        <w:rPr>
          <w:b/>
          <w:sz w:val="24"/>
          <w:szCs w:val="24"/>
        </w:rPr>
        <w:t xml:space="preserve"> </w:t>
      </w:r>
      <w:r w:rsidR="006734EE">
        <w:rPr>
          <w:b/>
          <w:sz w:val="24"/>
          <w:szCs w:val="24"/>
        </w:rPr>
        <w:t>–</w:t>
      </w:r>
      <w:r>
        <w:rPr>
          <w:b/>
          <w:sz w:val="24"/>
          <w:szCs w:val="24"/>
        </w:rPr>
        <w:t xml:space="preserve"> </w:t>
      </w:r>
      <w:r w:rsidR="006734EE">
        <w:rPr>
          <w:b/>
          <w:sz w:val="24"/>
          <w:szCs w:val="24"/>
        </w:rPr>
        <w:t>(</w:t>
      </w:r>
      <w:r w:rsidR="00873093">
        <w:rPr>
          <w:b/>
          <w:sz w:val="24"/>
          <w:szCs w:val="24"/>
        </w:rPr>
        <w:t>D</w:t>
      </w:r>
      <w:r w:rsidR="006734EE">
        <w:rPr>
          <w:b/>
          <w:sz w:val="24"/>
          <w:szCs w:val="24"/>
        </w:rPr>
        <w:t xml:space="preserve">ue by midnight on </w:t>
      </w:r>
      <w:r w:rsidR="00991AF5">
        <w:rPr>
          <w:b/>
          <w:sz w:val="24"/>
          <w:szCs w:val="24"/>
        </w:rPr>
        <w:t>May 7</w:t>
      </w:r>
      <w:r w:rsidR="00164502">
        <w:rPr>
          <w:b/>
          <w:sz w:val="24"/>
          <w:szCs w:val="24"/>
        </w:rPr>
        <w:t xml:space="preserve">) </w:t>
      </w:r>
      <w:r w:rsidR="006734EE">
        <w:rPr>
          <w:b/>
          <w:sz w:val="24"/>
          <w:szCs w:val="24"/>
        </w:rPr>
        <w:t xml:space="preserve">The final will be posted to the web site on </w:t>
      </w:r>
      <w:r w:rsidR="00991AF5">
        <w:rPr>
          <w:b/>
          <w:sz w:val="24"/>
          <w:szCs w:val="24"/>
        </w:rPr>
        <w:t>April</w:t>
      </w:r>
      <w:r w:rsidR="00A859B3">
        <w:rPr>
          <w:b/>
          <w:sz w:val="24"/>
          <w:szCs w:val="24"/>
        </w:rPr>
        <w:t xml:space="preserve"> </w:t>
      </w:r>
      <w:r w:rsidR="00F37187">
        <w:rPr>
          <w:b/>
          <w:sz w:val="24"/>
          <w:szCs w:val="24"/>
        </w:rPr>
        <w:t>2</w:t>
      </w:r>
      <w:r w:rsidR="0073597F">
        <w:rPr>
          <w:b/>
          <w:sz w:val="24"/>
          <w:szCs w:val="24"/>
        </w:rPr>
        <w:t>6</w:t>
      </w:r>
      <w:r w:rsidR="006734EE">
        <w:rPr>
          <w:b/>
          <w:sz w:val="24"/>
          <w:szCs w:val="24"/>
        </w:rPr>
        <w:t>. The final is a take home final. It will be your own work, not a team assignme</w:t>
      </w:r>
      <w:r w:rsidR="0077716F">
        <w:rPr>
          <w:b/>
          <w:sz w:val="24"/>
          <w:szCs w:val="24"/>
        </w:rPr>
        <w:t>nt.</w:t>
      </w:r>
      <w:r w:rsidR="00AE7894">
        <w:rPr>
          <w:b/>
          <w:sz w:val="24"/>
          <w:szCs w:val="24"/>
        </w:rPr>
        <w:t xml:space="preserve"> Do not share your answers with other students in the class</w:t>
      </w:r>
      <w:r w:rsidR="005C6366">
        <w:rPr>
          <w:b/>
          <w:sz w:val="24"/>
          <w:szCs w:val="24"/>
        </w:rPr>
        <w:t>.</w:t>
      </w:r>
      <w:r w:rsidR="006734EE">
        <w:rPr>
          <w:b/>
          <w:sz w:val="24"/>
          <w:szCs w:val="24"/>
        </w:rPr>
        <w:t xml:space="preserve"> </w:t>
      </w:r>
      <w:r w:rsidR="001E3378" w:rsidRPr="002E4D24">
        <w:rPr>
          <w:b/>
          <w:sz w:val="24"/>
          <w:szCs w:val="24"/>
        </w:rPr>
        <w:tab/>
      </w:r>
      <w:r w:rsidR="002458BB" w:rsidRPr="002E4D24">
        <w:rPr>
          <w:b/>
          <w:sz w:val="24"/>
          <w:szCs w:val="24"/>
        </w:rPr>
        <w:t xml:space="preserve">   </w:t>
      </w:r>
    </w:p>
    <w:p w:rsidR="00CC7833" w:rsidRDefault="00CC7833" w:rsidP="00CC7833">
      <w:pPr>
        <w:ind w:left="1440" w:hanging="1440"/>
        <w:rPr>
          <w:b/>
          <w:sz w:val="24"/>
          <w:szCs w:val="24"/>
        </w:rPr>
      </w:pPr>
    </w:p>
    <w:p w:rsidR="00CC7833" w:rsidRDefault="002E4D24" w:rsidP="00CC7833">
      <w:pPr>
        <w:ind w:left="1440" w:hanging="1440"/>
        <w:rPr>
          <w:sz w:val="24"/>
        </w:rPr>
      </w:pPr>
      <w:r>
        <w:rPr>
          <w:sz w:val="24"/>
        </w:rPr>
        <w:t xml:space="preserve"> </w:t>
      </w:r>
    </w:p>
    <w:p w:rsidR="00A859B3" w:rsidRDefault="00A859B3" w:rsidP="00A47FE7">
      <w:pPr>
        <w:overflowPunct/>
        <w:autoSpaceDE/>
        <w:autoSpaceDN/>
        <w:adjustRightInd/>
        <w:textAlignment w:val="auto"/>
        <w:rPr>
          <w:b/>
          <w:sz w:val="24"/>
          <w:szCs w:val="24"/>
        </w:rPr>
      </w:pPr>
    </w:p>
    <w:p w:rsidR="00A859B3" w:rsidRDefault="00A859B3" w:rsidP="00A47FE7">
      <w:pPr>
        <w:overflowPunct/>
        <w:autoSpaceDE/>
        <w:autoSpaceDN/>
        <w:adjustRightInd/>
        <w:textAlignment w:val="auto"/>
        <w:rPr>
          <w:b/>
          <w:sz w:val="24"/>
          <w:szCs w:val="24"/>
        </w:rPr>
      </w:pPr>
    </w:p>
    <w:p w:rsidR="00A47FE7" w:rsidRPr="00A47FE7" w:rsidRDefault="00A47FE7" w:rsidP="00A47FE7">
      <w:pPr>
        <w:overflowPunct/>
        <w:autoSpaceDE/>
        <w:autoSpaceDN/>
        <w:adjustRightInd/>
        <w:textAlignment w:val="auto"/>
        <w:rPr>
          <w:b/>
          <w:sz w:val="24"/>
          <w:szCs w:val="24"/>
        </w:rPr>
      </w:pPr>
      <w:r w:rsidRPr="00A47FE7">
        <w:rPr>
          <w:b/>
          <w:sz w:val="24"/>
          <w:szCs w:val="24"/>
        </w:rPr>
        <w:lastRenderedPageBreak/>
        <w:t xml:space="preserve">Americans with Disabilities Act (ADA) Policy Statement </w:t>
      </w:r>
    </w:p>
    <w:p w:rsidR="00A47FE7" w:rsidRPr="00A47FE7" w:rsidRDefault="00A47FE7" w:rsidP="00A47FE7">
      <w:pPr>
        <w:rPr>
          <w:b/>
          <w:sz w:val="24"/>
          <w:szCs w:val="24"/>
        </w:rPr>
      </w:pPr>
    </w:p>
    <w:p w:rsidR="00A47FE7" w:rsidRPr="00A47FE7" w:rsidRDefault="00A47FE7" w:rsidP="00A47FE7">
      <w:pPr>
        <w:ind w:left="360"/>
        <w:rPr>
          <w:sz w:val="24"/>
          <w:szCs w:val="24"/>
        </w:rPr>
      </w:pPr>
      <w:r w:rsidRPr="00A47FE7">
        <w:rPr>
          <w:sz w:val="24"/>
          <w:szCs w:val="24"/>
        </w:rPr>
        <w:t xml:space="preserve">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believe you have a disability requiring an accommodation, please contact Disability Services, in Cain Hall, Room B118, or call 845-1637.  For additional information visit </w:t>
      </w:r>
      <w:hyperlink r:id="rId7" w:history="1">
        <w:r w:rsidRPr="00A47FE7">
          <w:rPr>
            <w:rStyle w:val="Hyperlink"/>
            <w:sz w:val="24"/>
            <w:szCs w:val="24"/>
          </w:rPr>
          <w:t>http://disability.tamu.edu</w:t>
        </w:r>
      </w:hyperlink>
      <w:r w:rsidRPr="00A47FE7">
        <w:rPr>
          <w:sz w:val="24"/>
          <w:szCs w:val="24"/>
        </w:rPr>
        <w:t>.</w:t>
      </w:r>
    </w:p>
    <w:p w:rsidR="00A47FE7" w:rsidRPr="00A47FE7" w:rsidRDefault="00A47FE7" w:rsidP="00A47FE7">
      <w:pPr>
        <w:ind w:left="360"/>
        <w:rPr>
          <w:b/>
          <w:sz w:val="24"/>
          <w:szCs w:val="24"/>
        </w:rPr>
      </w:pPr>
    </w:p>
    <w:p w:rsidR="00A47FE7" w:rsidRDefault="00A47FE7" w:rsidP="00A47FE7">
      <w:pPr>
        <w:tabs>
          <w:tab w:val="num" w:pos="360"/>
        </w:tabs>
        <w:rPr>
          <w:sz w:val="24"/>
          <w:szCs w:val="24"/>
        </w:rPr>
      </w:pPr>
    </w:p>
    <w:p w:rsidR="00A47FE7" w:rsidRPr="00A47FE7" w:rsidRDefault="00A47FE7" w:rsidP="00A47FE7">
      <w:pPr>
        <w:tabs>
          <w:tab w:val="num" w:pos="360"/>
        </w:tabs>
        <w:rPr>
          <w:vanish/>
          <w:sz w:val="24"/>
          <w:szCs w:val="24"/>
        </w:rPr>
      </w:pPr>
    </w:p>
    <w:p w:rsidR="00A47FE7" w:rsidRPr="00A47FE7" w:rsidRDefault="00A47FE7" w:rsidP="00A47FE7">
      <w:pPr>
        <w:numPr>
          <w:ilvl w:val="0"/>
          <w:numId w:val="15"/>
        </w:numPr>
        <w:tabs>
          <w:tab w:val="clear" w:pos="720"/>
          <w:tab w:val="num" w:pos="360"/>
        </w:tabs>
        <w:overflowPunct/>
        <w:autoSpaceDE/>
        <w:autoSpaceDN/>
        <w:adjustRightInd/>
        <w:ind w:left="360"/>
        <w:textAlignment w:val="auto"/>
        <w:rPr>
          <w:sz w:val="24"/>
          <w:szCs w:val="24"/>
        </w:rPr>
      </w:pPr>
      <w:r w:rsidRPr="00A47FE7">
        <w:rPr>
          <w:b/>
          <w:sz w:val="24"/>
          <w:szCs w:val="24"/>
        </w:rPr>
        <w:t>Academic Integr</w:t>
      </w:r>
      <w:bookmarkStart w:id="0" w:name="_GoBack"/>
      <w:bookmarkEnd w:id="0"/>
      <w:r w:rsidRPr="00A47FE7">
        <w:rPr>
          <w:b/>
          <w:sz w:val="24"/>
          <w:szCs w:val="24"/>
        </w:rPr>
        <w:t>ity Statement and Policy</w:t>
      </w:r>
    </w:p>
    <w:p w:rsidR="00A47FE7" w:rsidRPr="00A47FE7" w:rsidRDefault="00A47FE7" w:rsidP="00A47FE7">
      <w:pPr>
        <w:ind w:firstLine="360"/>
        <w:rPr>
          <w:i/>
          <w:sz w:val="24"/>
          <w:szCs w:val="24"/>
        </w:rPr>
      </w:pPr>
    </w:p>
    <w:p w:rsidR="00A47FE7" w:rsidRPr="00A47FE7" w:rsidRDefault="00A47FE7" w:rsidP="00A47FE7">
      <w:pPr>
        <w:ind w:left="360"/>
        <w:rPr>
          <w:sz w:val="24"/>
          <w:szCs w:val="24"/>
        </w:rPr>
      </w:pPr>
      <w:r w:rsidRPr="00A47FE7">
        <w:rPr>
          <w:i/>
          <w:sz w:val="24"/>
          <w:szCs w:val="24"/>
        </w:rPr>
        <w:t xml:space="preserve">“An Aggie does not lie, cheat or steal, or tolerate those who do.”  </w:t>
      </w:r>
      <w:r w:rsidRPr="00A47FE7">
        <w:rPr>
          <w:sz w:val="24"/>
          <w:szCs w:val="24"/>
        </w:rPr>
        <w:t xml:space="preserve">For additional information, please visit:  </w:t>
      </w:r>
      <w:hyperlink r:id="rId8" w:history="1">
        <w:r w:rsidRPr="00A47FE7">
          <w:rPr>
            <w:rStyle w:val="Hyperlink"/>
            <w:sz w:val="24"/>
            <w:szCs w:val="24"/>
          </w:rPr>
          <w:t>http://aggiehonor.tamu.edu</w:t>
        </w:r>
      </w:hyperlink>
      <w:r w:rsidRPr="00A47FE7">
        <w:rPr>
          <w:sz w:val="24"/>
          <w:szCs w:val="24"/>
        </w:rPr>
        <w:t>.</w:t>
      </w:r>
    </w:p>
    <w:p w:rsidR="00CA3F2A" w:rsidRPr="00A47FE7" w:rsidRDefault="00CA3F2A" w:rsidP="00A47FE7">
      <w:pPr>
        <w:ind w:left="450" w:hanging="450"/>
        <w:rPr>
          <w:sz w:val="24"/>
          <w:szCs w:val="24"/>
        </w:rPr>
      </w:pPr>
    </w:p>
    <w:sectPr w:rsidR="00CA3F2A" w:rsidRPr="00A47FE7" w:rsidSect="003353C7">
      <w:footerReference w:type="default" r:id="rId9"/>
      <w:pgSz w:w="12240" w:h="15840"/>
      <w:pgMar w:top="1440" w:right="1152"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D8B" w:rsidRDefault="008D3D8B">
      <w:r>
        <w:separator/>
      </w:r>
    </w:p>
  </w:endnote>
  <w:endnote w:type="continuationSeparator" w:id="0">
    <w:p w:rsidR="008D3D8B" w:rsidRDefault="008D3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A49" w:rsidRDefault="00881C90">
    <w:pPr>
      <w:pStyle w:val="Footer"/>
      <w:framePr w:wrap="auto" w:vAnchor="text" w:hAnchor="margin" w:xAlign="center" w:y="1"/>
      <w:rPr>
        <w:rStyle w:val="PageNumber"/>
      </w:rPr>
    </w:pPr>
    <w:r>
      <w:rPr>
        <w:rStyle w:val="PageNumber"/>
      </w:rPr>
      <w:fldChar w:fldCharType="begin"/>
    </w:r>
    <w:r w:rsidR="00BB7A49">
      <w:rPr>
        <w:rStyle w:val="PageNumber"/>
      </w:rPr>
      <w:instrText xml:space="preserve">PAGE  </w:instrText>
    </w:r>
    <w:r>
      <w:rPr>
        <w:rStyle w:val="PageNumber"/>
      </w:rPr>
      <w:fldChar w:fldCharType="separate"/>
    </w:r>
    <w:r w:rsidR="00CB76BB">
      <w:rPr>
        <w:rStyle w:val="PageNumber"/>
        <w:noProof/>
      </w:rPr>
      <w:t>6</w:t>
    </w:r>
    <w:r>
      <w:rPr>
        <w:rStyle w:val="PageNumber"/>
      </w:rPr>
      <w:fldChar w:fldCharType="end"/>
    </w:r>
  </w:p>
  <w:p w:rsidR="00BB7A49" w:rsidRDefault="00BB7A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D8B" w:rsidRDefault="008D3D8B">
      <w:r>
        <w:separator/>
      </w:r>
    </w:p>
  </w:footnote>
  <w:footnote w:type="continuationSeparator" w:id="0">
    <w:p w:rsidR="008D3D8B" w:rsidRDefault="008D3D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A1BF7"/>
    <w:multiLevelType w:val="hybridMultilevel"/>
    <w:tmpl w:val="CFBC0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CC37C6"/>
    <w:multiLevelType w:val="hybridMultilevel"/>
    <w:tmpl w:val="C6181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682D8D"/>
    <w:multiLevelType w:val="hybridMultilevel"/>
    <w:tmpl w:val="7BF87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A65E5E"/>
    <w:multiLevelType w:val="hybridMultilevel"/>
    <w:tmpl w:val="177EA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27C79"/>
    <w:multiLevelType w:val="hybridMultilevel"/>
    <w:tmpl w:val="2438D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B0559A"/>
    <w:multiLevelType w:val="hybridMultilevel"/>
    <w:tmpl w:val="39141B66"/>
    <w:lvl w:ilvl="0" w:tplc="ECA40294">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DA8503E"/>
    <w:multiLevelType w:val="hybridMultilevel"/>
    <w:tmpl w:val="4B4C09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1F04AA"/>
    <w:multiLevelType w:val="hybridMultilevel"/>
    <w:tmpl w:val="13562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33591D"/>
    <w:multiLevelType w:val="hybridMultilevel"/>
    <w:tmpl w:val="00889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605D16"/>
    <w:multiLevelType w:val="hybridMultilevel"/>
    <w:tmpl w:val="9E301088"/>
    <w:lvl w:ilvl="0" w:tplc="ECA4029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1A97B73"/>
    <w:multiLevelType w:val="hybridMultilevel"/>
    <w:tmpl w:val="69F8C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CC71E9"/>
    <w:multiLevelType w:val="hybridMultilevel"/>
    <w:tmpl w:val="9E3010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5DE43EAB"/>
    <w:multiLevelType w:val="hybridMultilevel"/>
    <w:tmpl w:val="E108A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79228A"/>
    <w:multiLevelType w:val="hybridMultilevel"/>
    <w:tmpl w:val="8CF62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AD6473"/>
    <w:multiLevelType w:val="hybridMultilevel"/>
    <w:tmpl w:val="962E06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5"/>
  </w:num>
  <w:num w:numId="3">
    <w:abstractNumId w:val="9"/>
  </w:num>
  <w:num w:numId="4">
    <w:abstractNumId w:val="11"/>
  </w:num>
  <w:num w:numId="5">
    <w:abstractNumId w:val="10"/>
  </w:num>
  <w:num w:numId="6">
    <w:abstractNumId w:val="1"/>
  </w:num>
  <w:num w:numId="7">
    <w:abstractNumId w:val="14"/>
  </w:num>
  <w:num w:numId="8">
    <w:abstractNumId w:val="2"/>
  </w:num>
  <w:num w:numId="9">
    <w:abstractNumId w:val="8"/>
  </w:num>
  <w:num w:numId="10">
    <w:abstractNumId w:val="3"/>
  </w:num>
  <w:num w:numId="11">
    <w:abstractNumId w:val="4"/>
  </w:num>
  <w:num w:numId="12">
    <w:abstractNumId w:val="13"/>
  </w:num>
  <w:num w:numId="13">
    <w:abstractNumId w:val="6"/>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69"/>
    <w:rsid w:val="00022A59"/>
    <w:rsid w:val="0004023B"/>
    <w:rsid w:val="000472E0"/>
    <w:rsid w:val="00081CE9"/>
    <w:rsid w:val="00091711"/>
    <w:rsid w:val="000A5F90"/>
    <w:rsid w:val="000B565A"/>
    <w:rsid w:val="000B6201"/>
    <w:rsid w:val="000D0B46"/>
    <w:rsid w:val="000E7310"/>
    <w:rsid w:val="001057D7"/>
    <w:rsid w:val="00105D0C"/>
    <w:rsid w:val="00132338"/>
    <w:rsid w:val="00145A89"/>
    <w:rsid w:val="00164502"/>
    <w:rsid w:val="00166B6A"/>
    <w:rsid w:val="00176364"/>
    <w:rsid w:val="001C2686"/>
    <w:rsid w:val="001E3378"/>
    <w:rsid w:val="001F2D2E"/>
    <w:rsid w:val="001F4C2C"/>
    <w:rsid w:val="00201F42"/>
    <w:rsid w:val="00204E96"/>
    <w:rsid w:val="00212FB2"/>
    <w:rsid w:val="00222E9F"/>
    <w:rsid w:val="002423C5"/>
    <w:rsid w:val="00242B7B"/>
    <w:rsid w:val="002458BB"/>
    <w:rsid w:val="002507C0"/>
    <w:rsid w:val="0029204F"/>
    <w:rsid w:val="002C4C13"/>
    <w:rsid w:val="002C4C66"/>
    <w:rsid w:val="002C648B"/>
    <w:rsid w:val="002D1D21"/>
    <w:rsid w:val="002D6502"/>
    <w:rsid w:val="002E4D24"/>
    <w:rsid w:val="002E6A1A"/>
    <w:rsid w:val="003044CA"/>
    <w:rsid w:val="003256EC"/>
    <w:rsid w:val="00327B25"/>
    <w:rsid w:val="00333B5A"/>
    <w:rsid w:val="003353C7"/>
    <w:rsid w:val="00364758"/>
    <w:rsid w:val="0037572A"/>
    <w:rsid w:val="00385911"/>
    <w:rsid w:val="003A2D08"/>
    <w:rsid w:val="003A3462"/>
    <w:rsid w:val="003B66F2"/>
    <w:rsid w:val="003C2A64"/>
    <w:rsid w:val="003E575B"/>
    <w:rsid w:val="003E6812"/>
    <w:rsid w:val="00426E69"/>
    <w:rsid w:val="00472388"/>
    <w:rsid w:val="00496E23"/>
    <w:rsid w:val="004A5F6E"/>
    <w:rsid w:val="004B171D"/>
    <w:rsid w:val="004D5AB7"/>
    <w:rsid w:val="004E4939"/>
    <w:rsid w:val="004F3FF9"/>
    <w:rsid w:val="004F5E63"/>
    <w:rsid w:val="00501A98"/>
    <w:rsid w:val="00574A78"/>
    <w:rsid w:val="0058570B"/>
    <w:rsid w:val="005A5A6B"/>
    <w:rsid w:val="005B7B58"/>
    <w:rsid w:val="005C6366"/>
    <w:rsid w:val="005D2F84"/>
    <w:rsid w:val="00613BC5"/>
    <w:rsid w:val="0061715E"/>
    <w:rsid w:val="0062192F"/>
    <w:rsid w:val="006246CB"/>
    <w:rsid w:val="006269C3"/>
    <w:rsid w:val="00634FDA"/>
    <w:rsid w:val="00642350"/>
    <w:rsid w:val="00661761"/>
    <w:rsid w:val="006728B9"/>
    <w:rsid w:val="006734EE"/>
    <w:rsid w:val="006828B7"/>
    <w:rsid w:val="006B100D"/>
    <w:rsid w:val="006D10BC"/>
    <w:rsid w:val="006D1F14"/>
    <w:rsid w:val="006F18B5"/>
    <w:rsid w:val="006F7EEA"/>
    <w:rsid w:val="0073597F"/>
    <w:rsid w:val="007553C1"/>
    <w:rsid w:val="0077716F"/>
    <w:rsid w:val="0079556B"/>
    <w:rsid w:val="007B4C7C"/>
    <w:rsid w:val="00804A3E"/>
    <w:rsid w:val="0081633E"/>
    <w:rsid w:val="00846513"/>
    <w:rsid w:val="008530BF"/>
    <w:rsid w:val="0087143A"/>
    <w:rsid w:val="00873093"/>
    <w:rsid w:val="00877035"/>
    <w:rsid w:val="00881C90"/>
    <w:rsid w:val="008A46B9"/>
    <w:rsid w:val="008D3D8B"/>
    <w:rsid w:val="008E0682"/>
    <w:rsid w:val="008E3F16"/>
    <w:rsid w:val="008E443A"/>
    <w:rsid w:val="009130B3"/>
    <w:rsid w:val="0092162D"/>
    <w:rsid w:val="00991AF5"/>
    <w:rsid w:val="009C47C1"/>
    <w:rsid w:val="009D3822"/>
    <w:rsid w:val="00A12B7E"/>
    <w:rsid w:val="00A47FE7"/>
    <w:rsid w:val="00A859B3"/>
    <w:rsid w:val="00A914A9"/>
    <w:rsid w:val="00A92A51"/>
    <w:rsid w:val="00AE181D"/>
    <w:rsid w:val="00AE7894"/>
    <w:rsid w:val="00B05654"/>
    <w:rsid w:val="00B46A7E"/>
    <w:rsid w:val="00B51789"/>
    <w:rsid w:val="00B5461F"/>
    <w:rsid w:val="00BA5579"/>
    <w:rsid w:val="00BB2583"/>
    <w:rsid w:val="00BB7A49"/>
    <w:rsid w:val="00BC0104"/>
    <w:rsid w:val="00BC260E"/>
    <w:rsid w:val="00BC39E5"/>
    <w:rsid w:val="00BE6DFB"/>
    <w:rsid w:val="00C03883"/>
    <w:rsid w:val="00C16956"/>
    <w:rsid w:val="00C24916"/>
    <w:rsid w:val="00C75D05"/>
    <w:rsid w:val="00CA39F8"/>
    <w:rsid w:val="00CA3F2A"/>
    <w:rsid w:val="00CB76BB"/>
    <w:rsid w:val="00CC7833"/>
    <w:rsid w:val="00CD033F"/>
    <w:rsid w:val="00D6297A"/>
    <w:rsid w:val="00D80F75"/>
    <w:rsid w:val="00D90891"/>
    <w:rsid w:val="00DB4886"/>
    <w:rsid w:val="00DD3B71"/>
    <w:rsid w:val="00DD74B8"/>
    <w:rsid w:val="00E5336B"/>
    <w:rsid w:val="00E670C0"/>
    <w:rsid w:val="00E76B19"/>
    <w:rsid w:val="00E771C5"/>
    <w:rsid w:val="00EA0374"/>
    <w:rsid w:val="00EB7DBD"/>
    <w:rsid w:val="00EC6D68"/>
    <w:rsid w:val="00EC79FD"/>
    <w:rsid w:val="00ED4B13"/>
    <w:rsid w:val="00EF2B4E"/>
    <w:rsid w:val="00F206FB"/>
    <w:rsid w:val="00F26388"/>
    <w:rsid w:val="00F31BF9"/>
    <w:rsid w:val="00F31D09"/>
    <w:rsid w:val="00F37187"/>
    <w:rsid w:val="00F40759"/>
    <w:rsid w:val="00F4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1026">
      <o:colormenu v:ext="edit" fillcolor="white"/>
    </o:shapedefaults>
    <o:shapelayout v:ext="edit">
      <o:idmap v:ext="edit" data="1"/>
    </o:shapelayout>
  </w:shapeDefaults>
  <w:decimalSymbol w:val="."/>
  <w:listSeparator w:val=","/>
  <w15:docId w15:val="{0B3704DC-40C7-42C3-9EDD-81070CA1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C7C"/>
    <w:pPr>
      <w:overflowPunct w:val="0"/>
      <w:autoSpaceDE w:val="0"/>
      <w:autoSpaceDN w:val="0"/>
      <w:adjustRightInd w:val="0"/>
      <w:textAlignment w:val="baseline"/>
    </w:pPr>
  </w:style>
  <w:style w:type="paragraph" w:styleId="Heading1">
    <w:name w:val="heading 1"/>
    <w:basedOn w:val="Normal"/>
    <w:next w:val="Normal"/>
    <w:qFormat/>
    <w:rsid w:val="007B4C7C"/>
    <w:pPr>
      <w:keepNext/>
      <w:jc w:val="center"/>
      <w:outlineLvl w:val="0"/>
    </w:pPr>
    <w:rPr>
      <w:b/>
      <w:sz w:val="28"/>
    </w:rPr>
  </w:style>
  <w:style w:type="paragraph" w:styleId="Heading2">
    <w:name w:val="heading 2"/>
    <w:basedOn w:val="Normal"/>
    <w:next w:val="Normal"/>
    <w:qFormat/>
    <w:rsid w:val="007B4C7C"/>
    <w:pPr>
      <w:keepNext/>
      <w:outlineLvl w:val="1"/>
    </w:pPr>
    <w:rPr>
      <w:b/>
      <w:sz w:val="24"/>
    </w:rPr>
  </w:style>
  <w:style w:type="paragraph" w:styleId="Heading3">
    <w:name w:val="heading 3"/>
    <w:basedOn w:val="Normal"/>
    <w:next w:val="Normal"/>
    <w:qFormat/>
    <w:rsid w:val="007B4C7C"/>
    <w:pPr>
      <w:keepNext/>
      <w:ind w:left="450" w:hanging="450"/>
      <w:outlineLvl w:val="2"/>
    </w:pPr>
    <w:rPr>
      <w:sz w:val="24"/>
    </w:rPr>
  </w:style>
  <w:style w:type="paragraph" w:styleId="Heading4">
    <w:name w:val="heading 4"/>
    <w:basedOn w:val="Normal"/>
    <w:next w:val="Normal"/>
    <w:qFormat/>
    <w:rsid w:val="007B4C7C"/>
    <w:pPr>
      <w:keepNext/>
      <w:ind w:firstLine="450"/>
      <w:outlineLvl w:val="3"/>
    </w:pPr>
    <w:rPr>
      <w:sz w:val="24"/>
    </w:rPr>
  </w:style>
  <w:style w:type="paragraph" w:styleId="Heading5">
    <w:name w:val="heading 5"/>
    <w:basedOn w:val="Normal"/>
    <w:next w:val="Normal"/>
    <w:qFormat/>
    <w:rsid w:val="007B4C7C"/>
    <w:pPr>
      <w:keepNext/>
      <w:ind w:firstLine="540"/>
      <w:outlineLvl w:val="4"/>
    </w:pPr>
    <w:rPr>
      <w:sz w:val="24"/>
    </w:rPr>
  </w:style>
  <w:style w:type="paragraph" w:styleId="Heading6">
    <w:name w:val="heading 6"/>
    <w:basedOn w:val="Normal"/>
    <w:next w:val="Normal"/>
    <w:qFormat/>
    <w:rsid w:val="007B4C7C"/>
    <w:pPr>
      <w:keepNext/>
      <w:ind w:left="540"/>
      <w:outlineLvl w:val="5"/>
    </w:pPr>
    <w:rPr>
      <w:b/>
      <w:sz w:val="24"/>
    </w:rPr>
  </w:style>
  <w:style w:type="paragraph" w:styleId="Heading7">
    <w:name w:val="heading 7"/>
    <w:basedOn w:val="Normal"/>
    <w:next w:val="Normal"/>
    <w:qFormat/>
    <w:rsid w:val="007B4C7C"/>
    <w:pPr>
      <w:keepNext/>
      <w:ind w:left="360"/>
      <w:outlineLvl w:val="6"/>
    </w:pPr>
    <w:rPr>
      <w:sz w:val="24"/>
    </w:rPr>
  </w:style>
  <w:style w:type="paragraph" w:styleId="Heading8">
    <w:name w:val="heading 8"/>
    <w:basedOn w:val="Normal"/>
    <w:next w:val="Normal"/>
    <w:qFormat/>
    <w:rsid w:val="007B4C7C"/>
    <w:pPr>
      <w:keepNext/>
      <w:ind w:left="450"/>
      <w:outlineLvl w:val="7"/>
    </w:pPr>
    <w:rPr>
      <w:b/>
      <w:sz w:val="24"/>
    </w:rPr>
  </w:style>
  <w:style w:type="paragraph" w:styleId="Heading9">
    <w:name w:val="heading 9"/>
    <w:basedOn w:val="Normal"/>
    <w:next w:val="Normal"/>
    <w:qFormat/>
    <w:rsid w:val="007B4C7C"/>
    <w:pPr>
      <w:keepNext/>
      <w:ind w:left="360"/>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7B4C7C"/>
    <w:pPr>
      <w:ind w:firstLine="630"/>
    </w:pPr>
    <w:rPr>
      <w:sz w:val="24"/>
    </w:rPr>
  </w:style>
  <w:style w:type="paragraph" w:styleId="Footer">
    <w:name w:val="footer"/>
    <w:basedOn w:val="Normal"/>
    <w:rsid w:val="007B4C7C"/>
    <w:pPr>
      <w:tabs>
        <w:tab w:val="center" w:pos="4320"/>
        <w:tab w:val="right" w:pos="8640"/>
      </w:tabs>
    </w:pPr>
  </w:style>
  <w:style w:type="character" w:styleId="PageNumber">
    <w:name w:val="page number"/>
    <w:basedOn w:val="DefaultParagraphFont"/>
    <w:rsid w:val="007B4C7C"/>
  </w:style>
  <w:style w:type="paragraph" w:styleId="Title">
    <w:name w:val="Title"/>
    <w:basedOn w:val="Normal"/>
    <w:qFormat/>
    <w:rsid w:val="007B4C7C"/>
    <w:pPr>
      <w:jc w:val="center"/>
    </w:pPr>
    <w:rPr>
      <w:sz w:val="28"/>
    </w:rPr>
  </w:style>
  <w:style w:type="paragraph" w:styleId="Subtitle">
    <w:name w:val="Subtitle"/>
    <w:basedOn w:val="Normal"/>
    <w:qFormat/>
    <w:rsid w:val="007B4C7C"/>
    <w:rPr>
      <w:b/>
      <w:sz w:val="24"/>
    </w:rPr>
  </w:style>
  <w:style w:type="character" w:styleId="Hyperlink">
    <w:name w:val="Hyperlink"/>
    <w:basedOn w:val="DefaultParagraphFont"/>
    <w:rsid w:val="007B4C7C"/>
    <w:rPr>
      <w:color w:val="0000FF"/>
      <w:u w:val="single"/>
    </w:rPr>
  </w:style>
  <w:style w:type="paragraph" w:styleId="BalloonText">
    <w:name w:val="Balloon Text"/>
    <w:basedOn w:val="Normal"/>
    <w:semiHidden/>
    <w:rsid w:val="006246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giehonor.tamu.edu" TargetMode="External"/><Relationship Id="rId3" Type="http://schemas.openxmlformats.org/officeDocument/2006/relationships/settings" Target="settings.xml"/><Relationship Id="rId7" Type="http://schemas.openxmlformats.org/officeDocument/2006/relationships/hyperlink" Target="http://disability.ta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12%20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12 pt.dot</Template>
  <TotalTime>1</TotalTime>
  <Pages>6</Pages>
  <Words>1577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STC 380 - Converting Technology to</vt:lpstr>
    </vt:vector>
  </TitlesOfParts>
  <Company>TEEX</Company>
  <LinksUpToDate>false</LinksUpToDate>
  <CharactersWithSpaces>11063</CharactersWithSpaces>
  <SharedDoc>false</SharedDoc>
  <HLinks>
    <vt:vector size="6" baseType="variant">
      <vt:variant>
        <vt:i4>524317</vt:i4>
      </vt:variant>
      <vt:variant>
        <vt:i4>0</vt:i4>
      </vt:variant>
      <vt:variant>
        <vt:i4>0</vt:i4>
      </vt:variant>
      <vt:variant>
        <vt:i4>5</vt:i4>
      </vt:variant>
      <vt:variant>
        <vt:lpwstr>https://maysportal.tamu.edu/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STC 380 - Converting Technology to</dc:title>
  <dc:creator>Brett Cornwell</dc:creator>
  <cp:lastModifiedBy>Cornwell, Brett L</cp:lastModifiedBy>
  <cp:revision>2</cp:revision>
  <cp:lastPrinted>2015-01-20T17:42:00Z</cp:lastPrinted>
  <dcterms:created xsi:type="dcterms:W3CDTF">2017-01-05T22:57:00Z</dcterms:created>
  <dcterms:modified xsi:type="dcterms:W3CDTF">2017-01-05T22:57:00Z</dcterms:modified>
</cp:coreProperties>
</file>