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h1lg7h669047" w:id="0"/>
    <w:bookmarkEnd w:id="0"/>
    <w:p w:rsidR="00000000" w:rsidDel="00000000" w:rsidP="00000000" w:rsidRDefault="00000000" w:rsidRPr="00000000" w14:paraId="00000001">
      <w:pPr>
        <w:pStyle w:val="Title"/>
        <w:rPr>
          <w:color w:val="1b1b1c"/>
        </w:rPr>
      </w:pPr>
      <w:r w:rsidDel="00000000" w:rsidR="00000000" w:rsidRPr="00000000">
        <w:rPr>
          <w:color w:val="1b1b1c"/>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color w:val="1b1b1c"/>
          <w:rtl w:val="0"/>
        </w:rPr>
        <w:t xml:space="preserve">Quality Engineering Test Sign-Off</w:t>
      </w:r>
      <w:r w:rsidDel="00000000" w:rsidR="00000000" w:rsidRPr="00000000">
        <w:rPr>
          <w:rtl w:val="0"/>
        </w:rPr>
      </w:r>
    </w:p>
    <w:p w:rsidR="00000000" w:rsidDel="00000000" w:rsidP="00000000" w:rsidRDefault="00000000" w:rsidRPr="00000000" w14:paraId="00000003">
      <w:pPr>
        <w:spacing w:before="173" w:lineRule="auto"/>
        <w:rPr/>
      </w:pPr>
      <w:r w:rsidDel="00000000" w:rsidR="00000000" w:rsidRPr="00000000">
        <w:rPr>
          <w:rtl w:val="0"/>
        </w:rPr>
        <w:t xml:space="preserve">Document Version: 1.2</w:t>
      </w:r>
    </w:p>
    <w:p w:rsidR="00000000" w:rsidDel="00000000" w:rsidP="00000000" w:rsidRDefault="00000000" w:rsidRPr="00000000" w14:paraId="00000004">
      <w:pPr>
        <w:spacing w:before="34" w:line="271" w:lineRule="auto"/>
        <w:ind w:right="6484"/>
        <w:rPr/>
      </w:pPr>
      <w:r w:rsidDel="00000000" w:rsidR="00000000" w:rsidRPr="00000000">
        <w:rPr>
          <w:rtl w:val="0"/>
        </w:rPr>
        <w:t xml:space="preserve">Sign-Off Date: 2026-04-03 Project Name: Hyatt Restaurant</w:t>
      </w:r>
    </w:p>
    <w:p w:rsidR="00000000" w:rsidDel="00000000" w:rsidP="00000000" w:rsidRDefault="00000000" w:rsidRPr="00000000" w14:paraId="00000005">
      <w:pPr>
        <w:spacing w:before="34" w:line="271" w:lineRule="auto"/>
        <w:ind w:right="6484"/>
        <w:rPr/>
      </w:pPr>
      <w:r w:rsidDel="00000000" w:rsidR="00000000" w:rsidRPr="00000000">
        <w:rPr>
          <w:rtl w:val="0"/>
        </w:rPr>
        <w:t xml:space="preserve">Release Version: v2.1.0</w:t>
      </w:r>
    </w:p>
    <w:bookmarkStart w:colFirst="0" w:colLast="0" w:name="bookmark=id.ujwd6bl3ymc5" w:id="1"/>
    <w:bookmarkEnd w:id="1"/>
    <w:p w:rsidR="00000000" w:rsidDel="00000000" w:rsidP="00000000" w:rsidRDefault="00000000" w:rsidRPr="00000000" w14:paraId="00000006">
      <w:pPr>
        <w:pStyle w:val="Heading1"/>
        <w:numPr>
          <w:ilvl w:val="0"/>
          <w:numId w:val="1"/>
        </w:numPr>
        <w:tabs>
          <w:tab w:val="left" w:leader="none" w:pos="293"/>
        </w:tabs>
        <w:spacing w:line="359" w:lineRule="auto"/>
        <w:ind w:left="293" w:hanging="293"/>
        <w:rPr/>
      </w:pPr>
      <w:r w:rsidDel="00000000" w:rsidR="00000000" w:rsidRPr="00000000">
        <w:rPr>
          <w:color w:val="1b1b1c"/>
          <w:rtl w:val="0"/>
        </w:rPr>
        <w:t xml:space="preserve">High-Level Summary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73" w:lineRule="auto"/>
        <w:ind w:left="0" w:right="15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This document provides a comprehensive overview of the testing activities and results for the </w:t>
      </w:r>
      <w:r w:rsidDel="00000000" w:rsidR="00000000" w:rsidRPr="00000000">
        <w:rPr>
          <w:b w:val="1"/>
          <w:bCs w:val="1"/>
          <w:color w:val="1b1b1c"/>
          <w:sz w:val="24"/>
          <w:szCs w:val="24"/>
          <w:rtl w:val="0"/>
        </w:rPr>
        <w:t xml:space="preserve">Hyatt Restaurant</w:t>
      </w: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 Release v2.1.0</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 The Quality Engineering (QE) team has completed all planned testing cycles.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3" w:lineRule="auto"/>
        <w:ind w:left="0" w:right="28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The overall status of this release is </w:t>
      </w: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Yellow (Conditional Approval)/Green (ready to promote)</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 The application is stable and meets the core quality criteria. A conditional recommendation is being made for production deployment, pending stakeholder acceptance of the known issues detailed in this document. All critical and major defects have been resolved and verified.</w:t>
      </w:r>
      <w:r w:rsidDel="00000000" w:rsidR="00000000" w:rsidRPr="00000000">
        <w:rPr>
          <w:rtl w:val="0"/>
        </w:rPr>
      </w:r>
    </w:p>
    <w:bookmarkStart w:colFirst="0" w:colLast="0" w:name="bookmark=id.ke3gec97zmqj" w:id="2"/>
    <w:bookmarkEnd w:id="2"/>
    <w:p w:rsidR="00000000" w:rsidDel="00000000" w:rsidP="00000000" w:rsidRDefault="00000000" w:rsidRPr="00000000" w14:paraId="00000009">
      <w:pPr>
        <w:pStyle w:val="Heading1"/>
        <w:numPr>
          <w:ilvl w:val="0"/>
          <w:numId w:val="1"/>
        </w:numPr>
        <w:tabs>
          <w:tab w:val="left" w:leader="none" w:pos="321"/>
        </w:tabs>
        <w:spacing w:before="236" w:lineRule="auto"/>
        <w:ind w:left="321" w:hanging="321"/>
        <w:rPr/>
      </w:pPr>
      <w:r w:rsidDel="00000000" w:rsidR="00000000" w:rsidRPr="00000000">
        <w:rPr>
          <w:color w:val="1b1b1c"/>
          <w:rtl w:val="0"/>
        </w:rPr>
        <w:t xml:space="preserve">Scope of Testing</w:t>
      </w:r>
      <w:r w:rsidDel="00000000" w:rsidR="00000000" w:rsidRPr="00000000">
        <w:rPr>
          <w:rtl w:val="0"/>
        </w:rPr>
      </w:r>
    </w:p>
    <w:bookmarkStart w:colFirst="0" w:colLast="0" w:name="bookmark=id.l6k1e5nnr3p8" w:id="3"/>
    <w:bookmarkEnd w:id="3"/>
    <w:p w:rsidR="00000000" w:rsidDel="00000000" w:rsidP="00000000" w:rsidRDefault="00000000" w:rsidRPr="00000000" w14:paraId="0000000A">
      <w:pPr>
        <w:pStyle w:val="Heading2"/>
        <w:numPr>
          <w:ilvl w:val="1"/>
          <w:numId w:val="1"/>
        </w:numPr>
        <w:tabs>
          <w:tab w:val="left" w:leader="none" w:pos="425"/>
        </w:tabs>
        <w:spacing w:before="180" w:lineRule="auto"/>
        <w:ind w:left="425" w:hanging="425"/>
        <w:rPr/>
      </w:pPr>
      <w:r w:rsidDel="00000000" w:rsidR="00000000" w:rsidRPr="00000000">
        <w:rPr>
          <w:color w:val="1b1b1c"/>
          <w:rtl w:val="0"/>
        </w:rPr>
        <w:t xml:space="preserve">In-Scope Features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4"/>
        </w:tabs>
        <w:spacing w:after="0" w:before="161" w:line="240" w:lineRule="auto"/>
        <w:ind w:left="464" w:right="0" w:hanging="35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User Authentication (Login, Logout, Forgot Password)</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4"/>
        </w:tabs>
        <w:spacing w:after="0" w:before="40" w:line="240" w:lineRule="auto"/>
        <w:ind w:left="464" w:right="0" w:hanging="35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Customer Dashboard and Analytics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4"/>
        </w:tabs>
        <w:spacing w:after="0" w:before="40" w:line="240" w:lineRule="auto"/>
        <w:ind w:left="464" w:right="0" w:hanging="35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Product Catalog and Management</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4"/>
        </w:tabs>
        <w:spacing w:after="0" w:before="41" w:line="240" w:lineRule="auto"/>
        <w:ind w:left="464" w:right="0" w:hanging="35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Shopping Cart and Checkout Process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4"/>
        </w:tabs>
        <w:spacing w:after="0" w:before="40" w:line="240" w:lineRule="auto"/>
        <w:ind w:left="464" w:right="0" w:hanging="35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API services for mobile application integration</w:t>
      </w:r>
      <w:r w:rsidDel="00000000" w:rsidR="00000000" w:rsidRPr="00000000">
        <w:rPr>
          <w:rtl w:val="0"/>
        </w:rPr>
      </w:r>
    </w:p>
    <w:bookmarkStart w:colFirst="0" w:colLast="0" w:name="bookmark=id.rrbxiktc88ql" w:id="4"/>
    <w:bookmarkEnd w:id="4"/>
    <w:p w:rsidR="00000000" w:rsidDel="00000000" w:rsidP="00000000" w:rsidRDefault="00000000" w:rsidRPr="00000000" w14:paraId="00000010">
      <w:pPr>
        <w:pStyle w:val="Heading2"/>
        <w:numPr>
          <w:ilvl w:val="1"/>
          <w:numId w:val="1"/>
        </w:numPr>
        <w:tabs>
          <w:tab w:val="left" w:leader="none" w:pos="457"/>
        </w:tabs>
        <w:ind w:left="457" w:hanging="457"/>
        <w:rPr/>
      </w:pPr>
      <w:r w:rsidDel="00000000" w:rsidR="00000000" w:rsidRPr="00000000">
        <w:rPr>
          <w:color w:val="1b1b1c"/>
          <w:rtl w:val="0"/>
        </w:rPr>
        <w:t xml:space="preserve">Out-of-Scope Features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4"/>
        </w:tabs>
        <w:spacing w:after="0" w:before="160" w:line="240" w:lineRule="auto"/>
        <w:ind w:left="464" w:right="0" w:hanging="35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Administrator back-office reporting module (Scheduled for v2.2.0)</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4"/>
        </w:tabs>
        <w:spacing w:after="0" w:before="41" w:line="240" w:lineRule="auto"/>
        <w:ind w:left="464" w:right="0" w:hanging="35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Third-party payment gateway integration testing (Handled by vendor)</w:t>
      </w:r>
      <w:r w:rsidDel="00000000" w:rsidR="00000000" w:rsidRPr="00000000">
        <w:rPr>
          <w:rtl w:val="0"/>
        </w:rPr>
      </w:r>
    </w:p>
    <w:bookmarkStart w:colFirst="0" w:colLast="0" w:name="bookmark=id.hco56z6nlufc" w:id="5"/>
    <w:bookmarkEnd w:id="5"/>
    <w:p w:rsidR="00000000" w:rsidDel="00000000" w:rsidP="00000000" w:rsidRDefault="00000000" w:rsidRPr="00000000" w14:paraId="00000013">
      <w:pPr>
        <w:pStyle w:val="Heading1"/>
        <w:numPr>
          <w:ilvl w:val="0"/>
          <w:numId w:val="1"/>
        </w:numPr>
        <w:tabs>
          <w:tab w:val="left" w:leader="none" w:pos="328"/>
        </w:tabs>
        <w:spacing w:before="158" w:lineRule="auto"/>
        <w:ind w:left="328" w:hanging="328"/>
        <w:rPr/>
      </w:pPr>
      <w:r w:rsidDel="00000000" w:rsidR="00000000" w:rsidRPr="00000000">
        <w:rPr>
          <w:color w:val="1b1b1c"/>
          <w:rtl w:val="0"/>
        </w:rPr>
        <w:t xml:space="preserve">Testing Approaches and Strategies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73" w:lineRule="auto"/>
        <w:ind w:left="0" w:right="28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A multi-layered testing strategy was adopted to ensure comprehensive quality coverage, aligning with our Agile development methodology.</w:t>
      </w:r>
      <w:r w:rsidDel="00000000" w:rsidR="00000000" w:rsidRPr="00000000">
        <w:rPr>
          <w:rtl w:val="0"/>
        </w:rPr>
      </w:r>
    </w:p>
    <w:bookmarkStart w:colFirst="0" w:colLast="0" w:name="bookmark=id.9bgtf5swgto1" w:id="6"/>
    <w:bookmarkEnd w:id="6"/>
    <w:p w:rsidR="00000000" w:rsidDel="00000000" w:rsidP="00000000" w:rsidRDefault="00000000" w:rsidRPr="00000000" w14:paraId="00000015">
      <w:pPr>
        <w:pStyle w:val="Heading2"/>
        <w:numPr>
          <w:ilvl w:val="1"/>
          <w:numId w:val="1"/>
        </w:numPr>
        <w:tabs>
          <w:tab w:val="left" w:leader="none" w:pos="430"/>
        </w:tabs>
        <w:spacing w:before="239" w:lineRule="auto"/>
        <w:ind w:left="430" w:hanging="430"/>
        <w:rPr/>
      </w:pPr>
      <w:r w:rsidDel="00000000" w:rsidR="00000000" w:rsidRPr="00000000">
        <w:rPr>
          <w:color w:val="1b1b1c"/>
          <w:rtl w:val="0"/>
        </w:rPr>
        <w:t xml:space="preserve">Overall Approach</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5"/>
        </w:tabs>
        <w:spacing w:after="0" w:before="161" w:line="273" w:lineRule="auto"/>
        <w:ind w:left="465" w:right="446"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Agile Testing: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Testing activities were integrated into each sprint, with continuous feedback provided to the development team.</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5"/>
        </w:tabs>
        <w:spacing w:after="0" w:before="0" w:line="273" w:lineRule="auto"/>
        <w:ind w:left="465" w:right="539"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Shift-Left Principle: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We focused on early testing by involving QE in requirement analysis and design reviews to prevent defects.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4"/>
        </w:tabs>
        <w:spacing w:after="0" w:before="0" w:line="289" w:lineRule="auto"/>
        <w:ind w:left="464" w:right="0" w:hanging="359"/>
        <w:jc w:val="left"/>
        <w:rPr>
          <w:rFonts w:ascii="Tahoma" w:cs="Tahoma" w:eastAsia="Tahoma" w:hAnsi="Tahoma"/>
          <w:b w:val="0"/>
          <w:bCs w:val="0"/>
          <w:i w:val="0"/>
          <w:iCs w:val="0"/>
          <w:smallCaps w:val="0"/>
          <w:strike w:val="0"/>
          <w:color w:val="000000"/>
          <w:sz w:val="24"/>
          <w:szCs w:val="24"/>
          <w:u w:val="none"/>
          <w:shd w:fill="auto" w:val="clear"/>
          <w:vertAlign w:val="baseline"/>
        </w:rPr>
        <w:sectPr>
          <w:headerReference r:id="rId7" w:type="default"/>
          <w:pgSz w:h="15840" w:w="12240" w:orient="portrait"/>
          <w:pgMar w:bottom="280" w:top="1360" w:left="1440" w:right="1080" w:header="720" w:footer="720"/>
          <w:pgNumType w:start="1"/>
        </w:sect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Risk-Based Testing: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Test efforts were prioritized based on feature complexity,</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46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business impact, and areas of high change.</w:t>
      </w:r>
      <w:r w:rsidDel="00000000" w:rsidR="00000000" w:rsidRPr="00000000">
        <w:rPr>
          <w:rtl w:val="0"/>
        </w:rPr>
      </w:r>
    </w:p>
    <w:bookmarkStart w:colFirst="0" w:colLast="0" w:name="bookmark=id.o9j3eky3q756" w:id="7"/>
    <w:bookmarkEnd w:id="7"/>
    <w:p w:rsidR="00000000" w:rsidDel="00000000" w:rsidP="00000000" w:rsidRDefault="00000000" w:rsidRPr="00000000" w14:paraId="0000001A">
      <w:pPr>
        <w:pStyle w:val="Heading2"/>
        <w:numPr>
          <w:ilvl w:val="1"/>
          <w:numId w:val="1"/>
        </w:numPr>
        <w:tabs>
          <w:tab w:val="left" w:leader="none" w:pos="463"/>
        </w:tabs>
        <w:ind w:left="463" w:hanging="463"/>
        <w:rPr/>
      </w:pPr>
      <w:r w:rsidDel="00000000" w:rsidR="00000000" w:rsidRPr="00000000">
        <w:rPr>
          <w:color w:val="1b1b1c"/>
          <w:rtl w:val="0"/>
        </w:rPr>
        <w:t xml:space="preserve">Testing Levels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5"/>
        </w:tabs>
        <w:spacing w:after="0" w:before="161" w:line="273" w:lineRule="auto"/>
        <w:ind w:left="465" w:right="832"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Unit Testing: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Performed by developers to validate individual components and functions.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5"/>
        </w:tabs>
        <w:spacing w:after="0" w:before="0" w:line="273" w:lineRule="auto"/>
        <w:ind w:left="465" w:right="1016"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Integration Testing: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Focused on verifying the interaction between different modules, including API contract testing.</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5"/>
        </w:tabs>
        <w:spacing w:after="0" w:before="0" w:line="273" w:lineRule="auto"/>
        <w:ind w:left="465" w:right="528"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System Testing: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End-to-end testing of the fully integrated application to ensure it meets all specified requirements.</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5"/>
        </w:tabs>
        <w:spacing w:after="0" w:before="0" w:line="273" w:lineRule="auto"/>
        <w:ind w:left="465" w:right="922"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User Acceptance Testing (UAT):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Conducted by stakeholders to confirm the application is fit for purpose.</w:t>
      </w:r>
      <w:r w:rsidDel="00000000" w:rsidR="00000000" w:rsidRPr="00000000">
        <w:rPr>
          <w:rtl w:val="0"/>
        </w:rPr>
      </w:r>
    </w:p>
    <w:bookmarkStart w:colFirst="0" w:colLast="0" w:name="bookmark=id.slay7ho0yaye" w:id="8"/>
    <w:bookmarkEnd w:id="8"/>
    <w:p w:rsidR="00000000" w:rsidDel="00000000" w:rsidP="00000000" w:rsidRDefault="00000000" w:rsidRPr="00000000" w14:paraId="0000001F">
      <w:pPr>
        <w:pStyle w:val="Heading2"/>
        <w:numPr>
          <w:ilvl w:val="1"/>
          <w:numId w:val="1"/>
        </w:numPr>
        <w:tabs>
          <w:tab w:val="left" w:leader="none" w:pos="469"/>
        </w:tabs>
        <w:spacing w:before="118" w:lineRule="auto"/>
        <w:ind w:left="469" w:hanging="469"/>
        <w:rPr/>
      </w:pPr>
      <w:r w:rsidDel="00000000" w:rsidR="00000000" w:rsidRPr="00000000">
        <w:rPr>
          <w:color w:val="1b1b1c"/>
          <w:rtl w:val="0"/>
        </w:rPr>
        <w:t xml:space="preserve">Testing Types</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4"/>
        </w:tabs>
        <w:spacing w:after="0" w:before="160" w:line="240" w:lineRule="auto"/>
        <w:ind w:left="464" w:right="0" w:hanging="359"/>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Functional Testing:</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70"/>
        </w:tabs>
        <w:spacing w:after="0" w:before="40" w:line="273" w:lineRule="auto"/>
        <w:ind w:left="870" w:right="513"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Smoke Testing: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Performed on each new build to ensure basic functionalities are working.</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70"/>
        </w:tabs>
        <w:spacing w:after="0" w:before="0" w:line="273" w:lineRule="auto"/>
        <w:ind w:left="870" w:right="439"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Regression Testing: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A combination of automated and manual tests executed to ensure new changes did not negatively impact existing features.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69"/>
        </w:tabs>
        <w:spacing w:after="0" w:before="0" w:line="289" w:lineRule="auto"/>
        <w:ind w:left="869" w:right="0" w:hanging="35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API Testing: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Validated API endpoints for functionality, reliability, and security.</w:t>
      </w:r>
      <w:r w:rsidDel="00000000" w:rsidR="00000000" w:rsidRPr="00000000">
        <w:rPr>
          <w:rtl w:val="0"/>
        </w:rPr>
      </w:r>
    </w:p>
    <w:p w:rsidR="00000000" w:rsidDel="00000000" w:rsidP="00000000" w:rsidRDefault="00000000" w:rsidRPr="00000000" w14:paraId="00000024">
      <w:pPr>
        <w:pStyle w:val="Heading2"/>
        <w:numPr>
          <w:ilvl w:val="2"/>
          <w:numId w:val="1"/>
        </w:numPr>
        <w:tabs>
          <w:tab w:val="left" w:leader="none" w:pos="464"/>
        </w:tabs>
        <w:spacing w:before="40" w:lineRule="auto"/>
        <w:ind w:left="464" w:hanging="359"/>
        <w:rPr/>
      </w:pPr>
      <w:r w:rsidDel="00000000" w:rsidR="00000000" w:rsidRPr="00000000">
        <w:rPr>
          <w:color w:val="1b1b1c"/>
          <w:rtl w:val="0"/>
        </w:rPr>
        <w:t xml:space="preserve">Non-Functional Testing:</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70"/>
        </w:tabs>
        <w:spacing w:after="0" w:before="40" w:line="273" w:lineRule="auto"/>
        <w:ind w:left="870" w:right="734"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Performance &amp; Load Testing: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To ensure the system's responsiveness and stability under load.</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69"/>
        </w:tabs>
        <w:spacing w:after="0" w:before="0" w:line="289" w:lineRule="auto"/>
        <w:ind w:left="869" w:right="0" w:hanging="35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Security Testing: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To identify and mitigate potential vulnerabilities.</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70"/>
        </w:tabs>
        <w:spacing w:after="0" w:before="41" w:line="273" w:lineRule="auto"/>
        <w:ind w:left="870" w:right="1612"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Usability &amp; Compatibility Testing: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To guarantee a consistent and user-friendly experience across different browsers and devices.</w:t>
      </w:r>
      <w:r w:rsidDel="00000000" w:rsidR="00000000" w:rsidRPr="00000000">
        <w:rPr>
          <w:rtl w:val="0"/>
        </w:rPr>
      </w:r>
    </w:p>
    <w:bookmarkStart w:colFirst="0" w:colLast="0" w:name="bookmark=id.5ti8xif2mfw" w:id="9"/>
    <w:bookmarkEnd w:id="9"/>
    <w:p w:rsidR="00000000" w:rsidDel="00000000" w:rsidP="00000000" w:rsidRDefault="00000000" w:rsidRPr="00000000" w14:paraId="00000028">
      <w:pPr>
        <w:pStyle w:val="Heading2"/>
        <w:numPr>
          <w:ilvl w:val="1"/>
          <w:numId w:val="1"/>
        </w:numPr>
        <w:tabs>
          <w:tab w:val="left" w:leader="none" w:pos="480"/>
        </w:tabs>
        <w:spacing w:before="119" w:lineRule="auto"/>
        <w:ind w:left="480" w:hanging="480"/>
        <w:rPr/>
      </w:pPr>
      <w:r w:rsidDel="00000000" w:rsidR="00000000" w:rsidRPr="00000000">
        <w:rPr>
          <w:color w:val="1b1b1c"/>
          <w:rtl w:val="0"/>
        </w:rPr>
        <w:t xml:space="preserve">Automation Strategy</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5"/>
        </w:tabs>
        <w:spacing w:after="0" w:before="161" w:line="273" w:lineRule="auto"/>
        <w:ind w:left="465" w:right="1535"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UI Automation: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Selenium was used to automate critical user paths and regression test suites for the web application.</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5"/>
        </w:tabs>
        <w:spacing w:after="0" w:before="0" w:line="273" w:lineRule="auto"/>
        <w:ind w:left="465" w:right="501"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API Automation: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Postman and JMeter were used to automate tests for our REST APIs.</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5"/>
        </w:tabs>
        <w:spacing w:after="0" w:before="0" w:line="273" w:lineRule="auto"/>
        <w:ind w:left="465" w:right="38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Continuous Integration: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Automated tests were integrated into the CI/CD pipeline (using Jenkins) to run automatically upon new commits, providing rapid feedback.</w:t>
      </w:r>
      <w:r w:rsidDel="00000000" w:rsidR="00000000" w:rsidRPr="00000000">
        <w:rPr>
          <w:rtl w:val="0"/>
        </w:rPr>
      </w:r>
    </w:p>
    <w:bookmarkStart w:colFirst="0" w:colLast="0" w:name="bookmark=id.28t3fgivotp" w:id="10"/>
    <w:bookmarkEnd w:id="10"/>
    <w:p w:rsidR="00000000" w:rsidDel="00000000" w:rsidP="00000000" w:rsidRDefault="00000000" w:rsidRPr="00000000" w14:paraId="0000002C">
      <w:pPr>
        <w:pStyle w:val="Heading2"/>
        <w:numPr>
          <w:ilvl w:val="1"/>
          <w:numId w:val="1"/>
        </w:numPr>
        <w:tabs>
          <w:tab w:val="left" w:leader="none" w:pos="468"/>
        </w:tabs>
        <w:spacing w:before="118" w:lineRule="auto"/>
        <w:ind w:left="468" w:hanging="468"/>
        <w:rPr/>
      </w:pPr>
      <w:r w:rsidDel="00000000" w:rsidR="00000000" w:rsidRPr="00000000">
        <w:rPr>
          <w:color w:val="1b1b1c"/>
          <w:rtl w:val="0"/>
        </w:rPr>
        <w:t xml:space="preserve">Defect Management</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4"/>
        </w:tabs>
        <w:spacing w:after="0" w:before="160" w:line="240" w:lineRule="auto"/>
        <w:ind w:left="464" w:right="0" w:hanging="35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Tool: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Jira was used for logging, tracking, and managing all defects.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65"/>
        </w:tabs>
        <w:spacing w:after="0" w:before="41" w:line="273" w:lineRule="auto"/>
        <w:ind w:left="465" w:right="52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Process: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A standardized defect lifecycle was followed, including triage meetings to prioritize bugs based on severity and business impact.</w:t>
      </w:r>
      <w:r w:rsidDel="00000000" w:rsidR="00000000" w:rsidRPr="00000000">
        <w:rPr>
          <w:rtl w:val="0"/>
        </w:rPr>
      </w:r>
    </w:p>
    <w:p w:rsidR="00000000" w:rsidDel="00000000" w:rsidP="00000000" w:rsidRDefault="00000000" w:rsidRPr="00000000" w14:paraId="0000002F">
      <w:pPr>
        <w:tabs>
          <w:tab w:val="left" w:leader="none" w:pos="465"/>
        </w:tabs>
        <w:spacing w:before="41" w:line="273" w:lineRule="auto"/>
        <w:ind w:right="520"/>
        <w:rPr>
          <w:sz w:val="24"/>
          <w:szCs w:val="24"/>
        </w:rPr>
      </w:pPr>
      <w:r w:rsidDel="00000000" w:rsidR="00000000" w:rsidRPr="00000000">
        <w:rPr>
          <w:rtl w:val="0"/>
        </w:rPr>
      </w:r>
    </w:p>
    <w:p w:rsidR="00000000" w:rsidDel="00000000" w:rsidP="00000000" w:rsidRDefault="00000000" w:rsidRPr="00000000" w14:paraId="00000030">
      <w:pPr>
        <w:tabs>
          <w:tab w:val="left" w:leader="none" w:pos="465"/>
        </w:tabs>
        <w:spacing w:before="41" w:line="273" w:lineRule="auto"/>
        <w:ind w:right="520"/>
        <w:rPr>
          <w:sz w:val="24"/>
          <w:szCs w:val="24"/>
        </w:rPr>
      </w:pPr>
      <w:r w:rsidDel="00000000" w:rsidR="00000000" w:rsidRPr="00000000">
        <w:rPr>
          <w:rtl w:val="0"/>
        </w:rPr>
      </w:r>
    </w:p>
    <w:p w:rsidR="00000000" w:rsidDel="00000000" w:rsidP="00000000" w:rsidRDefault="00000000" w:rsidRPr="00000000" w14:paraId="00000031">
      <w:pPr>
        <w:tabs>
          <w:tab w:val="left" w:leader="none" w:pos="465"/>
        </w:tabs>
        <w:spacing w:before="41" w:line="273" w:lineRule="auto"/>
        <w:ind w:right="520"/>
        <w:rPr>
          <w:sz w:val="24"/>
          <w:szCs w:val="24"/>
        </w:rPr>
      </w:pPr>
      <w:r w:rsidDel="00000000" w:rsidR="00000000" w:rsidRPr="00000000">
        <w:rPr>
          <w:rtl w:val="0"/>
        </w:rPr>
      </w:r>
    </w:p>
    <w:bookmarkStart w:colFirst="0" w:colLast="0" w:name="bookmark=id.jt95g7ghaq1w" w:id="11"/>
    <w:bookmarkEnd w:id="11"/>
    <w:p w:rsidR="00000000" w:rsidDel="00000000" w:rsidP="00000000" w:rsidRDefault="00000000" w:rsidRPr="00000000" w14:paraId="00000032">
      <w:pPr>
        <w:pStyle w:val="Heading1"/>
        <w:numPr>
          <w:ilvl w:val="0"/>
          <w:numId w:val="1"/>
        </w:numPr>
        <w:tabs>
          <w:tab w:val="left" w:leader="none" w:pos="342"/>
        </w:tabs>
        <w:spacing w:before="117" w:lineRule="auto"/>
        <w:ind w:left="342" w:hanging="342"/>
        <w:rPr/>
      </w:pPr>
      <w:r w:rsidDel="00000000" w:rsidR="00000000" w:rsidRPr="00000000">
        <w:rPr>
          <w:color w:val="1b1b1c"/>
          <w:rtl w:val="0"/>
        </w:rPr>
        <w:t xml:space="preserve">Functional Testing Results</w:t>
      </w:r>
      <w:r w:rsidDel="00000000" w:rsidR="00000000" w:rsidRPr="00000000">
        <w:rPr>
          <w:rtl w:val="0"/>
        </w:rPr>
      </w:r>
    </w:p>
    <w:p w:rsidR="00000000" w:rsidDel="00000000" w:rsidP="00000000" w:rsidRDefault="00000000" w:rsidRPr="00000000" w14:paraId="00000033">
      <w:pPr>
        <w:pStyle w:val="Heading1"/>
        <w:ind w:left="0" w:firstLine="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3" w:lineRule="auto"/>
        <w:ind w:left="0" w:right="15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Functional testing was conducted to verify that all features are working as per the requirements defined in the user stories and business requirements document.</w:t>
      </w:r>
      <w:r w:rsidDel="00000000" w:rsidR="00000000" w:rsidRPr="00000000">
        <w:rPr>
          <w:rtl w:val="0"/>
        </w:rPr>
      </w:r>
    </w:p>
    <w:p w:rsidR="00000000" w:rsidDel="00000000" w:rsidP="00000000" w:rsidRDefault="00000000" w:rsidRPr="00000000" w14:paraId="00000035">
      <w:pPr>
        <w:spacing w:before="240" w:line="271" w:lineRule="auto"/>
        <w:ind w:right="1342"/>
        <w:rPr/>
      </w:pPr>
      <w:r w:rsidDel="00000000" w:rsidR="00000000" w:rsidRPr="00000000">
        <w:rPr>
          <w:rtl w:val="0"/>
        </w:rPr>
        <w:t xml:space="preserve">Test Environment: Staging Server (URL: https://staging.project-phoenix.com) Browsers Tested: Chrome 126, Firefox 125, Safari 17.5</w:t>
      </w:r>
    </w:p>
    <w:p w:rsidR="00000000" w:rsidDel="00000000" w:rsidP="00000000" w:rsidRDefault="00000000" w:rsidRPr="00000000" w14:paraId="00000036">
      <w:pPr>
        <w:rPr/>
      </w:pPr>
      <w:r w:rsidDel="00000000" w:rsidR="00000000" w:rsidRPr="00000000">
        <w:rPr>
          <w:rtl w:val="0"/>
        </w:rPr>
        <w:t xml:space="preserve">Testing Tools:  Jira</w:t>
      </w:r>
    </w:p>
    <w:p w:rsidR="00000000" w:rsidDel="00000000" w:rsidP="00000000" w:rsidRDefault="00000000" w:rsidRPr="00000000" w14:paraId="00000037">
      <w:pPr>
        <w:pStyle w:val="Heading1"/>
        <w:ind w:left="0" w:firstLine="0"/>
        <w:rPr/>
      </w:pPr>
      <w:r w:rsidDel="00000000" w:rsidR="00000000" w:rsidRPr="00000000">
        <w:rPr>
          <w:rtl w:val="0"/>
        </w:rPr>
      </w:r>
    </w:p>
    <w:p w:rsidR="00000000" w:rsidDel="00000000" w:rsidP="00000000" w:rsidRDefault="00000000" w:rsidRPr="00000000" w14:paraId="00000038">
      <w:pPr>
        <w:pStyle w:val="Heading1"/>
        <w:ind w:left="0" w:firstLine="0"/>
        <w:rPr/>
      </w:pPr>
      <w:r w:rsidDel="00000000" w:rsidR="00000000" w:rsidRPr="00000000">
        <w:rPr>
          <w:rtl w:val="0"/>
        </w:rPr>
      </w:r>
    </w:p>
    <w:p w:rsidR="00000000" w:rsidDel="00000000" w:rsidP="00000000" w:rsidRDefault="00000000" w:rsidRPr="00000000" w14:paraId="00000039">
      <w:pPr>
        <w:pStyle w:val="Heading2"/>
        <w:numPr>
          <w:ilvl w:val="1"/>
          <w:numId w:val="1"/>
        </w:numPr>
        <w:tabs>
          <w:tab w:val="left" w:leader="none" w:pos="441"/>
        </w:tabs>
        <w:spacing w:before="34" w:lineRule="auto"/>
        <w:ind w:left="441" w:hanging="441"/>
        <w:rPr/>
      </w:pPr>
      <w:r w:rsidDel="00000000" w:rsidR="00000000" w:rsidRPr="00000000">
        <w:rPr>
          <w:color w:val="1b1b1c"/>
          <w:rtl w:val="0"/>
        </w:rPr>
        <w:t xml:space="preserve">Summary of Test Case Execution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60"/>
        <w:gridCol w:w="1880"/>
        <w:gridCol w:w="1880"/>
        <w:gridCol w:w="1880"/>
        <w:gridCol w:w="1860"/>
        <w:tblGridChange w:id="0">
          <w:tblGrid>
            <w:gridCol w:w="1860"/>
            <w:gridCol w:w="1880"/>
            <w:gridCol w:w="1880"/>
            <w:gridCol w:w="1880"/>
            <w:gridCol w:w="1860"/>
          </w:tblGrid>
        </w:tblGridChange>
      </w:tblGrid>
      <w:tr>
        <w:trPr>
          <w:cantSplit w:val="0"/>
          <w:trHeight w:val="899" w:hRule="atLeast"/>
          <w:tblHeader w:val="0"/>
        </w:trPr>
        <w:tc>
          <w:tcPr>
            <w:shd w:fill="f7fafd"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719"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Total Test Cases</w:t>
            </w:r>
            <w:r w:rsidDel="00000000" w:rsidR="00000000" w:rsidRPr="00000000">
              <w:rPr>
                <w:rtl w:val="0"/>
              </w:rPr>
            </w:r>
          </w:p>
        </w:tc>
        <w:tc>
          <w:tcPr>
            <w:shd w:fill="f7fafd"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4"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Executed</w:t>
            </w:r>
            <w:r w:rsidDel="00000000" w:rsidR="00000000" w:rsidRPr="00000000">
              <w:rPr>
                <w:rtl w:val="0"/>
              </w:rPr>
            </w:r>
          </w:p>
        </w:tc>
        <w:tc>
          <w:tcPr>
            <w:shd w:fill="f7fafd"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Passed</w:t>
            </w:r>
            <w:r w:rsidDel="00000000" w:rsidR="00000000" w:rsidRPr="00000000">
              <w:rPr>
                <w:rtl w:val="0"/>
              </w:rPr>
            </w:r>
          </w:p>
        </w:tc>
        <w:tc>
          <w:tcPr>
            <w:shd w:fill="f7fafd"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4"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Failed</w:t>
            </w:r>
            <w:r w:rsidDel="00000000" w:rsidR="00000000" w:rsidRPr="00000000">
              <w:rPr>
                <w:rtl w:val="0"/>
              </w:rPr>
            </w:r>
          </w:p>
        </w:tc>
        <w:tc>
          <w:tcPr>
            <w:shd w:fill="f7fafd"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Blocked</w:t>
            </w:r>
            <w:r w:rsidDel="00000000" w:rsidR="00000000" w:rsidRPr="00000000">
              <w:rPr>
                <w:rtl w:val="0"/>
              </w:rPr>
            </w:r>
          </w:p>
        </w:tc>
      </w:tr>
      <w:tr>
        <w:trPr>
          <w:cantSplit w:val="0"/>
          <w:trHeight w:val="500" w:hRule="atLeast"/>
          <w:tblHeader w:val="0"/>
        </w:trPr>
        <w:tc>
          <w:tcPr>
            <w:shd w:fill="f7fafd"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3</w:t>
            </w:r>
            <w:r w:rsidDel="00000000" w:rsidR="00000000" w:rsidRPr="00000000">
              <w:rPr>
                <w:color w:val="1b1b1c"/>
                <w:sz w:val="20"/>
                <w:szCs w:val="20"/>
                <w:rtl w:val="0"/>
              </w:rPr>
              <w:t xml:space="preserve">0</w:t>
            </w:r>
            <w:r w:rsidDel="00000000" w:rsidR="00000000" w:rsidRPr="00000000">
              <w:rPr>
                <w:rtl w:val="0"/>
              </w:rPr>
            </w:r>
          </w:p>
        </w:tc>
        <w:tc>
          <w:tcPr>
            <w:shd w:fill="f7fafd"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84"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3</w:t>
            </w:r>
            <w:r w:rsidDel="00000000" w:rsidR="00000000" w:rsidRPr="00000000">
              <w:rPr>
                <w:color w:val="1b1b1c"/>
                <w:sz w:val="20"/>
                <w:szCs w:val="20"/>
                <w:rtl w:val="0"/>
              </w:rPr>
              <w:t xml:space="preserve">0</w:t>
            </w:r>
            <w:r w:rsidDel="00000000" w:rsidR="00000000" w:rsidRPr="00000000">
              <w:rPr>
                <w:rtl w:val="0"/>
              </w:rPr>
            </w:r>
          </w:p>
        </w:tc>
        <w:tc>
          <w:tcPr>
            <w:shd w:fill="f7fafd"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7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color w:val="1b1b1c"/>
                <w:sz w:val="20"/>
                <w:szCs w:val="20"/>
                <w:rtl w:val="0"/>
              </w:rPr>
              <w:t xml:space="preserve">26</w:t>
            </w:r>
            <w:r w:rsidDel="00000000" w:rsidR="00000000" w:rsidRPr="00000000">
              <w:rPr>
                <w:rtl w:val="0"/>
              </w:rPr>
            </w:r>
          </w:p>
        </w:tc>
        <w:tc>
          <w:tcPr>
            <w:shd w:fill="f7fafd"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74"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color w:val="1b1b1c"/>
                <w:sz w:val="20"/>
                <w:szCs w:val="20"/>
                <w:rtl w:val="0"/>
              </w:rPr>
              <w:t xml:space="preserve">4</w:t>
            </w:r>
            <w:r w:rsidDel="00000000" w:rsidR="00000000" w:rsidRPr="00000000">
              <w:rPr>
                <w:rtl w:val="0"/>
              </w:rPr>
            </w:r>
          </w:p>
        </w:tc>
        <w:tc>
          <w:tcPr>
            <w:shd w:fill="f7fafd"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color w:val="1b1b1c"/>
                <w:sz w:val="20"/>
                <w:szCs w:val="20"/>
                <w:rtl w:val="0"/>
              </w:rPr>
              <w:t xml:space="preserve">0</w:t>
            </w:r>
            <w:r w:rsidDel="00000000" w:rsidR="00000000" w:rsidRPr="00000000">
              <w:rPr>
                <w:rtl w:val="0"/>
              </w:rPr>
            </w:r>
          </w:p>
        </w:tc>
      </w:tr>
    </w:tbl>
    <w:p w:rsidR="00000000" w:rsidDel="00000000" w:rsidP="00000000" w:rsidRDefault="00000000" w:rsidRPr="00000000" w14:paraId="00000045">
      <w:pPr>
        <w:spacing w:before="235" w:line="271" w:lineRule="auto"/>
        <w:ind w:right="287"/>
        <w:rPr>
          <w:rFonts w:ascii="Verdana" w:cs="Verdana" w:eastAsia="Verdana" w:hAnsi="Verdana"/>
          <w:i w:val="1"/>
          <w:iCs w:val="1"/>
          <w:sz w:val="24"/>
          <w:szCs w:val="24"/>
        </w:rPr>
      </w:pPr>
      <w:r w:rsidDel="00000000" w:rsidR="00000000" w:rsidRPr="00000000">
        <w:rPr>
          <w:rFonts w:ascii="Verdana" w:cs="Verdana" w:eastAsia="Verdana" w:hAnsi="Verdana"/>
          <w:i w:val="1"/>
          <w:iCs w:val="1"/>
          <w:color w:val="1b1b1c"/>
          <w:sz w:val="24"/>
          <w:szCs w:val="24"/>
          <w:rtl w:val="0"/>
        </w:rPr>
        <w:t xml:space="preserve">Note: The 11 initially failed test cases were linked to bugs that have since been resolved and successfully re-tested.</w:t>
      </w:r>
      <w:r w:rsidDel="00000000" w:rsidR="00000000" w:rsidRPr="00000000">
        <w:rPr>
          <w:rtl w:val="0"/>
        </w:rPr>
      </w:r>
    </w:p>
    <w:p w:rsidR="00000000" w:rsidDel="00000000" w:rsidP="00000000" w:rsidRDefault="00000000" w:rsidRPr="00000000" w14:paraId="00000046">
      <w:pPr>
        <w:pStyle w:val="Heading1"/>
        <w:ind w:left="0" w:firstLine="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74"/>
        </w:tabs>
        <w:spacing w:after="0" w:before="242" w:line="240" w:lineRule="auto"/>
        <w:ind w:left="474" w:right="0" w:hanging="474"/>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Detailed Feature Test Results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900" w:hRule="atLeast"/>
          <w:tblHeader w:val="0"/>
        </w:trPr>
        <w:tc>
          <w:tcPr>
            <w:shd w:fill="f7fafd"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Feature / User Story</w:t>
            </w:r>
            <w:r w:rsidDel="00000000" w:rsidR="00000000" w:rsidRPr="00000000">
              <w:rPr>
                <w:rtl w:val="0"/>
              </w:rPr>
            </w:r>
          </w:p>
        </w:tc>
        <w:tc>
          <w:tcPr>
            <w:shd w:fill="f7fafd"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Test Scenarios Executed</w:t>
            </w:r>
            <w:r w:rsidDel="00000000" w:rsidR="00000000" w:rsidRPr="00000000">
              <w:rPr>
                <w:rtl w:val="0"/>
              </w:rPr>
            </w:r>
          </w:p>
        </w:tc>
        <w:tc>
          <w:tcPr>
            <w:shd w:fill="f7fafd"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Status</w:t>
            </w:r>
            <w:r w:rsidDel="00000000" w:rsidR="00000000" w:rsidRPr="00000000">
              <w:rPr>
                <w:rtl w:val="0"/>
              </w:rPr>
            </w:r>
          </w:p>
        </w:tc>
        <w:tc>
          <w:tcPr>
            <w:shd w:fill="f7fafd"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Notes / Bug IDs</w:t>
            </w:r>
            <w:r w:rsidDel="00000000" w:rsidR="00000000" w:rsidRPr="00000000">
              <w:rPr>
                <w:rtl w:val="0"/>
              </w:rPr>
            </w:r>
          </w:p>
        </w:tc>
      </w:tr>
      <w:tr>
        <w:trPr>
          <w:cantSplit w:val="0"/>
          <w:trHeight w:val="1319" w:hRule="atLeast"/>
          <w:tblHeader w:val="0"/>
        </w:trPr>
        <w:tc>
          <w:tcPr>
            <w:shd w:fill="f7fafd"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User Authentication</w:t>
            </w:r>
            <w:r w:rsidDel="00000000" w:rsidR="00000000" w:rsidRPr="00000000">
              <w:rPr>
                <w:rtl w:val="0"/>
              </w:rPr>
            </w:r>
          </w:p>
        </w:tc>
        <w:tc>
          <w:tcPr>
            <w:shd w:fill="f7fafd"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18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Login (Valid/Invalid), Logout, Password Reset, Session Timeout</w:t>
            </w:r>
            <w:r w:rsidDel="00000000" w:rsidR="00000000" w:rsidRPr="00000000">
              <w:rPr>
                <w:rtl w:val="0"/>
              </w:rPr>
            </w:r>
          </w:p>
        </w:tc>
        <w:tc>
          <w:tcPr>
            <w:shd w:fill="f7fafd"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r w:rsidDel="00000000" w:rsidR="00000000" w:rsidRPr="00000000">
              <w:rPr>
                <w:rtl w:val="0"/>
              </w:rPr>
            </w:r>
          </w:p>
        </w:tc>
        <w:tc>
          <w:tcPr>
            <w:shd w:fill="f7fafd"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272"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All tests passed. Bug PHX-481 (slow login) was resolved in build 2.1.0-RC2.</w:t>
            </w:r>
            <w:r w:rsidDel="00000000" w:rsidR="00000000" w:rsidRPr="00000000">
              <w:rPr>
                <w:rtl w:val="0"/>
              </w:rPr>
            </w:r>
          </w:p>
        </w:tc>
      </w:tr>
      <w:tr>
        <w:trPr>
          <w:cantSplit w:val="0"/>
          <w:trHeight w:val="1580" w:hRule="atLeast"/>
          <w:tblHeader w:val="0"/>
        </w:trPr>
        <w:tc>
          <w:tcPr>
            <w:shd w:fill="f7fafd"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189"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Customer Dashboard</w:t>
            </w:r>
            <w:r w:rsidDel="00000000" w:rsidR="00000000" w:rsidRPr="00000000">
              <w:rPr>
                <w:rtl w:val="0"/>
              </w:rPr>
            </w:r>
          </w:p>
        </w:tc>
        <w:tc>
          <w:tcPr>
            <w:shd w:fill="f7fafd"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18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Widget Loading, Data Accuracy, Date Filters, Export to CSV</w:t>
            </w:r>
            <w:r w:rsidDel="00000000" w:rsidR="00000000" w:rsidRPr="00000000">
              <w:rPr>
                <w:rtl w:val="0"/>
              </w:rPr>
            </w:r>
          </w:p>
        </w:tc>
        <w:tc>
          <w:tcPr>
            <w:shd w:fill="f7fafd"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 </w:t>
            </w:r>
            <w:r w:rsidDel="00000000" w:rsidR="00000000" w:rsidRPr="00000000">
              <w:rPr>
                <w:rtl w:val="0"/>
              </w:rPr>
            </w:r>
          </w:p>
        </w:tc>
        <w:tc>
          <w:tcPr>
            <w:shd w:fill="f7fafd"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18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Minor UI alignment issue PHX-495 is documented. See Open Issues section for PHX-512.</w:t>
            </w:r>
            <w:r w:rsidDel="00000000" w:rsidR="00000000" w:rsidRPr="00000000">
              <w:rPr>
                <w:rtl w:val="0"/>
              </w:rPr>
            </w:r>
          </w:p>
        </w:tc>
      </w:tr>
      <w:tr>
        <w:trPr>
          <w:cantSplit w:val="0"/>
          <w:trHeight w:val="1039" w:hRule="atLeast"/>
          <w:tblHeader w:val="0"/>
        </w:trPr>
        <w:tc>
          <w:tcPr>
            <w:shd w:fill="f7fafd"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Product Catalog</w:t>
            </w:r>
            <w:r w:rsidDel="00000000" w:rsidR="00000000" w:rsidRPr="00000000">
              <w:rPr>
                <w:rtl w:val="0"/>
              </w:rPr>
            </w:r>
          </w:p>
        </w:tc>
        <w:tc>
          <w:tcPr>
            <w:shd w:fill="f7fafd"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18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Product Search, Filtering, Sorting, View Product Details</w:t>
            </w:r>
            <w:r w:rsidDel="00000000" w:rsidR="00000000" w:rsidRPr="00000000">
              <w:rPr>
                <w:rtl w:val="0"/>
              </w:rPr>
            </w:r>
          </w:p>
        </w:tc>
        <w:tc>
          <w:tcPr>
            <w:shd w:fill="f7fafd"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 </w:t>
            </w:r>
            <w:r w:rsidDel="00000000" w:rsidR="00000000" w:rsidRPr="00000000">
              <w:rPr>
                <w:rtl w:val="0"/>
              </w:rPr>
            </w:r>
          </w:p>
        </w:tc>
        <w:tc>
          <w:tcPr>
            <w:shd w:fill="f7fafd"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222"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All core tests passed. See Open Issues section for PHX-515.</w:t>
            </w:r>
            <w:r w:rsidDel="00000000" w:rsidR="00000000" w:rsidRPr="00000000">
              <w:rPr>
                <w:rtl w:val="0"/>
              </w:rPr>
            </w:r>
          </w:p>
        </w:tc>
      </w:tr>
      <w:tr>
        <w:trPr>
          <w:cantSplit w:val="0"/>
          <w:trHeight w:val="1320" w:hRule="atLeast"/>
          <w:tblHeader w:val="0"/>
        </w:trPr>
        <w:tc>
          <w:tcPr>
            <w:shd w:fill="f7fafd"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Shopping Cart</w:t>
            </w:r>
            <w:r w:rsidDel="00000000" w:rsidR="00000000" w:rsidRPr="00000000">
              <w:rPr>
                <w:rtl w:val="0"/>
              </w:rPr>
            </w:r>
          </w:p>
        </w:tc>
        <w:tc>
          <w:tcPr>
            <w:shd w:fill="f7fafd"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169" w:right="277"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Add to Cart, Remove from Cart, Update Quantity, Price Calculation</w:t>
            </w:r>
            <w:r w:rsidDel="00000000" w:rsidR="00000000" w:rsidRPr="00000000">
              <w:rPr>
                <w:rtl w:val="0"/>
              </w:rPr>
            </w:r>
          </w:p>
        </w:tc>
        <w:tc>
          <w:tcPr>
            <w:shd w:fill="f7fafd"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r w:rsidDel="00000000" w:rsidR="00000000" w:rsidRPr="00000000">
              <w:rPr>
                <w:rtl w:val="0"/>
              </w:rPr>
            </w:r>
          </w:p>
        </w:tc>
        <w:tc>
          <w:tcPr>
            <w:shd w:fill="f7fafd"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169" w:right="272"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All tests passed. Bug PHX-488 (incorrect tax calculation) was fixed and verified.</w:t>
            </w:r>
            <w:r w:rsidDel="00000000" w:rsidR="00000000" w:rsidRPr="00000000">
              <w:rPr>
                <w:rtl w:val="0"/>
              </w:rPr>
            </w:r>
          </w:p>
        </w:tc>
      </w:tr>
    </w:tbl>
    <w:p w:rsidR="00000000" w:rsidDel="00000000" w:rsidP="00000000" w:rsidRDefault="00000000" w:rsidRPr="00000000" w14:paraId="0000005D">
      <w:pPr>
        <w:pStyle w:val="Heading1"/>
        <w:ind w:left="0" w:firstLine="0"/>
        <w:rPr/>
        <w:sectPr>
          <w:type w:val="nextPage"/>
          <w:pgSz w:h="15840" w:w="12240" w:orient="portrait"/>
          <w:pgMar w:bottom="280" w:top="1360" w:left="1440" w:right="1080" w:header="720" w:footer="720"/>
        </w:sect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1320" w:hRule="atLeast"/>
          <w:tblHeader w:val="0"/>
        </w:trPr>
        <w:tc>
          <w:tcPr>
            <w:shd w:fill="f7fafd"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Checkout Process</w:t>
            </w:r>
            <w:r w:rsidDel="00000000" w:rsidR="00000000" w:rsidRPr="00000000">
              <w:rPr>
                <w:rtl w:val="0"/>
              </w:rPr>
            </w:r>
          </w:p>
        </w:tc>
        <w:tc>
          <w:tcPr>
            <w:shd w:fill="f7fafd"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Shipping Address, Payment Method Selection, Order Confirmation</w:t>
            </w:r>
            <w:r w:rsidDel="00000000" w:rsidR="00000000" w:rsidRPr="00000000">
              <w:rPr>
                <w:rtl w:val="0"/>
              </w:rPr>
            </w:r>
          </w:p>
        </w:tc>
        <w:tc>
          <w:tcPr>
            <w:shd w:fill="f7fafd"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r w:rsidDel="00000000" w:rsidR="00000000" w:rsidRPr="00000000">
              <w:rPr>
                <w:rtl w:val="0"/>
              </w:rPr>
            </w:r>
          </w:p>
        </w:tc>
        <w:tc>
          <w:tcPr>
            <w:shd w:fill="f7fafd"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All tests passed.</w:t>
            </w:r>
            <w:r w:rsidDel="00000000" w:rsidR="00000000" w:rsidRPr="00000000">
              <w:rPr>
                <w:rtl w:val="0"/>
              </w:rPr>
            </w:r>
          </w:p>
        </w:tc>
      </w:tr>
      <w:tr>
        <w:trPr>
          <w:cantSplit w:val="0"/>
          <w:trHeight w:val="1320" w:hRule="atLeast"/>
          <w:tblHeader w:val="0"/>
        </w:trPr>
        <w:tc>
          <w:tcPr>
            <w:shd w:fill="f7fafd"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API Services</w:t>
            </w:r>
          </w:p>
        </w:tc>
        <w:tc>
          <w:tcPr>
            <w:shd w:fill="f7fafd"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GET /products, POST</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0" w:firstLine="0"/>
              <w:jc w:val="left"/>
              <w:rPr>
                <w:rFonts w:ascii="Tahoma" w:cs="Tahoma" w:eastAsia="Tahoma" w:hAnsi="Tahoma"/>
                <w:b w:val="0"/>
                <w:bCs w:val="0"/>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/orders, Authentication endpoints</w:t>
            </w:r>
          </w:p>
        </w:tc>
        <w:tc>
          <w:tcPr>
            <w:shd w:fill="f7fafd"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p>
        </w:tc>
        <w:tc>
          <w:tcPr>
            <w:shd w:fill="f7fafd"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0"/>
                <w:bCs w:val="0"/>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All API contract tests passed successfully.</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840" w:w="12240" w:orient="portrait"/>
          <w:pgMar w:bottom="852" w:top="1360" w:left="1440" w:right="1080" w:header="720" w:footer="720"/>
        </w:sect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ahoma" w:cs="Tahoma" w:eastAsia="Tahoma" w:hAnsi="Tahoma"/>
          <w:b w:val="1"/>
          <w:bCs w:val="1"/>
          <w:i w:val="0"/>
          <w:iCs w:val="0"/>
          <w:smallCaps w:val="0"/>
          <w:strike w:val="0"/>
          <w:color w:val="000000"/>
          <w:sz w:val="30"/>
          <w:szCs w:val="30"/>
          <w:u w:val="none"/>
          <w:shd w:fill="auto" w:val="clear"/>
          <w:vertAlign w:val="baseline"/>
        </w:rPr>
      </w:pPr>
      <w:r w:rsidDel="00000000" w:rsidR="00000000" w:rsidRPr="00000000">
        <w:rPr>
          <w:rtl w:val="0"/>
        </w:rPr>
      </w:r>
    </w:p>
    <w:bookmarkStart w:colFirst="0" w:colLast="0" w:name="bookmark=id.lnf0uwmmfr7t" w:id="12"/>
    <w:bookmarkEnd w:id="12"/>
    <w:p w:rsidR="00000000" w:rsidDel="00000000" w:rsidP="00000000" w:rsidRDefault="00000000" w:rsidRPr="00000000" w14:paraId="0000006A">
      <w:pPr>
        <w:pStyle w:val="Heading1"/>
        <w:numPr>
          <w:ilvl w:val="0"/>
          <w:numId w:val="1"/>
        </w:numPr>
        <w:tabs>
          <w:tab w:val="left" w:leader="none" w:pos="327"/>
        </w:tabs>
        <w:ind w:left="327" w:hanging="327"/>
        <w:rPr/>
      </w:pPr>
      <w:r w:rsidDel="00000000" w:rsidR="00000000" w:rsidRPr="00000000">
        <w:rPr>
          <w:color w:val="1b1b1c"/>
          <w:rtl w:val="0"/>
        </w:rPr>
        <w:t xml:space="preserve">Non-Functional Testing (NFT) Results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73" w:lineRule="auto"/>
        <w:ind w:left="0" w:right="672"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Non-functional testing was performed to ensure the application meets the required standards for performance, security, usability, and compatibility.</w:t>
      </w:r>
      <w:r w:rsidDel="00000000" w:rsidR="00000000" w:rsidRPr="00000000">
        <w:rPr>
          <w:rtl w:val="0"/>
        </w:rPr>
      </w:r>
    </w:p>
    <w:bookmarkStart w:colFirst="0" w:colLast="0" w:name="bookmark=id.llof5hxbst14" w:id="13"/>
    <w:bookmarkEnd w:id="13"/>
    <w:p w:rsidR="00000000" w:rsidDel="00000000" w:rsidP="00000000" w:rsidRDefault="00000000" w:rsidRPr="00000000" w14:paraId="0000006C">
      <w:pPr>
        <w:pStyle w:val="Heading2"/>
        <w:numPr>
          <w:ilvl w:val="1"/>
          <w:numId w:val="1"/>
        </w:numPr>
        <w:tabs>
          <w:tab w:val="left" w:leader="none" w:pos="430"/>
        </w:tabs>
        <w:spacing w:before="239" w:lineRule="auto"/>
        <w:ind w:left="430" w:hanging="430"/>
        <w:rPr/>
      </w:pPr>
      <w:r w:rsidDel="00000000" w:rsidR="00000000" w:rsidRPr="00000000">
        <w:rPr>
          <w:color w:val="1b1b1c"/>
          <w:rtl w:val="0"/>
        </w:rPr>
        <w:t xml:space="preserve">Performance &amp; Load Testing</w:t>
      </w:r>
      <w:r w:rsidDel="00000000" w:rsidR="00000000" w:rsidRPr="00000000">
        <w:rPr>
          <w:rtl w:val="0"/>
        </w:rPr>
      </w:r>
    </w:p>
    <w:p w:rsidR="00000000" w:rsidDel="00000000" w:rsidP="00000000" w:rsidRDefault="00000000" w:rsidRPr="00000000" w14:paraId="0000006D">
      <w:pPr>
        <w:spacing w:before="161" w:lineRule="auto"/>
        <w:rPr/>
      </w:pPr>
      <w:r w:rsidDel="00000000" w:rsidR="00000000" w:rsidRPr="00000000">
        <w:rPr>
          <w:rtl w:val="0"/>
        </w:rPr>
        <w:t xml:space="preserve">Tool: JMeter</w:t>
      </w:r>
    </w:p>
    <w:p w:rsidR="00000000" w:rsidDel="00000000" w:rsidP="00000000" w:rsidRDefault="00000000" w:rsidRPr="00000000" w14:paraId="0000006E">
      <w:pPr>
        <w:spacing w:after="44" w:before="35" w:lineRule="auto"/>
        <w:rPr/>
      </w:pPr>
      <w:r w:rsidDel="00000000" w:rsidR="00000000" w:rsidRPr="00000000">
        <w:rPr>
          <w:rtl w:val="0"/>
        </w:rPr>
        <w:t xml:space="preserve">Environment: Pre-production cluster (identical spec to Production)</w:t>
      </w:r>
    </w:p>
    <w:tbl>
      <w:tblPr>
        <w:tblStyle w:val="Table4"/>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60"/>
        <w:gridCol w:w="1880"/>
        <w:gridCol w:w="1880"/>
        <w:gridCol w:w="1880"/>
        <w:gridCol w:w="1860"/>
        <w:tblGridChange w:id="0">
          <w:tblGrid>
            <w:gridCol w:w="1860"/>
            <w:gridCol w:w="1880"/>
            <w:gridCol w:w="1880"/>
            <w:gridCol w:w="1880"/>
            <w:gridCol w:w="1860"/>
          </w:tblGrid>
        </w:tblGridChange>
      </w:tblGrid>
      <w:tr>
        <w:trPr>
          <w:cantSplit w:val="0"/>
          <w:trHeight w:val="619" w:hRule="atLeast"/>
          <w:tblHeader w:val="0"/>
        </w:trPr>
        <w:tc>
          <w:tcPr>
            <w:shd w:fill="f7fafd"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Test Area</w:t>
            </w:r>
            <w:r w:rsidDel="00000000" w:rsidR="00000000" w:rsidRPr="00000000">
              <w:rPr>
                <w:rtl w:val="0"/>
              </w:rPr>
            </w:r>
          </w:p>
        </w:tc>
        <w:tc>
          <w:tcPr>
            <w:shd w:fill="f7fafd"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84"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Metric</w:t>
            </w:r>
            <w:r w:rsidDel="00000000" w:rsidR="00000000" w:rsidRPr="00000000">
              <w:rPr>
                <w:rtl w:val="0"/>
              </w:rPr>
            </w:r>
          </w:p>
        </w:tc>
        <w:tc>
          <w:tcPr>
            <w:shd w:fill="f7fafd"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7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Target</w:t>
            </w:r>
            <w:r w:rsidDel="00000000" w:rsidR="00000000" w:rsidRPr="00000000">
              <w:rPr>
                <w:rtl w:val="0"/>
              </w:rPr>
            </w:r>
          </w:p>
        </w:tc>
        <w:tc>
          <w:tcPr>
            <w:shd w:fill="f7fafd"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74"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Result</w:t>
            </w:r>
            <w:r w:rsidDel="00000000" w:rsidR="00000000" w:rsidRPr="00000000">
              <w:rPr>
                <w:rtl w:val="0"/>
              </w:rPr>
            </w:r>
          </w:p>
        </w:tc>
        <w:tc>
          <w:tcPr>
            <w:shd w:fill="f7fafd"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Notes</w:t>
            </w:r>
            <w:r w:rsidDel="00000000" w:rsidR="00000000" w:rsidRPr="00000000">
              <w:rPr>
                <w:rtl w:val="0"/>
              </w:rPr>
            </w:r>
          </w:p>
        </w:tc>
      </w:tr>
      <w:tr>
        <w:trPr>
          <w:cantSplit w:val="0"/>
          <w:trHeight w:val="1580" w:hRule="atLeast"/>
          <w:tblHeader w:val="0"/>
        </w:trPr>
        <w:tc>
          <w:tcPr>
            <w:shd w:fill="f7fafd"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Load Testing</w:t>
            </w:r>
            <w:r w:rsidDel="00000000" w:rsidR="00000000" w:rsidRPr="00000000">
              <w:rPr>
                <w:rtl w:val="0"/>
              </w:rPr>
            </w:r>
          </w:p>
        </w:tc>
        <w:tc>
          <w:tcPr>
            <w:shd w:fill="f7fafd"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84" w:right="24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Average Response Time @ 500</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84" w:right="24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concurrent users</w:t>
            </w:r>
            <w:r w:rsidDel="00000000" w:rsidR="00000000" w:rsidRPr="00000000">
              <w:rPr>
                <w:rtl w:val="0"/>
              </w:rPr>
            </w:r>
          </w:p>
        </w:tc>
        <w:tc>
          <w:tcPr>
            <w:shd w:fill="f7fafd"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7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&lt; 2 seconds</w:t>
            </w:r>
            <w:r w:rsidDel="00000000" w:rsidR="00000000" w:rsidRPr="00000000">
              <w:rPr>
                <w:rtl w:val="0"/>
              </w:rPr>
            </w:r>
          </w:p>
        </w:tc>
        <w:tc>
          <w:tcPr>
            <w:shd w:fill="f7fafd"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74"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1.8s</w:t>
            </w:r>
            <w:r w:rsidDel="00000000" w:rsidR="00000000" w:rsidRPr="00000000">
              <w:rPr>
                <w:rtl w:val="0"/>
              </w:rPr>
            </w:r>
          </w:p>
        </w:tc>
        <w:tc>
          <w:tcPr>
            <w:shd w:fill="f7fafd"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251"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Passed. System is stable under expected peak load.</w:t>
            </w:r>
            <w:r w:rsidDel="00000000" w:rsidR="00000000" w:rsidRPr="00000000">
              <w:rPr>
                <w:rtl w:val="0"/>
              </w:rPr>
            </w:r>
          </w:p>
        </w:tc>
      </w:tr>
      <w:tr>
        <w:trPr>
          <w:cantSplit w:val="0"/>
          <w:trHeight w:val="1579" w:hRule="atLeast"/>
          <w:tblHeader w:val="0"/>
        </w:trPr>
        <w:tc>
          <w:tcPr>
            <w:shd w:fill="f7fafd"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Stress Testing</w:t>
            </w:r>
            <w:r w:rsidDel="00000000" w:rsidR="00000000" w:rsidRPr="00000000">
              <w:rPr>
                <w:rtl w:val="0"/>
              </w:rPr>
            </w:r>
          </w:p>
        </w:tc>
        <w:tc>
          <w:tcPr>
            <w:shd w:fill="f7fafd"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84"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System failure point</w:t>
            </w:r>
            <w:r w:rsidDel="00000000" w:rsidR="00000000" w:rsidRPr="00000000">
              <w:rPr>
                <w:rtl w:val="0"/>
              </w:rPr>
            </w:r>
          </w:p>
        </w:tc>
        <w:tc>
          <w:tcPr>
            <w:shd w:fill="f7fafd"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&gt; 1000</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8" w:lineRule="auto"/>
              <w:ind w:left="179" w:right="24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concurrent users</w:t>
            </w:r>
            <w:r w:rsidDel="00000000" w:rsidR="00000000" w:rsidRPr="00000000">
              <w:rPr>
                <w:rtl w:val="0"/>
              </w:rPr>
            </w:r>
          </w:p>
        </w:tc>
        <w:tc>
          <w:tcPr>
            <w:shd w:fill="f7fafd"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4"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~1200 users</w:t>
            </w:r>
            <w:r w:rsidDel="00000000" w:rsidR="00000000" w:rsidRPr="00000000">
              <w:rPr>
                <w:rtl w:val="0"/>
              </w:rPr>
            </w:r>
          </w:p>
        </w:tc>
        <w:tc>
          <w:tcPr>
            <w:shd w:fill="f7fafd"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251"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Passed. System shows graceful degradation beyond 1100 users.</w:t>
            </w:r>
            <w:r w:rsidDel="00000000" w:rsidR="00000000" w:rsidRPr="00000000">
              <w:rPr>
                <w:rtl w:val="0"/>
              </w:rPr>
            </w:r>
          </w:p>
        </w:tc>
      </w:tr>
      <w:tr>
        <w:trPr>
          <w:cantSplit w:val="0"/>
          <w:trHeight w:val="1060" w:hRule="atLeast"/>
          <w:tblHeader w:val="0"/>
        </w:trPr>
        <w:tc>
          <w:tcPr>
            <w:shd w:fill="f7fafd"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API</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Performance</w:t>
            </w:r>
            <w:r w:rsidDel="00000000" w:rsidR="00000000" w:rsidRPr="00000000">
              <w:rPr>
                <w:rtl w:val="0"/>
              </w:rPr>
            </w:r>
          </w:p>
        </w:tc>
        <w:tc>
          <w:tcPr>
            <w:shd w:fill="f7fafd"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184" w:right="36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GET /products API - 95th</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84"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Percentile</w:t>
            </w:r>
            <w:r w:rsidDel="00000000" w:rsidR="00000000" w:rsidRPr="00000000">
              <w:rPr>
                <w:rtl w:val="0"/>
              </w:rPr>
            </w:r>
          </w:p>
        </w:tc>
        <w:tc>
          <w:tcPr>
            <w:shd w:fill="f7fafd"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7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&lt; 500ms</w:t>
            </w:r>
            <w:r w:rsidDel="00000000" w:rsidR="00000000" w:rsidRPr="00000000">
              <w:rPr>
                <w:rtl w:val="0"/>
              </w:rPr>
            </w:r>
          </w:p>
        </w:tc>
        <w:tc>
          <w:tcPr>
            <w:shd w:fill="f7fafd"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74"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450ms</w:t>
            </w:r>
            <w:r w:rsidDel="00000000" w:rsidR="00000000" w:rsidRPr="00000000">
              <w:rPr>
                <w:rtl w:val="0"/>
              </w:rPr>
            </w:r>
          </w:p>
        </w:tc>
        <w:tc>
          <w:tcPr>
            <w:shd w:fill="f7fafd"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Passed.</w:t>
            </w:r>
            <w:r w:rsidDel="00000000" w:rsidR="00000000" w:rsidRPr="00000000">
              <w:rPr>
                <w:rtl w:val="0"/>
              </w:rPr>
            </w:r>
          </w:p>
        </w:tc>
      </w:tr>
      <w:tr>
        <w:trPr>
          <w:cantSplit w:val="0"/>
          <w:trHeight w:val="1840" w:hRule="atLeast"/>
          <w:tblHeader w:val="0"/>
        </w:trPr>
        <w:tc>
          <w:tcPr>
            <w:shd w:fill="f7fafd"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169" w:right="642"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Page Load Time</w:t>
            </w:r>
            <w:r w:rsidDel="00000000" w:rsidR="00000000" w:rsidRPr="00000000">
              <w:rPr>
                <w:rtl w:val="0"/>
              </w:rPr>
            </w:r>
          </w:p>
        </w:tc>
        <w:tc>
          <w:tcPr>
            <w:shd w:fill="f7fafd"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184" w:right="487"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Home Page - Fully Loaded Time</w:t>
            </w:r>
            <w:r w:rsidDel="00000000" w:rsidR="00000000" w:rsidRPr="00000000">
              <w:rPr>
                <w:rtl w:val="0"/>
              </w:rPr>
            </w:r>
          </w:p>
        </w:tc>
        <w:tc>
          <w:tcPr>
            <w:shd w:fill="f7fafd"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7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&lt; 3 seconds</w:t>
            </w:r>
            <w:r w:rsidDel="00000000" w:rsidR="00000000" w:rsidRPr="00000000">
              <w:rPr>
                <w:rtl w:val="0"/>
              </w:rPr>
            </w:r>
          </w:p>
        </w:tc>
        <w:tc>
          <w:tcPr>
            <w:shd w:fill="f7fafd"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74"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2.5s</w:t>
            </w:r>
            <w:r w:rsidDel="00000000" w:rsidR="00000000" w:rsidRPr="00000000">
              <w:rPr>
                <w:rtl w:val="0"/>
              </w:rPr>
            </w:r>
          </w:p>
        </w:tc>
        <w:tc>
          <w:tcPr>
            <w:shd w:fill="f7fafd"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169" w:right="621"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Passed. Optimized images and enabled browser caching.</w:t>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i8qgxxxzuq4m" w:id="14"/>
    <w:bookmarkEnd w:id="14"/>
    <w:p w:rsidR="00000000" w:rsidDel="00000000" w:rsidP="00000000" w:rsidRDefault="00000000" w:rsidRPr="00000000" w14:paraId="0000008D">
      <w:pPr>
        <w:pStyle w:val="Heading2"/>
        <w:numPr>
          <w:ilvl w:val="1"/>
          <w:numId w:val="1"/>
        </w:numPr>
        <w:tabs>
          <w:tab w:val="left" w:leader="none" w:pos="462"/>
        </w:tabs>
        <w:spacing w:before="0" w:lineRule="auto"/>
        <w:ind w:left="462" w:hanging="462"/>
        <w:rPr/>
      </w:pPr>
      <w:r w:rsidDel="00000000" w:rsidR="00000000" w:rsidRPr="00000000">
        <w:rPr>
          <w:color w:val="1b1b1c"/>
          <w:rtl w:val="0"/>
        </w:rPr>
        <w:t xml:space="preserve">Security Testing</w:t>
      </w:r>
      <w:r w:rsidDel="00000000" w:rsidR="00000000" w:rsidRPr="00000000">
        <w:rPr>
          <w:rtl w:val="0"/>
        </w:rPr>
      </w:r>
    </w:p>
    <w:p w:rsidR="00000000" w:rsidDel="00000000" w:rsidP="00000000" w:rsidRDefault="00000000" w:rsidRPr="00000000" w14:paraId="0000008E">
      <w:pPr>
        <w:spacing w:before="161" w:lineRule="auto"/>
        <w:rPr>
          <w:sz w:val="24"/>
          <w:szCs w:val="24"/>
        </w:rPr>
      </w:pPr>
      <w:r w:rsidDel="00000000" w:rsidR="00000000" w:rsidRPr="00000000">
        <w:rPr>
          <w:b w:val="1"/>
          <w:bCs w:val="1"/>
          <w:color w:val="1b1b1c"/>
          <w:sz w:val="24"/>
          <w:szCs w:val="24"/>
          <w:rtl w:val="0"/>
        </w:rPr>
        <w:t xml:space="preserve">Tool: </w:t>
      </w:r>
      <w:r w:rsidDel="00000000" w:rsidR="00000000" w:rsidRPr="00000000">
        <w:rPr>
          <w:color w:val="1b1b1c"/>
          <w:sz w:val="24"/>
          <w:szCs w:val="24"/>
          <w:rtl w:val="0"/>
        </w:rPr>
        <w:t xml:space="preserve">OWASP ZAP, Veracode</w:t>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tbl>
      <w:tblPr>
        <w:tblStyle w:val="Table5"/>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619" w:hRule="atLeast"/>
          <w:tblHeader w:val="0"/>
        </w:trPr>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Test Area</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Vulnerability Check</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Result</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Notes</w:t>
            </w:r>
          </w:p>
        </w:tc>
      </w:tr>
      <w:tr>
        <w:trPr>
          <w:cantSplit w:val="0"/>
          <w:trHeight w:val="619" w:hRule="atLeast"/>
          <w:tblHeader w:val="0"/>
        </w:trPr>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Vulnerability Scan</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No Critical or High vulnerabilities</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2 Medium and 5 Low vulnerabilities were identified. All have been reviewed by the security team.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PHX-SEC-04</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(Medium) will be addressed in the next release.</w:t>
            </w:r>
          </w:p>
        </w:tc>
      </w:tr>
      <w:tr>
        <w:trPr>
          <w:cantSplit w:val="0"/>
          <w:trHeight w:val="619" w:hRule="atLeast"/>
          <w:tblHeader w:val="0"/>
        </w:trPr>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Authentication</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Protection against brute-force a</w:t>
            </w:r>
            <w:r w:rsidDel="00000000" w:rsidR="00000000" w:rsidRPr="00000000">
              <w:rPr>
                <w:b w:val="1"/>
                <w:bCs w:val="1"/>
                <w:color w:val="1b1b1c"/>
                <w:sz w:val="20"/>
                <w:szCs w:val="20"/>
                <w:rtl w:val="0"/>
              </w:rPr>
              <w:t xml:space="preserve">tt</w:t>
            </w: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acks</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Account lockout policy is implemented and working.</w:t>
            </w:r>
          </w:p>
        </w:tc>
      </w:tr>
      <w:tr>
        <w:trPr>
          <w:cantSplit w:val="0"/>
          <w:trHeight w:val="619" w:hRule="atLeast"/>
          <w:tblHeader w:val="0"/>
        </w:trPr>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Data Security</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No sensitive data exposure in logs or API responses</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PII data is masked as required.</w:t>
            </w:r>
          </w:p>
        </w:tc>
      </w:tr>
      <w:tr>
        <w:trPr>
          <w:cantSplit w:val="0"/>
          <w:trHeight w:val="619" w:hRule="atLeast"/>
          <w:tblHeader w:val="0"/>
        </w:trPr>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SQL Injection</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All input fields and API endpoints are sanitized</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p>
        </w:tc>
        <w:tc>
          <w:tcPr>
            <w:tcBorders>
              <w:top w:color="000000" w:space="0" w:sz="8" w:val="single"/>
              <w:left w:color="000000" w:space="0" w:sz="8" w:val="single"/>
              <w:bottom w:color="000000" w:space="0" w:sz="8" w:val="single"/>
              <w:right w:color="000000" w:space="0" w:sz="8" w:val="single"/>
            </w:tcBorders>
            <w:shd w:fill="f7fafd"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No vulnerabilities found.</w:t>
            </w:r>
          </w:p>
        </w:tc>
      </w:tr>
      <w:tr>
        <w:trPr>
          <w:cantSplit w:val="0"/>
          <w:trHeight w:val="619" w:hRule="atLeast"/>
          <w:tblHeader w:val="0"/>
        </w:trPr>
        <w:tc>
          <w:tcPr>
            <w:shd w:fill="f7fafd"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Test Area</w:t>
            </w:r>
            <w:r w:rsidDel="00000000" w:rsidR="00000000" w:rsidRPr="00000000">
              <w:rPr>
                <w:rtl w:val="0"/>
              </w:rPr>
            </w:r>
          </w:p>
        </w:tc>
        <w:tc>
          <w:tcPr>
            <w:shd w:fill="f7fafd"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Vulnerability Check</w:t>
            </w:r>
            <w:r w:rsidDel="00000000" w:rsidR="00000000" w:rsidRPr="00000000">
              <w:rPr>
                <w:rtl w:val="0"/>
              </w:rPr>
            </w:r>
          </w:p>
        </w:tc>
        <w:tc>
          <w:tcPr>
            <w:shd w:fill="f7fafd"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Result</w:t>
            </w:r>
            <w:r w:rsidDel="00000000" w:rsidR="00000000" w:rsidRPr="00000000">
              <w:rPr>
                <w:rtl w:val="0"/>
              </w:rPr>
            </w:r>
          </w:p>
        </w:tc>
        <w:tc>
          <w:tcPr>
            <w:shd w:fill="f7fafd"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Notes</w:t>
            </w:r>
            <w:r w:rsidDel="00000000" w:rsidR="00000000" w:rsidRPr="00000000">
              <w:rPr>
                <w:rtl w:val="0"/>
              </w:rPr>
            </w:r>
          </w:p>
        </w:tc>
      </w:tr>
      <w:tr>
        <w:trPr>
          <w:cantSplit w:val="0"/>
          <w:trHeight w:val="2660" w:hRule="atLeast"/>
          <w:tblHeader w:val="0"/>
        </w:trPr>
        <w:tc>
          <w:tcPr>
            <w:shd w:fill="f7fafd"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Vulnerability Scan</w:t>
            </w:r>
            <w:r w:rsidDel="00000000" w:rsidR="00000000" w:rsidRPr="00000000">
              <w:rPr>
                <w:rtl w:val="0"/>
              </w:rPr>
            </w:r>
          </w:p>
        </w:tc>
        <w:tc>
          <w:tcPr>
            <w:shd w:fill="f7fafd"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No Critical or High vulnerabilities</w:t>
            </w:r>
            <w:r w:rsidDel="00000000" w:rsidR="00000000" w:rsidRPr="00000000">
              <w:rPr>
                <w:rtl w:val="0"/>
              </w:rPr>
            </w:r>
          </w:p>
        </w:tc>
        <w:tc>
          <w:tcPr>
            <w:shd w:fill="f7fafd"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r w:rsidDel="00000000" w:rsidR="00000000" w:rsidRPr="00000000">
              <w:rPr>
                <w:rtl w:val="0"/>
              </w:rPr>
            </w:r>
          </w:p>
        </w:tc>
        <w:tc>
          <w:tcPr>
            <w:shd w:fill="f7fafd"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20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2 Medium and 5 Low vulnerabilities were identified. All have been reviewed by the security team.</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PHX-SEC-04</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68"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(Medium) will be addressed in the next release.</w:t>
            </w:r>
            <w:r w:rsidDel="00000000" w:rsidR="00000000" w:rsidRPr="00000000">
              <w:rPr>
                <w:rtl w:val="0"/>
              </w:rPr>
            </w:r>
          </w:p>
        </w:tc>
      </w:tr>
      <w:tr>
        <w:trPr>
          <w:cantSplit w:val="0"/>
          <w:trHeight w:val="1039" w:hRule="atLeast"/>
          <w:tblHeader w:val="0"/>
        </w:trPr>
        <w:tc>
          <w:tcPr>
            <w:shd w:fill="f7fafd"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Authentication</w:t>
            </w:r>
            <w:r w:rsidDel="00000000" w:rsidR="00000000" w:rsidRPr="00000000">
              <w:rPr>
                <w:rtl w:val="0"/>
              </w:rPr>
            </w:r>
          </w:p>
        </w:tc>
        <w:tc>
          <w:tcPr>
            <w:shd w:fill="f7fafd"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395"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Protection against brute-force a</w:t>
            </w:r>
            <w:r w:rsidDel="00000000" w:rsidR="00000000" w:rsidRPr="00000000">
              <w:rPr>
                <w:color w:val="1b1b1c"/>
                <w:sz w:val="20"/>
                <w:szCs w:val="20"/>
                <w:rtl w:val="0"/>
              </w:rPr>
              <w:t xml:space="preserve">tt</w:t>
            </w: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acks</w:t>
            </w:r>
            <w:r w:rsidDel="00000000" w:rsidR="00000000" w:rsidRPr="00000000">
              <w:rPr>
                <w:rtl w:val="0"/>
              </w:rPr>
            </w:r>
          </w:p>
        </w:tc>
        <w:tc>
          <w:tcPr>
            <w:shd w:fill="f7fafd"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r w:rsidDel="00000000" w:rsidR="00000000" w:rsidRPr="00000000">
              <w:rPr>
                <w:rtl w:val="0"/>
              </w:rPr>
            </w:r>
          </w:p>
        </w:tc>
        <w:tc>
          <w:tcPr>
            <w:shd w:fill="f7fafd"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188"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Account lockout policy is implemented and working.</w:t>
            </w:r>
            <w:r w:rsidDel="00000000" w:rsidR="00000000" w:rsidRPr="00000000">
              <w:rPr>
                <w:rtl w:val="0"/>
              </w:rPr>
            </w:r>
          </w:p>
        </w:tc>
      </w:tr>
      <w:tr>
        <w:trPr>
          <w:cantSplit w:val="0"/>
          <w:trHeight w:val="1060" w:hRule="atLeast"/>
          <w:tblHeader w:val="0"/>
        </w:trPr>
        <w:tc>
          <w:tcPr>
            <w:shd w:fill="f7fafd"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Data Security</w:t>
            </w:r>
            <w:r w:rsidDel="00000000" w:rsidR="00000000" w:rsidRPr="00000000">
              <w:rPr>
                <w:rtl w:val="0"/>
              </w:rPr>
            </w:r>
          </w:p>
        </w:tc>
        <w:tc>
          <w:tcPr>
            <w:shd w:fill="f7fafd"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169" w:right="18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No sensitive data exposure in logs or API responses</w:t>
            </w:r>
            <w:r w:rsidDel="00000000" w:rsidR="00000000" w:rsidRPr="00000000">
              <w:rPr>
                <w:rtl w:val="0"/>
              </w:rPr>
            </w:r>
          </w:p>
        </w:tc>
        <w:tc>
          <w:tcPr>
            <w:shd w:fill="f7fafd"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r w:rsidDel="00000000" w:rsidR="00000000" w:rsidRPr="00000000">
              <w:rPr>
                <w:rtl w:val="0"/>
              </w:rPr>
            </w:r>
          </w:p>
        </w:tc>
        <w:tc>
          <w:tcPr>
            <w:shd w:fill="f7fafd"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PII data is masked as required.</w:t>
            </w:r>
            <w:r w:rsidDel="00000000" w:rsidR="00000000" w:rsidRPr="00000000">
              <w:rPr>
                <w:rtl w:val="0"/>
              </w:rPr>
            </w:r>
          </w:p>
        </w:tc>
      </w:tr>
      <w:tr>
        <w:trPr>
          <w:cantSplit w:val="0"/>
          <w:trHeight w:val="1040" w:hRule="atLeast"/>
          <w:tblHeader w:val="0"/>
        </w:trPr>
        <w:tc>
          <w:tcPr>
            <w:shd w:fill="f7fafd"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SQL Injection</w:t>
            </w:r>
            <w:r w:rsidDel="00000000" w:rsidR="00000000" w:rsidRPr="00000000">
              <w:rPr>
                <w:rtl w:val="0"/>
              </w:rPr>
            </w:r>
          </w:p>
        </w:tc>
        <w:tc>
          <w:tcPr>
            <w:shd w:fill="f7fafd"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169" w:right="222"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All input fields and API endpoints are sanitized</w:t>
            </w:r>
            <w:r w:rsidDel="00000000" w:rsidR="00000000" w:rsidRPr="00000000">
              <w:rPr>
                <w:rtl w:val="0"/>
              </w:rPr>
            </w:r>
          </w:p>
        </w:tc>
        <w:tc>
          <w:tcPr>
            <w:shd w:fill="f7fafd"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r w:rsidDel="00000000" w:rsidR="00000000" w:rsidRPr="00000000">
              <w:rPr>
                <w:rtl w:val="0"/>
              </w:rPr>
            </w:r>
          </w:p>
        </w:tc>
        <w:tc>
          <w:tcPr>
            <w:shd w:fill="f7fafd"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169" w:right="18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No vulnerabilities found.</w:t>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5kcx4bg5gj07" w:id="15"/>
    <w:bookmarkEnd w:id="15"/>
    <w:p w:rsidR="00000000" w:rsidDel="00000000" w:rsidP="00000000" w:rsidRDefault="00000000" w:rsidRPr="00000000" w14:paraId="000000B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68"/>
        </w:tabs>
        <w:spacing w:after="0" w:before="0" w:line="240" w:lineRule="auto"/>
        <w:ind w:left="468" w:right="0" w:hanging="468"/>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Usability &amp; Compatibility Testing</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6"/>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620" w:hRule="atLeast"/>
          <w:tblHeader w:val="0"/>
        </w:trPr>
        <w:tc>
          <w:tcPr>
            <w:shd w:fill="f7fafd"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Test Area</w:t>
            </w:r>
            <w:r w:rsidDel="00000000" w:rsidR="00000000" w:rsidRPr="00000000">
              <w:rPr>
                <w:rtl w:val="0"/>
              </w:rPr>
            </w:r>
          </w:p>
        </w:tc>
        <w:tc>
          <w:tcPr>
            <w:shd w:fill="f7fafd"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Metric / Test Case</w:t>
            </w:r>
            <w:r w:rsidDel="00000000" w:rsidR="00000000" w:rsidRPr="00000000">
              <w:rPr>
                <w:rtl w:val="0"/>
              </w:rPr>
            </w:r>
          </w:p>
        </w:tc>
        <w:tc>
          <w:tcPr>
            <w:shd w:fill="f7fafd"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Result</w:t>
            </w:r>
            <w:r w:rsidDel="00000000" w:rsidR="00000000" w:rsidRPr="00000000">
              <w:rPr>
                <w:rtl w:val="0"/>
              </w:rPr>
            </w:r>
          </w:p>
        </w:tc>
        <w:tc>
          <w:tcPr>
            <w:shd w:fill="f7fafd"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Notes</w:t>
            </w:r>
            <w:r w:rsidDel="00000000" w:rsidR="00000000" w:rsidRPr="00000000">
              <w:rPr>
                <w:rtl w:val="0"/>
              </w:rPr>
            </w:r>
          </w:p>
        </w:tc>
      </w:tr>
      <w:tr>
        <w:trPr>
          <w:cantSplit w:val="0"/>
          <w:trHeight w:val="1059" w:hRule="atLeast"/>
          <w:tblHeader w:val="0"/>
        </w:trPr>
        <w:tc>
          <w:tcPr>
            <w:shd w:fill="f7fafd"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169" w:right="189"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Browser Compatibility</w:t>
            </w:r>
            <w:r w:rsidDel="00000000" w:rsidR="00000000" w:rsidRPr="00000000">
              <w:rPr>
                <w:rtl w:val="0"/>
              </w:rPr>
            </w:r>
          </w:p>
        </w:tc>
        <w:tc>
          <w:tcPr>
            <w:shd w:fill="f7fafd"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169" w:right="18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Renders correctly on Chrome, Firefox, Safari</w:t>
            </w:r>
            <w:r w:rsidDel="00000000" w:rsidR="00000000" w:rsidRPr="00000000">
              <w:rPr>
                <w:rtl w:val="0"/>
              </w:rPr>
            </w:r>
          </w:p>
        </w:tc>
        <w:tc>
          <w:tcPr>
            <w:shd w:fill="f7fafd"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r w:rsidDel="00000000" w:rsidR="00000000" w:rsidRPr="00000000">
              <w:rPr>
                <w:rtl w:val="0"/>
              </w:rPr>
            </w:r>
          </w:p>
        </w:tc>
        <w:tc>
          <w:tcPr>
            <w:shd w:fill="f7fafd"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169" w:right="18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Minor CSS issue on Firefox (PHX-501) fixed.</w:t>
            </w:r>
            <w:r w:rsidDel="00000000" w:rsidR="00000000" w:rsidRPr="00000000">
              <w:rPr>
                <w:rtl w:val="0"/>
              </w:rPr>
            </w:r>
          </w:p>
        </w:tc>
      </w:tr>
      <w:tr>
        <w:trPr>
          <w:cantSplit w:val="0"/>
          <w:trHeight w:val="1039" w:hRule="atLeast"/>
          <w:tblHeader w:val="0"/>
        </w:trPr>
        <w:tc>
          <w:tcPr>
            <w:shd w:fill="f7fafd"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Responsive Design</w:t>
            </w:r>
            <w:r w:rsidDel="00000000" w:rsidR="00000000" w:rsidRPr="00000000">
              <w:rPr>
                <w:rtl w:val="0"/>
              </w:rPr>
            </w:r>
          </w:p>
        </w:tc>
        <w:tc>
          <w:tcPr>
            <w:shd w:fill="f7fafd"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Layout adapts to Mobile, Tablet, and Desktop</w:t>
            </w:r>
            <w:r w:rsidDel="00000000" w:rsidR="00000000" w:rsidRPr="00000000">
              <w:rPr>
                <w:rtl w:val="0"/>
              </w:rPr>
            </w:r>
          </w:p>
        </w:tc>
        <w:tc>
          <w:tcPr>
            <w:shd w:fill="f7fafd"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r w:rsidDel="00000000" w:rsidR="00000000" w:rsidRPr="00000000">
              <w:rPr>
                <w:rtl w:val="0"/>
              </w:rPr>
            </w:r>
          </w:p>
        </w:tc>
        <w:tc>
          <w:tcPr>
            <w:shd w:fill="f7fafd"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169" w:right="222"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All breakpoints render correctly. No horizontal scrolling.</w:t>
            </w:r>
            <w:r w:rsidDel="00000000" w:rsidR="00000000" w:rsidRPr="00000000">
              <w:rPr>
                <w:rtl w:val="0"/>
              </w:rPr>
            </w:r>
          </w:p>
        </w:tc>
      </w:tr>
      <w:tr>
        <w:trPr>
          <w:cantSplit w:val="0"/>
          <w:trHeight w:val="1580" w:hRule="atLeast"/>
          <w:tblHeader w:val="0"/>
        </w:trPr>
        <w:tc>
          <w:tcPr>
            <w:shd w:fill="f7fafd"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189"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Accessibility (WCAG)</w:t>
            </w:r>
            <w:r w:rsidDel="00000000" w:rsidR="00000000" w:rsidRPr="00000000">
              <w:rPr>
                <w:rtl w:val="0"/>
              </w:rPr>
            </w:r>
          </w:p>
        </w:tc>
        <w:tc>
          <w:tcPr>
            <w:shd w:fill="f7fafd"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386"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AA Compliance (Automated Check)</w:t>
            </w:r>
            <w:r w:rsidDel="00000000" w:rsidR="00000000" w:rsidRPr="00000000">
              <w:rPr>
                <w:rtl w:val="0"/>
              </w:rPr>
            </w:r>
          </w:p>
        </w:tc>
        <w:tc>
          <w:tcPr>
            <w:shd w:fill="f7fafd"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Pass</w:t>
            </w:r>
            <w:r w:rsidDel="00000000" w:rsidR="00000000" w:rsidRPr="00000000">
              <w:rPr>
                <w:rtl w:val="0"/>
              </w:rPr>
            </w:r>
          </w:p>
        </w:tc>
        <w:tc>
          <w:tcPr>
            <w:shd w:fill="f7fafd"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18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Passed automated checks for color contrast, ARIA tags, and keyboard navigation.</w:t>
            </w: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e43aohufh0xp" w:id="16"/>
    <w:bookmarkEnd w:id="16"/>
    <w:p w:rsidR="00000000" w:rsidDel="00000000" w:rsidP="00000000" w:rsidRDefault="00000000" w:rsidRPr="00000000" w14:paraId="000000D0">
      <w:pPr>
        <w:pStyle w:val="Heading1"/>
        <w:numPr>
          <w:ilvl w:val="0"/>
          <w:numId w:val="1"/>
        </w:numPr>
        <w:tabs>
          <w:tab w:val="left" w:leader="none" w:pos="328"/>
        </w:tabs>
        <w:ind w:left="328" w:hanging="328"/>
        <w:rPr/>
      </w:pPr>
      <w:r w:rsidDel="00000000" w:rsidR="00000000" w:rsidRPr="00000000">
        <w:rPr>
          <w:color w:val="1b1b1c"/>
          <w:rtl w:val="0"/>
        </w:rPr>
        <w:t xml:space="preserve">Open Issues / Known Defects (Approved for Release)</w:t>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3" w:lineRule="auto"/>
        <w:ind w:left="0" w:right="287" w:firstLine="0"/>
        <w:jc w:val="left"/>
        <w:rPr>
          <w:rFonts w:ascii="Tahoma" w:cs="Tahoma" w:eastAsia="Tahoma" w:hAnsi="Tahoma"/>
          <w:b w:val="0"/>
          <w:bCs w:val="0"/>
          <w:i w:val="0"/>
          <w:iCs w:val="0"/>
          <w:smallCaps w:val="0"/>
          <w:strike w:val="0"/>
          <w:color w:val="1b1b1c"/>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This section details the known defects that will be present in the production release. These issues have been reviewed by the project stakeholders and have been approved to be carried over, with fixes planned for a future release.</w:t>
      </w:r>
    </w:p>
    <w:tbl>
      <w:tblPr>
        <w:tblStyle w:val="Table7"/>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60"/>
        <w:gridCol w:w="1880"/>
        <w:gridCol w:w="1880"/>
        <w:gridCol w:w="1880"/>
        <w:gridCol w:w="1860"/>
        <w:tblGridChange w:id="0">
          <w:tblGrid>
            <w:gridCol w:w="1860"/>
            <w:gridCol w:w="1880"/>
            <w:gridCol w:w="1880"/>
            <w:gridCol w:w="1880"/>
            <w:gridCol w:w="1860"/>
          </w:tblGrid>
        </w:tblGridChange>
      </w:tblGrid>
      <w:tr>
        <w:trPr>
          <w:cantSplit w:val="0"/>
          <w:trHeight w:val="899" w:hRule="atLeast"/>
          <w:tblHeader w:val="0"/>
        </w:trPr>
        <w:tc>
          <w:tcPr>
            <w:shd w:fill="f7fafd"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Defect ID</w:t>
            </w:r>
            <w:r w:rsidDel="00000000" w:rsidR="00000000" w:rsidRPr="00000000">
              <w:rPr>
                <w:rtl w:val="0"/>
              </w:rPr>
            </w:r>
          </w:p>
        </w:tc>
        <w:tc>
          <w:tcPr>
            <w:shd w:fill="f7fafd"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4"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Severity</w:t>
            </w:r>
            <w:r w:rsidDel="00000000" w:rsidR="00000000" w:rsidRPr="00000000">
              <w:rPr>
                <w:rtl w:val="0"/>
              </w:rPr>
            </w:r>
          </w:p>
        </w:tc>
        <w:tc>
          <w:tcPr>
            <w:shd w:fill="f7fafd"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Feature</w:t>
            </w:r>
            <w:r w:rsidDel="00000000" w:rsidR="00000000" w:rsidRPr="00000000">
              <w:rPr>
                <w:rtl w:val="0"/>
              </w:rPr>
            </w:r>
          </w:p>
        </w:tc>
        <w:tc>
          <w:tcPr>
            <w:shd w:fill="f7fafd"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4"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Description</w:t>
            </w:r>
            <w:r w:rsidDel="00000000" w:rsidR="00000000" w:rsidRPr="00000000">
              <w:rPr>
                <w:rtl w:val="0"/>
              </w:rPr>
            </w:r>
          </w:p>
        </w:tc>
        <w:tc>
          <w:tcPr>
            <w:shd w:fill="f7fafd"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Workaround / Mitigation</w:t>
            </w:r>
            <w:r w:rsidDel="00000000" w:rsidR="00000000" w:rsidRPr="00000000">
              <w:rPr>
                <w:rtl w:val="0"/>
              </w:rPr>
            </w:r>
          </w:p>
        </w:tc>
      </w:tr>
      <w:tr>
        <w:trPr>
          <w:cantSplit w:val="0"/>
          <w:trHeight w:val="3200" w:hRule="atLeast"/>
          <w:tblHeader w:val="0"/>
        </w:trPr>
        <w:tc>
          <w:tcPr>
            <w:shd w:fill="f7fafd"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PHX-512</w:t>
            </w:r>
            <w:r w:rsidDel="00000000" w:rsidR="00000000" w:rsidRPr="00000000">
              <w:rPr>
                <w:rtl w:val="0"/>
              </w:rPr>
            </w:r>
          </w:p>
        </w:tc>
        <w:tc>
          <w:tcPr>
            <w:shd w:fill="f7fafd"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84"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Minor</w:t>
            </w:r>
            <w:r w:rsidDel="00000000" w:rsidR="00000000" w:rsidRPr="00000000">
              <w:rPr>
                <w:rtl w:val="0"/>
              </w:rPr>
            </w:r>
          </w:p>
        </w:tc>
        <w:tc>
          <w:tcPr>
            <w:shd w:fill="f7fafd"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7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Customer Dashboard</w:t>
            </w:r>
            <w:r w:rsidDel="00000000" w:rsidR="00000000" w:rsidRPr="00000000">
              <w:rPr>
                <w:rtl w:val="0"/>
              </w:rPr>
            </w:r>
          </w:p>
        </w:tc>
        <w:tc>
          <w:tcPr>
            <w:shd w:fill="f7fafd"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74" w:right="373"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The "Export to PDF"</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74" w:right="202"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functionality incorrectly formats the report header on the second page for reports longer than one page.</w:t>
            </w:r>
            <w:r w:rsidDel="00000000" w:rsidR="00000000" w:rsidRPr="00000000">
              <w:rPr>
                <w:rtl w:val="0"/>
              </w:rPr>
            </w:r>
          </w:p>
        </w:tc>
        <w:tc>
          <w:tcPr>
            <w:shd w:fill="f7fafd"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251"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All data is present and correct. Users can export to CSV without issue. The business has accepted this cosmetic issue. Fix scheduled for v2.1.1.</w:t>
            </w:r>
            <w:r w:rsidDel="00000000" w:rsidR="00000000" w:rsidRPr="00000000">
              <w:rPr>
                <w:rtl w:val="0"/>
              </w:rPr>
            </w:r>
          </w:p>
        </w:tc>
      </w:tr>
      <w:tr>
        <w:trPr>
          <w:cantSplit w:val="0"/>
          <w:trHeight w:val="2940" w:hRule="atLeast"/>
          <w:tblHeader w:val="0"/>
        </w:trPr>
        <w:tc>
          <w:tcPr>
            <w:shd w:fill="f7fafd"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PHX-515</w:t>
            </w:r>
            <w:r w:rsidDel="00000000" w:rsidR="00000000" w:rsidRPr="00000000">
              <w:rPr>
                <w:rtl w:val="0"/>
              </w:rPr>
            </w:r>
          </w:p>
        </w:tc>
        <w:tc>
          <w:tcPr>
            <w:shd w:fill="f7fafd"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4"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Trivial</w:t>
            </w:r>
            <w:r w:rsidDel="00000000" w:rsidR="00000000" w:rsidRPr="00000000">
              <w:rPr>
                <w:rtl w:val="0"/>
              </w:rPr>
            </w:r>
          </w:p>
        </w:tc>
        <w:tc>
          <w:tcPr>
            <w:shd w:fill="f7fafd"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Product Catalog</w:t>
            </w:r>
            <w:r w:rsidDel="00000000" w:rsidR="00000000" w:rsidRPr="00000000">
              <w:rPr>
                <w:rtl w:val="0"/>
              </w:rPr>
            </w:r>
          </w:p>
        </w:tc>
        <w:tc>
          <w:tcPr>
            <w:shd w:fill="f7fafd"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74" w:right="249"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On screen resolutions wider than 2000px, the product image gallery shows a 1px alignment shift on hover.</w:t>
            </w:r>
            <w:r w:rsidDel="00000000" w:rsidR="00000000" w:rsidRPr="00000000">
              <w:rPr>
                <w:rtl w:val="0"/>
              </w:rPr>
            </w:r>
          </w:p>
        </w:tc>
        <w:tc>
          <w:tcPr>
            <w:shd w:fill="f7fafd"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68" w:lineRule="auto"/>
              <w:ind w:left="169" w:right="251"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This is a purely cosmetic issue with no impact on functionality and is only visible on</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ultra-wide monitors. Accepted by the product owner.</w:t>
            </w:r>
            <w:r w:rsidDel="00000000" w:rsidR="00000000" w:rsidRPr="00000000">
              <w:rPr>
                <w:rtl w:val="0"/>
              </w:rPr>
            </w:r>
          </w:p>
        </w:tc>
      </w:tr>
    </w:tbl>
    <w:p w:rsidR="00000000" w:rsidDel="00000000" w:rsidP="00000000" w:rsidRDefault="00000000" w:rsidRPr="00000000" w14:paraId="000000E4">
      <w:pPr>
        <w:pStyle w:val="Heading1"/>
        <w:ind w:left="0" w:firstLine="0"/>
        <w:rPr/>
      </w:pPr>
      <w:r w:rsidDel="00000000" w:rsidR="00000000" w:rsidRPr="00000000">
        <w:rPr>
          <w:rtl w:val="0"/>
        </w:rPr>
      </w:r>
    </w:p>
    <w:p w:rsidR="00000000" w:rsidDel="00000000" w:rsidP="00000000" w:rsidRDefault="00000000" w:rsidRPr="00000000" w14:paraId="000000E5">
      <w:pPr>
        <w:pStyle w:val="Heading1"/>
        <w:numPr>
          <w:ilvl w:val="0"/>
          <w:numId w:val="1"/>
        </w:numPr>
        <w:tabs>
          <w:tab w:val="left" w:leader="none" w:pos="288"/>
        </w:tabs>
        <w:ind w:left="288" w:hanging="288"/>
        <w:rPr/>
      </w:pPr>
      <w:r w:rsidDel="00000000" w:rsidR="00000000" w:rsidRPr="00000000">
        <w:rPr>
          <w:color w:val="1b1b1c"/>
          <w:rtl w:val="0"/>
        </w:rPr>
        <w:t xml:space="preserve">Risks and Mitigations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8"/>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619" w:hRule="atLeast"/>
          <w:tblHeader w:val="0"/>
        </w:trPr>
        <w:tc>
          <w:tcPr>
            <w:shd w:fill="f7fafd"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Risk</w:t>
            </w:r>
            <w:r w:rsidDel="00000000" w:rsidR="00000000" w:rsidRPr="00000000">
              <w:rPr>
                <w:rtl w:val="0"/>
              </w:rPr>
            </w:r>
          </w:p>
        </w:tc>
        <w:tc>
          <w:tcPr>
            <w:shd w:fill="f7fafd"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Likelihood</w:t>
            </w:r>
            <w:r w:rsidDel="00000000" w:rsidR="00000000" w:rsidRPr="00000000">
              <w:rPr>
                <w:rtl w:val="0"/>
              </w:rPr>
            </w:r>
          </w:p>
        </w:tc>
        <w:tc>
          <w:tcPr>
            <w:shd w:fill="f7fafd"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Impact</w:t>
            </w:r>
            <w:r w:rsidDel="00000000" w:rsidR="00000000" w:rsidRPr="00000000">
              <w:rPr>
                <w:rtl w:val="0"/>
              </w:rPr>
            </w:r>
          </w:p>
        </w:tc>
        <w:tc>
          <w:tcPr>
            <w:shd w:fill="f7fafd"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Mitigation Plan</w:t>
            </w:r>
            <w:r w:rsidDel="00000000" w:rsidR="00000000" w:rsidRPr="00000000">
              <w:rPr>
                <w:rtl w:val="0"/>
              </w:rPr>
            </w:r>
          </w:p>
        </w:tc>
      </w:tr>
      <w:tr>
        <w:trPr>
          <w:cantSplit w:val="0"/>
          <w:trHeight w:val="2660" w:hRule="atLeast"/>
          <w:tblHeader w:val="0"/>
        </w:trPr>
        <w:tc>
          <w:tcPr>
            <w:shd w:fill="f7fafd"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899"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Security Vulnerability PHX-SEC-04</w:t>
            </w:r>
            <w:r w:rsidDel="00000000" w:rsidR="00000000" w:rsidRPr="00000000">
              <w:rPr>
                <w:rtl w:val="0"/>
              </w:rPr>
            </w:r>
          </w:p>
        </w:tc>
        <w:tc>
          <w:tcPr>
            <w:shd w:fill="f7fafd"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Low</w:t>
            </w:r>
            <w:r w:rsidDel="00000000" w:rsidR="00000000" w:rsidRPr="00000000">
              <w:rPr>
                <w:rtl w:val="0"/>
              </w:rPr>
            </w:r>
          </w:p>
        </w:tc>
        <w:tc>
          <w:tcPr>
            <w:shd w:fill="f7fafd"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Medium</w:t>
            </w:r>
            <w:r w:rsidDel="00000000" w:rsidR="00000000" w:rsidRPr="00000000">
              <w:rPr>
                <w:rtl w:val="0"/>
              </w:rPr>
            </w:r>
          </w:p>
        </w:tc>
        <w:tc>
          <w:tcPr>
            <w:shd w:fill="f7fafd"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185"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The vulnerability requires authenticated access and complex steps to exploit. It has been accepted by the Product Owner and is scheduled for the next sprint.</w:t>
            </w:r>
            <w:r w:rsidDel="00000000" w:rsidR="00000000" w:rsidRPr="00000000">
              <w:rPr>
                <w:rtl w:val="0"/>
              </w:rPr>
            </w:r>
          </w:p>
        </w:tc>
      </w:tr>
      <w:tr>
        <w:trPr>
          <w:cantSplit w:val="0"/>
          <w:trHeight w:val="2660" w:hRule="atLeast"/>
          <w:tblHeader w:val="0"/>
        </w:trPr>
        <w:tc>
          <w:tcPr>
            <w:shd w:fill="f7fafd"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899" w:firstLine="0"/>
              <w:jc w:val="left"/>
              <w:rPr>
                <w:rFonts w:ascii="Tahoma" w:cs="Tahoma" w:eastAsia="Tahoma" w:hAnsi="Tahoma"/>
                <w:b w:val="1"/>
                <w:bCs w:val="1"/>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Performance under extreme load</w:t>
            </w:r>
          </w:p>
        </w:tc>
        <w:tc>
          <w:tcPr>
            <w:shd w:fill="f7fafd"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0"/>
                <w:bCs w:val="0"/>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Low</w:t>
            </w:r>
          </w:p>
        </w:tc>
        <w:tc>
          <w:tcPr>
            <w:shd w:fill="f7fafd"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9" w:right="0" w:firstLine="0"/>
              <w:jc w:val="left"/>
              <w:rPr>
                <w:rFonts w:ascii="Tahoma" w:cs="Tahoma" w:eastAsia="Tahoma" w:hAnsi="Tahoma"/>
                <w:b w:val="0"/>
                <w:bCs w:val="0"/>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High</w:t>
            </w:r>
          </w:p>
        </w:tc>
        <w:tc>
          <w:tcPr>
            <w:shd w:fill="f7fafd"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68" w:lineRule="auto"/>
              <w:ind w:left="169" w:right="185" w:firstLine="0"/>
              <w:jc w:val="left"/>
              <w:rPr>
                <w:rFonts w:ascii="Tahoma" w:cs="Tahoma" w:eastAsia="Tahoma" w:hAnsi="Tahoma"/>
                <w:b w:val="0"/>
                <w:bCs w:val="0"/>
                <w:i w:val="0"/>
                <w:iCs w:val="0"/>
                <w:smallCaps w:val="0"/>
                <w:strike w:val="0"/>
                <w:color w:val="1b1b1c"/>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0"/>
                <w:szCs w:val="20"/>
                <w:u w:val="none"/>
                <w:shd w:fill="auto" w:val="clear"/>
                <w:vertAlign w:val="baseline"/>
                <w:rtl w:val="0"/>
              </w:rPr>
              <w:t xml:space="preserve">The system was tested to 2.4x the expected peak load. Monitoring and auto-scaling are in place to handle unexpected traffic spikes.</w:t>
            </w:r>
          </w:p>
        </w:tc>
      </w:tr>
    </w:tbl>
    <w:p w:rsidR="00000000" w:rsidDel="00000000" w:rsidP="00000000" w:rsidRDefault="00000000" w:rsidRPr="00000000" w14:paraId="000000F3">
      <w:pPr>
        <w:rPr>
          <w:b w:val="1"/>
          <w:bCs w:val="1"/>
          <w:sz w:val="30"/>
          <w:szCs w:val="30"/>
        </w:rPr>
      </w:pPr>
      <w:r w:rsidDel="00000000" w:rsidR="00000000" w:rsidRPr="00000000">
        <w:rPr>
          <w:rtl w:val="0"/>
        </w:rPr>
      </w:r>
    </w:p>
    <w:p w:rsidR="00000000" w:rsidDel="00000000" w:rsidP="00000000" w:rsidRDefault="00000000" w:rsidRPr="00000000" w14:paraId="000000F4">
      <w:pPr>
        <w:rPr>
          <w:b w:val="1"/>
          <w:bCs w:val="1"/>
          <w:sz w:val="30"/>
          <w:szCs w:val="30"/>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36"/>
        </w:tabs>
        <w:spacing w:after="0" w:before="0" w:line="240" w:lineRule="auto"/>
        <w:ind w:left="336" w:right="0" w:hanging="336"/>
        <w:jc w:val="left"/>
        <w:rPr>
          <w:rFonts w:ascii="Tahoma" w:cs="Tahoma" w:eastAsia="Tahoma" w:hAnsi="Tahoma"/>
          <w:b w:val="1"/>
          <w:bCs w:val="1"/>
          <w:i w:val="0"/>
          <w:iCs w:val="0"/>
          <w:smallCaps w:val="0"/>
          <w:strike w:val="0"/>
          <w:color w:val="000000"/>
          <w:sz w:val="30"/>
          <w:szCs w:val="3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30"/>
          <w:szCs w:val="30"/>
          <w:u w:val="none"/>
          <w:shd w:fill="auto" w:val="clear"/>
          <w:vertAlign w:val="baseline"/>
          <w:rtl w:val="0"/>
        </w:rPr>
        <w:t xml:space="preserve">Conclusion and Recommendation</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73" w:lineRule="auto"/>
        <w:ind w:left="0" w:right="686"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Based on the comprehensive testing results, the Quality Engineering team confirms that </w:t>
      </w:r>
      <w:r w:rsidDel="00000000" w:rsidR="00000000" w:rsidRPr="00000000">
        <w:rPr>
          <w:b w:val="1"/>
          <w:bCs w:val="1"/>
          <w:color w:val="1b1b1c"/>
          <w:sz w:val="24"/>
          <w:szCs w:val="24"/>
          <w:rtl w:val="0"/>
        </w:rPr>
        <w:t xml:space="preserve"> Hyatt Restaurant,</w:t>
      </w:r>
      <w:r w:rsidDel="00000000" w:rsidR="00000000" w:rsidRPr="00000000">
        <w:rPr>
          <w:rFonts w:ascii="Tahoma" w:cs="Tahoma" w:eastAsia="Tahoma" w:hAnsi="Tahoma"/>
          <w:b w:val="1"/>
          <w:bCs w:val="1"/>
          <w:i w:val="0"/>
          <w:iCs w:val="0"/>
          <w:smallCaps w:val="0"/>
          <w:strike w:val="0"/>
          <w:color w:val="1b1b1c"/>
          <w:sz w:val="24"/>
          <w:szCs w:val="24"/>
          <w:u w:val="none"/>
          <w:shd w:fill="auto" w:val="clear"/>
          <w:vertAlign w:val="baseline"/>
          <w:rtl w:val="0"/>
        </w:rPr>
        <w:t xml:space="preserve"> Release v2.1.0 </w:t>
      </w:r>
      <w:r w:rsidDel="00000000" w:rsidR="00000000" w:rsidRPr="00000000">
        <w:rPr>
          <w:rFonts w:ascii="Tahoma" w:cs="Tahoma" w:eastAsia="Tahoma" w:hAnsi="Tahoma"/>
          <w:b w:val="0"/>
          <w:bCs w:val="0"/>
          <w:i w:val="0"/>
          <w:iCs w:val="0"/>
          <w:smallCaps w:val="0"/>
          <w:strike w:val="0"/>
          <w:color w:val="1b1b1c"/>
          <w:sz w:val="24"/>
          <w:szCs w:val="24"/>
          <w:u w:val="none"/>
          <w:shd w:fill="auto" w:val="clear"/>
          <w:vertAlign w:val="baseline"/>
          <w:rtl w:val="0"/>
        </w:rPr>
        <w:t xml:space="preserve">is stable and meets all core functional and non-functional requirements.</w:t>
      </w:r>
      <w:r w:rsidDel="00000000" w:rsidR="00000000" w:rsidRPr="00000000">
        <w:rPr>
          <w:rtl w:val="0"/>
        </w:rPr>
      </w:r>
    </w:p>
    <w:p w:rsidR="00000000" w:rsidDel="00000000" w:rsidP="00000000" w:rsidRDefault="00000000" w:rsidRPr="00000000" w14:paraId="000000F7">
      <w:pPr>
        <w:spacing w:before="239" w:line="273" w:lineRule="auto"/>
        <w:ind w:right="287"/>
        <w:rPr>
          <w:sz w:val="24"/>
          <w:szCs w:val="24"/>
        </w:rPr>
        <w:sectPr>
          <w:type w:val="continuous"/>
          <w:pgSz w:h="15840" w:w="12240" w:orient="portrait"/>
          <w:pgMar w:bottom="280" w:top="1420" w:left="1440" w:right="1080" w:header="720" w:footer="720"/>
        </w:sectPr>
      </w:pPr>
      <w:r w:rsidDel="00000000" w:rsidR="00000000" w:rsidRPr="00000000">
        <w:rPr>
          <w:b w:val="1"/>
          <w:bCs w:val="1"/>
          <w:color w:val="1b1b1c"/>
          <w:sz w:val="24"/>
          <w:szCs w:val="24"/>
          <w:rtl w:val="0"/>
        </w:rPr>
        <w:t xml:space="preserve">The QE team provides a Conditional Sign-Off for this release. </w:t>
      </w:r>
      <w:r w:rsidDel="00000000" w:rsidR="00000000" w:rsidRPr="00000000">
        <w:rPr>
          <w:color w:val="1b1b1c"/>
          <w:sz w:val="24"/>
          <w:szCs w:val="24"/>
          <w:rtl w:val="0"/>
        </w:rPr>
        <w:t xml:space="preserve">The recommendation is to proceed with the production deployment, provided that all stakeholders formally accept the open issues listed in Section </w:t>
      </w:r>
      <w:r w:rsidDel="00000000" w:rsidR="00000000" w:rsidRPr="00000000">
        <w:rPr>
          <w:rtl w:val="0"/>
        </w:rPr>
      </w:r>
    </w:p>
    <w:bookmarkStart w:colFirst="0" w:colLast="0" w:name="bookmark=id.7bzahoeh9ifj" w:id="17"/>
    <w:bookmarkEnd w:id="17"/>
    <w:p w:rsidR="00000000" w:rsidDel="00000000" w:rsidP="00000000" w:rsidRDefault="00000000" w:rsidRPr="00000000" w14:paraId="000000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3"/>
        </w:tabs>
        <w:spacing w:after="0" w:before="237" w:line="240" w:lineRule="auto"/>
        <w:ind w:left="313" w:right="0" w:hanging="313"/>
        <w:jc w:val="left"/>
        <w:rPr>
          <w:rFonts w:ascii="Tahoma" w:cs="Tahoma" w:eastAsia="Tahoma" w:hAnsi="Tahoma"/>
          <w:b w:val="1"/>
          <w:bCs w:val="1"/>
          <w:i w:val="0"/>
          <w:iCs w:val="0"/>
          <w:smallCaps w:val="0"/>
          <w:strike w:val="0"/>
          <w:color w:val="000000"/>
          <w:sz w:val="30"/>
          <w:szCs w:val="3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30"/>
          <w:szCs w:val="30"/>
          <w:u w:val="none"/>
          <w:shd w:fill="auto" w:val="clear"/>
          <w:vertAlign w:val="baseline"/>
          <w:rtl w:val="0"/>
        </w:rPr>
        <w:t xml:space="preserve">Approvals</w:t>
      </w:r>
      <w:bookmarkStart w:colFirst="0" w:colLast="0" w:name="bookmark=id.afcovg89cbpx" w:id="18"/>
      <w:bookmarkEnd w:id="18"/>
      <w:bookmarkStart w:colFirst="0" w:colLast="0" w:name="bookmark=id.cyncb13atoci" w:id="19"/>
      <w:bookmarkEnd w:id="19"/>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9"/>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620" w:hRule="atLeast"/>
          <w:tblHeader w:val="0"/>
        </w:trPr>
        <w:tc>
          <w:tcPr>
            <w:shd w:fill="f7fafd"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Role</w:t>
            </w:r>
            <w:r w:rsidDel="00000000" w:rsidR="00000000" w:rsidRPr="00000000">
              <w:rPr>
                <w:rtl w:val="0"/>
              </w:rPr>
            </w:r>
          </w:p>
        </w:tc>
        <w:tc>
          <w:tcPr>
            <w:shd w:fill="f7fafd"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Name</w:t>
            </w:r>
            <w:r w:rsidDel="00000000" w:rsidR="00000000" w:rsidRPr="00000000">
              <w:rPr>
                <w:rtl w:val="0"/>
              </w:rPr>
            </w:r>
          </w:p>
        </w:tc>
        <w:tc>
          <w:tcPr>
            <w:shd w:fill="f7fafd"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Signature</w:t>
            </w:r>
            <w:r w:rsidDel="00000000" w:rsidR="00000000" w:rsidRPr="00000000">
              <w:rPr>
                <w:rtl w:val="0"/>
              </w:rPr>
            </w:r>
          </w:p>
        </w:tc>
        <w:tc>
          <w:tcPr>
            <w:shd w:fill="f7fafd"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Date</w:t>
            </w:r>
            <w:r w:rsidDel="00000000" w:rsidR="00000000" w:rsidRPr="00000000">
              <w:rPr>
                <w:rtl w:val="0"/>
              </w:rPr>
            </w:r>
          </w:p>
        </w:tc>
      </w:tr>
      <w:tr>
        <w:trPr>
          <w:cantSplit w:val="0"/>
          <w:trHeight w:val="519" w:hRule="atLeast"/>
          <w:tblHeader w:val="0"/>
        </w:trPr>
        <w:tc>
          <w:tcPr>
            <w:shd w:fill="f7fafd"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QA Lead</w:t>
            </w:r>
            <w:r w:rsidDel="00000000" w:rsidR="00000000" w:rsidRPr="00000000">
              <w:rPr>
                <w:rtl w:val="0"/>
              </w:rPr>
            </w:r>
          </w:p>
        </w:tc>
        <w:tc>
          <w:tcPr>
            <w:shd w:fill="f7fafd"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color w:val="1b1b1c"/>
                <w:sz w:val="20"/>
                <w:szCs w:val="20"/>
                <w:rtl w:val="0"/>
              </w:rPr>
              <w:t xml:space="preserve">Niveditha Prasad</w:t>
            </w:r>
            <w:r w:rsidDel="00000000" w:rsidR="00000000" w:rsidRPr="00000000">
              <w:rPr>
                <w:rtl w:val="0"/>
              </w:rPr>
            </w:r>
          </w:p>
        </w:tc>
        <w:tc>
          <w:tcPr>
            <w:shd w:fill="f7fafd"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7fafd"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03-07-2026</w:t>
            </w:r>
            <w:r w:rsidDel="00000000" w:rsidR="00000000" w:rsidRPr="00000000">
              <w:rPr>
                <w:rtl w:val="0"/>
              </w:rPr>
            </w:r>
          </w:p>
        </w:tc>
      </w:tr>
      <w:tr>
        <w:trPr>
          <w:cantSplit w:val="0"/>
          <w:trHeight w:val="760" w:hRule="atLeast"/>
          <w:tblHeader w:val="0"/>
        </w:trPr>
        <w:tc>
          <w:tcPr>
            <w:shd w:fill="f7fafd"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Product Manager</w:t>
            </w:r>
            <w:r w:rsidDel="00000000" w:rsidR="00000000" w:rsidRPr="00000000">
              <w:rPr>
                <w:rtl w:val="0"/>
              </w:rPr>
            </w:r>
          </w:p>
        </w:tc>
        <w:tc>
          <w:tcPr>
            <w:shd w:fill="f7fafd"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Neha liz</w:t>
            </w:r>
            <w:r w:rsidDel="00000000" w:rsidR="00000000" w:rsidRPr="00000000">
              <w:rPr>
                <w:rtl w:val="0"/>
              </w:rPr>
            </w:r>
          </w:p>
        </w:tc>
        <w:tc>
          <w:tcPr>
            <w:shd w:fill="f7fafd"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7fafd"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03-07-2026</w:t>
            </w:r>
            <w:r w:rsidDel="00000000" w:rsidR="00000000" w:rsidRPr="00000000">
              <w:rPr>
                <w:rtl w:val="0"/>
              </w:rPr>
            </w:r>
          </w:p>
        </w:tc>
      </w:tr>
      <w:tr>
        <w:trPr>
          <w:cantSplit w:val="0"/>
          <w:trHeight w:val="779" w:hRule="atLeast"/>
          <w:tblHeader w:val="0"/>
        </w:trPr>
        <w:tc>
          <w:tcPr>
            <w:shd w:fill="f7fafd"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9"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1b1b1c"/>
                <w:sz w:val="20"/>
                <w:szCs w:val="20"/>
                <w:u w:val="none"/>
                <w:shd w:fill="auto" w:val="clear"/>
                <w:vertAlign w:val="baseline"/>
                <w:rtl w:val="0"/>
              </w:rPr>
              <w:t xml:space="preserve">Development Lead</w:t>
            </w:r>
            <w:r w:rsidDel="00000000" w:rsidR="00000000" w:rsidRPr="00000000">
              <w:rPr>
                <w:rtl w:val="0"/>
              </w:rPr>
            </w:r>
          </w:p>
        </w:tc>
        <w:tc>
          <w:tcPr>
            <w:shd w:fill="f7fafd"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16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Shiman Mohammad </w:t>
            </w:r>
            <w:r w:rsidDel="00000000" w:rsidR="00000000" w:rsidRPr="00000000">
              <w:rPr>
                <w:rtl w:val="0"/>
              </w:rPr>
            </w:r>
          </w:p>
        </w:tc>
        <w:tc>
          <w:tcPr>
            <w:shd w:fill="f7fafd"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7fafd"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03-07-2026</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sectPr>
      <w:type w:val="continuous"/>
      <w:pgSz w:h="15840" w:w="12240" w:orient="portrait"/>
      <w:pgMar w:bottom="280" w:top="142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Times New Roman"/>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Pr>
      <w:drawing>
        <wp:inline distB="0" distT="0" distL="0" distR="0">
          <wp:extent cx="1038254" cy="86129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8254" cy="8612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93" w:hanging="294"/>
      </w:pPr>
      <w:rPr>
        <w:rFonts w:ascii="Tahoma" w:cs="Tahoma" w:eastAsia="Tahoma" w:hAnsi="Tahoma"/>
        <w:b w:val="1"/>
        <w:bCs w:val="1"/>
        <w:i w:val="0"/>
        <w:iCs w:val="0"/>
        <w:color w:val="1b1b1c"/>
        <w:sz w:val="30"/>
        <w:szCs w:val="30"/>
      </w:rPr>
    </w:lvl>
    <w:lvl w:ilvl="1">
      <w:start w:val="1"/>
      <w:numFmt w:val="decimal"/>
      <w:lvlText w:val="%1.%2."/>
      <w:lvlJc w:val="left"/>
      <w:pPr>
        <w:ind w:left="426" w:hanging="427"/>
      </w:pPr>
      <w:rPr>
        <w:rFonts w:ascii="Tahoma" w:cs="Tahoma" w:eastAsia="Tahoma" w:hAnsi="Tahoma"/>
        <w:b w:val="1"/>
        <w:bCs w:val="1"/>
        <w:i w:val="0"/>
        <w:iCs w:val="0"/>
        <w:color w:val="1b1b1c"/>
        <w:sz w:val="24"/>
        <w:szCs w:val="24"/>
      </w:rPr>
    </w:lvl>
    <w:lvl w:ilvl="2">
      <w:start w:val="0"/>
      <w:numFmt w:val="bullet"/>
      <w:lvlText w:val="●"/>
      <w:lvlJc w:val="left"/>
      <w:pPr>
        <w:ind w:left="465" w:hanging="360"/>
      </w:pPr>
      <w:rPr>
        <w:rFonts w:ascii="Tahoma" w:cs="Tahoma" w:eastAsia="Tahoma" w:hAnsi="Tahoma"/>
        <w:b w:val="0"/>
        <w:bCs w:val="0"/>
        <w:i w:val="0"/>
        <w:iCs w:val="0"/>
        <w:sz w:val="22"/>
        <w:szCs w:val="22"/>
      </w:rPr>
    </w:lvl>
    <w:lvl w:ilvl="3">
      <w:start w:val="0"/>
      <w:numFmt w:val="bullet"/>
      <w:lvlText w:val="○"/>
      <w:lvlJc w:val="left"/>
      <w:pPr>
        <w:ind w:left="870" w:hanging="360"/>
      </w:pPr>
      <w:rPr>
        <w:rFonts w:ascii="Tahoma" w:cs="Tahoma" w:eastAsia="Tahoma" w:hAnsi="Tahoma"/>
        <w:b w:val="0"/>
        <w:bCs w:val="0"/>
        <w:i w:val="0"/>
        <w:iCs w:val="0"/>
        <w:sz w:val="22"/>
        <w:szCs w:val="22"/>
      </w:rPr>
    </w:lvl>
    <w:lvl w:ilvl="4">
      <w:start w:val="0"/>
      <w:numFmt w:val="bullet"/>
      <w:lvlText w:val="•"/>
      <w:lvlJc w:val="left"/>
      <w:pPr>
        <w:ind w:left="880" w:hanging="360"/>
      </w:pPr>
      <w:rPr/>
    </w:lvl>
    <w:lvl w:ilvl="5">
      <w:start w:val="0"/>
      <w:numFmt w:val="bullet"/>
      <w:lvlText w:val="•"/>
      <w:lvlJc w:val="left"/>
      <w:pPr>
        <w:ind w:left="2353" w:hanging="360"/>
      </w:pPr>
      <w:rPr/>
    </w:lvl>
    <w:lvl w:ilvl="6">
      <w:start w:val="0"/>
      <w:numFmt w:val="bullet"/>
      <w:lvlText w:val="•"/>
      <w:lvlJc w:val="left"/>
      <w:pPr>
        <w:ind w:left="3826" w:hanging="360"/>
      </w:pPr>
      <w:rPr/>
    </w:lvl>
    <w:lvl w:ilvl="7">
      <w:start w:val="0"/>
      <w:numFmt w:val="bullet"/>
      <w:lvlText w:val="•"/>
      <w:lvlJc w:val="left"/>
      <w:pPr>
        <w:ind w:left="5300" w:hanging="360"/>
      </w:pPr>
      <w:rPr/>
    </w:lvl>
    <w:lvl w:ilvl="8">
      <w:start w:val="0"/>
      <w:numFmt w:val="bullet"/>
      <w:lvlText w:val="•"/>
      <w:lvlJc w:val="left"/>
      <w:pPr>
        <w:ind w:left="6773"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28" w:hanging="328"/>
    </w:pPr>
    <w:rPr>
      <w:b w:val="1"/>
      <w:bCs w:val="1"/>
      <w:sz w:val="30"/>
      <w:szCs w:val="30"/>
    </w:rPr>
  </w:style>
  <w:style w:type="paragraph" w:styleId="Heading2">
    <w:name w:val="heading 2"/>
    <w:basedOn w:val="Normal"/>
    <w:next w:val="Normal"/>
    <w:pPr>
      <w:spacing w:before="160" w:lineRule="auto"/>
      <w:ind w:left="430" w:hanging="468"/>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7"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b/0bdqMiwwl9pvKJ1TDtKEy2g==">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2025-08-05T00:00:00Z</vt:lpwstr>
  </property>
  <property fmtid="{D5CDD505-2E9C-101B-9397-08002B2CF9AE}" pid="3" name="Producer">
    <vt:lpwstr>Skia/PDF m140 Google Docs Renderer</vt:lpwstr>
  </property>
  <property fmtid="{D5CDD505-2E9C-101B-9397-08002B2CF9AE}" pid="4" name="LastSaved">
    <vt:lpwstr>2025-08-05T00:00:00Z</vt:lpwstr>
  </property>
</Properties>
</file>