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832B" w14:textId="6EEAB072" w:rsidR="00F66B40" w:rsidRPr="00F66B40" w:rsidRDefault="00F66B40" w:rsidP="00F66B40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</w:pPr>
      <w:r w:rsidRPr="00F66B40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Lab 1</w:t>
      </w:r>
      <w:r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0</w:t>
      </w:r>
      <w:r w:rsidRPr="00F66B40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 xml:space="preserve"> - Assign Azure resource roles in Privileged Identity Management</w:t>
      </w:r>
    </w:p>
    <w:p w14:paraId="5C0CEDC6" w14:textId="77777777" w:rsidR="00F66B40" w:rsidRPr="00F66B40" w:rsidRDefault="00F66B40" w:rsidP="00F66B40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Note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- This lab requires an Azure Pass. Please see lab 00 for directions.</w:t>
      </w:r>
    </w:p>
    <w:p w14:paraId="770AA702" w14:textId="77777777" w:rsidR="00F66B40" w:rsidRPr="00F66B40" w:rsidRDefault="00F66B40" w:rsidP="00F66B40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IN" w:bidi="hi-IN"/>
        </w:rPr>
      </w:pPr>
      <w:r w:rsidRPr="00F66B40">
        <w:rPr>
          <w:rFonts w:ascii="Segoe UI Light" w:eastAsia="Times New Roman" w:hAnsi="Segoe UI Light" w:cs="Segoe UI Light"/>
          <w:color w:val="222222"/>
          <w:sz w:val="36"/>
          <w:szCs w:val="36"/>
          <w:lang w:eastAsia="en-IN" w:bidi="hi-IN"/>
        </w:rPr>
        <w:t>Lab scenario</w:t>
      </w:r>
    </w:p>
    <w:p w14:paraId="6EB5EF03" w14:textId="77777777" w:rsidR="00F66B40" w:rsidRPr="00F66B40" w:rsidRDefault="00F66B40" w:rsidP="00F66B40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Azure Active Directory (Azure AD) Privileged Identity Management (PIM) can manage the built-in Azure resource roles, as well as custom roles, including (but not limited to):</w:t>
      </w:r>
    </w:p>
    <w:p w14:paraId="549F2686" w14:textId="77777777" w:rsidR="00F66B40" w:rsidRPr="00F66B40" w:rsidRDefault="00F66B40" w:rsidP="00F66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Owner</w:t>
      </w:r>
    </w:p>
    <w:p w14:paraId="7895B3D3" w14:textId="77777777" w:rsidR="00F66B40" w:rsidRPr="00F66B40" w:rsidRDefault="00F66B40" w:rsidP="00F66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User Access Administrator</w:t>
      </w:r>
    </w:p>
    <w:p w14:paraId="22209AFE" w14:textId="77777777" w:rsidR="00F66B40" w:rsidRPr="00F66B40" w:rsidRDefault="00F66B40" w:rsidP="00F66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Contributor</w:t>
      </w:r>
    </w:p>
    <w:p w14:paraId="57E6C722" w14:textId="77777777" w:rsidR="00F66B40" w:rsidRPr="00F66B40" w:rsidRDefault="00F66B40" w:rsidP="00F66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Security Admin</w:t>
      </w:r>
    </w:p>
    <w:p w14:paraId="4B723A6B" w14:textId="77777777" w:rsidR="00F66B40" w:rsidRPr="00F66B40" w:rsidRDefault="00F66B40" w:rsidP="00F66B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Security Manager</w:t>
      </w:r>
    </w:p>
    <w:p w14:paraId="7837F741" w14:textId="77777777" w:rsidR="00F66B40" w:rsidRPr="00F66B40" w:rsidRDefault="00F66B40" w:rsidP="00F66B40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You need to make a user eligible for an Azure resource role.</w:t>
      </w:r>
    </w:p>
    <w:p w14:paraId="16157765" w14:textId="77777777" w:rsidR="00F66B40" w:rsidRPr="00F66B40" w:rsidRDefault="00F66B40" w:rsidP="00F66B40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F66B40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Estimated time: 10 minutes</w:t>
      </w:r>
    </w:p>
    <w:p w14:paraId="50921E0E" w14:textId="77777777" w:rsidR="00F66B40" w:rsidRPr="00F66B40" w:rsidRDefault="00F66B40" w:rsidP="00F66B40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</w:pPr>
      <w:r w:rsidRPr="00F66B40"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  <w:t>Exercise 1 - PIM with Azure resources</w:t>
      </w:r>
    </w:p>
    <w:p w14:paraId="1097DA0D" w14:textId="77777777" w:rsidR="00F66B40" w:rsidRPr="00F66B40" w:rsidRDefault="00F66B40" w:rsidP="00F66B40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F66B40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1 - Assign Azure resource roles</w:t>
      </w:r>
    </w:p>
    <w:p w14:paraId="2C94EBD5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Sign in to </w:t>
      </w:r>
      <w:hyperlink r:id="rId5" w:history="1">
        <w:r w:rsidRPr="00F66B40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IN" w:bidi="hi-IN"/>
          </w:rPr>
          <w:t>https://portal.azure.com</w:t>
        </w:r>
      </w:hyperlink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using a Global Administrator account.</w:t>
      </w:r>
    </w:p>
    <w:p w14:paraId="68280C50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Search for and then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Azure AD Privileged Identity Management.</w:t>
      </w:r>
    </w:p>
    <w:p w14:paraId="636D5345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Privileged Identity Management page, in the left navigation,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Azure resources.</w:t>
      </w:r>
    </w:p>
    <w:p w14:paraId="742061B8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top menu,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Discover resources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951C004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Azure resources – Discovery page, select your subscription and then, on the top menu,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Manage resource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04009C7" w14:textId="1CDD88F4" w:rsidR="00F66B40" w:rsidRPr="00F66B40" w:rsidRDefault="00F66B40" w:rsidP="00F66B40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1CE9A4C8" wp14:editId="53EBEC85">
            <wp:extent cx="5731510" cy="1212215"/>
            <wp:effectExtent l="0" t="0" r="2540" b="6985"/>
            <wp:docPr id="2" name="Picture 2" descr="Screen image displaying the Azure resources discovery page with the subscription and manage resource highlighte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image displaying the Azure resources discovery page with the subscription and manage resource highlighte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1D90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lastRenderedPageBreak/>
        <w:t>In the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Onboarding selected resource for management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dialog box, review the information and then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OK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5AF0A55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When onboarding completes, close the Azure resources – Discovery page.</w:t>
      </w:r>
    </w:p>
    <w:p w14:paraId="572C43BB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Azure resources page, select the subscription.</w:t>
      </w:r>
    </w:p>
    <w:p w14:paraId="582F49A7" w14:textId="20E84286" w:rsidR="00F66B40" w:rsidRPr="00F66B40" w:rsidRDefault="00F66B40" w:rsidP="00F66B40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drawing>
          <wp:inline distT="0" distB="0" distL="0" distR="0" wp14:anchorId="4A63441A" wp14:editId="14E14387">
            <wp:extent cx="5731510" cy="2839720"/>
            <wp:effectExtent l="0" t="0" r="2540" b="0"/>
            <wp:docPr id="1" name="Picture 1" descr="Screen image displaying the recently added Azure resourc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image displaying the recently added Azure resourc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7B03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left navigation menu, under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Manage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Roles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to see the list of roles for Azure resources.</w:t>
      </w:r>
    </w:p>
    <w:p w14:paraId="3760F8C8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top menu, select +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Add assignments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E34F091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Add assignments page, select the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 role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menu and then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API Management Service Contributor.</w:t>
      </w:r>
    </w:p>
    <w:p w14:paraId="6FFDB155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 member(s),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No member selected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288EEBB" w14:textId="41AB9363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Select 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Lejla</w:t>
      </w:r>
      <w:proofErr w:type="spellEnd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Selimagic</w:t>
      </w:r>
      <w:proofErr w:type="spellEnd"/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from your organization that will be assigned the role. Then chose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A3B68A8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Next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42ABE17" w14:textId="77777777" w:rsidR="00F66B40" w:rsidRPr="00F66B40" w:rsidRDefault="00F66B40" w:rsidP="00F66B4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Settings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tab, under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Assignment type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Eligible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6CB2FA8" w14:textId="77777777" w:rsidR="00F66B40" w:rsidRPr="00F66B40" w:rsidRDefault="00F66B40" w:rsidP="00F66B4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Eligible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assignments require the member of the role to perform an action to use the role. Actions might include performing a multi-factor authentication (MFA) check, providing a business justification, or requesting approval from designated approvers.</w:t>
      </w:r>
    </w:p>
    <w:p w14:paraId="0BEFF575" w14:textId="77777777" w:rsidR="00F66B40" w:rsidRPr="00F66B40" w:rsidRDefault="00F66B40" w:rsidP="00F66B4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Active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assignments do not require the member to perform any action to use the role. Members assigned as active have the privileges always assigned to the role.</w:t>
      </w:r>
    </w:p>
    <w:p w14:paraId="0FA8508A" w14:textId="77777777" w:rsidR="00F66B40" w:rsidRPr="00F66B40" w:rsidRDefault="00F66B40" w:rsidP="00F66B4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Specify an assignment duration by changing the start and end dates and times.</w:t>
      </w:r>
    </w:p>
    <w:p w14:paraId="4726791A" w14:textId="77777777" w:rsidR="00F66B40" w:rsidRPr="00F66B40" w:rsidRDefault="00F66B40" w:rsidP="00F66B4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When finished,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Assign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A00B26A" w14:textId="77777777" w:rsidR="00F66B40" w:rsidRPr="00F66B40" w:rsidRDefault="00F66B40" w:rsidP="00F66B4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After the new role assignment is created, a status notification is displayed.</w:t>
      </w:r>
    </w:p>
    <w:p w14:paraId="77C9496C" w14:textId="77777777" w:rsidR="00F66B40" w:rsidRPr="00F66B40" w:rsidRDefault="00F66B40" w:rsidP="00F66B40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F66B40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2 - Update or remove an existing resource role assignment</w:t>
      </w:r>
    </w:p>
    <w:p w14:paraId="0012A7EE" w14:textId="77777777" w:rsidR="00F66B40" w:rsidRPr="00F66B40" w:rsidRDefault="00F66B40" w:rsidP="00F66B40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Follow these steps to update or remove an existing role assignment.</w:t>
      </w:r>
    </w:p>
    <w:p w14:paraId="66C0F3F4" w14:textId="77777777" w:rsidR="00F66B40" w:rsidRPr="00F66B40" w:rsidRDefault="00F66B40" w:rsidP="00F66B4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Open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Azure AD Privileged Identity Management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35BD513" w14:textId="77777777" w:rsidR="00F66B40" w:rsidRPr="00F66B40" w:rsidRDefault="00F66B40" w:rsidP="00F66B4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Azure resources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4509FD90" w14:textId="77777777" w:rsidR="00F66B40" w:rsidRPr="00F66B40" w:rsidRDefault="00F66B40" w:rsidP="00F66B4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 the subscription you want to manage to open its overview page.</w:t>
      </w:r>
    </w:p>
    <w:p w14:paraId="2B5157FA" w14:textId="77777777" w:rsidR="00F66B40" w:rsidRPr="00F66B40" w:rsidRDefault="00F66B40" w:rsidP="00F66B4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Manage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Assignments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6AA8E36A" w14:textId="77777777" w:rsidR="00F66B40" w:rsidRPr="00F66B40" w:rsidRDefault="00F66B40" w:rsidP="00F66B4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Eligible roles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tab, in the Action column, review the available options.</w:t>
      </w:r>
    </w:p>
    <w:p w14:paraId="6C29524A" w14:textId="77777777" w:rsidR="00F66B40" w:rsidRPr="00F66B40" w:rsidRDefault="00F66B40" w:rsidP="00F66B4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Remove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846D999" w14:textId="77777777" w:rsidR="00F66B40" w:rsidRPr="00F66B40" w:rsidRDefault="00F66B40" w:rsidP="00F66B4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Remove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dialog box, review the information and then select </w:t>
      </w:r>
      <w:r w:rsidRPr="00F66B40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Yes</w:t>
      </w:r>
      <w:r w:rsidRPr="00F66B40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36BE52FA" w14:textId="77777777" w:rsidR="00980129" w:rsidRDefault="00980129"/>
    <w:sectPr w:rsidR="0098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311"/>
    <w:multiLevelType w:val="multilevel"/>
    <w:tmpl w:val="2DF09B5A"/>
    <w:styleLink w:val="LessonTopicList"/>
    <w:lvl w:ilvl="0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20157E4"/>
    <w:multiLevelType w:val="multilevel"/>
    <w:tmpl w:val="C0A86A5E"/>
    <w:styleLink w:val="LabList"/>
    <w:lvl w:ilvl="0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8143B5B"/>
    <w:multiLevelType w:val="multilevel"/>
    <w:tmpl w:val="BF3A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D3A94"/>
    <w:multiLevelType w:val="multilevel"/>
    <w:tmpl w:val="F4D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75EC1"/>
    <w:multiLevelType w:val="multilevel"/>
    <w:tmpl w:val="DDFE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02917"/>
    <w:multiLevelType w:val="multilevel"/>
    <w:tmpl w:val="35E6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E25E7"/>
    <w:multiLevelType w:val="multilevel"/>
    <w:tmpl w:val="AE06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36BA8"/>
    <w:multiLevelType w:val="multilevel"/>
    <w:tmpl w:val="C78CBD0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4288">
    <w:abstractNumId w:val="0"/>
  </w:num>
  <w:num w:numId="2" w16cid:durableId="1865244708">
    <w:abstractNumId w:val="1"/>
  </w:num>
  <w:num w:numId="3" w16cid:durableId="230581435">
    <w:abstractNumId w:val="7"/>
    <w:lvlOverride w:ilvl="0">
      <w:startOverride w:val="1"/>
    </w:lvlOverride>
  </w:num>
  <w:num w:numId="4" w16cid:durableId="778835703">
    <w:abstractNumId w:val="7"/>
    <w:lvlOverride w:ilvl="0">
      <w:startOverride w:val="1"/>
    </w:lvlOverride>
  </w:num>
  <w:num w:numId="5" w16cid:durableId="1426344741">
    <w:abstractNumId w:val="0"/>
  </w:num>
  <w:num w:numId="6" w16cid:durableId="1244532505">
    <w:abstractNumId w:val="0"/>
  </w:num>
  <w:num w:numId="7" w16cid:durableId="1439763551">
    <w:abstractNumId w:val="3"/>
  </w:num>
  <w:num w:numId="8" w16cid:durableId="1375422608">
    <w:abstractNumId w:val="6"/>
  </w:num>
  <w:num w:numId="9" w16cid:durableId="169562034">
    <w:abstractNumId w:val="4"/>
  </w:num>
  <w:num w:numId="10" w16cid:durableId="555553499">
    <w:abstractNumId w:val="5"/>
  </w:num>
  <w:num w:numId="11" w16cid:durableId="268510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40"/>
    <w:rsid w:val="00391291"/>
    <w:rsid w:val="005D4162"/>
    <w:rsid w:val="006870CA"/>
    <w:rsid w:val="006A4D16"/>
    <w:rsid w:val="00840139"/>
    <w:rsid w:val="00975512"/>
    <w:rsid w:val="00980129"/>
    <w:rsid w:val="00A6017E"/>
    <w:rsid w:val="00C66E61"/>
    <w:rsid w:val="00D22B98"/>
    <w:rsid w:val="00F66B40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AFE6"/>
  <w15:chartTrackingRefBased/>
  <w15:docId w15:val="{B61E6B5A-0705-4959-B100-0088C9DB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8"/>
  </w:style>
  <w:style w:type="paragraph" w:styleId="Heading1">
    <w:name w:val="heading 1"/>
    <w:basedOn w:val="Normal"/>
    <w:next w:val="Normal"/>
    <w:link w:val="Heading1Char"/>
    <w:uiPriority w:val="9"/>
    <w:qFormat/>
    <w:rsid w:val="00687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66B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16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D16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numbering" w:customStyle="1" w:styleId="LessonTopicList">
    <w:name w:val="Lesson Topic List"/>
    <w:basedOn w:val="NoList"/>
    <w:uiPriority w:val="99"/>
    <w:rsid w:val="00A6017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D59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D59C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291"/>
    <w:pPr>
      <w:numPr>
        <w:numId w:val="4"/>
      </w:numPr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391291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0C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numbering" w:customStyle="1" w:styleId="StepByStep">
    <w:name w:val="StepByStep"/>
    <w:basedOn w:val="NoList"/>
    <w:uiPriority w:val="99"/>
    <w:rsid w:val="00C66E61"/>
  </w:style>
  <w:style w:type="paragraph" w:customStyle="1" w:styleId="Style1">
    <w:name w:val="Style1"/>
    <w:basedOn w:val="ListParagraph"/>
    <w:link w:val="Style1Char"/>
    <w:autoRedefine/>
    <w:qFormat/>
    <w:rsid w:val="00C66E61"/>
    <w:pPr>
      <w:ind w:left="1008" w:hanging="1008"/>
    </w:pPr>
  </w:style>
  <w:style w:type="character" w:customStyle="1" w:styleId="Style1Char">
    <w:name w:val="Style1 Char"/>
    <w:basedOn w:val="DefaultParagraphFont"/>
    <w:link w:val="Style1"/>
    <w:rsid w:val="00C66E61"/>
  </w:style>
  <w:style w:type="character" w:customStyle="1" w:styleId="Heading4Char">
    <w:name w:val="Heading 4 Char"/>
    <w:basedOn w:val="DefaultParagraphFont"/>
    <w:link w:val="Heading4"/>
    <w:uiPriority w:val="9"/>
    <w:rsid w:val="00F66B40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F6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66B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6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learning.github.io/SC-300-Identity-and-Access-Administrator/Instructions/Labs/media/lp4-mod3-pim-az-resource-overview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SC-300-Identity-and-Access-Administrator/Instructions/Labs/media/lp4-mod3-pim-azure-resource-management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az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Varma</dc:creator>
  <cp:keywords/>
  <dc:description/>
  <cp:lastModifiedBy>Nived Varma</cp:lastModifiedBy>
  <cp:revision>1</cp:revision>
  <dcterms:created xsi:type="dcterms:W3CDTF">2022-09-07T09:13:00Z</dcterms:created>
  <dcterms:modified xsi:type="dcterms:W3CDTF">2022-09-07T09:15:00Z</dcterms:modified>
</cp:coreProperties>
</file>