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6D84" w14:textId="1D66BE32" w:rsidR="00980129" w:rsidRDefault="00C854FB" w:rsidP="00C854FB">
      <w:pPr>
        <w:pStyle w:val="Title"/>
      </w:pPr>
      <w:r>
        <w:t>Lab- Enterprise Application</w:t>
      </w:r>
    </w:p>
    <w:p w14:paraId="4557092D" w14:textId="77777777" w:rsidR="00C854FB" w:rsidRPr="00C854FB" w:rsidRDefault="00C854FB" w:rsidP="00C854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 w:bidi="hi-IN"/>
        </w:rPr>
      </w:pPr>
      <w:r w:rsidRPr="00C854FB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 w:bidi="hi-IN"/>
        </w:rPr>
        <w:t>Add an enterprise application</w:t>
      </w:r>
    </w:p>
    <w:p w14:paraId="3707ECD9" w14:textId="77777777" w:rsidR="00C854FB" w:rsidRPr="00C854FB" w:rsidRDefault="00C854FB" w:rsidP="00C854F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To add an enterprise application to your tenant:</w:t>
      </w:r>
    </w:p>
    <w:p w14:paraId="46161115" w14:textId="77777777" w:rsidR="00C854FB" w:rsidRPr="00C854FB" w:rsidRDefault="00C854FB" w:rsidP="00C854F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Go to the </w:t>
      </w:r>
      <w:hyperlink r:id="rId5" w:history="1">
        <w:r w:rsidRPr="00C854F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 w:bidi="hi-IN"/>
          </w:rPr>
          <w:t xml:space="preserve">Azure Active Directory Admin </w:t>
        </w:r>
        <w:proofErr w:type="spellStart"/>
        <w:r w:rsidRPr="00C854F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 w:bidi="hi-IN"/>
          </w:rPr>
          <w:t>Center</w:t>
        </w:r>
        <w:proofErr w:type="spellEnd"/>
      </w:hyperlink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 and sign in using one of the roles listed in the prerequisites.</w:t>
      </w:r>
    </w:p>
    <w:p w14:paraId="579A1AB5" w14:textId="77777777" w:rsidR="00C854FB" w:rsidRPr="00C854FB" w:rsidRDefault="00C854FB" w:rsidP="00C854F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In the left menu, select </w:t>
      </w:r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Enterprise applications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. The </w:t>
      </w:r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All applications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 pane opens and displays a list of the applications in your Azure AD tenant.</w:t>
      </w:r>
    </w:p>
    <w:p w14:paraId="4DFF87EA" w14:textId="77777777" w:rsidR="00C854FB" w:rsidRPr="00C854FB" w:rsidRDefault="00C854FB" w:rsidP="00C854F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In the </w:t>
      </w:r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Enterprise applications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 pane, select </w:t>
      </w:r>
      <w:proofErr w:type="gramStart"/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New</w:t>
      </w:r>
      <w:proofErr w:type="gramEnd"/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 xml:space="preserve"> application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.</w:t>
      </w:r>
    </w:p>
    <w:p w14:paraId="5F0E0701" w14:textId="77777777" w:rsidR="00C854FB" w:rsidRPr="00C854FB" w:rsidRDefault="00C854FB" w:rsidP="00C854F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The </w:t>
      </w:r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Browse Azure AD Gallery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 pane opens and displays tiles for cloud platforms, on-premises applications, and featured applications. Applications listed in the </w:t>
      </w:r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Featured applications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 xml:space="preserve"> section have icons indicating whether they support federated single sign-on (SSO) and provisioning. Search for and select the application. In this </w:t>
      </w:r>
      <w:proofErr w:type="spellStart"/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quickstart</w:t>
      </w:r>
      <w:proofErr w:type="spellEnd"/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, </w:t>
      </w:r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Azure AD SAML Toolkit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 is being used.</w:t>
      </w:r>
    </w:p>
    <w:p w14:paraId="382F99E4" w14:textId="5D432DB8" w:rsidR="00C854FB" w:rsidRPr="00C854FB" w:rsidRDefault="00C854FB" w:rsidP="00C854FB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noProof/>
          <w:color w:val="171717"/>
          <w:sz w:val="24"/>
          <w:szCs w:val="24"/>
          <w:lang w:eastAsia="en-IN" w:bidi="hi-IN"/>
        </w:rPr>
        <w:drawing>
          <wp:inline distT="0" distB="0" distL="0" distR="0" wp14:anchorId="2E8BD42A" wp14:editId="29A5EB5E">
            <wp:extent cx="5731510" cy="3236595"/>
            <wp:effectExtent l="0" t="0" r="2540" b="1905"/>
            <wp:docPr id="1" name="Picture 1" descr="Browse in the enterprise application gallery for the application that you want to ad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owse in the enterprise application gallery for the application that you want to add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F8238" w14:textId="77777777" w:rsidR="00C854FB" w:rsidRPr="00C854FB" w:rsidRDefault="00C854FB" w:rsidP="00C854F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Enter a name that you want to use to recognize the instance of the application. For example, </w:t>
      </w:r>
      <w:r w:rsidRPr="00C854FB">
        <w:rPr>
          <w:rFonts w:ascii="Consolas" w:eastAsia="Times New Roman" w:hAnsi="Consolas" w:cs="Courier New"/>
          <w:color w:val="171717"/>
          <w:sz w:val="20"/>
          <w:szCs w:val="20"/>
          <w:lang w:eastAsia="en-IN" w:bidi="hi-IN"/>
        </w:rPr>
        <w:t>Azure AD SAML Toolkit 1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.</w:t>
      </w:r>
    </w:p>
    <w:p w14:paraId="5AA34F45" w14:textId="6ADDDD1A" w:rsidR="00C854FB" w:rsidRDefault="00C854FB" w:rsidP="00C854F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Select </w:t>
      </w:r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Create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.</w:t>
      </w:r>
    </w:p>
    <w:p w14:paraId="574760C0" w14:textId="77777777" w:rsidR="00C854FB" w:rsidRPr="00C854FB" w:rsidRDefault="00C854FB" w:rsidP="00C854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 w:bidi="hi-IN"/>
        </w:rPr>
      </w:pPr>
      <w:r w:rsidRPr="00C854FB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 w:bidi="hi-IN"/>
        </w:rPr>
        <w:t>Create a user account</w:t>
      </w:r>
    </w:p>
    <w:p w14:paraId="68579983" w14:textId="77777777" w:rsidR="00C854FB" w:rsidRPr="00C854FB" w:rsidRDefault="00C854FB" w:rsidP="00C854F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lastRenderedPageBreak/>
        <w:t>To create a user account in your Azure AD tenant:</w:t>
      </w:r>
    </w:p>
    <w:p w14:paraId="03A928C9" w14:textId="77777777" w:rsidR="00C854FB" w:rsidRPr="00C854FB" w:rsidRDefault="00C854FB" w:rsidP="00C854F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Go to the </w:t>
      </w:r>
      <w:hyperlink r:id="rId7" w:history="1">
        <w:r w:rsidRPr="00C854F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 w:bidi="hi-IN"/>
          </w:rPr>
          <w:t xml:space="preserve">Azure Active Directory Admin </w:t>
        </w:r>
        <w:proofErr w:type="spellStart"/>
        <w:r w:rsidRPr="00C854F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 w:bidi="hi-IN"/>
          </w:rPr>
          <w:t>Center</w:t>
        </w:r>
        <w:proofErr w:type="spellEnd"/>
      </w:hyperlink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 and sign in using one of the roles listed in the prerequisites.</w:t>
      </w:r>
    </w:p>
    <w:p w14:paraId="0B8E539B" w14:textId="77777777" w:rsidR="00C854FB" w:rsidRPr="00C854FB" w:rsidRDefault="00C854FB" w:rsidP="00C854F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In the left menu, select </w:t>
      </w:r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Users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.</w:t>
      </w:r>
    </w:p>
    <w:p w14:paraId="6E2A17B4" w14:textId="77777777" w:rsidR="00C854FB" w:rsidRPr="00C854FB" w:rsidRDefault="00C854FB" w:rsidP="00C854F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Select </w:t>
      </w:r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New user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 at the top of the pane.</w:t>
      </w:r>
    </w:p>
    <w:p w14:paraId="5FDC4FA5" w14:textId="084931BD" w:rsidR="00C854FB" w:rsidRPr="00C854FB" w:rsidRDefault="00C854FB" w:rsidP="00C854FB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noProof/>
          <w:color w:val="171717"/>
          <w:sz w:val="24"/>
          <w:szCs w:val="24"/>
          <w:lang w:eastAsia="en-IN" w:bidi="hi-IN"/>
        </w:rPr>
        <w:drawing>
          <wp:inline distT="0" distB="0" distL="0" distR="0" wp14:anchorId="6A2C7D44" wp14:editId="6EE95405">
            <wp:extent cx="5731510" cy="3320415"/>
            <wp:effectExtent l="0" t="0" r="2540" b="0"/>
            <wp:docPr id="3" name="Picture 3" descr="Add a new user account to your Azure AD tena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a new user account to your Azure AD tenan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6581" w14:textId="77777777" w:rsidR="00C854FB" w:rsidRPr="00C854FB" w:rsidRDefault="00C854FB" w:rsidP="00C854F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In the </w:t>
      </w:r>
      <w:proofErr w:type="gramStart"/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User name</w:t>
      </w:r>
      <w:proofErr w:type="gramEnd"/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 field, enter the username of the user account. For example, </w:t>
      </w:r>
      <w:r w:rsidRPr="00C854FB">
        <w:rPr>
          <w:rFonts w:ascii="Consolas" w:eastAsia="Times New Roman" w:hAnsi="Consolas" w:cs="Courier New"/>
          <w:color w:val="171717"/>
          <w:sz w:val="20"/>
          <w:szCs w:val="20"/>
          <w:lang w:eastAsia="en-IN" w:bidi="hi-IN"/>
        </w:rPr>
        <w:t>contosouser1@contoso.com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. Be sure to change </w:t>
      </w:r>
      <w:r w:rsidRPr="00C854FB">
        <w:rPr>
          <w:rFonts w:ascii="Consolas" w:eastAsia="Times New Roman" w:hAnsi="Consolas" w:cs="Courier New"/>
          <w:color w:val="171717"/>
          <w:sz w:val="20"/>
          <w:szCs w:val="20"/>
          <w:lang w:eastAsia="en-IN" w:bidi="hi-IN"/>
        </w:rPr>
        <w:t>contoso.com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 to the name of your tenant domain.</w:t>
      </w:r>
    </w:p>
    <w:p w14:paraId="6B8AC34D" w14:textId="77777777" w:rsidR="00C854FB" w:rsidRPr="00C854FB" w:rsidRDefault="00C854FB" w:rsidP="00C854F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In the </w:t>
      </w:r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Name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 field, enter the name of the user of the account. For example, </w:t>
      </w:r>
      <w:r w:rsidRPr="00C854FB">
        <w:rPr>
          <w:rFonts w:ascii="Consolas" w:eastAsia="Times New Roman" w:hAnsi="Consolas" w:cs="Courier New"/>
          <w:color w:val="171717"/>
          <w:sz w:val="20"/>
          <w:szCs w:val="20"/>
          <w:lang w:eastAsia="en-IN" w:bidi="hi-IN"/>
        </w:rPr>
        <w:t>contosouser1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.</w:t>
      </w:r>
    </w:p>
    <w:p w14:paraId="45735F14" w14:textId="77777777" w:rsidR="00C854FB" w:rsidRPr="00C854FB" w:rsidRDefault="00C854FB" w:rsidP="00C854F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Leave </w:t>
      </w:r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Auto-generate password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 selected, and then select </w:t>
      </w:r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Show password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. Write down the value that's displayed in the Password box.</w:t>
      </w:r>
    </w:p>
    <w:p w14:paraId="761350B6" w14:textId="77777777" w:rsidR="00C854FB" w:rsidRPr="00C854FB" w:rsidRDefault="00C854FB" w:rsidP="00C854F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Select </w:t>
      </w:r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Create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.</w:t>
      </w:r>
    </w:p>
    <w:p w14:paraId="5E0C5D23" w14:textId="77777777" w:rsidR="00C854FB" w:rsidRPr="00C854FB" w:rsidRDefault="00C854FB" w:rsidP="00C854FB">
      <w:pPr>
        <w:shd w:val="clear" w:color="auto" w:fill="FFFFFF"/>
        <w:spacing w:before="0"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 w:bidi="hi-IN"/>
        </w:rPr>
      </w:pPr>
      <w:r w:rsidRPr="00C854FB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 w:bidi="hi-IN"/>
        </w:rPr>
        <w:t>Assign a user account to an enterprise application</w:t>
      </w:r>
    </w:p>
    <w:p w14:paraId="1B5DEDD8" w14:textId="77777777" w:rsidR="00C854FB" w:rsidRPr="00C854FB" w:rsidRDefault="00C854FB" w:rsidP="00C854F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To assign a user account to an enterprise application:</w:t>
      </w:r>
    </w:p>
    <w:p w14:paraId="7D7A410B" w14:textId="77777777" w:rsidR="00C854FB" w:rsidRPr="00C854FB" w:rsidRDefault="00C854FB" w:rsidP="00C854F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In the </w:t>
      </w:r>
      <w:hyperlink r:id="rId9" w:history="1">
        <w:r w:rsidRPr="00C854F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 w:bidi="hi-IN"/>
          </w:rPr>
          <w:t xml:space="preserve">Azure Active Directory Admin </w:t>
        </w:r>
        <w:proofErr w:type="spellStart"/>
        <w:r w:rsidRPr="00C854F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 w:bidi="hi-IN"/>
          </w:rPr>
          <w:t>Center</w:t>
        </w:r>
        <w:proofErr w:type="spellEnd"/>
      </w:hyperlink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, select </w:t>
      </w:r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Enterprise applications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 xml:space="preserve">, and then search for and select the application to which you want to assign the user account. For example, the application that you created in the previous </w:t>
      </w:r>
      <w:proofErr w:type="spellStart"/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quickstart</w:t>
      </w:r>
      <w:proofErr w:type="spellEnd"/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 xml:space="preserve"> named </w:t>
      </w:r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Azure AD SAML Toolkit 1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.</w:t>
      </w:r>
    </w:p>
    <w:p w14:paraId="561E516F" w14:textId="77777777" w:rsidR="00C854FB" w:rsidRPr="00C854FB" w:rsidRDefault="00C854FB" w:rsidP="00C854F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In the left pane, select </w:t>
      </w:r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Users and groups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, and then select </w:t>
      </w:r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Add user/group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.</w:t>
      </w:r>
    </w:p>
    <w:p w14:paraId="6426F4B3" w14:textId="12906608" w:rsidR="00C854FB" w:rsidRPr="00C854FB" w:rsidRDefault="00C854FB" w:rsidP="00C854FB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noProof/>
          <w:color w:val="171717"/>
          <w:sz w:val="24"/>
          <w:szCs w:val="24"/>
          <w:lang w:eastAsia="en-IN" w:bidi="hi-IN"/>
        </w:rPr>
        <w:drawing>
          <wp:inline distT="0" distB="0" distL="0" distR="0" wp14:anchorId="47CE7ABC" wp14:editId="775F0003">
            <wp:extent cx="5731510" cy="3320415"/>
            <wp:effectExtent l="0" t="0" r="2540" b="0"/>
            <wp:docPr id="2" name="Picture 2" descr="Assign user account to zn application in your Azure AD tena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sign user account to zn application in your Azure AD tenan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66E03" w14:textId="77777777" w:rsidR="00C854FB" w:rsidRPr="00C854FB" w:rsidRDefault="00C854FB" w:rsidP="00C854F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On the </w:t>
      </w:r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Add Assignment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 pane, select </w:t>
      </w:r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None Selected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 under </w:t>
      </w:r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Users and groups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.</w:t>
      </w:r>
    </w:p>
    <w:p w14:paraId="51375403" w14:textId="77777777" w:rsidR="00C854FB" w:rsidRPr="00C854FB" w:rsidRDefault="00C854FB" w:rsidP="00C854F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Search for and select the user that you want to assign to the application. For example, </w:t>
      </w:r>
      <w:r w:rsidRPr="00C854FB">
        <w:rPr>
          <w:rFonts w:ascii="Consolas" w:eastAsia="Times New Roman" w:hAnsi="Consolas" w:cs="Courier New"/>
          <w:color w:val="171717"/>
          <w:sz w:val="20"/>
          <w:szCs w:val="20"/>
          <w:lang w:eastAsia="en-IN" w:bidi="hi-IN"/>
        </w:rPr>
        <w:t>contosouser1@contoso.com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.</w:t>
      </w:r>
    </w:p>
    <w:p w14:paraId="529ED8A5" w14:textId="77777777" w:rsidR="00C854FB" w:rsidRPr="00C854FB" w:rsidRDefault="00C854FB" w:rsidP="00C854F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Select </w:t>
      </w:r>
      <w:proofErr w:type="spellStart"/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Select</w:t>
      </w:r>
      <w:proofErr w:type="spellEnd"/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.</w:t>
      </w:r>
    </w:p>
    <w:p w14:paraId="32EA1ED0" w14:textId="77777777" w:rsidR="00C854FB" w:rsidRPr="00C854FB" w:rsidRDefault="00C854FB" w:rsidP="00C854F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On the </w:t>
      </w:r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Add Assignment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 pane, select </w:t>
      </w:r>
      <w:r w:rsidRPr="00C854F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 w:bidi="hi-IN"/>
        </w:rPr>
        <w:t>Assign</w:t>
      </w:r>
      <w:r w:rsidRPr="00C854FB"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  <w:t> at the bottom of the pane</w:t>
      </w:r>
    </w:p>
    <w:p w14:paraId="5C782F05" w14:textId="77777777" w:rsidR="00C854FB" w:rsidRPr="00C854FB" w:rsidRDefault="00C854FB" w:rsidP="00C854F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 w:bidi="hi-IN"/>
        </w:rPr>
      </w:pPr>
    </w:p>
    <w:p w14:paraId="70BF38A6" w14:textId="77777777" w:rsidR="00C854FB" w:rsidRDefault="00C854FB"/>
    <w:sectPr w:rsidR="00C8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311"/>
    <w:multiLevelType w:val="multilevel"/>
    <w:tmpl w:val="2DF09B5A"/>
    <w:styleLink w:val="LessonTopicList"/>
    <w:lvl w:ilvl="0">
      <w:start w:val="1"/>
      <w:numFmt w:val="bullet"/>
      <w:lvlText w:val="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20157E4"/>
    <w:multiLevelType w:val="multilevel"/>
    <w:tmpl w:val="C0A86A5E"/>
    <w:styleLink w:val="LabList"/>
    <w:lvl w:ilvl="0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A51DA4"/>
    <w:multiLevelType w:val="multilevel"/>
    <w:tmpl w:val="CCD4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136BA8"/>
    <w:multiLevelType w:val="multilevel"/>
    <w:tmpl w:val="C78CBD08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AB27E0"/>
    <w:multiLevelType w:val="multilevel"/>
    <w:tmpl w:val="DA54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E0320"/>
    <w:multiLevelType w:val="multilevel"/>
    <w:tmpl w:val="1CAC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544288">
    <w:abstractNumId w:val="0"/>
  </w:num>
  <w:num w:numId="2" w16cid:durableId="1865244708">
    <w:abstractNumId w:val="1"/>
  </w:num>
  <w:num w:numId="3" w16cid:durableId="230581435">
    <w:abstractNumId w:val="3"/>
    <w:lvlOverride w:ilvl="0">
      <w:startOverride w:val="1"/>
    </w:lvlOverride>
  </w:num>
  <w:num w:numId="4" w16cid:durableId="778835703">
    <w:abstractNumId w:val="3"/>
    <w:lvlOverride w:ilvl="0">
      <w:startOverride w:val="1"/>
    </w:lvlOverride>
  </w:num>
  <w:num w:numId="5" w16cid:durableId="1426344741">
    <w:abstractNumId w:val="0"/>
  </w:num>
  <w:num w:numId="6" w16cid:durableId="1244532505">
    <w:abstractNumId w:val="0"/>
  </w:num>
  <w:num w:numId="7" w16cid:durableId="1659725713">
    <w:abstractNumId w:val="4"/>
  </w:num>
  <w:num w:numId="8" w16cid:durableId="1380664474">
    <w:abstractNumId w:val="5"/>
  </w:num>
  <w:num w:numId="9" w16cid:durableId="53356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FB"/>
    <w:rsid w:val="00391291"/>
    <w:rsid w:val="005D4162"/>
    <w:rsid w:val="006870CA"/>
    <w:rsid w:val="006A4D16"/>
    <w:rsid w:val="00840139"/>
    <w:rsid w:val="00975512"/>
    <w:rsid w:val="00980129"/>
    <w:rsid w:val="00A6017E"/>
    <w:rsid w:val="00C66E61"/>
    <w:rsid w:val="00C854FB"/>
    <w:rsid w:val="00D22B98"/>
    <w:rsid w:val="00FD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F32B"/>
  <w15:chartTrackingRefBased/>
  <w15:docId w15:val="{B55CC2BE-605F-47AF-81CC-EFF92A1A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60"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B98"/>
  </w:style>
  <w:style w:type="paragraph" w:styleId="Heading1">
    <w:name w:val="heading 1"/>
    <w:basedOn w:val="Normal"/>
    <w:next w:val="Normal"/>
    <w:link w:val="Heading1Char"/>
    <w:uiPriority w:val="9"/>
    <w:qFormat/>
    <w:rsid w:val="00687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D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4D16"/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D16"/>
    <w:rPr>
      <w:rFonts w:asciiTheme="majorHAnsi" w:eastAsiaTheme="majorEastAsia" w:hAnsiTheme="majorHAnsi" w:cstheme="majorBidi"/>
      <w:b/>
      <w:color w:val="70AD47" w:themeColor="accent6"/>
      <w:sz w:val="24"/>
      <w:szCs w:val="24"/>
    </w:rPr>
  </w:style>
  <w:style w:type="numbering" w:customStyle="1" w:styleId="LessonTopicList">
    <w:name w:val="Lesson Topic List"/>
    <w:basedOn w:val="NoList"/>
    <w:uiPriority w:val="99"/>
    <w:rsid w:val="00A6017E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FD59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FD59C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91291"/>
    <w:pPr>
      <w:numPr>
        <w:numId w:val="4"/>
      </w:numPr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391291"/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6870C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numbering" w:customStyle="1" w:styleId="StepByStep">
    <w:name w:val="StepByStep"/>
    <w:basedOn w:val="NoList"/>
    <w:uiPriority w:val="99"/>
    <w:rsid w:val="00C66E61"/>
  </w:style>
  <w:style w:type="paragraph" w:customStyle="1" w:styleId="Style1">
    <w:name w:val="Style1"/>
    <w:basedOn w:val="ListParagraph"/>
    <w:link w:val="Style1Char"/>
    <w:autoRedefine/>
    <w:qFormat/>
    <w:rsid w:val="00C66E61"/>
    <w:pPr>
      <w:ind w:left="1008" w:hanging="1008"/>
    </w:pPr>
  </w:style>
  <w:style w:type="character" w:customStyle="1" w:styleId="Style1Char">
    <w:name w:val="Style1 Char"/>
    <w:basedOn w:val="DefaultParagraphFont"/>
    <w:link w:val="Style1"/>
    <w:rsid w:val="00C66E61"/>
  </w:style>
  <w:style w:type="paragraph" w:styleId="NormalWeb">
    <w:name w:val="Normal (Web)"/>
    <w:basedOn w:val="Normal"/>
    <w:uiPriority w:val="99"/>
    <w:semiHidden/>
    <w:unhideWhenUsed/>
    <w:rsid w:val="00C85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C854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4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54F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54F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4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ad.portal.azur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ad.portal.azure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ad.portal.azu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 Varma</dc:creator>
  <cp:keywords/>
  <dc:description/>
  <cp:lastModifiedBy>Nived Varma</cp:lastModifiedBy>
  <cp:revision>1</cp:revision>
  <dcterms:created xsi:type="dcterms:W3CDTF">2022-09-08T06:17:00Z</dcterms:created>
  <dcterms:modified xsi:type="dcterms:W3CDTF">2022-09-08T06:20:00Z</dcterms:modified>
</cp:coreProperties>
</file>