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k3kwcwwk8qz" w:id="0"/>
      <w:bookmarkEnd w:id="0"/>
      <w:r w:rsidDel="00000000" w:rsidR="00000000" w:rsidRPr="00000000">
        <w:rPr>
          <w:b w:val="1"/>
          <w:bCs w:val="1"/>
          <w:color w:val="000000"/>
          <w:sz w:val="26"/>
          <w:szCs w:val="26"/>
          <w:rtl w:val="0"/>
        </w:rPr>
        <w:t xml:space="preserve">Auto Ticket Classification Using Flow Designer</w:t>
      </w:r>
    </w:p>
    <w:p w:rsidR="00000000" w:rsidDel="00000000" w:rsidP="00000000" w:rsidRDefault="00000000" w:rsidRPr="00000000" w14:paraId="00000003">
      <w:pPr>
        <w:spacing w:after="240" w:before="240" w:lineRule="auto"/>
        <w:rPr/>
      </w:pPr>
      <w:r w:rsidDel="00000000" w:rsidR="00000000" w:rsidRPr="00000000">
        <w:rPr>
          <w:rtl w:val="0"/>
        </w:rPr>
        <w:t xml:space="preserve">The Auto Ticket Classification process is implemented using </w:t>
      </w:r>
      <w:r w:rsidDel="00000000" w:rsidR="00000000" w:rsidRPr="00000000">
        <w:rPr>
          <w:b w:val="1"/>
          <w:bCs w:val="1"/>
          <w:rtl w:val="0"/>
        </w:rPr>
        <w:t xml:space="preserve">ServiceNow Flow Designer</w:t>
      </w:r>
      <w:r w:rsidDel="00000000" w:rsidR="00000000" w:rsidRPr="00000000">
        <w:rPr>
          <w:rtl w:val="0"/>
        </w:rPr>
        <w:t xml:space="preserve"> to automatically classify IT support tickets based on the issue description provided by the student.</w:t>
      </w:r>
    </w:p>
    <w:p w:rsidR="00000000" w:rsidDel="00000000" w:rsidP="00000000" w:rsidRDefault="00000000" w:rsidRPr="00000000" w14:paraId="00000004">
      <w:pPr>
        <w:spacing w:after="240" w:before="240" w:lineRule="auto"/>
        <w:rPr/>
      </w:pPr>
      <w:r w:rsidDel="00000000" w:rsidR="00000000" w:rsidRPr="00000000">
        <w:rPr>
          <w:rtl w:val="0"/>
        </w:rPr>
        <w:t xml:space="preserve">When a student creates a new IT support ticket, the student is required to enter only the </w:t>
      </w:r>
      <w:r w:rsidDel="00000000" w:rsidR="00000000" w:rsidRPr="00000000">
        <w:rPr>
          <w:b w:val="1"/>
          <w:bCs w:val="1"/>
          <w:rtl w:val="0"/>
        </w:rPr>
        <w:t xml:space="preserve">Caller Name</w:t>
      </w:r>
      <w:r w:rsidDel="00000000" w:rsidR="00000000" w:rsidRPr="00000000">
        <w:rPr>
          <w:rtl w:val="0"/>
        </w:rPr>
        <w:t xml:space="preserve"> and </w:t>
      </w:r>
      <w:r w:rsidDel="00000000" w:rsidR="00000000" w:rsidRPr="00000000">
        <w:rPr>
          <w:b w:val="1"/>
          <w:bCs w:val="1"/>
          <w:rtl w:val="0"/>
        </w:rPr>
        <w:t xml:space="preserve">Short Description</w:t>
      </w:r>
      <w:r w:rsidDel="00000000" w:rsidR="00000000" w:rsidRPr="00000000">
        <w:rPr>
          <w:rtl w:val="0"/>
        </w:rPr>
        <w:t xml:space="preserve"> of the issue. The Category and Subcategory fields do not need to be selected manually.</w:t>
      </w:r>
    </w:p>
    <w:p w:rsidR="00000000" w:rsidDel="00000000" w:rsidP="00000000" w:rsidRDefault="00000000" w:rsidRPr="00000000" w14:paraId="00000005">
      <w:pPr>
        <w:spacing w:after="240" w:before="240" w:lineRule="auto"/>
        <w:rPr/>
      </w:pPr>
      <w:r w:rsidDel="00000000" w:rsidR="00000000" w:rsidRPr="00000000">
        <w:rPr>
          <w:rtl w:val="0"/>
        </w:rPr>
        <w:t xml:space="preserve">After the ticket is submitted, a </w:t>
      </w:r>
      <w:r w:rsidDel="00000000" w:rsidR="00000000" w:rsidRPr="00000000">
        <w:rPr>
          <w:b w:val="1"/>
          <w:bCs w:val="1"/>
          <w:rtl w:val="0"/>
        </w:rPr>
        <w:t xml:space="preserve">Flow Designer flow</w:t>
      </w:r>
      <w:r w:rsidDel="00000000" w:rsidR="00000000" w:rsidRPr="00000000">
        <w:rPr>
          <w:rtl w:val="0"/>
        </w:rPr>
        <w:t xml:space="preserve"> is triggered automatically. The flow evaluates the Short Description and checks for predefined keywords associated with common IT support issues. Based on the keyword identified, the flow automatically updates the ticket with the corresponding Category and Subcategory.</w:t>
      </w:r>
    </w:p>
    <w:p w:rsidR="00000000" w:rsidDel="00000000" w:rsidP="00000000" w:rsidRDefault="00000000" w:rsidRPr="00000000" w14:paraId="00000006">
      <w:pPr>
        <w:spacing w:after="240" w:before="240" w:lineRule="auto"/>
        <w:rPr/>
      </w:pPr>
      <w:r w:rsidDel="00000000" w:rsidR="00000000" w:rsidRPr="00000000">
        <w:rPr>
          <w:rtl w:val="0"/>
        </w:rPr>
        <w:t xml:space="preserve">The classification rules are configured as follows:</w:t>
      </w:r>
    </w:p>
    <w:tbl>
      <w:tblPr>
        <w:tblStyle w:val="Table1"/>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460"/>
        <w:gridCol w:w="1850"/>
        <w:tblGridChange w:id="0">
          <w:tblGrid>
            <w:gridCol w:w="1910"/>
            <w:gridCol w:w="146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Subcategory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WiFi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Projector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Projector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Password /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Forgot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Slow / Hanging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Slow Computer</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For example, when the Short Description contains the keyword </w:t>
      </w:r>
      <w:r w:rsidDel="00000000" w:rsidR="00000000" w:rsidRPr="00000000">
        <w:rPr>
          <w:b w:val="1"/>
          <w:bCs w:val="1"/>
          <w:rtl w:val="0"/>
        </w:rPr>
        <w:t xml:space="preserve">“WiFi”</w:t>
      </w:r>
      <w:r w:rsidDel="00000000" w:rsidR="00000000" w:rsidRPr="00000000">
        <w:rPr>
          <w:rtl w:val="0"/>
        </w:rPr>
        <w:t xml:space="preserve">, the flow identifies it as a network-related issue and automatically assigns </w:t>
      </w:r>
      <w:r w:rsidDel="00000000" w:rsidR="00000000" w:rsidRPr="00000000">
        <w:rPr>
          <w:b w:val="1"/>
          <w:bCs w:val="1"/>
          <w:rtl w:val="0"/>
        </w:rPr>
        <w:t xml:space="preserve">Category = Network</w:t>
      </w:r>
      <w:r w:rsidDel="00000000" w:rsidR="00000000" w:rsidRPr="00000000">
        <w:rPr>
          <w:rtl w:val="0"/>
        </w:rPr>
        <w:t xml:space="preserve"> and </w:t>
      </w:r>
      <w:r w:rsidDel="00000000" w:rsidR="00000000" w:rsidRPr="00000000">
        <w:rPr>
          <w:b w:val="1"/>
          <w:bCs w:val="1"/>
          <w:rtl w:val="0"/>
        </w:rPr>
        <w:t xml:space="preserve">Subcategory = WiFi</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Similarly, when the description contains </w:t>
      </w:r>
      <w:r w:rsidDel="00000000" w:rsidR="00000000" w:rsidRPr="00000000">
        <w:rPr>
          <w:b w:val="1"/>
          <w:bCs w:val="1"/>
          <w:rtl w:val="0"/>
        </w:rPr>
        <w:t xml:space="preserve">“Projector”</w:t>
      </w:r>
      <w:r w:rsidDel="00000000" w:rsidR="00000000" w:rsidRPr="00000000">
        <w:rPr>
          <w:rtl w:val="0"/>
        </w:rPr>
        <w:t xml:space="preserve">, the ticket is classified under </w:t>
      </w:r>
      <w:r w:rsidDel="00000000" w:rsidR="00000000" w:rsidRPr="00000000">
        <w:rPr>
          <w:b w:val="1"/>
          <w:bCs w:val="1"/>
          <w:rtl w:val="0"/>
        </w:rPr>
        <w:t xml:space="preserve">Category = Hardware</w:t>
      </w:r>
      <w:r w:rsidDel="00000000" w:rsidR="00000000" w:rsidRPr="00000000">
        <w:rPr>
          <w:rtl w:val="0"/>
        </w:rPr>
        <w:t xml:space="preserve"> and </w:t>
      </w:r>
      <w:r w:rsidDel="00000000" w:rsidR="00000000" w:rsidRPr="00000000">
        <w:rPr>
          <w:b w:val="1"/>
          <w:bCs w:val="1"/>
          <w:rtl w:val="0"/>
        </w:rPr>
        <w:t xml:space="preserve">Subcategory = Projector</w:t>
      </w:r>
      <w:r w:rsidDel="00000000" w:rsidR="00000000" w:rsidRPr="00000000">
        <w:rPr>
          <w:rtl w:val="0"/>
        </w:rPr>
        <w:t xml:space="preserve">. If the description contains </w:t>
      </w:r>
      <w:r w:rsidDel="00000000" w:rsidR="00000000" w:rsidRPr="00000000">
        <w:rPr>
          <w:b w:val="1"/>
          <w:bCs w:val="1"/>
          <w:rtl w:val="0"/>
        </w:rPr>
        <w:t xml:space="preserve">“Password”</w:t>
      </w:r>
      <w:r w:rsidDel="00000000" w:rsidR="00000000" w:rsidRPr="00000000">
        <w:rPr>
          <w:rtl w:val="0"/>
        </w:rPr>
        <w:t xml:space="preserve"> or </w:t>
      </w:r>
      <w:r w:rsidDel="00000000" w:rsidR="00000000" w:rsidRPr="00000000">
        <w:rPr>
          <w:b w:val="1"/>
          <w:bCs w:val="1"/>
          <w:rtl w:val="0"/>
        </w:rPr>
        <w:t xml:space="preserve">“Login”</w:t>
      </w:r>
      <w:r w:rsidDel="00000000" w:rsidR="00000000" w:rsidRPr="00000000">
        <w:rPr>
          <w:rtl w:val="0"/>
        </w:rPr>
        <w:t xml:space="preserve">, the flow assigns </w:t>
      </w:r>
      <w:r w:rsidDel="00000000" w:rsidR="00000000" w:rsidRPr="00000000">
        <w:rPr>
          <w:b w:val="1"/>
          <w:bCs w:val="1"/>
          <w:rtl w:val="0"/>
        </w:rPr>
        <w:t xml:space="preserve">Category = Access</w:t>
      </w:r>
      <w:r w:rsidDel="00000000" w:rsidR="00000000" w:rsidRPr="00000000">
        <w:rPr>
          <w:rtl w:val="0"/>
        </w:rPr>
        <w:t xml:space="preserve"> and </w:t>
      </w:r>
      <w:r w:rsidDel="00000000" w:rsidR="00000000" w:rsidRPr="00000000">
        <w:rPr>
          <w:b w:val="1"/>
          <w:bCs w:val="1"/>
          <w:rtl w:val="0"/>
        </w:rPr>
        <w:t xml:space="preserve">Subcategory = Forgot Password</w:t>
      </w:r>
      <w:r w:rsidDel="00000000" w:rsidR="00000000" w:rsidRPr="00000000">
        <w:rPr>
          <w:rtl w:val="0"/>
        </w:rPr>
        <w:t xml:space="preserve">. For descriptions containing </w:t>
      </w:r>
      <w:r w:rsidDel="00000000" w:rsidR="00000000" w:rsidRPr="00000000">
        <w:rPr>
          <w:b w:val="1"/>
          <w:bCs w:val="1"/>
          <w:rtl w:val="0"/>
        </w:rPr>
        <w:t xml:space="preserve">“Slow”</w:t>
      </w:r>
      <w:r w:rsidDel="00000000" w:rsidR="00000000" w:rsidRPr="00000000">
        <w:rPr>
          <w:rtl w:val="0"/>
        </w:rPr>
        <w:t xml:space="preserve"> or </w:t>
      </w:r>
      <w:r w:rsidDel="00000000" w:rsidR="00000000" w:rsidRPr="00000000">
        <w:rPr>
          <w:b w:val="1"/>
          <w:bCs w:val="1"/>
          <w:rtl w:val="0"/>
        </w:rPr>
        <w:t xml:space="preserve">“Hanging”</w:t>
      </w:r>
      <w:r w:rsidDel="00000000" w:rsidR="00000000" w:rsidRPr="00000000">
        <w:rPr>
          <w:rtl w:val="0"/>
        </w:rPr>
        <w:t xml:space="preserve">, the ticket is assigned </w:t>
      </w:r>
      <w:r w:rsidDel="00000000" w:rsidR="00000000" w:rsidRPr="00000000">
        <w:rPr>
          <w:b w:val="1"/>
          <w:bCs w:val="1"/>
          <w:rtl w:val="0"/>
        </w:rPr>
        <w:t xml:space="preserve">Category = Performance</w:t>
      </w:r>
      <w:r w:rsidDel="00000000" w:rsidR="00000000" w:rsidRPr="00000000">
        <w:rPr>
          <w:rtl w:val="0"/>
        </w:rPr>
        <w:t xml:space="preserve"> and </w:t>
      </w:r>
      <w:r w:rsidDel="00000000" w:rsidR="00000000" w:rsidRPr="00000000">
        <w:rPr>
          <w:b w:val="1"/>
          <w:bCs w:val="1"/>
          <w:rtl w:val="0"/>
        </w:rPr>
        <w:t xml:space="preserve">Subcategory = Slow Computer</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The overall process can be represented as:</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Ticket Creation → Flow Trigger → Keyword Identification → Condition Evaluation → Category &amp; Subcategory Assignment → Classified Ticket</w:t>
      </w:r>
    </w:p>
    <w:p w:rsidR="00000000" w:rsidDel="00000000" w:rsidP="00000000" w:rsidRDefault="00000000" w:rsidRPr="00000000" w14:paraId="0000001A">
      <w:pPr>
        <w:spacing w:after="240" w:before="240" w:lineRule="auto"/>
        <w:rPr/>
      </w:pPr>
      <w:r w:rsidDel="00000000" w:rsidR="00000000" w:rsidRPr="00000000">
        <w:rPr>
          <w:rtl w:val="0"/>
        </w:rPr>
        <w:t xml:space="preserve">This automation provides consistent ticket classification and reduces the need for manual intervention by IT staff. It also minimizes classification errors and improves the efficiency of the helpdesk process. Since the automation is implemented using </w:t>
      </w:r>
      <w:r w:rsidDel="00000000" w:rsidR="00000000" w:rsidRPr="00000000">
        <w:rPr>
          <w:b w:val="1"/>
          <w:bCs w:val="1"/>
          <w:rtl w:val="0"/>
        </w:rPr>
        <w:t xml:space="preserve">Flow Designer</w:t>
      </w:r>
      <w:r w:rsidDel="00000000" w:rsidR="00000000" w:rsidRPr="00000000">
        <w:rPr>
          <w:rtl w:val="0"/>
        </w:rPr>
        <w:t xml:space="preserve">, the classification rules can be maintained and extended easily by adding new conditions and categories as required.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1095138</wp:posOffset>
            </wp:positionV>
            <wp:extent cx="5943600" cy="31623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1E">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1F">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20">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21">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2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2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2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81675" cy="1989957"/>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Then click done button.</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If it doesnt have forgot password option, you can simply give “none’’</w:t>
      </w:r>
    </w:p>
    <w:p w:rsidR="00000000" w:rsidDel="00000000" w:rsidP="00000000" w:rsidRDefault="00000000" w:rsidRPr="00000000" w14:paraId="0000005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06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06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Then click the activate button.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