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axjvdlsde6el" w:id="0"/>
      <w:bookmarkEnd w:id="0"/>
      <w:r w:rsidDel="00000000" w:rsidR="00000000" w:rsidRPr="00000000">
        <w:rPr>
          <w:b w:val="1"/>
          <w:bCs w:val="1"/>
          <w:color w:val="000000"/>
          <w:sz w:val="26"/>
          <w:szCs w:val="26"/>
          <w:rtl w:val="0"/>
        </w:rPr>
        <w:t xml:space="preserve">Deployment &amp; Conclusion</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yd132tiuu7pk" w:id="1"/>
      <w:bookmarkEnd w:id="1"/>
      <w:r w:rsidDel="00000000" w:rsidR="00000000" w:rsidRPr="00000000">
        <w:rPr>
          <w:b w:val="1"/>
          <w:bCs w:val="1"/>
          <w:color w:val="000000"/>
          <w:sz w:val="22"/>
          <w:szCs w:val="22"/>
          <w:rtl w:val="0"/>
        </w:rPr>
        <w:t xml:space="preserve">Deployment</w:t>
      </w:r>
    </w:p>
    <w:p w:rsidR="00000000" w:rsidDel="00000000" w:rsidP="00000000" w:rsidRDefault="00000000" w:rsidRPr="00000000" w14:paraId="00000003">
      <w:pPr>
        <w:spacing w:after="240" w:before="240" w:lineRule="auto"/>
        <w:rPr/>
      </w:pPr>
      <w:r w:rsidDel="00000000" w:rsidR="00000000" w:rsidRPr="00000000">
        <w:rPr>
          <w:rtl w:val="0"/>
        </w:rPr>
        <w:t xml:space="preserve">The completed Auto Ticket Classification solution is deployed in the </w:t>
      </w:r>
      <w:r w:rsidDel="00000000" w:rsidR="00000000" w:rsidRPr="00000000">
        <w:rPr>
          <w:b w:val="1"/>
          <w:bCs w:val="1"/>
          <w:rtl w:val="0"/>
        </w:rPr>
        <w:t xml:space="preserve">ServiceNow environment</w:t>
      </w:r>
      <w:r w:rsidDel="00000000" w:rsidR="00000000" w:rsidRPr="00000000">
        <w:rPr>
          <w:rtl w:val="0"/>
        </w:rPr>
        <w:t xml:space="preserve"> after successful testing and validation. The configured ticket form, Flow Designer automation, classification rules, and access controls are made available to the intended users.</w:t>
      </w:r>
    </w:p>
    <w:p w:rsidR="00000000" w:rsidDel="00000000" w:rsidP="00000000" w:rsidRDefault="00000000" w:rsidRPr="00000000" w14:paraId="00000004">
      <w:pPr>
        <w:spacing w:after="240" w:before="240" w:lineRule="auto"/>
        <w:rPr/>
      </w:pPr>
      <w:r w:rsidDel="00000000" w:rsidR="00000000" w:rsidRPr="00000000">
        <w:rPr>
          <w:rtl w:val="0"/>
        </w:rPr>
        <w:t xml:space="preserve">After deployment, students can create IT support tickets by entering their Caller Name and Short Description. The Flow Designer automatically processes the submitted description, identifies the predefined keywords, and assigns the appropriate Category and Subcategory. IT support staff can then access the classified tickets and proceed with the required support activities.</w:t>
      </w:r>
    </w:p>
    <w:p w:rsidR="00000000" w:rsidDel="00000000" w:rsidP="00000000" w:rsidRDefault="00000000" w:rsidRPr="00000000" w14:paraId="00000005">
      <w:pPr>
        <w:spacing w:after="240" w:before="240" w:lineRule="auto"/>
        <w:rPr/>
      </w:pPr>
      <w:r w:rsidDel="00000000" w:rsidR="00000000" w:rsidRPr="00000000">
        <w:rPr>
          <w:rtl w:val="0"/>
        </w:rPr>
        <w:t xml:space="preserve">The deployment process also includes verifying that the flow is active, the classification rules are functioning correctly, and the appropriate users have the required access permissions. The system can be monitored after deployment to identify any classification issues or new types of IT requests that may require additional rules.</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gy8ysush8jzl" w:id="2"/>
      <w:bookmarkEnd w:id="2"/>
      <w:r w:rsidDel="00000000" w:rsidR="00000000" w:rsidRPr="00000000">
        <w:rPr>
          <w:b w:val="1"/>
          <w:bCs w:val="1"/>
          <w:color w:val="000000"/>
          <w:sz w:val="22"/>
          <w:szCs w:val="22"/>
          <w:rtl w:val="0"/>
        </w:rPr>
        <w:t xml:space="preserve">Conclusion</w:t>
      </w:r>
    </w:p>
    <w:p w:rsidR="00000000" w:rsidDel="00000000" w:rsidP="00000000" w:rsidRDefault="00000000" w:rsidRPr="00000000" w14:paraId="00000007">
      <w:pPr>
        <w:spacing w:after="240" w:before="240" w:lineRule="auto"/>
        <w:rPr/>
      </w:pPr>
      <w:r w:rsidDel="00000000" w:rsidR="00000000" w:rsidRPr="00000000">
        <w:rPr>
          <w:rtl w:val="0"/>
        </w:rPr>
        <w:t xml:space="preserve">The Auto Ticket Classification system successfully automates the classification of IT support tickets using </w:t>
      </w:r>
      <w:r w:rsidDel="00000000" w:rsidR="00000000" w:rsidRPr="00000000">
        <w:rPr>
          <w:b w:val="1"/>
          <w:bCs w:val="1"/>
          <w:rtl w:val="0"/>
        </w:rPr>
        <w:t xml:space="preserve">ServiceNow Flow Designer</w:t>
      </w:r>
      <w:r w:rsidDel="00000000" w:rsidR="00000000" w:rsidRPr="00000000">
        <w:rPr>
          <w:rtl w:val="0"/>
        </w:rPr>
        <w:t xml:space="preserve">. By analyzing keywords in the Short Description, the system automatically assigns the appropriate Category and Subcategory without requiring manual classification.</w:t>
      </w:r>
    </w:p>
    <w:p w:rsidR="00000000" w:rsidDel="00000000" w:rsidP="00000000" w:rsidRDefault="00000000" w:rsidRPr="00000000" w14:paraId="00000008">
      <w:pPr>
        <w:spacing w:after="240" w:before="240" w:lineRule="auto"/>
        <w:rPr/>
      </w:pPr>
      <w:r w:rsidDel="00000000" w:rsidR="00000000" w:rsidRPr="00000000">
        <w:rPr>
          <w:rtl w:val="0"/>
        </w:rPr>
        <w:t xml:space="preserve">The solution reduces the workload of IT support staff, minimizes classification errors, improves consistency, and speeds up the ticket-handling process. The use of Flow Designer also makes the solution easy to maintain and extend by allowing additional classification rules to be configured as new IT issues arise.</w:t>
      </w:r>
    </w:p>
    <w:p w:rsidR="00000000" w:rsidDel="00000000" w:rsidP="00000000" w:rsidRDefault="00000000" w:rsidRPr="00000000" w14:paraId="00000009">
      <w:pPr>
        <w:spacing w:after="240" w:before="240" w:lineRule="auto"/>
        <w:rPr/>
      </w:pPr>
      <w:r w:rsidDel="00000000" w:rsidR="00000000" w:rsidRPr="00000000">
        <w:rPr>
          <w:rtl w:val="0"/>
        </w:rPr>
        <w:t xml:space="preserve">Overall, the developed solution provides a simple, efficient, and scalable approach to automating the initial classification of IT support requests while maintaining appropriate data access and security controls.</w:t>
      </w:r>
    </w:p>
    <w:p w:rsidR="00000000" w:rsidDel="00000000" w:rsidP="00000000" w:rsidRDefault="00000000" w:rsidRPr="00000000" w14:paraId="0000000A">
      <w:pPr>
        <w:spacing w:after="240" w:before="240" w:lineRule="auto"/>
        <w:rPr/>
      </w:pPr>
      <w:r w:rsidDel="00000000" w:rsidR="00000000" w:rsidRPr="00000000">
        <w:rPr>
          <w:rtl w:val="0"/>
        </w:rPr>
        <w:t xml:space="preserve">ACTIVITY:1</w:t>
      </w:r>
      <w:r w:rsidDel="00000000" w:rsidR="00000000" w:rsidRPr="00000000">
        <w:rPr/>
        <w:drawing>
          <wp:inline distB="114300" distT="114300" distL="114300" distR="114300">
            <wp:extent cx="358048" cy="190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8048"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color="e5e5e5" w:space="0" w:sz="0" w:val="none"/>
          <w:left w:color="e5e5e5" w:space="0" w:sz="0" w:val="none"/>
          <w:bottom w:color="e5e5e5" w:space="0" w:sz="0" w:val="none"/>
          <w:right w:color="e5e5e5" w:space="0" w:sz="0" w:val="none"/>
          <w:between w:color="e5e5e5" w:space="0" w:sz="0" w:val="none"/>
        </w:pBdr>
        <w:shd w:fill="ffffff" w:val="clear"/>
        <w:spacing w:line="360" w:lineRule="auto"/>
        <w:rPr>
          <w:rFonts w:ascii="Roboto" w:cs="Roboto" w:eastAsia="Roboto" w:hAnsi="Roboto"/>
          <w:b w:val="1"/>
          <w:bCs w:val="1"/>
          <w:color w:val="3f3f3f"/>
          <w:sz w:val="24"/>
          <w:szCs w:val="24"/>
        </w:rPr>
      </w:pPr>
      <w:r w:rsidDel="00000000" w:rsidR="00000000" w:rsidRPr="00000000">
        <w:rPr>
          <w:rFonts w:ascii="Nova Mono" w:cs="Nova Mono" w:eastAsia="Nova Mono" w:hAnsi="Nova Mono"/>
          <w:color w:val="3f3f3f"/>
          <w:sz w:val="24"/>
          <w:szCs w:val="24"/>
          <w:rtl w:val="0"/>
        </w:rPr>
        <w:t xml:space="preserve">Go to All menus → Search For </w:t>
      </w:r>
      <w:r w:rsidDel="00000000" w:rsidR="00000000" w:rsidRPr="00000000">
        <w:rPr>
          <w:rFonts w:ascii="Roboto" w:cs="Roboto" w:eastAsia="Roboto" w:hAnsi="Roboto"/>
          <w:b w:val="1"/>
          <w:bCs w:val="1"/>
          <w:color w:val="3f3f3f"/>
          <w:sz w:val="24"/>
          <w:szCs w:val="24"/>
          <w:rtl w:val="0"/>
        </w:rPr>
        <w:t xml:space="preserve">Local Update Sets.</w:t>
      </w:r>
    </w:p>
    <w:p w:rsidR="00000000" w:rsidDel="00000000" w:rsidP="00000000" w:rsidRDefault="00000000" w:rsidRPr="00000000" w14:paraId="0000000C">
      <w:pPr>
        <w:pBdr>
          <w:top w:color="e5e5e5" w:space="0" w:sz="0" w:val="none"/>
          <w:left w:color="e5e5e5" w:space="0" w:sz="0" w:val="none"/>
          <w:bottom w:color="e5e5e5" w:space="0" w:sz="0" w:val="none"/>
          <w:right w:color="e5e5e5" w:space="0" w:sz="0" w:val="none"/>
          <w:between w:color="e5e5e5" w:space="0" w:sz="0" w:val="none"/>
        </w:pBdr>
        <w:shd w:fill="ffffff" w:val="clear"/>
        <w:spacing w:line="360" w:lineRule="auto"/>
        <w:rPr>
          <w:rFonts w:ascii="Roboto" w:cs="Roboto" w:eastAsia="Roboto" w:hAnsi="Roboto"/>
          <w:b w:val="1"/>
          <w:bCs w:val="1"/>
          <w:color w:val="3f3f3f"/>
          <w:sz w:val="24"/>
          <w:szCs w:val="24"/>
        </w:rPr>
      </w:pPr>
      <w:r w:rsidDel="00000000" w:rsidR="00000000" w:rsidRPr="00000000">
        <w:rPr>
          <w:rFonts w:ascii="Roboto" w:cs="Roboto" w:eastAsia="Roboto" w:hAnsi="Roboto"/>
          <w:color w:val="3f3f3f"/>
          <w:sz w:val="24"/>
          <w:szCs w:val="24"/>
          <w:rtl w:val="0"/>
        </w:rPr>
        <w:t xml:space="preserve">Under </w:t>
      </w:r>
      <w:r w:rsidDel="00000000" w:rsidR="00000000" w:rsidRPr="00000000">
        <w:rPr>
          <w:rFonts w:ascii="Roboto" w:cs="Roboto" w:eastAsia="Roboto" w:hAnsi="Roboto"/>
          <w:b w:val="1"/>
          <w:bCs w:val="1"/>
          <w:color w:val="3f3f3f"/>
          <w:sz w:val="24"/>
          <w:szCs w:val="24"/>
          <w:rtl w:val="0"/>
        </w:rPr>
        <w:t xml:space="preserve">System Update sets</w:t>
      </w:r>
      <w:r w:rsidDel="00000000" w:rsidR="00000000" w:rsidRPr="00000000">
        <w:rPr>
          <w:rFonts w:ascii="Nova Mono" w:cs="Nova Mono" w:eastAsia="Nova Mono" w:hAnsi="Nova Mono"/>
          <w:color w:val="3f3f3f"/>
          <w:sz w:val="24"/>
          <w:szCs w:val="24"/>
          <w:rtl w:val="0"/>
        </w:rPr>
        <w:t xml:space="preserve"> Select → </w:t>
      </w:r>
      <w:r w:rsidDel="00000000" w:rsidR="00000000" w:rsidRPr="00000000">
        <w:rPr>
          <w:rFonts w:ascii="Roboto" w:cs="Roboto" w:eastAsia="Roboto" w:hAnsi="Roboto"/>
          <w:b w:val="1"/>
          <w:bCs w:val="1"/>
          <w:color w:val="3f3f3f"/>
          <w:sz w:val="24"/>
          <w:szCs w:val="24"/>
          <w:rtl w:val="0"/>
        </w:rPr>
        <w:t xml:space="preserve">Local Update sets.</w:t>
      </w:r>
    </w:p>
    <w:p w:rsidR="00000000" w:rsidDel="00000000" w:rsidP="00000000" w:rsidRDefault="00000000" w:rsidRPr="00000000" w14:paraId="0000000D">
      <w:pPr>
        <w:pBdr>
          <w:top w:color="e5e5e5" w:space="0" w:sz="0" w:val="none"/>
          <w:left w:color="e5e5e5" w:space="0" w:sz="0" w:val="none"/>
          <w:bottom w:color="e5e5e5" w:space="0" w:sz="0" w:val="none"/>
          <w:right w:color="e5e5e5" w:space="0" w:sz="0" w:val="none"/>
          <w:between w:color="e5e5e5" w:space="0" w:sz="0" w:val="none"/>
        </w:pBdr>
        <w:shd w:fill="ffffff" w:val="clear"/>
        <w:spacing w:line="360" w:lineRule="auto"/>
        <w:rPr>
          <w:rFonts w:ascii="Roboto" w:cs="Roboto" w:eastAsia="Roboto" w:hAnsi="Roboto"/>
          <w:color w:val="3f3f3f"/>
          <w:sz w:val="24"/>
          <w:szCs w:val="24"/>
        </w:rPr>
      </w:pPr>
      <w:r w:rsidDel="00000000" w:rsidR="00000000" w:rsidRPr="00000000">
        <w:rPr>
          <w:rFonts w:ascii="Roboto" w:cs="Roboto" w:eastAsia="Roboto" w:hAnsi="Roboto"/>
          <w:color w:val="3f3f3f"/>
          <w:sz w:val="24"/>
          <w:szCs w:val="24"/>
          <w:rtl w:val="0"/>
        </w:rPr>
        <w:t xml:space="preserve">Open the </w:t>
      </w:r>
      <w:r w:rsidDel="00000000" w:rsidR="00000000" w:rsidRPr="00000000">
        <w:rPr>
          <w:rFonts w:ascii="Roboto" w:cs="Roboto" w:eastAsia="Roboto" w:hAnsi="Roboto"/>
          <w:b w:val="1"/>
          <w:bCs w:val="1"/>
          <w:color w:val="3f3f3f"/>
          <w:sz w:val="24"/>
          <w:szCs w:val="24"/>
          <w:rtl w:val="0"/>
        </w:rPr>
        <w:t xml:space="preserve">Project Update set</w:t>
      </w:r>
      <w:r w:rsidDel="00000000" w:rsidR="00000000" w:rsidRPr="00000000">
        <w:rPr>
          <w:rFonts w:ascii="Roboto" w:cs="Roboto" w:eastAsia="Roboto" w:hAnsi="Roboto"/>
          <w:color w:val="3f3f3f"/>
          <w:sz w:val="24"/>
          <w:szCs w:val="24"/>
          <w:rtl w:val="0"/>
        </w:rPr>
        <w:t xml:space="preserve">.</w:t>
      </w:r>
    </w:p>
    <w:p w:rsidR="00000000" w:rsidDel="00000000" w:rsidP="00000000" w:rsidRDefault="00000000" w:rsidRPr="00000000" w14:paraId="0000000E">
      <w:pPr>
        <w:pBdr>
          <w:top w:color="e5e5e5" w:space="0" w:sz="0" w:val="none"/>
          <w:left w:color="e5e5e5" w:space="0" w:sz="0" w:val="none"/>
          <w:bottom w:color="e5e5e5" w:space="0" w:sz="0" w:val="none"/>
          <w:right w:color="e5e5e5" w:space="0" w:sz="0" w:val="none"/>
          <w:between w:color="e5e5e5" w:space="0" w:sz="0" w:val="none"/>
        </w:pBdr>
        <w:shd w:fill="ffffff" w:val="clear"/>
        <w:spacing w:line="360" w:lineRule="auto"/>
        <w:rPr>
          <w:rFonts w:ascii="Roboto" w:cs="Roboto" w:eastAsia="Roboto" w:hAnsi="Roboto"/>
          <w:color w:val="3f3f3f"/>
          <w:sz w:val="24"/>
          <w:szCs w:val="24"/>
        </w:rPr>
      </w:pPr>
      <w:r w:rsidDel="00000000" w:rsidR="00000000" w:rsidRPr="00000000">
        <w:rPr>
          <w:rFonts w:ascii="Roboto" w:cs="Roboto" w:eastAsia="Roboto" w:hAnsi="Roboto"/>
          <w:color w:val="3f3f3f"/>
          <w:sz w:val="24"/>
          <w:szCs w:val="24"/>
          <w:rtl w:val="0"/>
        </w:rPr>
        <w:t xml:space="preserve">Make the State From </w:t>
      </w:r>
      <w:r w:rsidDel="00000000" w:rsidR="00000000" w:rsidRPr="00000000">
        <w:rPr>
          <w:rFonts w:ascii="Roboto" w:cs="Roboto" w:eastAsia="Roboto" w:hAnsi="Roboto"/>
          <w:b w:val="1"/>
          <w:bCs w:val="1"/>
          <w:color w:val="3f3f3f"/>
          <w:sz w:val="24"/>
          <w:szCs w:val="24"/>
          <w:rtl w:val="0"/>
        </w:rPr>
        <w:t xml:space="preserve">In progress</w:t>
      </w:r>
      <w:r w:rsidDel="00000000" w:rsidR="00000000" w:rsidRPr="00000000">
        <w:rPr>
          <w:rFonts w:ascii="Roboto" w:cs="Roboto" w:eastAsia="Roboto" w:hAnsi="Roboto"/>
          <w:color w:val="3f3f3f"/>
          <w:sz w:val="24"/>
          <w:szCs w:val="24"/>
          <w:rtl w:val="0"/>
        </w:rPr>
        <w:t xml:space="preserve"> to </w:t>
      </w:r>
      <w:r w:rsidDel="00000000" w:rsidR="00000000" w:rsidRPr="00000000">
        <w:rPr>
          <w:rFonts w:ascii="Roboto" w:cs="Roboto" w:eastAsia="Roboto" w:hAnsi="Roboto"/>
          <w:b w:val="1"/>
          <w:bCs w:val="1"/>
          <w:color w:val="3f3f3f"/>
          <w:sz w:val="24"/>
          <w:szCs w:val="24"/>
          <w:rtl w:val="0"/>
        </w:rPr>
        <w:t xml:space="preserve">Complete</w:t>
      </w:r>
      <w:r w:rsidDel="00000000" w:rsidR="00000000" w:rsidRPr="00000000">
        <w:rPr>
          <w:rFonts w:ascii="Roboto" w:cs="Roboto" w:eastAsia="Roboto" w:hAnsi="Roboto"/>
          <w:color w:val="3f3f3f"/>
          <w:sz w:val="24"/>
          <w:szCs w:val="24"/>
          <w:rtl w:val="0"/>
        </w:rPr>
        <w:t xml:space="preserve">.</w:t>
      </w:r>
    </w:p>
    <w:p w:rsidR="00000000" w:rsidDel="00000000" w:rsidP="00000000" w:rsidRDefault="00000000" w:rsidRPr="00000000" w14:paraId="0000000F">
      <w:pPr>
        <w:pBdr>
          <w:top w:color="e5e5e5" w:space="0" w:sz="0" w:val="none"/>
          <w:left w:color="e5e5e5" w:space="0" w:sz="0" w:val="none"/>
          <w:bottom w:color="e5e5e5" w:space="0" w:sz="0" w:val="none"/>
          <w:right w:color="e5e5e5" w:space="0" w:sz="0" w:val="none"/>
          <w:between w:color="e5e5e5" w:space="0" w:sz="0" w:val="none"/>
        </w:pBdr>
        <w:shd w:fill="ffffff" w:val="clear"/>
        <w:spacing w:line="360" w:lineRule="auto"/>
        <w:rPr>
          <w:rFonts w:ascii="Roboto" w:cs="Roboto" w:eastAsia="Roboto" w:hAnsi="Roboto"/>
          <w:color w:val="3f3f3f"/>
          <w:sz w:val="24"/>
          <w:szCs w:val="24"/>
        </w:rPr>
      </w:pPr>
      <w:r w:rsidDel="00000000" w:rsidR="00000000" w:rsidRPr="00000000">
        <w:rPr>
          <w:rFonts w:ascii="Roboto" w:cs="Roboto" w:eastAsia="Roboto" w:hAnsi="Roboto"/>
          <w:color w:val="3f3f3f"/>
          <w:sz w:val="24"/>
          <w:szCs w:val="24"/>
          <w:rtl w:val="0"/>
        </w:rPr>
        <w:t xml:space="preserve">Then </w:t>
      </w:r>
      <w:r w:rsidDel="00000000" w:rsidR="00000000" w:rsidRPr="00000000">
        <w:rPr>
          <w:rFonts w:ascii="Roboto" w:cs="Roboto" w:eastAsia="Roboto" w:hAnsi="Roboto"/>
          <w:b w:val="1"/>
          <w:bCs w:val="1"/>
          <w:color w:val="3f3f3f"/>
          <w:sz w:val="24"/>
          <w:szCs w:val="24"/>
          <w:rtl w:val="0"/>
        </w:rPr>
        <w:t xml:space="preserve">Save </w:t>
      </w:r>
      <w:r w:rsidDel="00000000" w:rsidR="00000000" w:rsidRPr="00000000">
        <w:rPr>
          <w:rFonts w:ascii="Roboto" w:cs="Roboto" w:eastAsia="Roboto" w:hAnsi="Roboto"/>
          <w:color w:val="3f3f3f"/>
          <w:sz w:val="24"/>
          <w:szCs w:val="24"/>
          <w:rtl w:val="0"/>
        </w:rPr>
        <w:t xml:space="preserve">the Form.</w:t>
      </w:r>
    </w:p>
    <w:p w:rsidR="00000000" w:rsidDel="00000000" w:rsidP="00000000" w:rsidRDefault="00000000" w:rsidRPr="00000000" w14:paraId="00000010">
      <w:pPr>
        <w:pBdr>
          <w:top w:color="e5e5e5" w:space="0" w:sz="0" w:val="none"/>
          <w:left w:color="e5e5e5" w:space="0" w:sz="0" w:val="none"/>
          <w:bottom w:color="e5e5e5" w:space="0" w:sz="0" w:val="none"/>
          <w:right w:color="e5e5e5" w:space="0" w:sz="0" w:val="none"/>
          <w:between w:color="e5e5e5" w:space="0" w:sz="0" w:val="none"/>
        </w:pBdr>
        <w:shd w:fill="ffffff" w:val="clear"/>
        <w:spacing w:line="360" w:lineRule="auto"/>
        <w:rPr>
          <w:rFonts w:ascii="Roboto" w:cs="Roboto" w:eastAsia="Roboto" w:hAnsi="Roboto"/>
          <w:color w:val="3f3f3f"/>
          <w:sz w:val="24"/>
          <w:szCs w:val="24"/>
        </w:rPr>
      </w:pPr>
      <w:r w:rsidDel="00000000" w:rsidR="00000000" w:rsidRPr="00000000">
        <w:rPr>
          <w:rFonts w:ascii="Roboto" w:cs="Roboto" w:eastAsia="Roboto" w:hAnsi="Roboto"/>
          <w:color w:val="3f3f3f"/>
          <w:sz w:val="24"/>
          <w:szCs w:val="24"/>
          <w:rtl w:val="0"/>
        </w:rPr>
        <w:t xml:space="preserve">Under Related links Click </w:t>
      </w:r>
      <w:r w:rsidDel="00000000" w:rsidR="00000000" w:rsidRPr="00000000">
        <w:rPr>
          <w:rFonts w:ascii="Roboto" w:cs="Roboto" w:eastAsia="Roboto" w:hAnsi="Roboto"/>
          <w:b w:val="1"/>
          <w:bCs w:val="1"/>
          <w:color w:val="3f3f3f"/>
          <w:sz w:val="24"/>
          <w:szCs w:val="24"/>
          <w:rtl w:val="0"/>
        </w:rPr>
        <w:t xml:space="preserve">Export to XML</w:t>
      </w:r>
      <w:r w:rsidDel="00000000" w:rsidR="00000000" w:rsidRPr="00000000">
        <w:rPr>
          <w:rFonts w:ascii="Roboto" w:cs="Roboto" w:eastAsia="Roboto" w:hAnsi="Roboto"/>
          <w:color w:val="3f3f3f"/>
          <w:sz w:val="24"/>
          <w:szCs w:val="24"/>
          <w:rtl w:val="0"/>
        </w:rPr>
        <w:t xml:space="preserve"> Option.</w:t>
      </w:r>
    </w:p>
    <w:p w:rsidR="00000000" w:rsidDel="00000000" w:rsidP="00000000" w:rsidRDefault="00000000" w:rsidRPr="00000000" w14:paraId="00000011">
      <w:pPr>
        <w:pBdr>
          <w:top w:color="e5e5e5" w:space="0" w:sz="0" w:val="none"/>
          <w:left w:color="e5e5e5" w:space="0" w:sz="0" w:val="none"/>
          <w:bottom w:color="e5e5e5" w:space="0" w:sz="0" w:val="none"/>
          <w:right w:color="e5e5e5" w:space="0" w:sz="0" w:val="none"/>
          <w:between w:color="e5e5e5" w:space="0" w:sz="0" w:val="none"/>
        </w:pBdr>
        <w:shd w:fill="ffffff" w:val="clear"/>
        <w:spacing w:line="360" w:lineRule="auto"/>
        <w:rPr>
          <w:rFonts w:ascii="Roboto" w:cs="Roboto" w:eastAsia="Roboto" w:hAnsi="Roboto"/>
          <w:color w:val="3f3f3f"/>
          <w:sz w:val="24"/>
          <w:szCs w:val="24"/>
        </w:rPr>
      </w:pPr>
      <w:r w:rsidDel="00000000" w:rsidR="00000000" w:rsidRPr="00000000">
        <w:rPr>
          <w:rFonts w:ascii="Roboto" w:cs="Roboto" w:eastAsia="Roboto" w:hAnsi="Roboto"/>
          <w:color w:val="3f3f3f"/>
          <w:sz w:val="24"/>
          <w:szCs w:val="24"/>
          <w:rtl w:val="0"/>
        </w:rPr>
        <w:t xml:space="preserve">Then the Xml Format the Update set data will be </w:t>
      </w:r>
      <w:r w:rsidDel="00000000" w:rsidR="00000000" w:rsidRPr="00000000">
        <w:rPr>
          <w:rFonts w:ascii="Roboto" w:cs="Roboto" w:eastAsia="Roboto" w:hAnsi="Roboto"/>
          <w:b w:val="1"/>
          <w:bCs w:val="1"/>
          <w:color w:val="3f3f3f"/>
          <w:sz w:val="24"/>
          <w:szCs w:val="24"/>
          <w:rtl w:val="0"/>
        </w:rPr>
        <w:t xml:space="preserve">downloaded </w:t>
      </w:r>
      <w:r w:rsidDel="00000000" w:rsidR="00000000" w:rsidRPr="00000000">
        <w:rPr>
          <w:rFonts w:ascii="Roboto" w:cs="Roboto" w:eastAsia="Roboto" w:hAnsi="Roboto"/>
          <w:color w:val="3f3f3f"/>
          <w:sz w:val="24"/>
          <w:szCs w:val="24"/>
          <w:rtl w:val="0"/>
        </w:rPr>
        <w:t xml:space="preserve">to your system.</w:t>
      </w:r>
    </w:p>
    <w:p w:rsidR="00000000" w:rsidDel="00000000" w:rsidP="00000000" w:rsidRDefault="00000000" w:rsidRPr="00000000" w14:paraId="00000012">
      <w:pPr>
        <w:pBdr>
          <w:top w:color="e5e5e5" w:space="0" w:sz="0" w:val="none"/>
          <w:left w:color="e5e5e5" w:space="0" w:sz="0" w:val="none"/>
          <w:bottom w:color="e5e5e5" w:space="0" w:sz="0" w:val="none"/>
          <w:right w:color="e5e5e5" w:space="0" w:sz="0" w:val="none"/>
          <w:between w:color="e5e5e5" w:space="0" w:sz="0" w:val="none"/>
        </w:pBdr>
        <w:shd w:fill="ffffff" w:val="clear"/>
        <w:spacing w:line="360" w:lineRule="auto"/>
        <w:rPr>
          <w:rFonts w:ascii="Roboto" w:cs="Roboto" w:eastAsia="Roboto" w:hAnsi="Roboto"/>
          <w:color w:val="3f3f3f"/>
          <w:sz w:val="24"/>
          <w:szCs w:val="24"/>
        </w:rPr>
      </w:pPr>
      <w:r w:rsidDel="00000000" w:rsidR="00000000" w:rsidRPr="00000000">
        <w:rPr>
          <w:rFonts w:ascii="Roboto" w:cs="Roboto" w:eastAsia="Roboto" w:hAnsi="Roboto"/>
          <w:color w:val="3f3f3f"/>
          <w:sz w:val="24"/>
          <w:szCs w:val="24"/>
          <w:rtl w:val="0"/>
        </w:rPr>
        <w:t xml:space="preserve">We can share through WhatsApp or Mail that downloaded file.</w:t>
      </w:r>
    </w:p>
    <w:p w:rsidR="00000000" w:rsidDel="00000000" w:rsidP="00000000" w:rsidRDefault="00000000" w:rsidRPr="00000000" w14:paraId="00000013">
      <w:pPr>
        <w:pBdr>
          <w:top w:color="e5e5e5" w:space="0" w:sz="0" w:val="none"/>
          <w:left w:color="e5e5e5" w:space="0" w:sz="0" w:val="none"/>
          <w:bottom w:color="e5e5e5" w:space="0" w:sz="0" w:val="none"/>
          <w:right w:color="e5e5e5" w:space="0" w:sz="0" w:val="none"/>
          <w:between w:color="e5e5e5" w:space="0" w:sz="0" w:val="none"/>
        </w:pBdr>
        <w:shd w:fill="ffffff" w:val="clear"/>
        <w:spacing w:line="360" w:lineRule="auto"/>
        <w:rPr>
          <w:rFonts w:ascii="Roboto" w:cs="Roboto" w:eastAsia="Roboto" w:hAnsi="Roboto"/>
          <w:color w:val="3f3f3f"/>
          <w:sz w:val="24"/>
          <w:szCs w:val="24"/>
        </w:rPr>
      </w:pPr>
      <w:r w:rsidDel="00000000" w:rsidR="00000000" w:rsidRPr="00000000">
        <w:rPr>
          <w:rFonts w:ascii="Roboto" w:cs="Roboto" w:eastAsia="Roboto" w:hAnsi="Roboto"/>
          <w:color w:val="3f3f3f"/>
          <w:sz w:val="24"/>
          <w:szCs w:val="24"/>
          <w:rtl w:val="0"/>
        </w:rPr>
        <w:t xml:space="preserve">Then the Created Update set will transform to others in this way.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