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Author Order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2880"/>
          </w:tcPr>
          <w:p>
            <w:r>
              <w:t>Editorial for Special Issue on Social Computing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2880"/>
          </w:tcPr>
          <w:p>
            <w:r>
              <w:t>Take Renewable Energy into {CRAN} toward Green Wireless Access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288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288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2880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2880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2880"/>
          </w:tcPr>
          <w:p>
            <w:r>
              <w:t>Energy Minimization in Multi-Task Software-Defined Sensor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2880"/>
          </w:tcPr>
          <w:p>
            <w:r>
              <w:t>On the Throughput of Two-Way Relay Networks Using Network Coding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2880"/>
          </w:tcPr>
          <w:p>
            <w:r>
              <w:t>Reliable Bulk-Data Dissemination in Delay Tolerant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 Wu Wang and Zixue Cheng</w:t>
            </w:r>
          </w:p>
        </w:tc>
        <w:tc>
          <w:tcPr>
            <w:tcW w:type="dxa" w:w="2880"/>
          </w:tcPr>
          <w:p>
            <w:r>
              <w:t>The Web of Things: {A} Survey (Invited Paper)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2880"/>
          </w:tcPr>
          <w:p>
            <w:r>
              <w:t>The Web of Things: A Survey Invited Paper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288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288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288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2880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2880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2880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2880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An SDN-Based Architecture for Next-Generation Wireless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288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288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2880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Joint Resource Allocation for Max-Min Throughput in Multicell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2880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288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2880"/>
          </w:tcPr>
          <w:p>
            <w:r>
              <w:t>Data or index: a trade-off in mobile delay tolerant networks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288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2880"/>
          </w:tcPr>
          <w:p>
            <w:r>
              <w:t>MEMoMR: Accelerate MapReduce via reuse of intermediate results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2880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Greening Big Data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Big Data Toward Green Applications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2880"/>
          </w:tcPr>
          <w:p>
            <w:r>
              <w:t>{FRANK:} {A} Fast Node Ranking Approach in Large-Scale Networks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Survey on Energy Internet Communications for Sustainability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