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7B81D">
      <w:pPr>
        <w:rPr>
          <w:rFonts w:hint="default"/>
          <w:sz w:val="28"/>
          <w:szCs w:val="28"/>
          <w:lang w:val="en-IN"/>
        </w:rPr>
      </w:pPr>
      <w:r>
        <w:rPr>
          <w:sz w:val="28"/>
          <w:szCs w:val="28"/>
        </w:rPr>
        <w:t xml:space="preserve">Name: </w:t>
      </w:r>
      <w:r>
        <w:rPr>
          <w:rFonts w:hint="default"/>
          <w:sz w:val="28"/>
          <w:szCs w:val="28"/>
          <w:lang w:val="en-IN"/>
        </w:rPr>
        <w:t>NIVESH KUMAR V</w:t>
      </w:r>
      <w:bookmarkStart w:id="0" w:name="_GoBack"/>
      <w:bookmarkEnd w:id="0"/>
    </w:p>
    <w:p w14:paraId="786EEFFF">
      <w:pPr>
        <w:rPr>
          <w:rFonts w:hint="default"/>
          <w:sz w:val="28"/>
          <w:szCs w:val="28"/>
          <w:lang w:val="en-IN"/>
        </w:rPr>
      </w:pPr>
      <w:r>
        <w:rPr>
          <w:sz w:val="28"/>
          <w:szCs w:val="28"/>
        </w:rPr>
        <w:t xml:space="preserve">Assignment no: </w:t>
      </w:r>
      <w:r>
        <w:rPr>
          <w:rFonts w:hint="default"/>
          <w:sz w:val="28"/>
          <w:szCs w:val="28"/>
          <w:lang w:val="en-IN"/>
        </w:rPr>
        <w:t>6</w:t>
      </w:r>
    </w:p>
    <w:p w14:paraId="020A3FD4">
      <w:pPr>
        <w:rPr>
          <w:sz w:val="24"/>
          <w:szCs w:val="24"/>
        </w:rPr>
      </w:pPr>
      <w:r>
        <w:rPr>
          <w:sz w:val="24"/>
          <w:szCs w:val="24"/>
        </w:rPr>
        <w:t>1. Pillars of Wi-Fi Security</w:t>
      </w:r>
    </w:p>
    <w:p w14:paraId="5E3F4B9B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Authentication → Verifies identity of user/device </w:t>
      </w:r>
    </w:p>
    <w:p w14:paraId="3D4474DC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Confidentiality (Encryption) → Protects data from unauthorized access </w:t>
      </w:r>
    </w:p>
    <w:p w14:paraId="0644024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Integrity → Ensures data is not altered during transmission </w:t>
      </w:r>
    </w:p>
    <w:p w14:paraId="7A1815E9">
      <w:pPr>
        <w:rPr>
          <w:sz w:val="24"/>
          <w:szCs w:val="24"/>
        </w:rPr>
      </w:pPr>
    </w:p>
    <w:p w14:paraId="090D8DB9">
      <w:pPr>
        <w:rPr>
          <w:sz w:val="24"/>
          <w:szCs w:val="24"/>
        </w:rPr>
      </w:pPr>
      <w:r>
        <w:rPr>
          <w:sz w:val="24"/>
          <w:szCs w:val="24"/>
        </w:rPr>
        <w:t>2. Authentication vs Encryption</w:t>
      </w:r>
    </w:p>
    <w:p w14:paraId="6802B245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Authentication: Confirms whether a user/device is allowed to connect to the network </w:t>
      </w:r>
    </w:p>
    <w:p w14:paraId="4A7DE685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Encryption: Protects the data being transmitted by converting it into a secure format </w:t>
      </w:r>
    </w:p>
    <w:p w14:paraId="5B0153E8">
      <w:pPr>
        <w:rPr>
          <w:sz w:val="24"/>
          <w:szCs w:val="24"/>
        </w:rPr>
      </w:pPr>
    </w:p>
    <w:p w14:paraId="5CFCD215">
      <w:pPr>
        <w:rPr>
          <w:sz w:val="24"/>
          <w:szCs w:val="24"/>
        </w:rPr>
      </w:pPr>
      <w:r>
        <w:rPr>
          <w:sz w:val="24"/>
          <w:szCs w:val="24"/>
        </w:rPr>
        <w:t>3. Difference between WEP, WPA, WPA2, WPA3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4"/>
        <w:gridCol w:w="935"/>
        <w:gridCol w:w="1189"/>
        <w:gridCol w:w="1258"/>
        <w:gridCol w:w="1184"/>
      </w:tblGrid>
      <w:tr w14:paraId="6ACC52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A1451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</w:tcPr>
          <w:p w14:paraId="2889C4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WEP</w:t>
            </w:r>
          </w:p>
        </w:tc>
        <w:tc>
          <w:tcPr>
            <w:tcW w:w="0" w:type="auto"/>
            <w:vAlign w:val="center"/>
          </w:tcPr>
          <w:p w14:paraId="483C80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WPA</w:t>
            </w:r>
          </w:p>
        </w:tc>
        <w:tc>
          <w:tcPr>
            <w:tcW w:w="0" w:type="auto"/>
            <w:vAlign w:val="center"/>
          </w:tcPr>
          <w:p w14:paraId="541240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WPA2</w:t>
            </w:r>
          </w:p>
        </w:tc>
        <w:tc>
          <w:tcPr>
            <w:tcW w:w="0" w:type="auto"/>
            <w:vAlign w:val="center"/>
          </w:tcPr>
          <w:p w14:paraId="5B4E6D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WPA3</w:t>
            </w:r>
          </w:p>
        </w:tc>
      </w:tr>
      <w:tr w14:paraId="2ACFFF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98C5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</w:tcPr>
          <w:p w14:paraId="6EE330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</w:tcPr>
          <w:p w14:paraId="1CB60A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Improved</w:t>
            </w:r>
          </w:p>
        </w:tc>
        <w:tc>
          <w:tcPr>
            <w:tcW w:w="0" w:type="auto"/>
            <w:vAlign w:val="center"/>
          </w:tcPr>
          <w:p w14:paraId="0ECE21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</w:tcPr>
          <w:p w14:paraId="14E831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Very strong</w:t>
            </w:r>
          </w:p>
        </w:tc>
      </w:tr>
      <w:tr w14:paraId="3A903F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8316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Encryption</w:t>
            </w:r>
          </w:p>
        </w:tc>
        <w:tc>
          <w:tcPr>
            <w:tcW w:w="0" w:type="auto"/>
            <w:vAlign w:val="center"/>
          </w:tcPr>
          <w:p w14:paraId="27F4B6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RC4</w:t>
            </w:r>
          </w:p>
        </w:tc>
        <w:tc>
          <w:tcPr>
            <w:tcW w:w="0" w:type="auto"/>
            <w:vAlign w:val="center"/>
          </w:tcPr>
          <w:p w14:paraId="721B3C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TKIP</w:t>
            </w:r>
          </w:p>
        </w:tc>
        <w:tc>
          <w:tcPr>
            <w:tcW w:w="0" w:type="auto"/>
            <w:vAlign w:val="center"/>
          </w:tcPr>
          <w:p w14:paraId="19E44B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AES</w:t>
            </w:r>
          </w:p>
        </w:tc>
        <w:tc>
          <w:tcPr>
            <w:tcW w:w="0" w:type="auto"/>
            <w:vAlign w:val="center"/>
          </w:tcPr>
          <w:p w14:paraId="663FD9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AES + SAE</w:t>
            </w:r>
          </w:p>
        </w:tc>
      </w:tr>
      <w:tr w14:paraId="32025E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E70B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 Management</w:t>
            </w:r>
          </w:p>
        </w:tc>
        <w:tc>
          <w:tcPr>
            <w:tcW w:w="0" w:type="auto"/>
            <w:vAlign w:val="center"/>
          </w:tcPr>
          <w:p w14:paraId="1CBA27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Static</w:t>
            </w:r>
          </w:p>
        </w:tc>
        <w:tc>
          <w:tcPr>
            <w:tcW w:w="0" w:type="auto"/>
            <w:vAlign w:val="center"/>
          </w:tcPr>
          <w:p w14:paraId="2C7FC6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Dynamic</w:t>
            </w:r>
          </w:p>
        </w:tc>
        <w:tc>
          <w:tcPr>
            <w:tcW w:w="0" w:type="auto"/>
            <w:vAlign w:val="center"/>
          </w:tcPr>
          <w:p w14:paraId="3CF0A0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Dynamic</w:t>
            </w:r>
          </w:p>
        </w:tc>
        <w:tc>
          <w:tcPr>
            <w:tcW w:w="0" w:type="auto"/>
            <w:vAlign w:val="center"/>
          </w:tcPr>
          <w:p w14:paraId="764E39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Advanced</w:t>
            </w:r>
          </w:p>
        </w:tc>
      </w:tr>
      <w:tr w14:paraId="74EDC0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E354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</w:tcPr>
          <w:p w14:paraId="6F403E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Obsolete</w:t>
            </w:r>
          </w:p>
        </w:tc>
        <w:tc>
          <w:tcPr>
            <w:tcW w:w="0" w:type="auto"/>
            <w:vAlign w:val="center"/>
          </w:tcPr>
          <w:p w14:paraId="0EB192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Deprecated</w:t>
            </w:r>
          </w:p>
        </w:tc>
        <w:tc>
          <w:tcPr>
            <w:tcW w:w="0" w:type="auto"/>
            <w:vAlign w:val="center"/>
          </w:tcPr>
          <w:p w14:paraId="4D3D95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Widely used</w:t>
            </w:r>
          </w:p>
        </w:tc>
        <w:tc>
          <w:tcPr>
            <w:tcW w:w="0" w:type="auto"/>
            <w:vAlign w:val="center"/>
          </w:tcPr>
          <w:p w14:paraId="4EAD99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Latest</w:t>
            </w:r>
          </w:p>
        </w:tc>
      </w:tr>
    </w:tbl>
    <w:p w14:paraId="60061247">
      <w:pPr>
        <w:rPr>
          <w:sz w:val="24"/>
          <w:szCs w:val="24"/>
        </w:rPr>
      </w:pPr>
    </w:p>
    <w:p w14:paraId="63F80ED3">
      <w:pPr>
        <w:rPr>
          <w:sz w:val="24"/>
          <w:szCs w:val="24"/>
        </w:rPr>
      </w:pPr>
      <w:r>
        <w:rPr>
          <w:sz w:val="24"/>
          <w:szCs w:val="24"/>
        </w:rPr>
        <w:t>4. Why WEP is insecure</w:t>
      </w:r>
    </w:p>
    <w:p w14:paraId="3E5D971C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Uses weak RC4 encryption </w:t>
      </w:r>
    </w:p>
    <w:p w14:paraId="277ADA93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Uses static keys </w:t>
      </w:r>
    </w:p>
    <w:p w14:paraId="2F20053B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Easily crackable using attacks </w:t>
      </w:r>
    </w:p>
    <w:p w14:paraId="7A757B6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Lacks proper integrity protection </w:t>
      </w:r>
    </w:p>
    <w:p w14:paraId="080B1501">
      <w:pPr>
        <w:rPr>
          <w:sz w:val="24"/>
          <w:szCs w:val="24"/>
        </w:rPr>
      </w:pPr>
    </w:p>
    <w:p w14:paraId="2C31760C">
      <w:pPr>
        <w:rPr>
          <w:sz w:val="24"/>
          <w:szCs w:val="24"/>
        </w:rPr>
      </w:pPr>
      <w:r>
        <w:rPr>
          <w:sz w:val="24"/>
          <w:szCs w:val="24"/>
        </w:rPr>
        <w:t>5. Why WPA2 was introduced</w:t>
      </w:r>
    </w:p>
    <w:p w14:paraId="008A640F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To replace insecure WEP and WPA </w:t>
      </w:r>
    </w:p>
    <w:p w14:paraId="582D41AE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To provide strong encryption using AES </w:t>
      </w:r>
    </w:p>
    <w:p w14:paraId="5B3D8CD2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To improve authentication and data protection </w:t>
      </w:r>
    </w:p>
    <w:p w14:paraId="63504D12">
      <w:pPr>
        <w:rPr>
          <w:sz w:val="24"/>
          <w:szCs w:val="24"/>
        </w:rPr>
      </w:pPr>
    </w:p>
    <w:p w14:paraId="1AA9A440">
      <w:pPr>
        <w:rPr>
          <w:sz w:val="24"/>
          <w:szCs w:val="24"/>
        </w:rPr>
      </w:pPr>
      <w:r>
        <w:rPr>
          <w:sz w:val="24"/>
          <w:szCs w:val="24"/>
        </w:rPr>
        <w:t>6. Role of PMK in 4-way handshake</w:t>
      </w:r>
    </w:p>
    <w:p w14:paraId="790EF6A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PMK (Pairwise Master Key) is the base key used to derive session keys </w:t>
      </w:r>
    </w:p>
    <w:p w14:paraId="4E184DFD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It is used to generate PTK (Pairwise Transient Key) during the handshake </w:t>
      </w:r>
    </w:p>
    <w:p w14:paraId="1574B21D">
      <w:pPr>
        <w:rPr>
          <w:sz w:val="24"/>
          <w:szCs w:val="24"/>
        </w:rPr>
      </w:pPr>
    </w:p>
    <w:p w14:paraId="38E1B5C9">
      <w:pPr>
        <w:rPr>
          <w:sz w:val="24"/>
          <w:szCs w:val="24"/>
        </w:rPr>
      </w:pPr>
      <w:r>
        <w:rPr>
          <w:sz w:val="24"/>
          <w:szCs w:val="24"/>
        </w:rPr>
        <w:t>7. How 4-way handshake ensures mutual authentication</w:t>
      </w:r>
    </w:p>
    <w:p w14:paraId="4607C326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Both client and AP prove they have the same PMK </w:t>
      </w:r>
    </w:p>
    <w:p w14:paraId="32D66E8F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Exchange of nonces (ANonce, SNonce) </w:t>
      </w:r>
    </w:p>
    <w:p w14:paraId="675C310C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Generate PTK independently </w:t>
      </w:r>
    </w:p>
    <w:p w14:paraId="56D2960A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Verify using MIC (Message Integrity Code) </w:t>
      </w:r>
    </w:p>
    <w:p w14:paraId="67D2E110">
      <w:pPr>
        <w:rPr>
          <w:sz w:val="24"/>
          <w:szCs w:val="24"/>
        </w:rPr>
      </w:pPr>
    </w:p>
    <w:p w14:paraId="2010FE14">
      <w:pPr>
        <w:rPr>
          <w:sz w:val="24"/>
          <w:szCs w:val="24"/>
        </w:rPr>
      </w:pPr>
      <w:r>
        <w:rPr>
          <w:sz w:val="24"/>
          <w:szCs w:val="24"/>
        </w:rPr>
        <w:t>8. What happens if wrong passphrase is used</w:t>
      </w:r>
    </w:p>
    <w:p w14:paraId="46F001E2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PMK generated will be incorrect </w:t>
      </w:r>
    </w:p>
    <w:p w14:paraId="008512EC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PTK will not match </w:t>
      </w:r>
    </w:p>
    <w:p w14:paraId="0C3396B8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MIC verification fails </w:t>
      </w:r>
    </w:p>
    <w:p w14:paraId="3229C00D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Connection is rejected </w:t>
      </w:r>
    </w:p>
    <w:p w14:paraId="06B98256">
      <w:pPr>
        <w:rPr>
          <w:sz w:val="24"/>
          <w:szCs w:val="24"/>
        </w:rPr>
      </w:pPr>
    </w:p>
    <w:p w14:paraId="15C9E3A4">
      <w:pPr>
        <w:rPr>
          <w:sz w:val="24"/>
          <w:szCs w:val="24"/>
        </w:rPr>
      </w:pPr>
      <w:r>
        <w:rPr>
          <w:sz w:val="24"/>
          <w:szCs w:val="24"/>
        </w:rPr>
        <w:t>9. Problem solved by 802.1X</w:t>
      </w:r>
    </w:p>
    <w:p w14:paraId="7D2EC3DB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Provides centralized authentication </w:t>
      </w:r>
    </w:p>
    <w:p w14:paraId="061CB6BD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Prevents unauthorized access </w:t>
      </w:r>
    </w:p>
    <w:p w14:paraId="169B2A6F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Eliminates shared passwords (like WPA2-PSK) </w:t>
      </w:r>
    </w:p>
    <w:p w14:paraId="59B79986">
      <w:pPr>
        <w:rPr>
          <w:sz w:val="24"/>
          <w:szCs w:val="24"/>
        </w:rPr>
      </w:pPr>
    </w:p>
    <w:p w14:paraId="7389822B">
      <w:pPr>
        <w:rPr>
          <w:sz w:val="24"/>
          <w:szCs w:val="24"/>
        </w:rPr>
      </w:pPr>
      <w:r>
        <w:rPr>
          <w:sz w:val="24"/>
          <w:szCs w:val="24"/>
        </w:rPr>
        <w:t>10. How 802.1X enhances security</w:t>
      </w:r>
    </w:p>
    <w:p w14:paraId="7D53995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Uses authentication server (RADIUS) </w:t>
      </w:r>
    </w:p>
    <w:p w14:paraId="0B2D8F45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Provides per-user authentication </w:t>
      </w:r>
    </w:p>
    <w:p w14:paraId="6DDE119F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Generates dynamic session keys </w:t>
      </w:r>
    </w:p>
    <w:p w14:paraId="7B56EC81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Supports strong authentication methods (EAP) </w:t>
      </w:r>
    </w:p>
    <w:p w14:paraId="171CD881">
      <w:pPr>
        <w:rPr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0F094C"/>
    <w:multiLevelType w:val="multilevel"/>
    <w:tmpl w:val="070F09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A7A1371"/>
    <w:multiLevelType w:val="multilevel"/>
    <w:tmpl w:val="0A7A13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5730DE4"/>
    <w:multiLevelType w:val="multilevel"/>
    <w:tmpl w:val="15730D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2E3294F"/>
    <w:multiLevelType w:val="multilevel"/>
    <w:tmpl w:val="22E329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5FC7D69"/>
    <w:multiLevelType w:val="multilevel"/>
    <w:tmpl w:val="25FC7D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B684843"/>
    <w:multiLevelType w:val="multilevel"/>
    <w:tmpl w:val="3B6848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11A4624"/>
    <w:multiLevelType w:val="multilevel"/>
    <w:tmpl w:val="411A46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CF16C14"/>
    <w:multiLevelType w:val="multilevel"/>
    <w:tmpl w:val="4CF16C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7C67E13"/>
    <w:multiLevelType w:val="multilevel"/>
    <w:tmpl w:val="57C67E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8"/>
  </w:num>
  <w:num w:numId="5">
    <w:abstractNumId w:val="7"/>
  </w:num>
  <w:num w:numId="6">
    <w:abstractNumId w:val="0"/>
  </w:num>
  <w:num w:numId="7">
    <w:abstractNumId w:val="4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CFC"/>
    <w:rsid w:val="00572CFC"/>
    <w:rsid w:val="006F106E"/>
    <w:rsid w:val="00991AF7"/>
    <w:rsid w:val="00F863D3"/>
    <w:rsid w:val="52C4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266</Words>
  <Characters>1533</Characters>
  <Lines>13</Lines>
  <Paragraphs>3</Paragraphs>
  <TotalTime>4</TotalTime>
  <ScaleCrop>false</ScaleCrop>
  <LinksUpToDate>false</LinksUpToDate>
  <CharactersWithSpaces>1762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2026-05-05T16:44:00Z</dcterms:created>
  <dc:creator>rajesh kumar</dc:creator>
  <cp:lastModifiedBy>Nivesh Kumar</cp:lastModifiedBy>
  <dcterms:modified xsi:type="dcterms:W3CDTF">2026-05-05T17:46:07Z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eyJoZGlkIjoiMWJmYmVhMGQ2YWQwOTc0ZDFkYmVkZTE0NzFkNThlYzIiLCJ1c2VySWQiOiI1Njc2MDMzMjE3ODMifQ==</vt:lpwstr>
  </property>
  <property fmtid="{D5CDD505-2E9C-101B-9397-08002B2CF9AE}" pid="3" name="KSOProductBuildVer">
    <vt:lpwstr>1033-12.1.0.25862</vt:lpwstr>
  </property>
  <property fmtid="{D5CDD505-2E9C-101B-9397-08002B2CF9AE}" pid="4" name="ICV">
    <vt:lpwstr>C1287B9FA6DA4323BE5AECDA81BFDEE6_12</vt:lpwstr>
  </property>
</Properties>
</file>