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F8259" w14:textId="4E689AA1" w:rsidR="00241DD2" w:rsidRDefault="00251957" w:rsidP="00251957">
      <w:pPr>
        <w:pStyle w:val="Title"/>
      </w:pPr>
      <w:r>
        <w:t>Assignment 5</w:t>
      </w:r>
    </w:p>
    <w:p w14:paraId="1E00FC37" w14:textId="52DC2BB6" w:rsidR="00251957" w:rsidRDefault="005F16D3" w:rsidP="005F16D3">
      <w:pPr>
        <w:pStyle w:val="Heading1"/>
      </w:pPr>
      <w:r>
        <w:t>Candidate Selection &amp; Putative Cleavage Location</w:t>
      </w:r>
    </w:p>
    <w:p w14:paraId="5C03CFA5" w14:textId="6361A147" w:rsidR="00251957" w:rsidRDefault="00251957" w:rsidP="00251957">
      <w:r>
        <w:t xml:space="preserve">Total Number of reads examined – </w:t>
      </w:r>
      <w:r w:rsidRPr="00251957">
        <w:t>42378272</w:t>
      </w:r>
    </w:p>
    <w:p w14:paraId="6F5619F0" w14:textId="43AC0CF6" w:rsidR="00251957" w:rsidRDefault="00251957" w:rsidP="00251957">
      <w:r>
        <w:t xml:space="preserve">Total Number of candidates selected – </w:t>
      </w:r>
      <w:r w:rsidRPr="00251957">
        <w:t>1126</w:t>
      </w:r>
    </w:p>
    <w:p w14:paraId="6C81FB85" w14:textId="3D8081DB" w:rsidR="00251957" w:rsidRDefault="00251957" w:rsidP="00251957">
      <w:r>
        <w:t xml:space="preserve">The location of the putative cleavage site for each of the </w:t>
      </w:r>
      <w:r w:rsidR="005F16D3">
        <w:t xml:space="preserve">selected </w:t>
      </w:r>
      <w:r>
        <w:t>candidate can be found in candidates.txt</w:t>
      </w:r>
      <w:r w:rsidR="005F16D3">
        <w:t>. The putative cleavage location is marked by a dot(.)</w:t>
      </w:r>
    </w:p>
    <w:p w14:paraId="1F5CF343" w14:textId="70919850" w:rsidR="005F16D3" w:rsidRDefault="005F16D3" w:rsidP="00251957">
      <w:r>
        <w:t>Candidates were selected using the following criteria:</w:t>
      </w:r>
    </w:p>
    <w:p w14:paraId="1C8D19D8" w14:textId="6C154A51" w:rsidR="005F16D3" w:rsidRDefault="005F16D3" w:rsidP="005F16D3">
      <w:pPr>
        <w:pStyle w:val="ListParagraph"/>
        <w:numPr>
          <w:ilvl w:val="0"/>
          <w:numId w:val="2"/>
        </w:numPr>
      </w:pPr>
      <w:r>
        <w:t>The reads ends with at least 6 A’s</w:t>
      </w:r>
    </w:p>
    <w:p w14:paraId="07D0FC31" w14:textId="62890BBE" w:rsidR="005F16D3" w:rsidRDefault="005F16D3" w:rsidP="005F16D3">
      <w:pPr>
        <w:pStyle w:val="ListParagraph"/>
        <w:numPr>
          <w:ilvl w:val="0"/>
          <w:numId w:val="2"/>
        </w:numPr>
      </w:pPr>
      <w:r>
        <w:t xml:space="preserve">Alignment score is </w:t>
      </w:r>
      <w:r w:rsidR="0080204F">
        <w:t>at most</w:t>
      </w:r>
      <w:bookmarkStart w:id="0" w:name="_GoBack"/>
      <w:bookmarkEnd w:id="0"/>
      <w:r>
        <w:t xml:space="preserve"> -</w:t>
      </w:r>
      <w:r w:rsidR="0080204F">
        <w:t>1</w:t>
      </w:r>
    </w:p>
    <w:p w14:paraId="2F35E2B7" w14:textId="46715C85" w:rsidR="005F16D3" w:rsidRDefault="005F16D3" w:rsidP="005F16D3">
      <w:pPr>
        <w:pStyle w:val="ListParagraph"/>
        <w:numPr>
          <w:ilvl w:val="0"/>
          <w:numId w:val="2"/>
        </w:numPr>
      </w:pPr>
      <w:r>
        <w:t>SoftClip is at least 6</w:t>
      </w:r>
    </w:p>
    <w:p w14:paraId="05F733EF" w14:textId="4BEA8EE1" w:rsidR="005F16D3" w:rsidRDefault="005F16D3" w:rsidP="005F16D3">
      <w:pPr>
        <w:pStyle w:val="ListParagraph"/>
        <w:numPr>
          <w:ilvl w:val="0"/>
          <w:numId w:val="2"/>
        </w:numPr>
      </w:pPr>
      <w:r>
        <w:t>Number of mismatch is at least 0.</w:t>
      </w:r>
    </w:p>
    <w:p w14:paraId="00781992" w14:textId="5DAF1713" w:rsidR="005F16D3" w:rsidRDefault="005F16D3" w:rsidP="005F16D3">
      <w:pPr>
        <w:pStyle w:val="ListParagraph"/>
        <w:ind w:left="360"/>
      </w:pPr>
    </w:p>
    <w:p w14:paraId="211514B6" w14:textId="6192B0F7" w:rsidR="005F16D3" w:rsidRDefault="006B6AA6" w:rsidP="005F16D3">
      <w:pPr>
        <w:pStyle w:val="ListParagraph"/>
        <w:ind w:left="0"/>
      </w:pPr>
      <w:r>
        <w:t xml:space="preserve">I used a more relaxed criteria and got more than 1500 candidates. Comparing in the genome browser seemed to indicate false positives. So, I decided to use the above conditions. </w:t>
      </w:r>
      <w:r w:rsidRPr="006B6AA6">
        <w:t xml:space="preserve"> The soft clip value was set to be at least the expected number of A’s in the end, so that </w:t>
      </w:r>
      <w:r>
        <w:t>if</w:t>
      </w:r>
      <w:r w:rsidRPr="006B6AA6">
        <w:t xml:space="preserve"> read ends in mostly A's, and most of those A's are clipped, it's a promising candidate.</w:t>
      </w:r>
    </w:p>
    <w:p w14:paraId="21842AB3" w14:textId="5EF3AF1F" w:rsidR="00251957" w:rsidRDefault="00251957" w:rsidP="00251957">
      <w:pPr>
        <w:pStyle w:val="Heading1"/>
      </w:pPr>
      <w:r w:rsidRPr="00251957">
        <w:t>WMM</w:t>
      </w:r>
    </w:p>
    <w:p w14:paraId="0FC1C1A3" w14:textId="207EA97E" w:rsidR="00223975" w:rsidRDefault="00223975" w:rsidP="00223975">
      <w:r>
        <w:t>In the output file for ‘wmm 2a’ and ‘wmm 2b’ cases, the following are reported for each WMM0, WMM1, WMM2 :</w:t>
      </w:r>
    </w:p>
    <w:p w14:paraId="516D6740" w14:textId="36391A78" w:rsidR="00223975" w:rsidRDefault="00223975" w:rsidP="00223975">
      <w:pPr>
        <w:pStyle w:val="ListParagraph"/>
        <w:numPr>
          <w:ilvl w:val="0"/>
          <w:numId w:val="1"/>
        </w:numPr>
      </w:pPr>
      <w:r>
        <w:t>Probability matrix</w:t>
      </w:r>
    </w:p>
    <w:p w14:paraId="47B94350" w14:textId="199E38F2" w:rsidR="00223975" w:rsidRDefault="00223975" w:rsidP="00223975">
      <w:pPr>
        <w:pStyle w:val="ListParagraph"/>
        <w:numPr>
          <w:ilvl w:val="0"/>
          <w:numId w:val="1"/>
        </w:numPr>
      </w:pPr>
      <w:r>
        <w:t>Weight Matrix Model computed from the probability matrix using a uniform background</w:t>
      </w:r>
    </w:p>
    <w:p w14:paraId="65FB6A36" w14:textId="01A2D3EC" w:rsidR="00223975" w:rsidRDefault="00223975" w:rsidP="00223975">
      <w:pPr>
        <w:pStyle w:val="ListParagraph"/>
        <w:numPr>
          <w:ilvl w:val="0"/>
          <w:numId w:val="1"/>
        </w:numPr>
      </w:pPr>
      <w:r>
        <w:t>Motif Hit, Log Likelihood Score, Length of the sequence from the beginning of the putative cleavage site.</w:t>
      </w:r>
    </w:p>
    <w:p w14:paraId="5EA8A840" w14:textId="2C498BEC" w:rsidR="00223975" w:rsidRDefault="00223975" w:rsidP="00223975">
      <w:pPr>
        <w:pStyle w:val="ListParagraph"/>
        <w:numPr>
          <w:ilvl w:val="0"/>
          <w:numId w:val="1"/>
        </w:numPr>
      </w:pPr>
      <w:r>
        <w:t>Candidate count with log likelihood score greater than 0.</w:t>
      </w:r>
    </w:p>
    <w:p w14:paraId="1C899C33" w14:textId="71219253" w:rsidR="00223975" w:rsidRDefault="00223975" w:rsidP="00223975">
      <w:pPr>
        <w:pStyle w:val="ListParagraph"/>
        <w:numPr>
          <w:ilvl w:val="0"/>
          <w:numId w:val="1"/>
        </w:numPr>
      </w:pPr>
      <w:r>
        <w:t>Average distance between putative cleavage site and left end of the best scoring hit with log likelihood greater than 0.</w:t>
      </w:r>
    </w:p>
    <w:p w14:paraId="558921B9" w14:textId="2F07C0B0" w:rsidR="00223975" w:rsidRDefault="00223975" w:rsidP="00223975">
      <w:pPr>
        <w:pStyle w:val="ListParagraph"/>
        <w:numPr>
          <w:ilvl w:val="0"/>
          <w:numId w:val="1"/>
        </w:numPr>
      </w:pPr>
      <w:r>
        <w:t>Relative entropy of the model.</w:t>
      </w:r>
    </w:p>
    <w:p w14:paraId="459211CD" w14:textId="0E3433E7" w:rsidR="00223975" w:rsidRDefault="00291165" w:rsidP="00223975">
      <w:pPr>
        <w:rPr>
          <w:rFonts w:ascii="Consolas" w:hAnsi="Consolas" w:cs="Consolas"/>
          <w:color w:val="000000"/>
          <w:sz w:val="19"/>
          <w:szCs w:val="19"/>
        </w:rPr>
      </w:pPr>
      <w:r>
        <w:rPr>
          <w:rFonts w:ascii="Consolas" w:hAnsi="Consolas" w:cs="Consolas"/>
          <w:color w:val="000000"/>
          <w:sz w:val="19"/>
          <w:szCs w:val="19"/>
        </w:rPr>
        <w:t xml:space="preserve">computeP2() </w:t>
      </w:r>
      <w:r w:rsidR="0003559B">
        <w:rPr>
          <w:rFonts w:ascii="Consolas" w:hAnsi="Consolas" w:cs="Consolas"/>
          <w:color w:val="000000"/>
          <w:sz w:val="19"/>
          <w:szCs w:val="19"/>
        </w:rPr>
        <w:t xml:space="preserve">- </w:t>
      </w:r>
      <w:r w:rsidRPr="0003559B">
        <w:t>runs the MEME algorithm to calculate the probability matrix. This probability matrix is then used for WMM2 calculation.</w:t>
      </w:r>
    </w:p>
    <w:p w14:paraId="3F1EAE2B" w14:textId="3F7532B5" w:rsidR="00291165" w:rsidRDefault="00291165" w:rsidP="00223975">
      <w:pPr>
        <w:rPr>
          <w:rFonts w:ascii="Consolas" w:hAnsi="Consolas" w:cs="Consolas"/>
          <w:color w:val="000000"/>
          <w:sz w:val="19"/>
          <w:szCs w:val="19"/>
        </w:rPr>
      </w:pPr>
      <w:r>
        <w:rPr>
          <w:rFonts w:ascii="Consolas" w:hAnsi="Consolas" w:cs="Consolas"/>
          <w:color w:val="000000"/>
          <w:sz w:val="19"/>
          <w:szCs w:val="19"/>
        </w:rPr>
        <w:t xml:space="preserve">computeWMMFromFreq() </w:t>
      </w:r>
      <w:r w:rsidR="0003559B">
        <w:rPr>
          <w:rFonts w:ascii="Consolas" w:hAnsi="Consolas" w:cs="Consolas"/>
          <w:color w:val="000000"/>
          <w:sz w:val="19"/>
          <w:szCs w:val="19"/>
        </w:rPr>
        <w:t xml:space="preserve">- </w:t>
      </w:r>
      <w:r w:rsidRPr="0003559B">
        <w:t>calculates the weight matrix model using the probability.</w:t>
      </w:r>
    </w:p>
    <w:p w14:paraId="01102C02" w14:textId="1FE2E6F7" w:rsidR="00291165" w:rsidRPr="0003559B" w:rsidRDefault="00291165" w:rsidP="00223975">
      <w:r w:rsidRPr="0003559B">
        <w:rPr>
          <w:rFonts w:ascii="Consolas" w:hAnsi="Consolas" w:cs="Consolas"/>
          <w:color w:val="000000"/>
          <w:sz w:val="19"/>
          <w:szCs w:val="19"/>
        </w:rPr>
        <w:t xml:space="preserve">calculate() </w:t>
      </w:r>
      <w:r w:rsidR="0003559B">
        <w:rPr>
          <w:rFonts w:ascii="Consolas" w:hAnsi="Consolas" w:cs="Consolas"/>
          <w:color w:val="000000"/>
          <w:sz w:val="19"/>
          <w:szCs w:val="19"/>
        </w:rPr>
        <w:t xml:space="preserve">– </w:t>
      </w:r>
      <w:r w:rsidR="0003559B" w:rsidRPr="0003559B">
        <w:t>calculates the WMM, log likelihood of all 6-mers and takes the best for each read. If LLR &gt; 0, it is taken as a positive motif hit. The average distance is calculated based on this.</w:t>
      </w:r>
    </w:p>
    <w:p w14:paraId="5EC34355" w14:textId="5D0B2D92" w:rsidR="0003559B" w:rsidRPr="0003559B" w:rsidRDefault="0003559B" w:rsidP="00223975">
      <w:pPr>
        <w:rPr>
          <w:rFonts w:ascii="Consolas" w:hAnsi="Consolas" w:cs="Consolas"/>
          <w:color w:val="000000"/>
          <w:sz w:val="19"/>
          <w:szCs w:val="19"/>
        </w:rPr>
      </w:pPr>
      <w:r>
        <w:rPr>
          <w:rFonts w:ascii="Consolas" w:hAnsi="Consolas" w:cs="Consolas"/>
          <w:color w:val="000000"/>
          <w:sz w:val="19"/>
          <w:szCs w:val="19"/>
        </w:rPr>
        <w:t xml:space="preserve">getRelativeEntropy() – </w:t>
      </w:r>
      <w:r w:rsidRPr="0003559B">
        <w:t>computes relative entropy of the model.</w:t>
      </w:r>
    </w:p>
    <w:p w14:paraId="62B9B881" w14:textId="3EB9FB8A" w:rsidR="00251957" w:rsidRDefault="00251957" w:rsidP="00251957">
      <w:pPr>
        <w:pStyle w:val="Heading2"/>
      </w:pPr>
      <w:r w:rsidRPr="00251957">
        <w:t>WMM 2A</w:t>
      </w:r>
    </w:p>
    <w:p w14:paraId="1510BBFB" w14:textId="52789940" w:rsidR="00223975" w:rsidRDefault="00251957" w:rsidP="00251957">
      <w:r>
        <w:t>Results can be found in wmm</w:t>
      </w:r>
      <w:r w:rsidR="00867DF1">
        <w:t>_</w:t>
      </w:r>
      <w:r>
        <w:t>2a.txt. This computation is based on the test data set</w:t>
      </w:r>
      <w:r w:rsidR="00223975">
        <w:t xml:space="preserve"> that was shared</w:t>
      </w:r>
      <w:r w:rsidR="0003559B">
        <w:t xml:space="preserve"> in the assignment.</w:t>
      </w:r>
    </w:p>
    <w:p w14:paraId="7FF3B4DF" w14:textId="2C3F23A4" w:rsidR="00251957" w:rsidRDefault="00223975" w:rsidP="00251957">
      <w:r>
        <w:lastRenderedPageBreak/>
        <w:t>To see the console output of this, please set runToyExample Boolean flag to true in Program.cs of Assignment5 C# Project.</w:t>
      </w:r>
    </w:p>
    <w:tbl>
      <w:tblPr>
        <w:tblStyle w:val="TableGrid"/>
        <w:tblW w:w="0" w:type="auto"/>
        <w:tblLook w:val="04A0" w:firstRow="1" w:lastRow="0" w:firstColumn="1" w:lastColumn="0" w:noHBand="0" w:noVBand="1"/>
      </w:tblPr>
      <w:tblGrid>
        <w:gridCol w:w="1970"/>
        <w:gridCol w:w="1175"/>
        <w:gridCol w:w="2765"/>
        <w:gridCol w:w="1971"/>
        <w:gridCol w:w="1971"/>
      </w:tblGrid>
      <w:tr w:rsidR="00867DF1" w14:paraId="59BC7A92" w14:textId="77777777" w:rsidTr="00867DF1">
        <w:tc>
          <w:tcPr>
            <w:tcW w:w="1970" w:type="dxa"/>
          </w:tcPr>
          <w:p w14:paraId="6FA11617" w14:textId="26D633A5" w:rsidR="00867DF1" w:rsidRDefault="00867DF1" w:rsidP="00251957">
            <w:r>
              <w:t>WMM Label</w:t>
            </w:r>
          </w:p>
        </w:tc>
        <w:tc>
          <w:tcPr>
            <w:tcW w:w="1175" w:type="dxa"/>
          </w:tcPr>
          <w:p w14:paraId="544214D0" w14:textId="77777777" w:rsidR="00867DF1" w:rsidRDefault="00867DF1" w:rsidP="00251957">
            <w:r>
              <w:t xml:space="preserve">Candidate </w:t>
            </w:r>
          </w:p>
          <w:p w14:paraId="5BBA09BB" w14:textId="39C1A0C9" w:rsidR="00867DF1" w:rsidRDefault="00867DF1" w:rsidP="00251957">
            <w:r>
              <w:t>Count</w:t>
            </w:r>
          </w:p>
        </w:tc>
        <w:tc>
          <w:tcPr>
            <w:tcW w:w="2765" w:type="dxa"/>
          </w:tcPr>
          <w:p w14:paraId="11D9749B" w14:textId="69AAE257" w:rsidR="00867DF1" w:rsidRDefault="00867DF1" w:rsidP="00251957">
            <w:r>
              <w:t>C</w:t>
            </w:r>
            <w:r w:rsidRPr="0003559B">
              <w:t>andidate count with positive LLR</w:t>
            </w:r>
          </w:p>
        </w:tc>
        <w:tc>
          <w:tcPr>
            <w:tcW w:w="1971" w:type="dxa"/>
          </w:tcPr>
          <w:p w14:paraId="5E5B28B6" w14:textId="6669207D" w:rsidR="00867DF1" w:rsidRDefault="00867DF1" w:rsidP="00251957">
            <w:r w:rsidRPr="0003559B">
              <w:t>Average distance</w:t>
            </w:r>
          </w:p>
        </w:tc>
        <w:tc>
          <w:tcPr>
            <w:tcW w:w="1971" w:type="dxa"/>
          </w:tcPr>
          <w:p w14:paraId="6A35B61E" w14:textId="370BC5E5" w:rsidR="00867DF1" w:rsidRDefault="00867DF1" w:rsidP="00251957">
            <w:r w:rsidRPr="0003559B">
              <w:t>Relative entropy</w:t>
            </w:r>
          </w:p>
        </w:tc>
      </w:tr>
      <w:tr w:rsidR="00867DF1" w14:paraId="0B42C54D" w14:textId="77777777" w:rsidTr="00867DF1">
        <w:tc>
          <w:tcPr>
            <w:tcW w:w="1970" w:type="dxa"/>
          </w:tcPr>
          <w:p w14:paraId="2EB721B6" w14:textId="11515523" w:rsidR="00867DF1" w:rsidRDefault="00867DF1" w:rsidP="00251957">
            <w:r>
              <w:t>WMM0</w:t>
            </w:r>
          </w:p>
        </w:tc>
        <w:tc>
          <w:tcPr>
            <w:tcW w:w="1175" w:type="dxa"/>
          </w:tcPr>
          <w:p w14:paraId="22238B74" w14:textId="5AE13924" w:rsidR="00867DF1" w:rsidRDefault="00867DF1" w:rsidP="00251957">
            <w:r>
              <w:t>3</w:t>
            </w:r>
          </w:p>
        </w:tc>
        <w:tc>
          <w:tcPr>
            <w:tcW w:w="2765" w:type="dxa"/>
          </w:tcPr>
          <w:p w14:paraId="42950175" w14:textId="0B143AE1" w:rsidR="00867DF1" w:rsidRDefault="00867DF1" w:rsidP="00251957">
            <w:r>
              <w:t>0</w:t>
            </w:r>
          </w:p>
        </w:tc>
        <w:tc>
          <w:tcPr>
            <w:tcW w:w="1971" w:type="dxa"/>
          </w:tcPr>
          <w:p w14:paraId="6965C423" w14:textId="2910D31A" w:rsidR="00867DF1" w:rsidRDefault="00867DF1" w:rsidP="00251957">
            <w:r>
              <w:t>-</w:t>
            </w:r>
          </w:p>
        </w:tc>
        <w:tc>
          <w:tcPr>
            <w:tcW w:w="1971" w:type="dxa"/>
          </w:tcPr>
          <w:p w14:paraId="00225C5E" w14:textId="7EEF04F4" w:rsidR="00867DF1" w:rsidRDefault="00867DF1" w:rsidP="00251957">
            <w:r>
              <w:t>12</w:t>
            </w:r>
          </w:p>
        </w:tc>
      </w:tr>
      <w:tr w:rsidR="00867DF1" w14:paraId="24D64F1C" w14:textId="77777777" w:rsidTr="00867DF1">
        <w:tc>
          <w:tcPr>
            <w:tcW w:w="1970" w:type="dxa"/>
          </w:tcPr>
          <w:p w14:paraId="1B97D38C" w14:textId="3FD792D2" w:rsidR="00867DF1" w:rsidRDefault="00867DF1" w:rsidP="00251957">
            <w:r>
              <w:t>WMM1</w:t>
            </w:r>
          </w:p>
        </w:tc>
        <w:tc>
          <w:tcPr>
            <w:tcW w:w="1175" w:type="dxa"/>
          </w:tcPr>
          <w:p w14:paraId="2E6F0F49" w14:textId="0D5A04C8" w:rsidR="00867DF1" w:rsidRDefault="00867DF1" w:rsidP="00251957">
            <w:r>
              <w:t>3</w:t>
            </w:r>
          </w:p>
        </w:tc>
        <w:tc>
          <w:tcPr>
            <w:tcW w:w="2765" w:type="dxa"/>
          </w:tcPr>
          <w:p w14:paraId="2A9B5AA8" w14:textId="48A9A015" w:rsidR="00867DF1" w:rsidRDefault="00867DF1" w:rsidP="00251957">
            <w:r>
              <w:t>3</w:t>
            </w:r>
          </w:p>
        </w:tc>
        <w:tc>
          <w:tcPr>
            <w:tcW w:w="1971" w:type="dxa"/>
          </w:tcPr>
          <w:p w14:paraId="24F1ACBC" w14:textId="19C2B23C" w:rsidR="00867DF1" w:rsidRDefault="00867DF1" w:rsidP="00251957">
            <w:r>
              <w:t>39.33</w:t>
            </w:r>
          </w:p>
        </w:tc>
        <w:tc>
          <w:tcPr>
            <w:tcW w:w="1971" w:type="dxa"/>
          </w:tcPr>
          <w:p w14:paraId="667C69A2" w14:textId="2529C094" w:rsidR="00867DF1" w:rsidRDefault="00867DF1" w:rsidP="00251957">
            <w:r>
              <w:t>6.914</w:t>
            </w:r>
          </w:p>
        </w:tc>
      </w:tr>
      <w:tr w:rsidR="00867DF1" w14:paraId="4CA79C8C" w14:textId="77777777" w:rsidTr="00867DF1">
        <w:tc>
          <w:tcPr>
            <w:tcW w:w="1970" w:type="dxa"/>
          </w:tcPr>
          <w:p w14:paraId="4CA5ABFB" w14:textId="05BBDB91" w:rsidR="00867DF1" w:rsidRDefault="00867DF1" w:rsidP="00251957">
            <w:r>
              <w:t>WMM2</w:t>
            </w:r>
          </w:p>
        </w:tc>
        <w:tc>
          <w:tcPr>
            <w:tcW w:w="1175" w:type="dxa"/>
          </w:tcPr>
          <w:p w14:paraId="1C6E81B6" w14:textId="517612F2" w:rsidR="00867DF1" w:rsidRDefault="00867DF1" w:rsidP="00251957">
            <w:r>
              <w:t>3</w:t>
            </w:r>
          </w:p>
        </w:tc>
        <w:tc>
          <w:tcPr>
            <w:tcW w:w="2765" w:type="dxa"/>
          </w:tcPr>
          <w:p w14:paraId="0AC3889D" w14:textId="75AA2C32" w:rsidR="00867DF1" w:rsidRDefault="00867DF1" w:rsidP="00251957">
            <w:r>
              <w:t>3</w:t>
            </w:r>
          </w:p>
        </w:tc>
        <w:tc>
          <w:tcPr>
            <w:tcW w:w="1971" w:type="dxa"/>
          </w:tcPr>
          <w:p w14:paraId="0A5CAD01" w14:textId="684D2F8D" w:rsidR="00867DF1" w:rsidRDefault="00867DF1" w:rsidP="00251957">
            <w:r>
              <w:t>42</w:t>
            </w:r>
          </w:p>
        </w:tc>
        <w:tc>
          <w:tcPr>
            <w:tcW w:w="1971" w:type="dxa"/>
          </w:tcPr>
          <w:p w14:paraId="2065BB29" w14:textId="54551AED" w:rsidR="00867DF1" w:rsidRDefault="004575A8" w:rsidP="00251957">
            <w:r w:rsidRPr="004575A8">
              <w:t>8.196</w:t>
            </w:r>
          </w:p>
        </w:tc>
      </w:tr>
    </w:tbl>
    <w:p w14:paraId="0D471E47" w14:textId="77777777" w:rsidR="0003559B" w:rsidRDefault="0003559B" w:rsidP="00251957"/>
    <w:p w14:paraId="46C17FD3" w14:textId="39185B55" w:rsidR="00251957" w:rsidRDefault="00251957" w:rsidP="00251957">
      <w:pPr>
        <w:pStyle w:val="Heading2"/>
      </w:pPr>
      <w:r>
        <w:t>WMM 2B</w:t>
      </w:r>
    </w:p>
    <w:p w14:paraId="0E473329" w14:textId="779C0B2E" w:rsidR="0003559B" w:rsidRDefault="00251957" w:rsidP="00251957">
      <w:r>
        <w:t>Results can be found in wmm</w:t>
      </w:r>
      <w:r w:rsidR="00867DF1">
        <w:t>_</w:t>
      </w:r>
      <w:r>
        <w:t>2b.txt</w:t>
      </w:r>
    </w:p>
    <w:p w14:paraId="0A1C9744" w14:textId="006D8F40" w:rsidR="0003559B" w:rsidRDefault="0003559B" w:rsidP="0003559B">
      <w:r>
        <w:t>To see the console output of this, please set runToyExample Boolean flag to false in Program.cs of Assignment5 C# Project. If we want to find candidates and then run WMM, please set runFindCandidates Boolean flag to true and ensure that the sam input file path is updated in variable inputSamFile. Otherwise to read candidates from file and then run WMM, set runFindCandidates Boolean flag to false.</w:t>
      </w:r>
    </w:p>
    <w:p w14:paraId="061D418D" w14:textId="2B6873A6" w:rsidR="00867DF1" w:rsidRDefault="00867DF1" w:rsidP="0003559B"/>
    <w:tbl>
      <w:tblPr>
        <w:tblStyle w:val="TableGrid"/>
        <w:tblW w:w="0" w:type="auto"/>
        <w:tblLook w:val="04A0" w:firstRow="1" w:lastRow="0" w:firstColumn="1" w:lastColumn="0" w:noHBand="0" w:noVBand="1"/>
      </w:tblPr>
      <w:tblGrid>
        <w:gridCol w:w="1970"/>
        <w:gridCol w:w="1175"/>
        <w:gridCol w:w="2765"/>
        <w:gridCol w:w="1971"/>
        <w:gridCol w:w="1971"/>
      </w:tblGrid>
      <w:tr w:rsidR="00867DF1" w14:paraId="4C977E03" w14:textId="77777777" w:rsidTr="00C95F3A">
        <w:tc>
          <w:tcPr>
            <w:tcW w:w="1970" w:type="dxa"/>
          </w:tcPr>
          <w:p w14:paraId="5B4F80C8" w14:textId="77777777" w:rsidR="00867DF1" w:rsidRDefault="00867DF1" w:rsidP="00C95F3A">
            <w:r>
              <w:t>WMM Label</w:t>
            </w:r>
          </w:p>
        </w:tc>
        <w:tc>
          <w:tcPr>
            <w:tcW w:w="1175" w:type="dxa"/>
          </w:tcPr>
          <w:p w14:paraId="140C5D5D" w14:textId="77777777" w:rsidR="00867DF1" w:rsidRDefault="00867DF1" w:rsidP="00C95F3A">
            <w:r>
              <w:t xml:space="preserve">Candidate </w:t>
            </w:r>
          </w:p>
          <w:p w14:paraId="3966710F" w14:textId="77777777" w:rsidR="00867DF1" w:rsidRDefault="00867DF1" w:rsidP="00C95F3A">
            <w:r>
              <w:t>Count</w:t>
            </w:r>
          </w:p>
        </w:tc>
        <w:tc>
          <w:tcPr>
            <w:tcW w:w="2765" w:type="dxa"/>
          </w:tcPr>
          <w:p w14:paraId="2A0C0FBD" w14:textId="77777777" w:rsidR="00867DF1" w:rsidRDefault="00867DF1" w:rsidP="00C95F3A">
            <w:r>
              <w:t>C</w:t>
            </w:r>
            <w:r w:rsidRPr="0003559B">
              <w:t>andidate count with positive LLR</w:t>
            </w:r>
          </w:p>
        </w:tc>
        <w:tc>
          <w:tcPr>
            <w:tcW w:w="1971" w:type="dxa"/>
          </w:tcPr>
          <w:p w14:paraId="2BC47D7C" w14:textId="77777777" w:rsidR="00867DF1" w:rsidRDefault="00867DF1" w:rsidP="00C95F3A">
            <w:r w:rsidRPr="0003559B">
              <w:t>Average distance</w:t>
            </w:r>
          </w:p>
        </w:tc>
        <w:tc>
          <w:tcPr>
            <w:tcW w:w="1971" w:type="dxa"/>
          </w:tcPr>
          <w:p w14:paraId="2C0EBDE3" w14:textId="77777777" w:rsidR="00867DF1" w:rsidRDefault="00867DF1" w:rsidP="00C95F3A">
            <w:r w:rsidRPr="0003559B">
              <w:t>Relative entropy</w:t>
            </w:r>
          </w:p>
        </w:tc>
      </w:tr>
      <w:tr w:rsidR="00867DF1" w14:paraId="1D53DBEA" w14:textId="77777777" w:rsidTr="00C95F3A">
        <w:tc>
          <w:tcPr>
            <w:tcW w:w="1970" w:type="dxa"/>
          </w:tcPr>
          <w:p w14:paraId="6ACA1D0B" w14:textId="77777777" w:rsidR="00867DF1" w:rsidRDefault="00867DF1" w:rsidP="00C95F3A">
            <w:r>
              <w:t>WMM0</w:t>
            </w:r>
          </w:p>
        </w:tc>
        <w:tc>
          <w:tcPr>
            <w:tcW w:w="1175" w:type="dxa"/>
          </w:tcPr>
          <w:p w14:paraId="66C914AC" w14:textId="3B1E9E39" w:rsidR="00867DF1" w:rsidRDefault="00867DF1" w:rsidP="00C95F3A">
            <w:r>
              <w:t>1126</w:t>
            </w:r>
          </w:p>
        </w:tc>
        <w:tc>
          <w:tcPr>
            <w:tcW w:w="2765" w:type="dxa"/>
          </w:tcPr>
          <w:p w14:paraId="4B2AF70E" w14:textId="271D1425" w:rsidR="00867DF1" w:rsidRDefault="004575A8" w:rsidP="00C95F3A">
            <w:r w:rsidRPr="004575A8">
              <w:t>212</w:t>
            </w:r>
          </w:p>
        </w:tc>
        <w:tc>
          <w:tcPr>
            <w:tcW w:w="1971" w:type="dxa"/>
          </w:tcPr>
          <w:p w14:paraId="4A54B57E" w14:textId="568D20C2" w:rsidR="00867DF1" w:rsidRDefault="004575A8" w:rsidP="00C95F3A">
            <w:r w:rsidRPr="004575A8">
              <w:t>29.528</w:t>
            </w:r>
          </w:p>
        </w:tc>
        <w:tc>
          <w:tcPr>
            <w:tcW w:w="1971" w:type="dxa"/>
          </w:tcPr>
          <w:p w14:paraId="2EC381B5" w14:textId="77777777" w:rsidR="00867DF1" w:rsidRDefault="00867DF1" w:rsidP="00C95F3A">
            <w:r>
              <w:t>12</w:t>
            </w:r>
          </w:p>
        </w:tc>
      </w:tr>
      <w:tr w:rsidR="00867DF1" w14:paraId="555E31F3" w14:textId="77777777" w:rsidTr="00C95F3A">
        <w:tc>
          <w:tcPr>
            <w:tcW w:w="1970" w:type="dxa"/>
          </w:tcPr>
          <w:p w14:paraId="35286DB6" w14:textId="77777777" w:rsidR="00867DF1" w:rsidRDefault="00867DF1" w:rsidP="00C95F3A">
            <w:r>
              <w:t>WMM1</w:t>
            </w:r>
          </w:p>
        </w:tc>
        <w:tc>
          <w:tcPr>
            <w:tcW w:w="1175" w:type="dxa"/>
          </w:tcPr>
          <w:p w14:paraId="6B05A074" w14:textId="2DD93416" w:rsidR="00867DF1" w:rsidRDefault="00867DF1" w:rsidP="00C95F3A">
            <w:r>
              <w:t>1126</w:t>
            </w:r>
          </w:p>
        </w:tc>
        <w:tc>
          <w:tcPr>
            <w:tcW w:w="2765" w:type="dxa"/>
          </w:tcPr>
          <w:p w14:paraId="51E96AF7" w14:textId="5A96BAFE" w:rsidR="00867DF1" w:rsidRDefault="00867DF1" w:rsidP="00C95F3A">
            <w:r w:rsidRPr="00867DF1">
              <w:t>1102</w:t>
            </w:r>
          </w:p>
        </w:tc>
        <w:tc>
          <w:tcPr>
            <w:tcW w:w="1971" w:type="dxa"/>
          </w:tcPr>
          <w:p w14:paraId="02B96412" w14:textId="1FFF2987" w:rsidR="00867DF1" w:rsidRDefault="004575A8" w:rsidP="00C95F3A">
            <w:r w:rsidRPr="004575A8">
              <w:t>19.260</w:t>
            </w:r>
          </w:p>
        </w:tc>
        <w:tc>
          <w:tcPr>
            <w:tcW w:w="1971" w:type="dxa"/>
          </w:tcPr>
          <w:p w14:paraId="1D40ADF4" w14:textId="77777777" w:rsidR="00867DF1" w:rsidRDefault="00867DF1" w:rsidP="00C95F3A">
            <w:r>
              <w:t>6.914</w:t>
            </w:r>
          </w:p>
        </w:tc>
      </w:tr>
      <w:tr w:rsidR="00867DF1" w14:paraId="6BB39148" w14:textId="77777777" w:rsidTr="00C95F3A">
        <w:tc>
          <w:tcPr>
            <w:tcW w:w="1970" w:type="dxa"/>
          </w:tcPr>
          <w:p w14:paraId="19AF0CA0" w14:textId="77777777" w:rsidR="00867DF1" w:rsidRDefault="00867DF1" w:rsidP="00C95F3A">
            <w:r>
              <w:t>WMM2</w:t>
            </w:r>
          </w:p>
        </w:tc>
        <w:tc>
          <w:tcPr>
            <w:tcW w:w="1175" w:type="dxa"/>
          </w:tcPr>
          <w:p w14:paraId="6B840554" w14:textId="29ED5773" w:rsidR="00867DF1" w:rsidRDefault="00867DF1" w:rsidP="00C95F3A">
            <w:r>
              <w:t>1126</w:t>
            </w:r>
          </w:p>
        </w:tc>
        <w:tc>
          <w:tcPr>
            <w:tcW w:w="2765" w:type="dxa"/>
          </w:tcPr>
          <w:p w14:paraId="42CD51FD" w14:textId="5BB06642" w:rsidR="00867DF1" w:rsidRDefault="004575A8" w:rsidP="00C95F3A">
            <w:r w:rsidRPr="004575A8">
              <w:t>1090</w:t>
            </w:r>
          </w:p>
        </w:tc>
        <w:tc>
          <w:tcPr>
            <w:tcW w:w="1971" w:type="dxa"/>
          </w:tcPr>
          <w:p w14:paraId="59CF3518" w14:textId="3A47773C" w:rsidR="00867DF1" w:rsidRDefault="004575A8" w:rsidP="00C95F3A">
            <w:r w:rsidRPr="004575A8">
              <w:t>19.307</w:t>
            </w:r>
          </w:p>
        </w:tc>
        <w:tc>
          <w:tcPr>
            <w:tcW w:w="1971" w:type="dxa"/>
          </w:tcPr>
          <w:p w14:paraId="7D34BFEB" w14:textId="44647AD7" w:rsidR="00867DF1" w:rsidRDefault="004575A8" w:rsidP="00C95F3A">
            <w:r w:rsidRPr="004575A8">
              <w:t>8.106</w:t>
            </w:r>
          </w:p>
        </w:tc>
      </w:tr>
    </w:tbl>
    <w:p w14:paraId="1169277D" w14:textId="400A9D01" w:rsidR="0003559B" w:rsidRPr="00251957" w:rsidRDefault="0003559B" w:rsidP="00251957"/>
    <w:p w14:paraId="7B0E1624" w14:textId="77777777" w:rsidR="00251957" w:rsidRPr="00251957" w:rsidRDefault="00251957" w:rsidP="00251957">
      <w:pPr>
        <w:rPr>
          <w:b/>
          <w:u w:val="single"/>
        </w:rPr>
      </w:pPr>
    </w:p>
    <w:sectPr w:rsidR="00251957" w:rsidRPr="00251957" w:rsidSect="00C95F3A">
      <w:pgSz w:w="12240" w:h="16340"/>
      <w:pgMar w:top="1155" w:right="1106" w:bottom="1440" w:left="127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41EAE" w14:textId="77777777" w:rsidR="00364F2E" w:rsidRDefault="00364F2E" w:rsidP="00251957">
      <w:pPr>
        <w:spacing w:after="0" w:line="240" w:lineRule="auto"/>
      </w:pPr>
      <w:r>
        <w:separator/>
      </w:r>
    </w:p>
  </w:endnote>
  <w:endnote w:type="continuationSeparator" w:id="0">
    <w:p w14:paraId="11B5E6EE" w14:textId="77777777" w:rsidR="00364F2E" w:rsidRDefault="00364F2E" w:rsidP="00251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05BED" w14:textId="77777777" w:rsidR="00364F2E" w:rsidRDefault="00364F2E" w:rsidP="00251957">
      <w:pPr>
        <w:spacing w:after="0" w:line="240" w:lineRule="auto"/>
      </w:pPr>
      <w:r>
        <w:separator/>
      </w:r>
    </w:p>
  </w:footnote>
  <w:footnote w:type="continuationSeparator" w:id="0">
    <w:p w14:paraId="4B3357BE" w14:textId="77777777" w:rsidR="00364F2E" w:rsidRDefault="00364F2E" w:rsidP="002519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5F2122"/>
    <w:multiLevelType w:val="hybridMultilevel"/>
    <w:tmpl w:val="3F3AD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D85DF3"/>
    <w:multiLevelType w:val="hybridMultilevel"/>
    <w:tmpl w:val="3A9CF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0CA"/>
    <w:rsid w:val="0003559B"/>
    <w:rsid w:val="001D410F"/>
    <w:rsid w:val="00223975"/>
    <w:rsid w:val="00241DD2"/>
    <w:rsid w:val="00251957"/>
    <w:rsid w:val="00291165"/>
    <w:rsid w:val="00353758"/>
    <w:rsid w:val="00364F2E"/>
    <w:rsid w:val="004575A8"/>
    <w:rsid w:val="00465EF6"/>
    <w:rsid w:val="004D329E"/>
    <w:rsid w:val="005851B9"/>
    <w:rsid w:val="005D1EEB"/>
    <w:rsid w:val="005F16D3"/>
    <w:rsid w:val="006B6AA6"/>
    <w:rsid w:val="0080204F"/>
    <w:rsid w:val="00867DF1"/>
    <w:rsid w:val="00E56BE6"/>
    <w:rsid w:val="00F74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67A95"/>
  <w15:chartTrackingRefBased/>
  <w15:docId w15:val="{B8993F43-050F-4372-8FB1-7DF8C2753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DF1"/>
  </w:style>
  <w:style w:type="paragraph" w:styleId="Heading1">
    <w:name w:val="heading 1"/>
    <w:basedOn w:val="Normal"/>
    <w:next w:val="Normal"/>
    <w:link w:val="Heading1Char"/>
    <w:uiPriority w:val="9"/>
    <w:qFormat/>
    <w:rsid w:val="002519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19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1957"/>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2519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9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519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195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23975"/>
    <w:pPr>
      <w:ind w:left="720"/>
      <w:contextualSpacing/>
    </w:pPr>
  </w:style>
  <w:style w:type="table" w:styleId="TableGrid">
    <w:name w:val="Table Grid"/>
    <w:basedOn w:val="TableNormal"/>
    <w:uiPriority w:val="39"/>
    <w:rsid w:val="000355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 Sathyarajan</dc:creator>
  <cp:keywords/>
  <dc:description/>
  <cp:lastModifiedBy>Nivetha Sathyarajan</cp:lastModifiedBy>
  <cp:revision>8</cp:revision>
  <dcterms:created xsi:type="dcterms:W3CDTF">2018-03-07T16:07:00Z</dcterms:created>
  <dcterms:modified xsi:type="dcterms:W3CDTF">2018-03-08T17:07:00Z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nsathya@microsoft.com</vt:lpwstr>
  </property>
  <property fmtid="{D5CDD505-2E9C-101B-9397-08002B2CF9AE}" pid="5" name="MSIP_Label_f42aa342-8706-4288-bd11-ebb85995028c_SetDate">
    <vt:lpwstr>2018-03-07T16:18:44.4114861Z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