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B5E" w:rsidRPr="00096FA7" w:rsidRDefault="00761B5E" w:rsidP="00096FA7">
      <w:pPr>
        <w:pStyle w:val="Title"/>
        <w:rPr>
          <w:b w:val="0"/>
          <w:sz w:val="28"/>
        </w:rPr>
      </w:pPr>
      <w:bookmarkStart w:id="0" w:name="_GoBack"/>
      <w:bookmarkEnd w:id="0"/>
      <w:r w:rsidRPr="00096FA7">
        <w:rPr>
          <w:b w:val="0"/>
          <w:sz w:val="28"/>
        </w:rPr>
        <w:t>California State University</w:t>
      </w:r>
      <w:r w:rsidR="001C4B97" w:rsidRPr="00096FA7">
        <w:rPr>
          <w:b w:val="0"/>
          <w:sz w:val="28"/>
        </w:rPr>
        <w:t>,</w:t>
      </w:r>
      <w:r w:rsidRPr="00096FA7">
        <w:rPr>
          <w:b w:val="0"/>
          <w:sz w:val="28"/>
        </w:rPr>
        <w:t xml:space="preserve"> East Bay</w:t>
      </w:r>
    </w:p>
    <w:p w:rsidR="00761B5E" w:rsidRPr="00096FA7" w:rsidRDefault="00761B5E" w:rsidP="00096FA7">
      <w:pPr>
        <w:pStyle w:val="Title"/>
        <w:rPr>
          <w:b w:val="0"/>
        </w:rPr>
      </w:pPr>
      <w:r w:rsidRPr="00096FA7">
        <w:rPr>
          <w:b w:val="0"/>
          <w:sz w:val="28"/>
        </w:rPr>
        <w:t>School of Business and Economics</w:t>
      </w:r>
    </w:p>
    <w:p w:rsidR="00761B5E" w:rsidRPr="009C5D5E" w:rsidRDefault="00631574" w:rsidP="00096FA7">
      <w:pPr>
        <w:pStyle w:val="Title"/>
        <w:rPr>
          <w:szCs w:val="36"/>
        </w:rPr>
      </w:pPr>
      <w:r>
        <w:rPr>
          <w:szCs w:val="36"/>
        </w:rPr>
        <w:t>BAN</w:t>
      </w:r>
      <w:r w:rsidR="00761B5E" w:rsidRPr="009C5D5E">
        <w:rPr>
          <w:szCs w:val="36"/>
        </w:rPr>
        <w:t xml:space="preserve"> </w:t>
      </w:r>
      <w:r>
        <w:rPr>
          <w:szCs w:val="36"/>
        </w:rPr>
        <w:t>630</w:t>
      </w:r>
      <w:r w:rsidR="00761B5E" w:rsidRPr="009C5D5E">
        <w:rPr>
          <w:szCs w:val="36"/>
        </w:rPr>
        <w:t xml:space="preserve">: </w:t>
      </w:r>
      <w:r>
        <w:t xml:space="preserve">Optimization Methods for Analytics </w:t>
      </w:r>
    </w:p>
    <w:p w:rsidR="00761B5E" w:rsidRPr="00096FA7" w:rsidRDefault="00631574" w:rsidP="00096FA7">
      <w:pPr>
        <w:pStyle w:val="Title"/>
        <w:rPr>
          <w:b w:val="0"/>
          <w:sz w:val="28"/>
        </w:rPr>
      </w:pPr>
      <w:r>
        <w:rPr>
          <w:b w:val="0"/>
          <w:sz w:val="28"/>
        </w:rPr>
        <w:t>Summer</w:t>
      </w:r>
      <w:r w:rsidR="00695F47" w:rsidRPr="00096FA7">
        <w:rPr>
          <w:b w:val="0"/>
          <w:sz w:val="28"/>
        </w:rPr>
        <w:t xml:space="preserve"> Semester</w:t>
      </w:r>
      <w:r w:rsidR="009C5D5E" w:rsidRPr="00096FA7">
        <w:rPr>
          <w:b w:val="0"/>
          <w:sz w:val="28"/>
        </w:rPr>
        <w:t xml:space="preserve"> </w:t>
      </w:r>
      <w:r w:rsidR="00BF0F09" w:rsidRPr="00096FA7">
        <w:rPr>
          <w:b w:val="0"/>
          <w:sz w:val="28"/>
        </w:rPr>
        <w:t>20</w:t>
      </w:r>
      <w:r w:rsidR="00D001D0">
        <w:rPr>
          <w:b w:val="0"/>
          <w:sz w:val="28"/>
        </w:rPr>
        <w:t>20</w:t>
      </w:r>
    </w:p>
    <w:p w:rsidR="00761B5E" w:rsidRPr="00096FA7" w:rsidRDefault="00761B5E" w:rsidP="00096FA7">
      <w:pPr>
        <w:pStyle w:val="Title"/>
        <w:rPr>
          <w:b w:val="0"/>
          <w:sz w:val="28"/>
        </w:rPr>
      </w:pPr>
      <w:r w:rsidRPr="00096FA7">
        <w:rPr>
          <w:b w:val="0"/>
          <w:sz w:val="28"/>
        </w:rPr>
        <w:t xml:space="preserve">Instructor: Dr. </w:t>
      </w:r>
      <w:r w:rsidR="00695F47" w:rsidRPr="00096FA7">
        <w:rPr>
          <w:b w:val="0"/>
          <w:sz w:val="28"/>
        </w:rPr>
        <w:t>Jia Guo</w:t>
      </w:r>
    </w:p>
    <w:p w:rsidR="00761B5E" w:rsidRDefault="00761B5E">
      <w:pPr>
        <w:rPr>
          <w:rFonts w:ascii="Arial" w:hAnsi="Arial"/>
          <w:sz w:val="24"/>
        </w:rPr>
      </w:pPr>
    </w:p>
    <w:p w:rsidR="00851DA8" w:rsidRPr="00851DA8" w:rsidRDefault="00761B5E" w:rsidP="00851DA8">
      <w:pPr>
        <w:pStyle w:val="Heading2"/>
        <w:spacing w:line="360" w:lineRule="auto"/>
      </w:pPr>
      <w:r w:rsidRPr="00B63CD9">
        <w:t>GENERAL INFORMATION</w:t>
      </w:r>
    </w:p>
    <w:p w:rsidR="00761B5E" w:rsidRDefault="00761B5E" w:rsidP="001D7E68">
      <w:r>
        <w:rPr>
          <w:b/>
          <w:i/>
        </w:rPr>
        <w:t>Office:</w:t>
      </w:r>
      <w:r>
        <w:rPr>
          <w:b/>
        </w:rPr>
        <w:tab/>
      </w:r>
      <w:r>
        <w:rPr>
          <w:b/>
        </w:rPr>
        <w:tab/>
      </w:r>
      <w:r>
        <w:rPr>
          <w:b/>
        </w:rPr>
        <w:tab/>
      </w:r>
      <w:r w:rsidR="005A6C0B">
        <w:t xml:space="preserve">VBT </w:t>
      </w:r>
      <w:r w:rsidR="00695F47">
        <w:t>442</w:t>
      </w:r>
    </w:p>
    <w:p w:rsidR="00C3071A" w:rsidRDefault="00C3071A" w:rsidP="001D7E68">
      <w:pPr>
        <w:rPr>
          <w:b/>
        </w:rPr>
      </w:pPr>
      <w:r w:rsidRPr="00D001D0">
        <w:rPr>
          <w:b/>
          <w:i/>
        </w:rPr>
        <w:t>Office number:</w:t>
      </w:r>
      <w:r w:rsidRPr="00D001D0">
        <w:rPr>
          <w:b/>
          <w:i/>
        </w:rPr>
        <w:tab/>
      </w:r>
      <w:r>
        <w:tab/>
      </w:r>
      <w:r w:rsidR="00D045ED">
        <w:t>510-885-3307</w:t>
      </w:r>
    </w:p>
    <w:p w:rsidR="003351B2" w:rsidRPr="005F02B6" w:rsidRDefault="006A4DBF" w:rsidP="003351B2">
      <w:pPr>
        <w:ind w:left="2160" w:hanging="2160"/>
      </w:pPr>
      <w:r w:rsidRPr="00695F47">
        <w:rPr>
          <w:b/>
          <w:i/>
        </w:rPr>
        <w:t xml:space="preserve">Office hours: </w:t>
      </w:r>
      <w:r w:rsidRPr="00695F47">
        <w:rPr>
          <w:b/>
          <w:i/>
        </w:rPr>
        <w:tab/>
      </w:r>
      <w:r w:rsidR="00D001D0" w:rsidRPr="005F02B6">
        <w:t>Thursday</w:t>
      </w:r>
      <w:r w:rsidR="00695F47" w:rsidRPr="005F02B6">
        <w:t xml:space="preserve">: </w:t>
      </w:r>
      <w:r w:rsidR="003351B2" w:rsidRPr="005F02B6">
        <w:t xml:space="preserve">9:00 am – 11:00 am </w:t>
      </w:r>
    </w:p>
    <w:p w:rsidR="001D7E68" w:rsidRPr="005F02B6" w:rsidRDefault="003351B2" w:rsidP="003351B2">
      <w:pPr>
        <w:ind w:left="2160"/>
      </w:pPr>
      <w:r w:rsidRPr="005F02B6">
        <w:t>(Remark: please send me email to make an appointment so that I can set up the Zoom meeting. If this time slot is not working for you, we can also schedule one-on-one Zoom meeting in another time.)</w:t>
      </w:r>
    </w:p>
    <w:p w:rsidR="00152DBA" w:rsidRPr="001D7E68" w:rsidRDefault="00761B5E" w:rsidP="00152DBA">
      <w:r>
        <w:rPr>
          <w:b/>
          <w:i/>
        </w:rPr>
        <w:t>Email:</w:t>
      </w:r>
      <w:r>
        <w:rPr>
          <w:b/>
        </w:rPr>
        <w:tab/>
      </w:r>
      <w:r>
        <w:rPr>
          <w:b/>
        </w:rPr>
        <w:tab/>
      </w:r>
      <w:r>
        <w:rPr>
          <w:b/>
        </w:rPr>
        <w:tab/>
      </w:r>
      <w:hyperlink r:id="rId7" w:history="1">
        <w:r w:rsidR="00152DBA" w:rsidRPr="0010552F">
          <w:rPr>
            <w:rStyle w:val="Hyperlink"/>
          </w:rPr>
          <w:t>jia.guo@csueastbay.edu</w:t>
        </w:r>
      </w:hyperlink>
    </w:p>
    <w:p w:rsidR="00A920A3" w:rsidRPr="00716EC5" w:rsidRDefault="00A920A3">
      <w:pPr>
        <w:rPr>
          <w:rFonts w:ascii="Arial" w:hAnsi="Arial"/>
          <w:sz w:val="16"/>
          <w:szCs w:val="16"/>
        </w:rPr>
      </w:pPr>
    </w:p>
    <w:p w:rsidR="00851DA8" w:rsidRDefault="009D2C7F" w:rsidP="00851DA8">
      <w:pPr>
        <w:pStyle w:val="Heading2"/>
        <w:spacing w:line="360" w:lineRule="auto"/>
      </w:pPr>
      <w:bookmarkStart w:id="1" w:name="_Hlk41466732"/>
      <w:r>
        <w:t>IMPORTANT INFORMATION</w:t>
      </w:r>
    </w:p>
    <w:p w:rsidR="00102570" w:rsidRDefault="00DE096D" w:rsidP="001D7E68">
      <w:r>
        <w:t>The course is an online course. All instructions including the course syllabus, video file</w:t>
      </w:r>
      <w:r w:rsidR="00233BAC">
        <w:t>s</w:t>
      </w:r>
      <w:r>
        <w:t xml:space="preserve"> with lecture materials and software presentation, and other course-related materials are located in the Blackboard course website.</w:t>
      </w:r>
    </w:p>
    <w:bookmarkEnd w:id="1"/>
    <w:p w:rsidR="00DE096D" w:rsidRDefault="00DE096D" w:rsidP="001D7E68"/>
    <w:p w:rsidR="00851DA8" w:rsidRPr="00851DA8" w:rsidRDefault="00102570" w:rsidP="00851DA8">
      <w:pPr>
        <w:pStyle w:val="Heading2"/>
        <w:spacing w:line="360" w:lineRule="auto"/>
      </w:pPr>
      <w:r w:rsidRPr="00102570">
        <w:t>Course pre-requisites:</w:t>
      </w:r>
    </w:p>
    <w:p w:rsidR="00102570" w:rsidRPr="00102570" w:rsidRDefault="009D2C7F" w:rsidP="00102570">
      <w:r>
        <w:rPr>
          <w:shd w:val="clear" w:color="auto" w:fill="FFFFFF"/>
        </w:rPr>
        <w:t>Consent of instructor.</w:t>
      </w:r>
    </w:p>
    <w:p w:rsidR="007B38FD" w:rsidRPr="00FC2DED" w:rsidRDefault="007B38FD" w:rsidP="00716EC5">
      <w:pPr>
        <w:rPr>
          <w:rFonts w:ascii="Arial Narrow" w:hAnsi="Arial Narrow"/>
          <w:sz w:val="16"/>
          <w:szCs w:val="16"/>
        </w:rPr>
      </w:pPr>
    </w:p>
    <w:p w:rsidR="00851DA8" w:rsidRPr="00851DA8" w:rsidRDefault="008F548D" w:rsidP="00851DA8">
      <w:pPr>
        <w:pStyle w:val="Heading2"/>
        <w:spacing w:line="360" w:lineRule="auto"/>
        <w:rPr>
          <w:vertAlign w:val="subscript"/>
        </w:rPr>
      </w:pPr>
      <w:r w:rsidRPr="00FC3AA2">
        <w:t>LEARNING OUTCOMES</w:t>
      </w:r>
    </w:p>
    <w:p w:rsidR="008F548D" w:rsidRPr="00F34929" w:rsidRDefault="008F548D" w:rsidP="001D7E68">
      <w:r>
        <w:t xml:space="preserve">Upon </w:t>
      </w:r>
      <w:r w:rsidRPr="00F34929">
        <w:t>completion of this course, students will be able to:</w:t>
      </w:r>
    </w:p>
    <w:p w:rsidR="009D2C7F" w:rsidRDefault="009D2C7F" w:rsidP="009D2C7F">
      <w:pPr>
        <w:pStyle w:val="ListParagraph"/>
        <w:widowControl w:val="0"/>
        <w:numPr>
          <w:ilvl w:val="0"/>
          <w:numId w:val="14"/>
        </w:numPr>
        <w:tabs>
          <w:tab w:val="left" w:pos="820"/>
          <w:tab w:val="left" w:pos="821"/>
        </w:tabs>
        <w:autoSpaceDE w:val="0"/>
        <w:autoSpaceDN w:val="0"/>
        <w:spacing w:line="245" w:lineRule="exact"/>
        <w:ind w:hanging="361"/>
        <w:contextualSpacing w:val="0"/>
      </w:pPr>
      <w:r>
        <w:t>Apply key concepts and methodologies of optimization.</w:t>
      </w:r>
    </w:p>
    <w:p w:rsidR="009D2C7F" w:rsidRDefault="009D2C7F" w:rsidP="009D2C7F">
      <w:pPr>
        <w:pStyle w:val="ListParagraph"/>
        <w:widowControl w:val="0"/>
        <w:numPr>
          <w:ilvl w:val="0"/>
          <w:numId w:val="14"/>
        </w:numPr>
        <w:tabs>
          <w:tab w:val="left" w:pos="820"/>
          <w:tab w:val="left" w:pos="821"/>
        </w:tabs>
        <w:autoSpaceDE w:val="0"/>
        <w:autoSpaceDN w:val="0"/>
        <w:spacing w:before="4" w:line="235" w:lineRule="auto"/>
        <w:ind w:right="498"/>
        <w:contextualSpacing w:val="0"/>
      </w:pPr>
      <w:r>
        <w:t>Develop extensive skills in formulating and analyzing optimization models for solving</w:t>
      </w:r>
      <w:r>
        <w:rPr>
          <w:spacing w:val="-37"/>
        </w:rPr>
        <w:t xml:space="preserve"> </w:t>
      </w:r>
      <w:r>
        <w:t>business problems.</w:t>
      </w:r>
    </w:p>
    <w:p w:rsidR="009D2C7F" w:rsidRDefault="009D2C7F" w:rsidP="009D2C7F">
      <w:pPr>
        <w:pStyle w:val="ListParagraph"/>
        <w:widowControl w:val="0"/>
        <w:numPr>
          <w:ilvl w:val="0"/>
          <w:numId w:val="14"/>
        </w:numPr>
        <w:tabs>
          <w:tab w:val="left" w:pos="820"/>
          <w:tab w:val="left" w:pos="821"/>
        </w:tabs>
        <w:autoSpaceDE w:val="0"/>
        <w:autoSpaceDN w:val="0"/>
        <w:spacing w:before="3" w:line="245" w:lineRule="exact"/>
        <w:ind w:hanging="361"/>
        <w:contextualSpacing w:val="0"/>
      </w:pPr>
      <w:r>
        <w:t>Apply various tools/software to solve optimization</w:t>
      </w:r>
      <w:r>
        <w:rPr>
          <w:spacing w:val="-2"/>
        </w:rPr>
        <w:t xml:space="preserve"> </w:t>
      </w:r>
      <w:r>
        <w:t>models.</w:t>
      </w:r>
    </w:p>
    <w:p w:rsidR="009D2C7F" w:rsidRDefault="009D2C7F" w:rsidP="009D2C7F">
      <w:pPr>
        <w:pStyle w:val="ListParagraph"/>
        <w:widowControl w:val="0"/>
        <w:numPr>
          <w:ilvl w:val="0"/>
          <w:numId w:val="14"/>
        </w:numPr>
        <w:tabs>
          <w:tab w:val="left" w:pos="820"/>
          <w:tab w:val="left" w:pos="821"/>
        </w:tabs>
        <w:autoSpaceDE w:val="0"/>
        <w:autoSpaceDN w:val="0"/>
        <w:spacing w:line="245" w:lineRule="exact"/>
        <w:ind w:hanging="361"/>
        <w:contextualSpacing w:val="0"/>
      </w:pPr>
      <w:r>
        <w:t>Interpret results and develop recommendations that support business decision</w:t>
      </w:r>
      <w:r>
        <w:rPr>
          <w:spacing w:val="-8"/>
        </w:rPr>
        <w:t xml:space="preserve"> </w:t>
      </w:r>
      <w:r>
        <w:t>making.</w:t>
      </w:r>
    </w:p>
    <w:p w:rsidR="008F548D" w:rsidRDefault="008F548D" w:rsidP="008F548D">
      <w:pPr>
        <w:tabs>
          <w:tab w:val="center" w:pos="4320"/>
        </w:tabs>
        <w:spacing w:line="276" w:lineRule="auto"/>
        <w:jc w:val="both"/>
        <w:rPr>
          <w:rFonts w:ascii="Arial" w:hAnsi="Arial" w:cs="Arial"/>
          <w:b/>
          <w:caps/>
        </w:rPr>
      </w:pPr>
    </w:p>
    <w:p w:rsidR="00851DA8" w:rsidRDefault="008F548D" w:rsidP="00851DA8">
      <w:pPr>
        <w:pStyle w:val="Heading2"/>
        <w:spacing w:line="360" w:lineRule="auto"/>
      </w:pPr>
      <w:r w:rsidRPr="00FC3AA2">
        <w:t>ALIGNMENT with program learning outcomes</w:t>
      </w:r>
    </w:p>
    <w:p w:rsidR="008F548D" w:rsidRPr="00531BC3" w:rsidRDefault="008F548D" w:rsidP="001D7E68">
      <w:pPr>
        <w:rPr>
          <w:rFonts w:ascii="Arial" w:hAnsi="Arial" w:cs="Arial"/>
          <w:b/>
          <w:caps/>
        </w:rPr>
      </w:pPr>
      <w:r w:rsidRPr="00A31909">
        <w:t>This course i</w:t>
      </w:r>
      <w:r>
        <w:t xml:space="preserve">s aligned with the following </w:t>
      </w:r>
      <w:r w:rsidR="009D2C7F">
        <w:t>M</w:t>
      </w:r>
      <w:r>
        <w:t>SBA</w:t>
      </w:r>
      <w:r w:rsidRPr="00A31909">
        <w:t xml:space="preserve"> Program PLOs:</w:t>
      </w:r>
    </w:p>
    <w:p w:rsidR="009D2C7F" w:rsidRDefault="009D2C7F" w:rsidP="009D2C7F">
      <w:pPr>
        <w:pStyle w:val="ListParagraph"/>
        <w:widowControl w:val="0"/>
        <w:numPr>
          <w:ilvl w:val="0"/>
          <w:numId w:val="14"/>
        </w:numPr>
        <w:tabs>
          <w:tab w:val="left" w:pos="820"/>
          <w:tab w:val="left" w:pos="821"/>
        </w:tabs>
        <w:autoSpaceDE w:val="0"/>
        <w:autoSpaceDN w:val="0"/>
        <w:spacing w:before="2"/>
        <w:ind w:hanging="361"/>
        <w:contextualSpacing w:val="0"/>
      </w:pPr>
      <w:r>
        <w:t>PLO 2: Build expertise in quantitative methods and tools for business</w:t>
      </w:r>
      <w:r>
        <w:rPr>
          <w:spacing w:val="-4"/>
        </w:rPr>
        <w:t xml:space="preserve"> </w:t>
      </w:r>
      <w:r>
        <w:t>analytics.</w:t>
      </w:r>
    </w:p>
    <w:p w:rsidR="009D2C7F" w:rsidRDefault="009D2C7F" w:rsidP="009D2C7F">
      <w:pPr>
        <w:pStyle w:val="ListParagraph"/>
        <w:widowControl w:val="0"/>
        <w:numPr>
          <w:ilvl w:val="0"/>
          <w:numId w:val="14"/>
        </w:numPr>
        <w:tabs>
          <w:tab w:val="left" w:pos="820"/>
          <w:tab w:val="left" w:pos="821"/>
        </w:tabs>
        <w:autoSpaceDE w:val="0"/>
        <w:autoSpaceDN w:val="0"/>
        <w:spacing w:before="87" w:line="235" w:lineRule="auto"/>
        <w:ind w:right="337"/>
        <w:contextualSpacing w:val="0"/>
      </w:pPr>
      <w:r>
        <w:t>PLO</w:t>
      </w:r>
      <w:r>
        <w:rPr>
          <w:spacing w:val="-5"/>
        </w:rPr>
        <w:t xml:space="preserve"> </w:t>
      </w:r>
      <w:r>
        <w:t>4:</w:t>
      </w:r>
      <w:r>
        <w:rPr>
          <w:spacing w:val="-3"/>
        </w:rPr>
        <w:t xml:space="preserve"> </w:t>
      </w:r>
      <w:r>
        <w:t>Develop</w:t>
      </w:r>
      <w:r>
        <w:rPr>
          <w:spacing w:val="-4"/>
        </w:rPr>
        <w:t xml:space="preserve"> </w:t>
      </w:r>
      <w:r>
        <w:t>effective</w:t>
      </w:r>
      <w:r>
        <w:rPr>
          <w:spacing w:val="-5"/>
        </w:rPr>
        <w:t xml:space="preserve"> </w:t>
      </w:r>
      <w:r>
        <w:t>written</w:t>
      </w:r>
      <w:r>
        <w:rPr>
          <w:spacing w:val="-4"/>
        </w:rPr>
        <w:t xml:space="preserve"> </w:t>
      </w:r>
      <w:r>
        <w:t>communication</w:t>
      </w:r>
      <w:r>
        <w:rPr>
          <w:spacing w:val="-4"/>
        </w:rPr>
        <w:t xml:space="preserve"> </w:t>
      </w:r>
      <w:r>
        <w:t>skills</w:t>
      </w:r>
      <w:r>
        <w:rPr>
          <w:spacing w:val="-1"/>
        </w:rPr>
        <w:t xml:space="preserve"> </w:t>
      </w:r>
      <w:r>
        <w:t>in</w:t>
      </w:r>
      <w:r>
        <w:rPr>
          <w:spacing w:val="-4"/>
        </w:rPr>
        <w:t xml:space="preserve"> </w:t>
      </w:r>
      <w:r>
        <w:t>conveying</w:t>
      </w:r>
      <w:r>
        <w:rPr>
          <w:spacing w:val="-3"/>
        </w:rPr>
        <w:t xml:space="preserve"> </w:t>
      </w:r>
      <w:r>
        <w:t>project</w:t>
      </w:r>
      <w:r>
        <w:rPr>
          <w:spacing w:val="-3"/>
        </w:rPr>
        <w:t xml:space="preserve"> </w:t>
      </w:r>
      <w:r>
        <w:t>ideas,</w:t>
      </w:r>
      <w:r>
        <w:rPr>
          <w:spacing w:val="-5"/>
        </w:rPr>
        <w:t xml:space="preserve"> </w:t>
      </w:r>
      <w:r>
        <w:t>activities,</w:t>
      </w:r>
      <w:r>
        <w:rPr>
          <w:spacing w:val="-5"/>
        </w:rPr>
        <w:t xml:space="preserve"> </w:t>
      </w:r>
      <w:r>
        <w:t>and findings.</w:t>
      </w:r>
    </w:p>
    <w:p w:rsidR="007A73BD" w:rsidRPr="00FC2DED" w:rsidRDefault="007A73BD" w:rsidP="007A73BD">
      <w:pPr>
        <w:rPr>
          <w:rFonts w:ascii="Arial Narrow" w:hAnsi="Arial Narrow"/>
          <w:sz w:val="16"/>
          <w:szCs w:val="16"/>
          <w:u w:val="single"/>
        </w:rPr>
      </w:pPr>
    </w:p>
    <w:p w:rsidR="00761B5E" w:rsidRPr="00BE1EC3" w:rsidRDefault="00A6273E" w:rsidP="00BE1EC3">
      <w:pPr>
        <w:pStyle w:val="Heading2"/>
      </w:pPr>
      <w:r>
        <w:t>TECHNICAL COMPETENCIES AND SOFTWARE REQUIREMENTS</w:t>
      </w:r>
    </w:p>
    <w:p w:rsidR="0049516E" w:rsidRPr="00851DA8" w:rsidRDefault="0049516E" w:rsidP="00851DA8">
      <w:pPr>
        <w:pStyle w:val="BodyText"/>
        <w:spacing w:before="122"/>
        <w:rPr>
          <w:rFonts w:ascii="Times New Roman" w:hAnsi="Times New Roman"/>
          <w:sz w:val="20"/>
        </w:rPr>
      </w:pPr>
      <w:r w:rsidRPr="00851DA8">
        <w:rPr>
          <w:rFonts w:ascii="Times New Roman" w:hAnsi="Times New Roman"/>
          <w:sz w:val="20"/>
        </w:rPr>
        <w:t>Students need to have technical competence and be well familiar with the following software:</w:t>
      </w:r>
    </w:p>
    <w:p w:rsidR="0049516E" w:rsidRDefault="0049516E" w:rsidP="0049516E">
      <w:pPr>
        <w:pStyle w:val="ListParagraph"/>
        <w:widowControl w:val="0"/>
        <w:numPr>
          <w:ilvl w:val="0"/>
          <w:numId w:val="14"/>
        </w:numPr>
        <w:tabs>
          <w:tab w:val="left" w:pos="820"/>
          <w:tab w:val="left" w:pos="821"/>
        </w:tabs>
        <w:autoSpaceDE w:val="0"/>
        <w:autoSpaceDN w:val="0"/>
        <w:spacing w:before="2" w:line="238" w:lineRule="exact"/>
        <w:ind w:hanging="361"/>
        <w:contextualSpacing w:val="0"/>
      </w:pPr>
      <w:r>
        <w:t>Microsoft Office applications including Word, Excel, and</w:t>
      </w:r>
      <w:r>
        <w:rPr>
          <w:spacing w:val="3"/>
        </w:rPr>
        <w:t xml:space="preserve"> </w:t>
      </w:r>
      <w:r>
        <w:t>PowerPoint.</w:t>
      </w:r>
    </w:p>
    <w:p w:rsidR="0049516E" w:rsidRPr="00A6273E" w:rsidRDefault="0049516E" w:rsidP="0049516E">
      <w:pPr>
        <w:pStyle w:val="Heading3"/>
        <w:keepNext w:val="0"/>
        <w:widowControl w:val="0"/>
        <w:numPr>
          <w:ilvl w:val="0"/>
          <w:numId w:val="14"/>
        </w:numPr>
        <w:tabs>
          <w:tab w:val="left" w:pos="820"/>
          <w:tab w:val="left" w:pos="821"/>
        </w:tabs>
        <w:autoSpaceDE w:val="0"/>
        <w:autoSpaceDN w:val="0"/>
        <w:spacing w:line="242" w:lineRule="exact"/>
        <w:ind w:hanging="361"/>
        <w:jc w:val="left"/>
        <w:rPr>
          <w:b w:val="0"/>
          <w:i/>
          <w:sz w:val="16"/>
        </w:rPr>
      </w:pPr>
      <w:r>
        <w:rPr>
          <w:sz w:val="20"/>
        </w:rPr>
        <w:t>Recommended</w:t>
      </w:r>
      <w:r>
        <w:rPr>
          <w:spacing w:val="-3"/>
          <w:sz w:val="20"/>
        </w:rPr>
        <w:t xml:space="preserve"> </w:t>
      </w:r>
      <w:r w:rsidRPr="00A6273E">
        <w:rPr>
          <w:b w:val="0"/>
          <w:color w:val="FF0000"/>
          <w:sz w:val="22"/>
        </w:rPr>
        <w:t>Microsoft</w:t>
      </w:r>
      <w:r w:rsidRPr="00A6273E">
        <w:rPr>
          <w:b w:val="0"/>
          <w:color w:val="FF0000"/>
          <w:spacing w:val="-5"/>
          <w:sz w:val="22"/>
        </w:rPr>
        <w:t xml:space="preserve"> </w:t>
      </w:r>
      <w:r w:rsidRPr="00A6273E">
        <w:rPr>
          <w:b w:val="0"/>
          <w:color w:val="FF0000"/>
          <w:sz w:val="22"/>
        </w:rPr>
        <w:t>Office</w:t>
      </w:r>
      <w:r w:rsidRPr="00A6273E">
        <w:rPr>
          <w:b w:val="0"/>
          <w:color w:val="FF0000"/>
          <w:spacing w:val="-9"/>
          <w:sz w:val="22"/>
        </w:rPr>
        <w:t xml:space="preserve"> </w:t>
      </w:r>
      <w:r w:rsidRPr="00A6273E">
        <w:rPr>
          <w:b w:val="0"/>
          <w:color w:val="FF0000"/>
          <w:sz w:val="22"/>
        </w:rPr>
        <w:t>2019</w:t>
      </w:r>
      <w:r w:rsidRPr="00A6273E">
        <w:rPr>
          <w:b w:val="0"/>
          <w:color w:val="FF0000"/>
          <w:spacing w:val="-8"/>
          <w:sz w:val="22"/>
        </w:rPr>
        <w:t xml:space="preserve"> </w:t>
      </w:r>
      <w:r w:rsidRPr="00A6273E">
        <w:rPr>
          <w:b w:val="0"/>
          <w:color w:val="FF0000"/>
          <w:sz w:val="22"/>
        </w:rPr>
        <w:t>or</w:t>
      </w:r>
      <w:r w:rsidRPr="00A6273E">
        <w:rPr>
          <w:b w:val="0"/>
          <w:color w:val="FF0000"/>
          <w:spacing w:val="-7"/>
          <w:sz w:val="22"/>
        </w:rPr>
        <w:t xml:space="preserve"> </w:t>
      </w:r>
      <w:r w:rsidRPr="00A6273E">
        <w:rPr>
          <w:b w:val="0"/>
          <w:color w:val="FF0000"/>
          <w:sz w:val="22"/>
        </w:rPr>
        <w:t>2016</w:t>
      </w:r>
      <w:r w:rsidRPr="00A6273E">
        <w:rPr>
          <w:b w:val="0"/>
          <w:color w:val="FF0000"/>
          <w:spacing w:val="-5"/>
          <w:sz w:val="22"/>
        </w:rPr>
        <w:t xml:space="preserve"> </w:t>
      </w:r>
      <w:r w:rsidRPr="00A6273E">
        <w:rPr>
          <w:b w:val="0"/>
          <w:color w:val="FF0000"/>
          <w:sz w:val="22"/>
        </w:rPr>
        <w:t>for</w:t>
      </w:r>
      <w:r w:rsidRPr="00A6273E">
        <w:rPr>
          <w:b w:val="0"/>
          <w:color w:val="FF0000"/>
          <w:spacing w:val="-7"/>
          <w:sz w:val="22"/>
        </w:rPr>
        <w:t xml:space="preserve"> </w:t>
      </w:r>
      <w:r w:rsidRPr="00A6273E">
        <w:rPr>
          <w:b w:val="0"/>
          <w:color w:val="FF0000"/>
          <w:sz w:val="22"/>
        </w:rPr>
        <w:t>PC-based</w:t>
      </w:r>
      <w:r w:rsidRPr="00A6273E">
        <w:rPr>
          <w:b w:val="0"/>
          <w:color w:val="FF0000"/>
          <w:spacing w:val="-6"/>
          <w:sz w:val="22"/>
        </w:rPr>
        <w:t xml:space="preserve"> </w:t>
      </w:r>
      <w:r w:rsidRPr="00A6273E">
        <w:rPr>
          <w:b w:val="0"/>
          <w:color w:val="FF0000"/>
          <w:sz w:val="22"/>
        </w:rPr>
        <w:t>computers</w:t>
      </w:r>
      <w:r w:rsidRPr="00A6273E">
        <w:rPr>
          <w:b w:val="0"/>
          <w:sz w:val="16"/>
        </w:rPr>
        <w:t>.</w:t>
      </w:r>
    </w:p>
    <w:p w:rsidR="0049516E" w:rsidRDefault="0049516E" w:rsidP="0049516E">
      <w:pPr>
        <w:pStyle w:val="ListParagraph"/>
        <w:widowControl w:val="0"/>
        <w:numPr>
          <w:ilvl w:val="0"/>
          <w:numId w:val="14"/>
        </w:numPr>
        <w:tabs>
          <w:tab w:val="left" w:pos="820"/>
          <w:tab w:val="left" w:pos="821"/>
        </w:tabs>
        <w:autoSpaceDE w:val="0"/>
        <w:autoSpaceDN w:val="0"/>
        <w:spacing w:line="235" w:lineRule="auto"/>
        <w:ind w:right="550"/>
        <w:contextualSpacing w:val="0"/>
      </w:pPr>
      <w:r>
        <w:t xml:space="preserve">Basic familiarity with Excel spreadsheet calculations and functions is </w:t>
      </w:r>
      <w:r>
        <w:rPr>
          <w:i/>
          <w:sz w:val="21"/>
          <w:u w:val="single"/>
        </w:rPr>
        <w:t>critically important for understanding</w:t>
      </w:r>
      <w:r>
        <w:rPr>
          <w:i/>
          <w:spacing w:val="-13"/>
          <w:sz w:val="21"/>
          <w:u w:val="single"/>
        </w:rPr>
        <w:t xml:space="preserve"> </w:t>
      </w:r>
      <w:r>
        <w:rPr>
          <w:i/>
          <w:sz w:val="21"/>
          <w:u w:val="single"/>
        </w:rPr>
        <w:t>the</w:t>
      </w:r>
      <w:r>
        <w:rPr>
          <w:i/>
          <w:spacing w:val="-16"/>
          <w:sz w:val="21"/>
          <w:u w:val="single"/>
        </w:rPr>
        <w:t xml:space="preserve"> </w:t>
      </w:r>
      <w:r>
        <w:rPr>
          <w:i/>
          <w:sz w:val="21"/>
          <w:u w:val="single"/>
        </w:rPr>
        <w:t>course</w:t>
      </w:r>
      <w:r>
        <w:rPr>
          <w:i/>
          <w:spacing w:val="-15"/>
          <w:sz w:val="21"/>
          <w:u w:val="single"/>
        </w:rPr>
        <w:t xml:space="preserve"> </w:t>
      </w:r>
      <w:r>
        <w:rPr>
          <w:i/>
          <w:sz w:val="21"/>
          <w:u w:val="single"/>
        </w:rPr>
        <w:t>materials</w:t>
      </w:r>
      <w:r>
        <w:t>.</w:t>
      </w:r>
      <w:r>
        <w:rPr>
          <w:spacing w:val="-12"/>
        </w:rPr>
        <w:t xml:space="preserve"> </w:t>
      </w:r>
      <w:r>
        <w:t>To</w:t>
      </w:r>
      <w:r>
        <w:rPr>
          <w:spacing w:val="-12"/>
        </w:rPr>
        <w:t xml:space="preserve"> </w:t>
      </w:r>
      <w:r>
        <w:t>improve</w:t>
      </w:r>
      <w:r>
        <w:rPr>
          <w:spacing w:val="-12"/>
        </w:rPr>
        <w:t xml:space="preserve"> </w:t>
      </w:r>
      <w:r>
        <w:t>your</w:t>
      </w:r>
      <w:r>
        <w:rPr>
          <w:spacing w:val="-12"/>
        </w:rPr>
        <w:t xml:space="preserve"> </w:t>
      </w:r>
      <w:r>
        <w:t>basic</w:t>
      </w:r>
      <w:r>
        <w:rPr>
          <w:spacing w:val="-11"/>
        </w:rPr>
        <w:t xml:space="preserve"> </w:t>
      </w:r>
      <w:r>
        <w:t>Excel</w:t>
      </w:r>
      <w:r>
        <w:rPr>
          <w:spacing w:val="-13"/>
        </w:rPr>
        <w:t xml:space="preserve"> </w:t>
      </w:r>
      <w:r>
        <w:t>skills,</w:t>
      </w:r>
      <w:r>
        <w:rPr>
          <w:spacing w:val="-11"/>
        </w:rPr>
        <w:t xml:space="preserve"> </w:t>
      </w:r>
      <w:r>
        <w:t>please</w:t>
      </w:r>
      <w:r>
        <w:rPr>
          <w:spacing w:val="-12"/>
        </w:rPr>
        <w:t xml:space="preserve"> </w:t>
      </w:r>
      <w:r>
        <w:t>see</w:t>
      </w:r>
      <w:r>
        <w:rPr>
          <w:spacing w:val="-13"/>
        </w:rPr>
        <w:t xml:space="preserve"> </w:t>
      </w:r>
      <w:r>
        <w:t>one</w:t>
      </w:r>
      <w:r>
        <w:rPr>
          <w:spacing w:val="-13"/>
        </w:rPr>
        <w:t xml:space="preserve"> </w:t>
      </w:r>
      <w:r>
        <w:t>of</w:t>
      </w:r>
      <w:r>
        <w:rPr>
          <w:spacing w:val="-11"/>
        </w:rPr>
        <w:t xml:space="preserve"> </w:t>
      </w:r>
      <w:r>
        <w:t>the online Excel tutorials, for example,</w:t>
      </w:r>
      <w:r>
        <w:rPr>
          <w:color w:val="0000FF"/>
        </w:rPr>
        <w:t xml:space="preserve"> </w:t>
      </w:r>
      <w:hyperlink r:id="rId8">
        <w:r>
          <w:rPr>
            <w:color w:val="0000FF"/>
            <w:u w:val="single" w:color="0000FF"/>
          </w:rPr>
          <w:t>https://www.youtube.com/watch?v=8lXerL3DHRw</w:t>
        </w:r>
        <w:r>
          <w:rPr>
            <w:color w:val="0000FF"/>
          </w:rPr>
          <w:t xml:space="preserve"> </w:t>
        </w:r>
      </w:hyperlink>
      <w:r>
        <w:t>or</w:t>
      </w:r>
      <w:hyperlink r:id="rId9">
        <w:r>
          <w:rPr>
            <w:color w:val="0000FF"/>
            <w:u w:val="single" w:color="0000FF"/>
          </w:rPr>
          <w:t xml:space="preserve"> https://www.youtube.com/watch?v=xUM-GvJwTrw</w:t>
        </w:r>
      </w:hyperlink>
      <w:r>
        <w:t>.</w:t>
      </w:r>
    </w:p>
    <w:p w:rsidR="0049516E" w:rsidRDefault="0049516E" w:rsidP="0049516E">
      <w:pPr>
        <w:pStyle w:val="ListParagraph"/>
        <w:widowControl w:val="0"/>
        <w:numPr>
          <w:ilvl w:val="0"/>
          <w:numId w:val="14"/>
        </w:numPr>
        <w:tabs>
          <w:tab w:val="left" w:pos="820"/>
          <w:tab w:val="left" w:pos="821"/>
        </w:tabs>
        <w:autoSpaceDE w:val="0"/>
        <w:autoSpaceDN w:val="0"/>
        <w:spacing w:before="6" w:line="235" w:lineRule="auto"/>
        <w:ind w:right="253"/>
        <w:contextualSpacing w:val="0"/>
      </w:pPr>
      <w:r>
        <w:t>Google Chrome, Mozilla Firefox, Internet Explorer, or other similar browsers to be able to access the Blackboard online course and use its</w:t>
      </w:r>
      <w:r>
        <w:rPr>
          <w:spacing w:val="5"/>
        </w:rPr>
        <w:t xml:space="preserve"> </w:t>
      </w:r>
      <w:r>
        <w:t>materials.</w:t>
      </w:r>
    </w:p>
    <w:p w:rsidR="0049516E" w:rsidRDefault="0049516E" w:rsidP="0049516E">
      <w:pPr>
        <w:pStyle w:val="ListParagraph"/>
        <w:widowControl w:val="0"/>
        <w:numPr>
          <w:ilvl w:val="0"/>
          <w:numId w:val="14"/>
        </w:numPr>
        <w:tabs>
          <w:tab w:val="left" w:pos="820"/>
          <w:tab w:val="left" w:pos="821"/>
        </w:tabs>
        <w:autoSpaceDE w:val="0"/>
        <w:autoSpaceDN w:val="0"/>
        <w:spacing w:before="3"/>
        <w:ind w:hanging="361"/>
        <w:contextualSpacing w:val="0"/>
      </w:pPr>
      <w:r>
        <w:t>Adobe Reader to view .pdf</w:t>
      </w:r>
      <w:r>
        <w:rPr>
          <w:spacing w:val="-4"/>
        </w:rPr>
        <w:t xml:space="preserve"> </w:t>
      </w:r>
      <w:r>
        <w:t>files.</w:t>
      </w:r>
    </w:p>
    <w:p w:rsidR="00DE096D" w:rsidRDefault="00DE096D" w:rsidP="00DE096D">
      <w:pPr>
        <w:pStyle w:val="ListParagraph"/>
        <w:widowControl w:val="0"/>
        <w:tabs>
          <w:tab w:val="left" w:pos="820"/>
          <w:tab w:val="left" w:pos="821"/>
        </w:tabs>
        <w:autoSpaceDE w:val="0"/>
        <w:autoSpaceDN w:val="0"/>
        <w:spacing w:before="3"/>
        <w:ind w:left="820"/>
        <w:contextualSpacing w:val="0"/>
      </w:pPr>
    </w:p>
    <w:p w:rsidR="00851DA8" w:rsidRDefault="00851DA8" w:rsidP="00851DA8">
      <w:pPr>
        <w:pStyle w:val="Heading2"/>
        <w:spacing w:line="360" w:lineRule="auto"/>
      </w:pPr>
      <w:r w:rsidRPr="00F14E11">
        <w:lastRenderedPageBreak/>
        <w:t>TEXT</w:t>
      </w:r>
      <w:r>
        <w:t>BOOK</w:t>
      </w:r>
    </w:p>
    <w:p w:rsidR="00851DA8" w:rsidRDefault="00851DA8" w:rsidP="00DE096D">
      <w:pPr>
        <w:pStyle w:val="Heading2"/>
        <w:rPr>
          <w:rFonts w:ascii="Times New Roman" w:hAnsi="Times New Roman"/>
          <w:b w:val="0"/>
          <w:sz w:val="20"/>
        </w:rPr>
      </w:pPr>
      <w:r w:rsidRPr="00F433DA">
        <w:rPr>
          <w:rFonts w:ascii="Times New Roman" w:hAnsi="Times New Roman"/>
          <w:b w:val="0"/>
          <w:sz w:val="20"/>
        </w:rPr>
        <w:t xml:space="preserve">Winston, W.L. and Albright, S.C. </w:t>
      </w:r>
      <w:r w:rsidRPr="00F433DA">
        <w:rPr>
          <w:rFonts w:ascii="Times New Roman" w:hAnsi="Times New Roman"/>
          <w:sz w:val="20"/>
        </w:rPr>
        <w:t>Practical Management Science</w:t>
      </w:r>
      <w:r w:rsidRPr="00F433DA">
        <w:rPr>
          <w:rFonts w:ascii="Times New Roman" w:hAnsi="Times New Roman"/>
          <w:b w:val="0"/>
          <w:sz w:val="20"/>
        </w:rPr>
        <w:t>, 6th Edition, 2019, Cengage Learning. ISBN: 9781337406659.</w:t>
      </w:r>
    </w:p>
    <w:p w:rsidR="00DE096D" w:rsidRPr="00DE096D" w:rsidRDefault="00DE096D" w:rsidP="00DE096D"/>
    <w:p w:rsidR="00C92773" w:rsidRDefault="00A6273E" w:rsidP="003F0DDE">
      <w:pPr>
        <w:pStyle w:val="Heading2"/>
        <w:spacing w:line="360" w:lineRule="auto"/>
      </w:pPr>
      <w:r>
        <w:t>Grading Policies</w:t>
      </w:r>
    </w:p>
    <w:p w:rsidR="0083345C" w:rsidRPr="00621C8F" w:rsidRDefault="00C92773" w:rsidP="005C5B8A">
      <w:pPr>
        <w:rPr>
          <w:b/>
        </w:rPr>
      </w:pPr>
      <w:r w:rsidRPr="00621C8F">
        <w:rPr>
          <w:b/>
        </w:rPr>
        <w:t>The final course grade will be calculated as follows:</w:t>
      </w:r>
    </w:p>
    <w:p w:rsidR="005C5B8A" w:rsidRDefault="00844942" w:rsidP="005C5B8A">
      <w:r>
        <w:t>Seven “In-class”</w:t>
      </w:r>
      <w:r w:rsidR="00A6273E">
        <w:t xml:space="preserve"> Exercise</w:t>
      </w:r>
      <w:r w:rsidR="003E7D83">
        <w:t>s</w:t>
      </w:r>
      <w:r w:rsidR="00060AC3">
        <w:tab/>
      </w:r>
      <w:r w:rsidR="00060AC3">
        <w:tab/>
      </w:r>
      <w:r w:rsidR="00060AC3">
        <w:tab/>
      </w:r>
      <w:r w:rsidR="00060AC3">
        <w:tab/>
      </w:r>
      <w:r w:rsidR="00A6273E">
        <w:tab/>
      </w:r>
      <w:r w:rsidR="005C5D43">
        <w:tab/>
      </w:r>
      <w:r w:rsidR="00930B54">
        <w:tab/>
      </w:r>
      <w:r w:rsidR="00A6273E">
        <w:t>1</w:t>
      </w:r>
      <w:r>
        <w:t>4</w:t>
      </w:r>
      <w:r w:rsidR="00A6273E">
        <w:t>0 pts</w:t>
      </w:r>
      <w:r w:rsidR="00C82220">
        <w:t xml:space="preserve"> (</w:t>
      </w:r>
      <w:r w:rsidR="00060AC3">
        <w:t>2</w:t>
      </w:r>
      <w:r w:rsidR="00C82220">
        <w:t>0 pts/each)</w:t>
      </w:r>
      <w:r w:rsidR="00A6273E">
        <w:t>.</w:t>
      </w:r>
    </w:p>
    <w:p w:rsidR="00A6273E" w:rsidRDefault="00C82220" w:rsidP="005C5B8A">
      <w:r>
        <w:t>Four Excel Cases (Individual homework Assignments)</w:t>
      </w:r>
      <w:r>
        <w:tab/>
      </w:r>
      <w:r w:rsidR="005C5D43">
        <w:tab/>
      </w:r>
      <w:r w:rsidR="005C5D43">
        <w:tab/>
      </w:r>
      <w:r>
        <w:t>120 pts (30 pts/each).</w:t>
      </w:r>
    </w:p>
    <w:p w:rsidR="00C82220" w:rsidRDefault="00C82220" w:rsidP="005C5B8A">
      <w:r>
        <w:t>Midterm Exam</w:t>
      </w:r>
      <w:r>
        <w:tab/>
      </w:r>
      <w:r>
        <w:tab/>
      </w:r>
      <w:r>
        <w:tab/>
      </w:r>
      <w:r>
        <w:tab/>
      </w:r>
      <w:r>
        <w:tab/>
      </w:r>
      <w:r>
        <w:tab/>
      </w:r>
      <w:r w:rsidR="005C5D43">
        <w:tab/>
      </w:r>
      <w:r w:rsidR="005C5D43">
        <w:tab/>
      </w:r>
      <w:r>
        <w:t>1</w:t>
      </w:r>
      <w:r w:rsidR="00844942">
        <w:t>2</w:t>
      </w:r>
      <w:r>
        <w:t xml:space="preserve">0 pts </w:t>
      </w:r>
    </w:p>
    <w:p w:rsidR="00C82220" w:rsidRPr="000D692D" w:rsidRDefault="00C82220" w:rsidP="005C5B8A">
      <w:r>
        <w:t>Final Exam</w:t>
      </w:r>
      <w:r>
        <w:tab/>
      </w:r>
      <w:r>
        <w:tab/>
      </w:r>
      <w:r>
        <w:tab/>
      </w:r>
      <w:r>
        <w:tab/>
      </w:r>
      <w:r>
        <w:tab/>
      </w:r>
      <w:r w:rsidR="005C5D43">
        <w:tab/>
      </w:r>
      <w:r w:rsidR="005C5D43">
        <w:tab/>
      </w:r>
      <w:r w:rsidR="005C5D43">
        <w:tab/>
      </w:r>
      <w:r>
        <w:t>1</w:t>
      </w:r>
      <w:r w:rsidR="00C01678">
        <w:t>2</w:t>
      </w:r>
      <w:r>
        <w:t>0 pts</w:t>
      </w:r>
    </w:p>
    <w:p w:rsidR="00A6273E" w:rsidRPr="00E050F7" w:rsidRDefault="00A6273E" w:rsidP="005C5B8A"/>
    <w:p w:rsidR="00C92773" w:rsidRPr="00621C8F" w:rsidRDefault="00C92773" w:rsidP="005C5B8A">
      <w:pPr>
        <w:rPr>
          <w:b/>
        </w:rPr>
      </w:pPr>
      <w:r w:rsidRPr="00621C8F">
        <w:rPr>
          <w:b/>
        </w:rPr>
        <w:t>Points to letter grade conversion is given below</w:t>
      </w:r>
    </w:p>
    <w:p w:rsidR="00C82220" w:rsidRDefault="00C82220" w:rsidP="00C82220">
      <w:pPr>
        <w:pStyle w:val="ListParagraph"/>
        <w:widowControl w:val="0"/>
        <w:numPr>
          <w:ilvl w:val="0"/>
          <w:numId w:val="14"/>
        </w:numPr>
        <w:tabs>
          <w:tab w:val="left" w:pos="820"/>
          <w:tab w:val="left" w:pos="821"/>
        </w:tabs>
        <w:autoSpaceDE w:val="0"/>
        <w:autoSpaceDN w:val="0"/>
        <w:spacing w:before="1" w:line="243" w:lineRule="exact"/>
        <w:ind w:hanging="361"/>
        <w:contextualSpacing w:val="0"/>
      </w:pPr>
      <w:r>
        <w:t>"A"--470 points and</w:t>
      </w:r>
      <w:r w:rsidRPr="00E050F7">
        <w:t xml:space="preserve"> </w:t>
      </w:r>
      <w:r>
        <w:t>up</w:t>
      </w:r>
    </w:p>
    <w:p w:rsidR="00C82220" w:rsidRDefault="00C82220" w:rsidP="00C82220">
      <w:pPr>
        <w:pStyle w:val="ListParagraph"/>
        <w:widowControl w:val="0"/>
        <w:numPr>
          <w:ilvl w:val="0"/>
          <w:numId w:val="14"/>
        </w:numPr>
        <w:tabs>
          <w:tab w:val="left" w:pos="820"/>
          <w:tab w:val="left" w:pos="821"/>
        </w:tabs>
        <w:autoSpaceDE w:val="0"/>
        <w:autoSpaceDN w:val="0"/>
        <w:spacing w:line="242" w:lineRule="exact"/>
        <w:ind w:hanging="361"/>
        <w:contextualSpacing w:val="0"/>
      </w:pPr>
      <w:r>
        <w:t>"A-"--450-469</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2" w:lineRule="exact"/>
        <w:ind w:hanging="361"/>
        <w:contextualSpacing w:val="0"/>
      </w:pPr>
      <w:r>
        <w:t>"B+"--430-449</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2" w:lineRule="exact"/>
        <w:ind w:hanging="361"/>
        <w:contextualSpacing w:val="0"/>
      </w:pPr>
      <w:r>
        <w:t>"B"--400-429</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4" w:lineRule="exact"/>
        <w:ind w:hanging="361"/>
        <w:contextualSpacing w:val="0"/>
      </w:pPr>
      <w:r>
        <w:t>"B-"--385-399</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2" w:lineRule="exact"/>
        <w:ind w:hanging="361"/>
        <w:contextualSpacing w:val="0"/>
      </w:pPr>
      <w:r>
        <w:t>"C+"--370-384</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2" w:lineRule="exact"/>
        <w:ind w:hanging="361"/>
        <w:contextualSpacing w:val="0"/>
      </w:pPr>
      <w:r>
        <w:t>"C"--350-369</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2" w:lineRule="exact"/>
        <w:ind w:hanging="361"/>
        <w:contextualSpacing w:val="0"/>
      </w:pPr>
      <w:r>
        <w:t>"C-"--335-349</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2" w:lineRule="exact"/>
        <w:ind w:hanging="361"/>
        <w:contextualSpacing w:val="0"/>
      </w:pPr>
      <w:r>
        <w:t>"D+"--320-334</w:t>
      </w:r>
      <w:r w:rsidRPr="00E050F7">
        <w:t xml:space="preserve"> </w:t>
      </w:r>
      <w:r>
        <w:t>points</w:t>
      </w:r>
    </w:p>
    <w:p w:rsidR="00C82220" w:rsidRDefault="00C82220" w:rsidP="00C82220">
      <w:pPr>
        <w:pStyle w:val="ListParagraph"/>
        <w:widowControl w:val="0"/>
        <w:numPr>
          <w:ilvl w:val="0"/>
          <w:numId w:val="14"/>
        </w:numPr>
        <w:tabs>
          <w:tab w:val="left" w:pos="820"/>
          <w:tab w:val="left" w:pos="821"/>
        </w:tabs>
        <w:autoSpaceDE w:val="0"/>
        <w:autoSpaceDN w:val="0"/>
        <w:spacing w:line="244" w:lineRule="exact"/>
        <w:ind w:hanging="361"/>
        <w:contextualSpacing w:val="0"/>
      </w:pPr>
      <w:r>
        <w:t>"D"--300-319</w:t>
      </w:r>
      <w:r w:rsidRPr="00E050F7">
        <w:t xml:space="preserve"> </w:t>
      </w:r>
      <w:r>
        <w:t>points</w:t>
      </w:r>
    </w:p>
    <w:p w:rsidR="006D6349" w:rsidRDefault="00C82220" w:rsidP="00621C8F">
      <w:pPr>
        <w:pStyle w:val="ListParagraph"/>
        <w:widowControl w:val="0"/>
        <w:numPr>
          <w:ilvl w:val="0"/>
          <w:numId w:val="14"/>
        </w:numPr>
        <w:tabs>
          <w:tab w:val="left" w:pos="820"/>
          <w:tab w:val="left" w:pos="821"/>
        </w:tabs>
        <w:autoSpaceDE w:val="0"/>
        <w:autoSpaceDN w:val="0"/>
        <w:spacing w:line="245" w:lineRule="exact"/>
        <w:ind w:hanging="361"/>
        <w:contextualSpacing w:val="0"/>
      </w:pPr>
      <w:r>
        <w:t>"F"--below 300</w:t>
      </w:r>
      <w:r w:rsidRPr="00E050F7">
        <w:t xml:space="preserve"> </w:t>
      </w:r>
      <w:r>
        <w:t>points.</w:t>
      </w:r>
    </w:p>
    <w:p w:rsidR="006D6349" w:rsidRPr="009250F3" w:rsidRDefault="006D6349" w:rsidP="006D6349">
      <w:pPr>
        <w:autoSpaceDE w:val="0"/>
        <w:autoSpaceDN w:val="0"/>
        <w:adjustRightInd w:val="0"/>
        <w:rPr>
          <w:b/>
        </w:rPr>
      </w:pPr>
      <w:r w:rsidRPr="009250F3">
        <w:rPr>
          <w:b/>
        </w:rPr>
        <w:t>Remark:</w:t>
      </w:r>
    </w:p>
    <w:p w:rsidR="0027156A" w:rsidRPr="009250F3" w:rsidRDefault="006D6349" w:rsidP="006D6349">
      <w:pPr>
        <w:autoSpaceDE w:val="0"/>
        <w:autoSpaceDN w:val="0"/>
        <w:adjustRightInd w:val="0"/>
      </w:pPr>
      <w:r w:rsidRPr="009250F3">
        <w:t>Please pay attention to all the deadlines, which are strictly enforced. There is no makeup of any kind unless there is valid and acceptable proof that you cannot study during the entire period of the missed assignment.</w:t>
      </w:r>
    </w:p>
    <w:p w:rsidR="006D6349" w:rsidRPr="006D6349" w:rsidRDefault="006D6349" w:rsidP="006D6349">
      <w:pPr>
        <w:autoSpaceDE w:val="0"/>
        <w:autoSpaceDN w:val="0"/>
        <w:adjustRightInd w:val="0"/>
        <w:rPr>
          <w:rFonts w:ascii="TimesNewRomanPS-BoldMT" w:hAnsi="TimesNewRomanPS-BoldMT" w:cs="TimesNewRomanPS-BoldMT"/>
          <w:b/>
          <w:bCs/>
          <w:color w:val="00000A"/>
          <w:sz w:val="24"/>
          <w:szCs w:val="24"/>
          <w:lang w:eastAsia="zh-CN"/>
        </w:rPr>
      </w:pPr>
    </w:p>
    <w:p w:rsidR="003E7D83" w:rsidRDefault="003E7D83" w:rsidP="003F0DDE">
      <w:pPr>
        <w:pStyle w:val="Heading2"/>
        <w:spacing w:line="360" w:lineRule="auto"/>
      </w:pPr>
      <w:r>
        <w:t>Course Requirements</w:t>
      </w:r>
    </w:p>
    <w:p w:rsidR="003E7D83" w:rsidRDefault="003E7D83" w:rsidP="003E7D83">
      <w:pPr>
        <w:numPr>
          <w:ilvl w:val="0"/>
          <w:numId w:val="5"/>
        </w:numPr>
      </w:pPr>
      <w:r>
        <w:t>Each student is expected to study the textbook and weekly lecture materials in</w:t>
      </w:r>
      <w:r w:rsidRPr="003E7D83">
        <w:t xml:space="preserve"> </w:t>
      </w:r>
      <w:r>
        <w:t xml:space="preserve">the website’s </w:t>
      </w:r>
      <w:r w:rsidRPr="003E7D83">
        <w:t>Course Materials</w:t>
      </w:r>
      <w:r>
        <w:t>; submit required in-class exercises/case assignments no later than the due dates.</w:t>
      </w:r>
    </w:p>
    <w:p w:rsidR="003E7D83" w:rsidRPr="003E7D83" w:rsidRDefault="003E7D83" w:rsidP="003E7D83">
      <w:pPr>
        <w:numPr>
          <w:ilvl w:val="0"/>
          <w:numId w:val="5"/>
        </w:numPr>
      </w:pPr>
      <w:r>
        <w:t>By enrolling in this class each student agrees to uphold the standards of academic integrity described in the university catalog at:</w:t>
      </w:r>
      <w:r w:rsidRPr="003E7D83">
        <w:t xml:space="preserve"> </w:t>
      </w:r>
      <w:hyperlink r:id="rId10">
        <w:r w:rsidRPr="003E7D83">
          <w:t>http://www20.csueastbay.edu/academic/academic-</w:t>
        </w:r>
      </w:hyperlink>
      <w:hyperlink r:id="rId11">
        <w:r w:rsidRPr="003E7D83">
          <w:t xml:space="preserve"> policies/academic-dishonesty.html.</w:t>
        </w:r>
      </w:hyperlink>
    </w:p>
    <w:p w:rsidR="003E7D83" w:rsidRPr="003E7D83" w:rsidRDefault="003E7D83" w:rsidP="003E7D83"/>
    <w:p w:rsidR="00A91445" w:rsidRDefault="00A91445" w:rsidP="003F0DDE">
      <w:pPr>
        <w:pStyle w:val="Heading2"/>
        <w:spacing w:line="360" w:lineRule="auto"/>
      </w:pPr>
      <w:r>
        <w:t>“In-class” Exercises</w:t>
      </w:r>
      <w:r w:rsidR="00621C8F">
        <w:t>:</w:t>
      </w:r>
    </w:p>
    <w:p w:rsidR="00621C8F" w:rsidRDefault="00621C8F" w:rsidP="00621C8F">
      <w:pPr>
        <w:numPr>
          <w:ilvl w:val="0"/>
          <w:numId w:val="5"/>
        </w:numPr>
      </w:pPr>
      <w:r>
        <w:t>Each week’s lecture materials will contain one exercise, which is due in the following Sunday. See tentative schedule for the list of due dates.</w:t>
      </w:r>
    </w:p>
    <w:p w:rsidR="00621C8F" w:rsidRDefault="00621C8F" w:rsidP="00621C8F">
      <w:pPr>
        <w:numPr>
          <w:ilvl w:val="0"/>
          <w:numId w:val="5"/>
        </w:numPr>
      </w:pPr>
      <w:r>
        <w:t>These “In-class” exercises are designed to make sure that all of the students follow the course schedule and study weekly lecture materials.</w:t>
      </w:r>
    </w:p>
    <w:p w:rsidR="00621C8F" w:rsidRPr="00621C8F" w:rsidRDefault="00621C8F" w:rsidP="00621C8F"/>
    <w:p w:rsidR="003F4239" w:rsidRPr="00CD44CA" w:rsidRDefault="00C92773" w:rsidP="003F0DDE">
      <w:pPr>
        <w:pStyle w:val="Heading2"/>
        <w:spacing w:line="360" w:lineRule="auto"/>
      </w:pPr>
      <w:r>
        <w:t>Midterm and Final Exams</w:t>
      </w:r>
      <w:r w:rsidRPr="007E0AB1">
        <w:t xml:space="preserve">: </w:t>
      </w:r>
    </w:p>
    <w:p w:rsidR="003F4239" w:rsidRPr="00CD44CA" w:rsidRDefault="003F4239" w:rsidP="00E35DB2">
      <w:pPr>
        <w:numPr>
          <w:ilvl w:val="0"/>
          <w:numId w:val="5"/>
        </w:numPr>
      </w:pPr>
      <w:r w:rsidRPr="00CD44CA">
        <w:t xml:space="preserve">The materials included in each exam are given in the course schedule. </w:t>
      </w:r>
    </w:p>
    <w:p w:rsidR="003F4239" w:rsidRPr="003E7D83" w:rsidRDefault="003F4239" w:rsidP="003E7D83">
      <w:pPr>
        <w:numPr>
          <w:ilvl w:val="0"/>
          <w:numId w:val="5"/>
        </w:numPr>
      </w:pPr>
      <w:r w:rsidRPr="00CD44CA">
        <w:t xml:space="preserve">Final exam is comprehensive &amp; it will </w:t>
      </w:r>
      <w:r w:rsidR="00CF021D">
        <w:t xml:space="preserve">also </w:t>
      </w:r>
      <w:r w:rsidRPr="00CD44CA">
        <w:t>contain materials covered in the midterm exam</w:t>
      </w:r>
      <w:r w:rsidR="00CF021D">
        <w:t>.</w:t>
      </w:r>
    </w:p>
    <w:p w:rsidR="0057681D" w:rsidRPr="00CF021D" w:rsidRDefault="003F4239" w:rsidP="00E35DB2">
      <w:pPr>
        <w:numPr>
          <w:ilvl w:val="0"/>
          <w:numId w:val="5"/>
        </w:numPr>
        <w:rPr>
          <w:spacing w:val="-3"/>
        </w:rPr>
      </w:pPr>
      <w:r w:rsidRPr="00330435">
        <w:rPr>
          <w:b/>
        </w:rPr>
        <w:t>Make-up exams</w:t>
      </w:r>
      <w:r w:rsidRPr="00CD44CA">
        <w:t xml:space="preserve"> will be given only in circumstances beyond the control of the student, such as medical emergencies</w:t>
      </w:r>
      <w:r w:rsidR="00CF021D">
        <w:t>.</w:t>
      </w:r>
    </w:p>
    <w:p w:rsidR="00CF021D" w:rsidRPr="00CF021D" w:rsidRDefault="00CF021D" w:rsidP="00CF021D">
      <w:pPr>
        <w:pStyle w:val="BodyText"/>
        <w:ind w:left="360"/>
        <w:rPr>
          <w:rFonts w:ascii="Arial Narrow" w:hAnsi="Arial Narrow"/>
          <w:spacing w:val="-3"/>
          <w:szCs w:val="22"/>
        </w:rPr>
      </w:pPr>
    </w:p>
    <w:p w:rsidR="00A46F42" w:rsidRPr="00BE1EC3" w:rsidRDefault="003E7D83" w:rsidP="003F0DDE">
      <w:pPr>
        <w:pStyle w:val="Heading2"/>
        <w:spacing w:line="360" w:lineRule="auto"/>
      </w:pPr>
      <w:r>
        <w:t xml:space="preserve">Excel Case </w:t>
      </w:r>
      <w:r w:rsidR="00DA086A" w:rsidRPr="00076D0D">
        <w:t>Assignments</w:t>
      </w:r>
      <w:r w:rsidR="00B3368D" w:rsidRPr="00076D0D">
        <w:t xml:space="preserve"> </w:t>
      </w:r>
    </w:p>
    <w:p w:rsidR="00DA086A" w:rsidRPr="003E7D83" w:rsidRDefault="0084298E" w:rsidP="00E35DB2">
      <w:pPr>
        <w:numPr>
          <w:ilvl w:val="0"/>
          <w:numId w:val="6"/>
        </w:numPr>
      </w:pPr>
      <w:r w:rsidRPr="00B3368D">
        <w:t xml:space="preserve">The objectives of </w:t>
      </w:r>
      <w:r w:rsidR="00DA086A">
        <w:t xml:space="preserve">assignments </w:t>
      </w:r>
      <w:r w:rsidR="00B3368D">
        <w:t>are</w:t>
      </w:r>
      <w:r w:rsidR="00B3368D" w:rsidRPr="00B3368D">
        <w:t xml:space="preserve"> to</w:t>
      </w:r>
      <w:r w:rsidR="00B3368D">
        <w:t xml:space="preserve">: </w:t>
      </w:r>
      <w:r w:rsidR="00DA086A">
        <w:t xml:space="preserve">(a) solve small case studies, and </w:t>
      </w:r>
      <w:r w:rsidR="00B3368D">
        <w:t>(</w:t>
      </w:r>
      <w:r w:rsidR="00DA086A">
        <w:t>b</w:t>
      </w:r>
      <w:r w:rsidR="00B3368D" w:rsidRPr="00B3368D">
        <w:t>) identify the application</w:t>
      </w:r>
      <w:r w:rsidR="00B3368D">
        <w:t>s</w:t>
      </w:r>
      <w:r w:rsidR="00B3368D" w:rsidRPr="00B3368D">
        <w:t xml:space="preserve"> of the quantitative jargons/techniques that are seen in real world</w:t>
      </w:r>
      <w:r w:rsidR="00DA086A">
        <w:t>.</w:t>
      </w:r>
    </w:p>
    <w:p w:rsidR="00076D0D" w:rsidRPr="003E7D83" w:rsidRDefault="00076D0D" w:rsidP="00E35DB2">
      <w:pPr>
        <w:numPr>
          <w:ilvl w:val="0"/>
          <w:numId w:val="6"/>
        </w:numPr>
      </w:pPr>
      <w:r w:rsidRPr="003E7D83">
        <w:t>The details of the assignments and grading details will be discussed in class.</w:t>
      </w:r>
    </w:p>
    <w:p w:rsidR="00076D0D" w:rsidRPr="003E7D83" w:rsidRDefault="00076D0D" w:rsidP="00E35DB2">
      <w:pPr>
        <w:numPr>
          <w:ilvl w:val="0"/>
          <w:numId w:val="6"/>
        </w:numPr>
      </w:pPr>
      <w:r w:rsidRPr="003E7D83">
        <w:t>There will be penalty for the late submissions; the severity of the penalty is proportional to the length of delay.</w:t>
      </w:r>
    </w:p>
    <w:p w:rsidR="00076D0D" w:rsidRPr="00A97358" w:rsidRDefault="00076D0D" w:rsidP="00E35DB2">
      <w:pPr>
        <w:numPr>
          <w:ilvl w:val="0"/>
          <w:numId w:val="6"/>
        </w:numPr>
      </w:pPr>
      <w:r>
        <w:t xml:space="preserve">A soft copy of the assignment must be submitted via Blackboard </w:t>
      </w:r>
      <w:r w:rsidRPr="00A97358">
        <w:t>on the day it is DUE</w:t>
      </w:r>
    </w:p>
    <w:p w:rsidR="006D2086" w:rsidRDefault="00076D0D" w:rsidP="000F3026">
      <w:pPr>
        <w:numPr>
          <w:ilvl w:val="0"/>
          <w:numId w:val="6"/>
        </w:numPr>
      </w:pPr>
      <w:r w:rsidRPr="003E7D83">
        <w:t>Tentative due date</w:t>
      </w:r>
      <w:r w:rsidR="00CF021D" w:rsidRPr="003E7D83">
        <w:t>s</w:t>
      </w:r>
      <w:r w:rsidRPr="003E7D83">
        <w:t xml:space="preserve"> of the assignments are listed in the tentative schedule</w:t>
      </w:r>
      <w:r w:rsidR="004065AC">
        <w:t xml:space="preserve"> in the next page</w:t>
      </w:r>
      <w:r w:rsidRPr="003E7D83">
        <w:t>.</w:t>
      </w:r>
    </w:p>
    <w:p w:rsidR="003E697E" w:rsidRDefault="00580E03" w:rsidP="000F3026">
      <w:pPr>
        <w:pStyle w:val="Heading2"/>
      </w:pPr>
      <w:r>
        <w:lastRenderedPageBreak/>
        <w:t>T</w:t>
      </w:r>
      <w:r w:rsidR="005E675F">
        <w:t>ENTATIVE</w:t>
      </w:r>
      <w:r>
        <w:t xml:space="preserve"> </w:t>
      </w:r>
      <w:r w:rsidR="003E697E" w:rsidRPr="0031086E">
        <w:t>COURSE SCHEDULE</w:t>
      </w:r>
    </w:p>
    <w:p w:rsidR="00B433E2" w:rsidRPr="00B433E2" w:rsidRDefault="00B433E2" w:rsidP="00B433E2"/>
    <w:tbl>
      <w:tblPr>
        <w:tblW w:w="100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5310"/>
        <w:gridCol w:w="3330"/>
      </w:tblGrid>
      <w:tr w:rsidR="00593768" w:rsidRPr="00FF7160" w:rsidTr="00A34FB8">
        <w:trPr>
          <w:trHeight w:val="703"/>
        </w:trPr>
        <w:tc>
          <w:tcPr>
            <w:tcW w:w="1440" w:type="dxa"/>
            <w:shd w:val="clear" w:color="auto" w:fill="auto"/>
            <w:vAlign w:val="center"/>
          </w:tcPr>
          <w:p w:rsidR="00593768" w:rsidRPr="008751B0" w:rsidRDefault="00593768" w:rsidP="008751B0">
            <w:pPr>
              <w:jc w:val="center"/>
              <w:rPr>
                <w:rFonts w:eastAsia="Calibri"/>
                <w:b/>
                <w:color w:val="000000"/>
                <w:sz w:val="24"/>
                <w:szCs w:val="24"/>
              </w:rPr>
            </w:pPr>
            <w:r w:rsidRPr="008751B0">
              <w:rPr>
                <w:rFonts w:eastAsia="Calibri"/>
                <w:b/>
                <w:color w:val="000000"/>
                <w:sz w:val="24"/>
                <w:szCs w:val="24"/>
              </w:rPr>
              <w:t>Number of weeks</w:t>
            </w:r>
          </w:p>
        </w:tc>
        <w:tc>
          <w:tcPr>
            <w:tcW w:w="5310" w:type="dxa"/>
            <w:shd w:val="clear" w:color="auto" w:fill="auto"/>
            <w:vAlign w:val="center"/>
          </w:tcPr>
          <w:p w:rsidR="00593768" w:rsidRPr="00FE3B6C" w:rsidRDefault="00593768" w:rsidP="00FE3B6C">
            <w:pPr>
              <w:jc w:val="center"/>
              <w:rPr>
                <w:rFonts w:eastAsia="Calibri"/>
                <w:b/>
                <w:sz w:val="28"/>
                <w:szCs w:val="28"/>
              </w:rPr>
            </w:pPr>
            <w:r w:rsidRPr="00FE3B6C">
              <w:rPr>
                <w:rFonts w:eastAsia="Calibri"/>
                <w:b/>
                <w:sz w:val="28"/>
                <w:szCs w:val="28"/>
              </w:rPr>
              <w:t>List of topics</w:t>
            </w:r>
          </w:p>
        </w:tc>
        <w:tc>
          <w:tcPr>
            <w:tcW w:w="3330" w:type="dxa"/>
            <w:shd w:val="clear" w:color="auto" w:fill="auto"/>
            <w:vAlign w:val="center"/>
          </w:tcPr>
          <w:p w:rsidR="00593768" w:rsidRPr="00FE3B6C" w:rsidRDefault="00593768" w:rsidP="005C5B8A">
            <w:pPr>
              <w:jc w:val="center"/>
              <w:rPr>
                <w:rFonts w:eastAsia="Calibri"/>
                <w:b/>
                <w:sz w:val="28"/>
                <w:szCs w:val="28"/>
              </w:rPr>
            </w:pPr>
            <w:r w:rsidRPr="00FE3B6C">
              <w:rPr>
                <w:rFonts w:eastAsia="Calibri"/>
                <w:b/>
                <w:color w:val="000000"/>
                <w:sz w:val="28"/>
                <w:szCs w:val="28"/>
              </w:rPr>
              <w:t>Due</w:t>
            </w:r>
          </w:p>
        </w:tc>
      </w:tr>
      <w:tr w:rsidR="00265259" w:rsidRPr="00FF7160" w:rsidTr="00A34FB8">
        <w:trPr>
          <w:trHeight w:val="703"/>
        </w:trPr>
        <w:tc>
          <w:tcPr>
            <w:tcW w:w="1440" w:type="dxa"/>
            <w:shd w:val="clear" w:color="auto" w:fill="auto"/>
            <w:vAlign w:val="center"/>
          </w:tcPr>
          <w:p w:rsidR="00265259" w:rsidRPr="00FF7160" w:rsidRDefault="00265259" w:rsidP="00265259">
            <w:pPr>
              <w:rPr>
                <w:rFonts w:eastAsia="Calibri"/>
                <w:sz w:val="24"/>
                <w:szCs w:val="24"/>
              </w:rPr>
            </w:pPr>
            <w:r w:rsidRPr="00FF7160">
              <w:rPr>
                <w:rFonts w:eastAsia="Calibri"/>
                <w:sz w:val="24"/>
                <w:szCs w:val="24"/>
              </w:rPr>
              <w:t>Week 1</w:t>
            </w:r>
          </w:p>
        </w:tc>
        <w:tc>
          <w:tcPr>
            <w:tcW w:w="5310" w:type="dxa"/>
            <w:shd w:val="clear" w:color="auto" w:fill="auto"/>
            <w:vAlign w:val="center"/>
          </w:tcPr>
          <w:p w:rsidR="00833428" w:rsidRDefault="00833428" w:rsidP="00265259">
            <w:pPr>
              <w:rPr>
                <w:rFonts w:eastAsia="Calibri"/>
                <w:sz w:val="24"/>
                <w:szCs w:val="24"/>
              </w:rPr>
            </w:pPr>
            <w:r w:rsidRPr="00833428">
              <w:rPr>
                <w:rFonts w:eastAsia="Calibri"/>
                <w:b/>
                <w:sz w:val="24"/>
                <w:szCs w:val="24"/>
              </w:rPr>
              <w:t>Topic</w:t>
            </w:r>
            <w:r w:rsidR="00A34FB8">
              <w:rPr>
                <w:rFonts w:eastAsia="Calibri"/>
                <w:b/>
                <w:sz w:val="24"/>
                <w:szCs w:val="24"/>
              </w:rPr>
              <w:t xml:space="preserve"> 1</w:t>
            </w:r>
            <w:r w:rsidRPr="00833428">
              <w:rPr>
                <w:rFonts w:eastAsia="Calibri"/>
                <w:b/>
                <w:sz w:val="24"/>
                <w:szCs w:val="24"/>
              </w:rPr>
              <w:t>:</w:t>
            </w:r>
            <w:r>
              <w:rPr>
                <w:rFonts w:eastAsia="Calibri"/>
                <w:sz w:val="24"/>
                <w:szCs w:val="24"/>
              </w:rPr>
              <w:t xml:space="preserve"> </w:t>
            </w:r>
            <w:r w:rsidR="00045555">
              <w:rPr>
                <w:rFonts w:eastAsia="Calibri"/>
                <w:sz w:val="24"/>
                <w:szCs w:val="24"/>
              </w:rPr>
              <w:t>Introduction</w:t>
            </w:r>
            <w:r>
              <w:rPr>
                <w:rFonts w:eastAsia="Calibri"/>
                <w:sz w:val="24"/>
                <w:szCs w:val="24"/>
              </w:rPr>
              <w:t xml:space="preserve"> to Optimization</w:t>
            </w:r>
          </w:p>
          <w:p w:rsidR="0036757E" w:rsidRDefault="0036757E" w:rsidP="00265259">
            <w:pPr>
              <w:rPr>
                <w:rFonts w:eastAsia="Calibri"/>
                <w:sz w:val="24"/>
                <w:szCs w:val="24"/>
              </w:rPr>
            </w:pPr>
          </w:p>
          <w:p w:rsidR="00833428" w:rsidRPr="0040343A" w:rsidRDefault="00833428" w:rsidP="00265259">
            <w:pPr>
              <w:rPr>
                <w:rFonts w:eastAsia="Calibri"/>
                <w:sz w:val="24"/>
                <w:szCs w:val="24"/>
              </w:rPr>
            </w:pPr>
            <w:r>
              <w:rPr>
                <w:rFonts w:eastAsia="Calibri"/>
                <w:sz w:val="24"/>
                <w:szCs w:val="24"/>
              </w:rPr>
              <w:t xml:space="preserve">Textbook </w:t>
            </w:r>
            <w:r w:rsidRPr="00A82497">
              <w:rPr>
                <w:rFonts w:eastAsia="Calibri"/>
                <w:sz w:val="24"/>
                <w:szCs w:val="24"/>
              </w:rPr>
              <w:t>Chapter: 1, 2</w:t>
            </w:r>
            <w:r w:rsidR="0036757E">
              <w:rPr>
                <w:rFonts w:eastAsia="Calibri"/>
                <w:sz w:val="24"/>
                <w:szCs w:val="24"/>
              </w:rPr>
              <w:t>.</w:t>
            </w:r>
          </w:p>
        </w:tc>
        <w:tc>
          <w:tcPr>
            <w:tcW w:w="3330" w:type="dxa"/>
            <w:shd w:val="clear" w:color="auto" w:fill="auto"/>
            <w:vAlign w:val="center"/>
          </w:tcPr>
          <w:p w:rsidR="00265259" w:rsidRPr="002B622A" w:rsidRDefault="00844942" w:rsidP="00265259">
            <w:pPr>
              <w:rPr>
                <w:rFonts w:eastAsia="Calibri"/>
                <w:sz w:val="22"/>
                <w:szCs w:val="24"/>
              </w:rPr>
            </w:pPr>
            <w:r w:rsidRPr="002B622A">
              <w:rPr>
                <w:rFonts w:eastAsia="Calibri"/>
                <w:sz w:val="22"/>
                <w:szCs w:val="24"/>
              </w:rPr>
              <w:t>Exercise 1: 11:59 pm, June 07</w:t>
            </w:r>
          </w:p>
        </w:tc>
      </w:tr>
      <w:tr w:rsidR="00265259" w:rsidRPr="00FF7160" w:rsidTr="00A34FB8">
        <w:trPr>
          <w:trHeight w:val="703"/>
        </w:trPr>
        <w:tc>
          <w:tcPr>
            <w:tcW w:w="1440" w:type="dxa"/>
            <w:shd w:val="clear" w:color="auto" w:fill="auto"/>
            <w:vAlign w:val="center"/>
          </w:tcPr>
          <w:p w:rsidR="00265259" w:rsidRPr="00FF7160" w:rsidRDefault="00265259" w:rsidP="00265259">
            <w:pPr>
              <w:rPr>
                <w:rFonts w:ascii="Calibri" w:eastAsia="Calibri" w:hAnsi="Calibri"/>
                <w:sz w:val="24"/>
                <w:szCs w:val="24"/>
              </w:rPr>
            </w:pPr>
            <w:r w:rsidRPr="00FF7160">
              <w:rPr>
                <w:rFonts w:ascii="Calibri" w:eastAsia="Calibri" w:hAnsi="Calibri" w:hint="eastAsia"/>
                <w:sz w:val="24"/>
                <w:szCs w:val="24"/>
              </w:rPr>
              <w:t>W</w:t>
            </w:r>
            <w:r w:rsidRPr="00FF7160">
              <w:rPr>
                <w:rFonts w:ascii="Calibri" w:eastAsia="Calibri" w:hAnsi="Calibri"/>
                <w:sz w:val="24"/>
                <w:szCs w:val="24"/>
              </w:rPr>
              <w:t>eek 2</w:t>
            </w:r>
          </w:p>
        </w:tc>
        <w:tc>
          <w:tcPr>
            <w:tcW w:w="5310" w:type="dxa"/>
            <w:shd w:val="clear" w:color="auto" w:fill="auto"/>
            <w:vAlign w:val="center"/>
          </w:tcPr>
          <w:p w:rsidR="00045555" w:rsidRDefault="00045555" w:rsidP="00045555">
            <w:pPr>
              <w:rPr>
                <w:rFonts w:eastAsia="Calibri"/>
                <w:sz w:val="24"/>
                <w:szCs w:val="24"/>
              </w:rPr>
            </w:pPr>
            <w:r w:rsidRPr="00833428">
              <w:rPr>
                <w:rFonts w:eastAsia="Calibri"/>
                <w:b/>
                <w:sz w:val="24"/>
                <w:szCs w:val="24"/>
              </w:rPr>
              <w:t>Topic</w:t>
            </w:r>
            <w:r w:rsidR="00A34FB8">
              <w:rPr>
                <w:rFonts w:eastAsia="Calibri"/>
                <w:b/>
                <w:sz w:val="24"/>
                <w:szCs w:val="24"/>
              </w:rPr>
              <w:t xml:space="preserve"> 2</w:t>
            </w:r>
            <w:proofErr w:type="gramStart"/>
            <w:r w:rsidRPr="00833428">
              <w:rPr>
                <w:rFonts w:eastAsia="Calibri"/>
                <w:b/>
                <w:sz w:val="24"/>
                <w:szCs w:val="24"/>
              </w:rPr>
              <w:t>:</w:t>
            </w:r>
            <w:r>
              <w:rPr>
                <w:rFonts w:eastAsia="Calibri"/>
                <w:sz w:val="24"/>
                <w:szCs w:val="24"/>
              </w:rPr>
              <w:t xml:space="preserve"> </w:t>
            </w:r>
            <w:r w:rsidR="0036757E">
              <w:rPr>
                <w:rFonts w:eastAsia="Calibri"/>
                <w:sz w:val="24"/>
                <w:szCs w:val="24"/>
              </w:rPr>
              <w:t>;</w:t>
            </w:r>
            <w:proofErr w:type="gramEnd"/>
            <w:r w:rsidR="0036757E">
              <w:rPr>
                <w:rFonts w:eastAsia="Calibri"/>
                <w:sz w:val="24"/>
                <w:szCs w:val="24"/>
              </w:rPr>
              <w:t xml:space="preserve"> Introduction to Linear Programming Models; </w:t>
            </w:r>
            <w:r w:rsidR="00470329">
              <w:rPr>
                <w:rFonts w:eastAsia="Calibri"/>
                <w:sz w:val="24"/>
                <w:szCs w:val="24"/>
              </w:rPr>
              <w:t>Linear Programming Models</w:t>
            </w:r>
            <w:r w:rsidR="0036757E">
              <w:rPr>
                <w:rFonts w:eastAsia="Calibri"/>
                <w:sz w:val="24"/>
                <w:szCs w:val="24"/>
              </w:rPr>
              <w:t>.</w:t>
            </w:r>
          </w:p>
          <w:p w:rsidR="00265259" w:rsidRPr="00FF7160" w:rsidRDefault="00045555" w:rsidP="00045555">
            <w:pPr>
              <w:rPr>
                <w:rFonts w:ascii="Calibri" w:eastAsia="Calibri" w:hAnsi="Calibri"/>
                <w:color w:val="000000"/>
                <w:sz w:val="24"/>
                <w:szCs w:val="24"/>
              </w:rPr>
            </w:pPr>
            <w:r>
              <w:rPr>
                <w:rFonts w:eastAsia="Calibri"/>
                <w:sz w:val="24"/>
                <w:szCs w:val="24"/>
              </w:rPr>
              <w:t xml:space="preserve">Textbook </w:t>
            </w:r>
            <w:r w:rsidRPr="00A82497">
              <w:rPr>
                <w:rFonts w:eastAsia="Calibri"/>
                <w:sz w:val="24"/>
                <w:szCs w:val="24"/>
              </w:rPr>
              <w:t>Chapter:</w:t>
            </w:r>
            <w:r>
              <w:rPr>
                <w:rFonts w:eastAsia="Calibri"/>
                <w:sz w:val="24"/>
                <w:szCs w:val="24"/>
              </w:rPr>
              <w:t xml:space="preserve"> </w:t>
            </w:r>
            <w:r w:rsidR="0036757E">
              <w:rPr>
                <w:rFonts w:eastAsia="Calibri"/>
                <w:sz w:val="24"/>
                <w:szCs w:val="24"/>
              </w:rPr>
              <w:t xml:space="preserve">3, </w:t>
            </w:r>
            <w:r w:rsidR="00470329" w:rsidRPr="00A82497">
              <w:rPr>
                <w:rFonts w:eastAsia="Calibri"/>
                <w:sz w:val="24"/>
                <w:szCs w:val="24"/>
              </w:rPr>
              <w:t>4</w:t>
            </w:r>
            <w:r w:rsidR="0036757E">
              <w:rPr>
                <w:rFonts w:eastAsia="Calibri"/>
                <w:sz w:val="24"/>
                <w:szCs w:val="24"/>
              </w:rPr>
              <w:t>.</w:t>
            </w:r>
          </w:p>
        </w:tc>
        <w:tc>
          <w:tcPr>
            <w:tcW w:w="3330" w:type="dxa"/>
            <w:shd w:val="clear" w:color="auto" w:fill="auto"/>
            <w:vAlign w:val="center"/>
          </w:tcPr>
          <w:p w:rsidR="00265259" w:rsidRPr="002B622A" w:rsidRDefault="00844942" w:rsidP="00265259">
            <w:pPr>
              <w:rPr>
                <w:rFonts w:eastAsia="Calibri"/>
                <w:sz w:val="22"/>
                <w:szCs w:val="24"/>
              </w:rPr>
            </w:pPr>
            <w:r w:rsidRPr="002B622A">
              <w:rPr>
                <w:rFonts w:eastAsia="Calibri"/>
                <w:sz w:val="22"/>
                <w:szCs w:val="24"/>
              </w:rPr>
              <w:t xml:space="preserve">Exercise </w:t>
            </w:r>
            <w:r w:rsidR="0003269A" w:rsidRPr="002B622A">
              <w:rPr>
                <w:rFonts w:eastAsia="Calibri"/>
                <w:sz w:val="22"/>
                <w:szCs w:val="24"/>
              </w:rPr>
              <w:t>2</w:t>
            </w:r>
            <w:r w:rsidRPr="002B622A">
              <w:rPr>
                <w:rFonts w:eastAsia="Calibri"/>
                <w:sz w:val="22"/>
                <w:szCs w:val="24"/>
              </w:rPr>
              <w:t xml:space="preserve">: 11:59 pm, June </w:t>
            </w:r>
            <w:r w:rsidR="00A82497" w:rsidRPr="002B622A">
              <w:rPr>
                <w:rFonts w:eastAsia="Calibri"/>
                <w:sz w:val="22"/>
                <w:szCs w:val="24"/>
              </w:rPr>
              <w:t>14</w:t>
            </w:r>
          </w:p>
          <w:p w:rsidR="00DB7044" w:rsidRPr="002B622A" w:rsidRDefault="00DB7044" w:rsidP="00265259">
            <w:pPr>
              <w:rPr>
                <w:rFonts w:ascii="Calibri" w:eastAsia="Calibri" w:hAnsi="Calibri"/>
                <w:sz w:val="22"/>
                <w:szCs w:val="24"/>
              </w:rPr>
            </w:pPr>
          </w:p>
          <w:p w:rsidR="00DB7044" w:rsidRPr="00A34FB8" w:rsidRDefault="002B622A" w:rsidP="00265259">
            <w:pPr>
              <w:rPr>
                <w:rFonts w:ascii="Calibri" w:eastAsia="Calibri" w:hAnsi="Calibri"/>
                <w:b/>
                <w:sz w:val="22"/>
                <w:szCs w:val="24"/>
              </w:rPr>
            </w:pPr>
            <w:r w:rsidRPr="00A34FB8">
              <w:rPr>
                <w:rFonts w:eastAsia="Calibri"/>
                <w:b/>
                <w:sz w:val="22"/>
                <w:szCs w:val="24"/>
              </w:rPr>
              <w:t>Excel Case 1: 11:59 pm, June 14</w:t>
            </w:r>
          </w:p>
        </w:tc>
      </w:tr>
      <w:tr w:rsidR="00265259" w:rsidRPr="00FF7160" w:rsidTr="00A34FB8">
        <w:trPr>
          <w:trHeight w:val="703"/>
        </w:trPr>
        <w:tc>
          <w:tcPr>
            <w:tcW w:w="1440" w:type="dxa"/>
            <w:shd w:val="clear" w:color="auto" w:fill="auto"/>
            <w:vAlign w:val="center"/>
          </w:tcPr>
          <w:p w:rsidR="00265259" w:rsidRPr="00FF7160" w:rsidRDefault="00265259" w:rsidP="00265259">
            <w:pPr>
              <w:rPr>
                <w:rFonts w:eastAsia="Calibri"/>
                <w:sz w:val="24"/>
                <w:szCs w:val="24"/>
              </w:rPr>
            </w:pPr>
            <w:r w:rsidRPr="00FF7160">
              <w:rPr>
                <w:rFonts w:eastAsia="Calibri"/>
                <w:sz w:val="24"/>
                <w:szCs w:val="24"/>
              </w:rPr>
              <w:t>Week 3</w:t>
            </w:r>
          </w:p>
        </w:tc>
        <w:tc>
          <w:tcPr>
            <w:tcW w:w="5310" w:type="dxa"/>
            <w:shd w:val="clear" w:color="auto" w:fill="auto"/>
            <w:vAlign w:val="center"/>
          </w:tcPr>
          <w:p w:rsidR="00045555" w:rsidRDefault="00045555" w:rsidP="00045555">
            <w:pPr>
              <w:rPr>
                <w:rFonts w:eastAsia="Calibri"/>
                <w:sz w:val="24"/>
                <w:szCs w:val="24"/>
              </w:rPr>
            </w:pPr>
            <w:r w:rsidRPr="00833428">
              <w:rPr>
                <w:rFonts w:eastAsia="Calibri"/>
                <w:b/>
                <w:sz w:val="24"/>
                <w:szCs w:val="24"/>
              </w:rPr>
              <w:t>Topic</w:t>
            </w:r>
            <w:r w:rsidR="00A34FB8">
              <w:rPr>
                <w:rFonts w:eastAsia="Calibri"/>
                <w:b/>
                <w:sz w:val="24"/>
                <w:szCs w:val="24"/>
              </w:rPr>
              <w:t xml:space="preserve"> 3</w:t>
            </w:r>
            <w:r w:rsidRPr="00833428">
              <w:rPr>
                <w:rFonts w:eastAsia="Calibri"/>
                <w:b/>
                <w:sz w:val="24"/>
                <w:szCs w:val="24"/>
              </w:rPr>
              <w:t>:</w:t>
            </w:r>
            <w:r>
              <w:rPr>
                <w:rFonts w:eastAsia="Calibri"/>
                <w:sz w:val="24"/>
                <w:szCs w:val="24"/>
              </w:rPr>
              <w:t xml:space="preserve"> </w:t>
            </w:r>
            <w:r w:rsidR="00F0096E">
              <w:rPr>
                <w:rFonts w:eastAsia="Calibri"/>
                <w:sz w:val="24"/>
                <w:szCs w:val="24"/>
              </w:rPr>
              <w:t>Optimization Models with Integer Variables</w:t>
            </w:r>
          </w:p>
          <w:p w:rsidR="00045555" w:rsidRDefault="00045555" w:rsidP="00045555">
            <w:pPr>
              <w:rPr>
                <w:rFonts w:eastAsia="Calibri"/>
                <w:sz w:val="24"/>
                <w:szCs w:val="24"/>
              </w:rPr>
            </w:pPr>
          </w:p>
          <w:p w:rsidR="00265259" w:rsidRPr="00FF7160" w:rsidRDefault="00045555" w:rsidP="00045555">
            <w:pPr>
              <w:rPr>
                <w:rFonts w:eastAsia="Calibri"/>
                <w:color w:val="0000FF"/>
                <w:sz w:val="24"/>
                <w:szCs w:val="24"/>
              </w:rPr>
            </w:pPr>
            <w:r>
              <w:rPr>
                <w:rFonts w:eastAsia="Calibri"/>
                <w:sz w:val="24"/>
                <w:szCs w:val="24"/>
              </w:rPr>
              <w:t xml:space="preserve">Textbook </w:t>
            </w:r>
            <w:r w:rsidRPr="00A82497">
              <w:rPr>
                <w:rFonts w:eastAsia="Calibri"/>
                <w:sz w:val="24"/>
                <w:szCs w:val="24"/>
              </w:rPr>
              <w:t>Chapter:</w:t>
            </w:r>
            <w:r w:rsidR="00F0096E" w:rsidRPr="00A82497">
              <w:rPr>
                <w:rFonts w:eastAsia="Calibri"/>
                <w:sz w:val="24"/>
                <w:szCs w:val="24"/>
              </w:rPr>
              <w:t xml:space="preserve"> 6</w:t>
            </w:r>
          </w:p>
        </w:tc>
        <w:tc>
          <w:tcPr>
            <w:tcW w:w="3330" w:type="dxa"/>
            <w:shd w:val="clear" w:color="auto" w:fill="auto"/>
            <w:vAlign w:val="center"/>
          </w:tcPr>
          <w:p w:rsidR="00265259" w:rsidRPr="002B622A" w:rsidRDefault="00844942" w:rsidP="00265259">
            <w:pPr>
              <w:rPr>
                <w:rFonts w:eastAsia="Calibri"/>
                <w:sz w:val="22"/>
                <w:szCs w:val="24"/>
              </w:rPr>
            </w:pPr>
            <w:r w:rsidRPr="002B622A">
              <w:rPr>
                <w:rFonts w:eastAsia="Calibri"/>
                <w:sz w:val="22"/>
                <w:szCs w:val="24"/>
              </w:rPr>
              <w:t xml:space="preserve">Exercise </w:t>
            </w:r>
            <w:r w:rsidR="0003269A" w:rsidRPr="002B622A">
              <w:rPr>
                <w:rFonts w:eastAsia="Calibri"/>
                <w:sz w:val="22"/>
                <w:szCs w:val="24"/>
              </w:rPr>
              <w:t>3</w:t>
            </w:r>
            <w:r w:rsidRPr="002B622A">
              <w:rPr>
                <w:rFonts w:eastAsia="Calibri"/>
                <w:sz w:val="22"/>
                <w:szCs w:val="24"/>
              </w:rPr>
              <w:t xml:space="preserve">: 11:59 pm, June </w:t>
            </w:r>
            <w:r w:rsidR="00A82497" w:rsidRPr="002B622A">
              <w:rPr>
                <w:rFonts w:eastAsia="Calibri"/>
                <w:sz w:val="22"/>
                <w:szCs w:val="24"/>
              </w:rPr>
              <w:t>21</w:t>
            </w:r>
          </w:p>
        </w:tc>
      </w:tr>
      <w:tr w:rsidR="00265259" w:rsidRPr="00FF7160" w:rsidTr="00A34FB8">
        <w:trPr>
          <w:trHeight w:val="703"/>
        </w:trPr>
        <w:tc>
          <w:tcPr>
            <w:tcW w:w="1440" w:type="dxa"/>
            <w:shd w:val="clear" w:color="auto" w:fill="auto"/>
            <w:vAlign w:val="center"/>
          </w:tcPr>
          <w:p w:rsidR="00265259" w:rsidRPr="00FF7160" w:rsidRDefault="00265259" w:rsidP="00265259">
            <w:pPr>
              <w:rPr>
                <w:rFonts w:eastAsia="Calibri"/>
                <w:sz w:val="24"/>
                <w:szCs w:val="24"/>
              </w:rPr>
            </w:pPr>
            <w:r w:rsidRPr="00FF7160">
              <w:rPr>
                <w:rFonts w:eastAsia="Calibri"/>
                <w:sz w:val="24"/>
                <w:szCs w:val="24"/>
              </w:rPr>
              <w:t>Week 4</w:t>
            </w:r>
          </w:p>
        </w:tc>
        <w:tc>
          <w:tcPr>
            <w:tcW w:w="5310" w:type="dxa"/>
            <w:shd w:val="clear" w:color="auto" w:fill="auto"/>
            <w:vAlign w:val="center"/>
          </w:tcPr>
          <w:p w:rsidR="00045555" w:rsidRDefault="00045555" w:rsidP="00045555">
            <w:pPr>
              <w:rPr>
                <w:rFonts w:eastAsia="Calibri"/>
                <w:sz w:val="24"/>
                <w:szCs w:val="24"/>
              </w:rPr>
            </w:pPr>
            <w:r w:rsidRPr="00833428">
              <w:rPr>
                <w:rFonts w:eastAsia="Calibri"/>
                <w:b/>
                <w:sz w:val="24"/>
                <w:szCs w:val="24"/>
              </w:rPr>
              <w:t>Topic</w:t>
            </w:r>
            <w:r w:rsidR="00A34FB8">
              <w:rPr>
                <w:rFonts w:eastAsia="Calibri"/>
                <w:b/>
                <w:sz w:val="24"/>
                <w:szCs w:val="24"/>
              </w:rPr>
              <w:t xml:space="preserve"> 4</w:t>
            </w:r>
            <w:r w:rsidRPr="00833428">
              <w:rPr>
                <w:rFonts w:eastAsia="Calibri"/>
                <w:b/>
                <w:sz w:val="24"/>
                <w:szCs w:val="24"/>
              </w:rPr>
              <w:t>:</w:t>
            </w:r>
            <w:r>
              <w:rPr>
                <w:rFonts w:eastAsia="Calibri"/>
                <w:sz w:val="24"/>
                <w:szCs w:val="24"/>
              </w:rPr>
              <w:t xml:space="preserve"> </w:t>
            </w:r>
            <w:r w:rsidR="00F0096E">
              <w:rPr>
                <w:rFonts w:eastAsia="Calibri"/>
                <w:sz w:val="24"/>
                <w:szCs w:val="24"/>
              </w:rPr>
              <w:t>Nonlinear Optimization Models</w:t>
            </w:r>
          </w:p>
          <w:p w:rsidR="00045555" w:rsidRDefault="00045555" w:rsidP="00045555">
            <w:pPr>
              <w:rPr>
                <w:rFonts w:eastAsia="Calibri"/>
                <w:sz w:val="24"/>
                <w:szCs w:val="24"/>
              </w:rPr>
            </w:pPr>
          </w:p>
          <w:p w:rsidR="00265259" w:rsidRPr="00562B5C" w:rsidRDefault="00045555" w:rsidP="00045555">
            <w:pPr>
              <w:rPr>
                <w:rFonts w:eastAsia="Calibri"/>
                <w:sz w:val="24"/>
                <w:szCs w:val="24"/>
              </w:rPr>
            </w:pPr>
            <w:r>
              <w:rPr>
                <w:rFonts w:eastAsia="Calibri"/>
                <w:sz w:val="24"/>
                <w:szCs w:val="24"/>
              </w:rPr>
              <w:t xml:space="preserve">Textbook </w:t>
            </w:r>
            <w:r w:rsidRPr="00A82497">
              <w:rPr>
                <w:rFonts w:eastAsia="Calibri"/>
                <w:sz w:val="24"/>
                <w:szCs w:val="24"/>
              </w:rPr>
              <w:t>Chapter:</w:t>
            </w:r>
            <w:r w:rsidR="00F0096E" w:rsidRPr="00A82497">
              <w:rPr>
                <w:rFonts w:eastAsia="Calibri"/>
                <w:sz w:val="24"/>
                <w:szCs w:val="24"/>
              </w:rPr>
              <w:t xml:space="preserve"> 7</w:t>
            </w:r>
          </w:p>
        </w:tc>
        <w:tc>
          <w:tcPr>
            <w:tcW w:w="3330" w:type="dxa"/>
            <w:shd w:val="clear" w:color="auto" w:fill="auto"/>
            <w:vAlign w:val="center"/>
          </w:tcPr>
          <w:p w:rsidR="00265259" w:rsidRDefault="00844942" w:rsidP="0003696A">
            <w:pPr>
              <w:rPr>
                <w:rFonts w:eastAsia="Calibri"/>
                <w:sz w:val="22"/>
                <w:szCs w:val="24"/>
              </w:rPr>
            </w:pPr>
            <w:r w:rsidRPr="002B622A">
              <w:rPr>
                <w:rFonts w:eastAsia="Calibri"/>
                <w:sz w:val="22"/>
                <w:szCs w:val="24"/>
              </w:rPr>
              <w:t xml:space="preserve">Exercise </w:t>
            </w:r>
            <w:r w:rsidR="0003269A" w:rsidRPr="002B622A">
              <w:rPr>
                <w:rFonts w:eastAsia="Calibri"/>
                <w:sz w:val="22"/>
                <w:szCs w:val="24"/>
              </w:rPr>
              <w:t>4</w:t>
            </w:r>
            <w:r w:rsidRPr="002B622A">
              <w:rPr>
                <w:rFonts w:eastAsia="Calibri"/>
                <w:sz w:val="22"/>
                <w:szCs w:val="24"/>
              </w:rPr>
              <w:t xml:space="preserve">: 11:59 pm, June </w:t>
            </w:r>
            <w:r w:rsidR="00A82497" w:rsidRPr="002B622A">
              <w:rPr>
                <w:rFonts w:eastAsia="Calibri"/>
                <w:sz w:val="22"/>
                <w:szCs w:val="24"/>
              </w:rPr>
              <w:t>28</w:t>
            </w:r>
          </w:p>
          <w:p w:rsidR="002B622A" w:rsidRDefault="002B622A" w:rsidP="0003696A">
            <w:pPr>
              <w:rPr>
                <w:rFonts w:eastAsia="Calibri"/>
                <w:sz w:val="22"/>
                <w:szCs w:val="24"/>
              </w:rPr>
            </w:pPr>
          </w:p>
          <w:p w:rsidR="002B622A" w:rsidRPr="00A34FB8" w:rsidRDefault="002B622A" w:rsidP="0003696A">
            <w:pPr>
              <w:rPr>
                <w:rFonts w:eastAsia="Calibri"/>
                <w:b/>
                <w:sz w:val="22"/>
                <w:szCs w:val="24"/>
              </w:rPr>
            </w:pPr>
            <w:r w:rsidRPr="00A34FB8">
              <w:rPr>
                <w:rFonts w:eastAsia="Calibri"/>
                <w:b/>
                <w:sz w:val="22"/>
                <w:szCs w:val="24"/>
              </w:rPr>
              <w:t xml:space="preserve">Excel Case 2: 11:59 pm, June </w:t>
            </w:r>
            <w:r w:rsidR="00A34FB8">
              <w:rPr>
                <w:rFonts w:eastAsia="Calibri"/>
                <w:b/>
                <w:sz w:val="22"/>
                <w:szCs w:val="24"/>
              </w:rPr>
              <w:t>28</w:t>
            </w:r>
          </w:p>
        </w:tc>
      </w:tr>
      <w:tr w:rsidR="00265259" w:rsidRPr="00FF7160" w:rsidTr="00A34FB8">
        <w:trPr>
          <w:trHeight w:val="703"/>
        </w:trPr>
        <w:tc>
          <w:tcPr>
            <w:tcW w:w="1440" w:type="dxa"/>
            <w:shd w:val="clear" w:color="auto" w:fill="auto"/>
            <w:vAlign w:val="center"/>
          </w:tcPr>
          <w:p w:rsidR="00265259" w:rsidRDefault="00265259" w:rsidP="00265259">
            <w:pPr>
              <w:rPr>
                <w:rFonts w:eastAsia="Calibri"/>
                <w:sz w:val="24"/>
                <w:szCs w:val="24"/>
              </w:rPr>
            </w:pPr>
            <w:r w:rsidRPr="00FF7160">
              <w:rPr>
                <w:rFonts w:eastAsia="Calibri"/>
                <w:sz w:val="24"/>
                <w:szCs w:val="24"/>
              </w:rPr>
              <w:t>Week 5</w:t>
            </w:r>
          </w:p>
          <w:p w:rsidR="00265259" w:rsidRPr="00FF7160" w:rsidRDefault="00265259" w:rsidP="00265259">
            <w:pPr>
              <w:rPr>
                <w:rFonts w:eastAsia="Calibri"/>
                <w:sz w:val="24"/>
                <w:szCs w:val="24"/>
              </w:rPr>
            </w:pPr>
            <w:r>
              <w:rPr>
                <w:rFonts w:eastAsia="Calibri" w:hint="eastAsia"/>
                <w:sz w:val="24"/>
                <w:szCs w:val="24"/>
              </w:rPr>
              <w:t>(</w:t>
            </w:r>
            <w:r w:rsidR="00C36BDB">
              <w:rPr>
                <w:rFonts w:eastAsia="Calibri"/>
                <w:sz w:val="24"/>
                <w:szCs w:val="24"/>
              </w:rPr>
              <w:t>July 2</w:t>
            </w:r>
            <w:r>
              <w:rPr>
                <w:rFonts w:eastAsia="Calibri"/>
                <w:sz w:val="24"/>
                <w:szCs w:val="24"/>
              </w:rPr>
              <w:t>)</w:t>
            </w:r>
          </w:p>
        </w:tc>
        <w:tc>
          <w:tcPr>
            <w:tcW w:w="5310" w:type="dxa"/>
            <w:shd w:val="clear" w:color="auto" w:fill="auto"/>
            <w:vAlign w:val="center"/>
          </w:tcPr>
          <w:p w:rsidR="002B622A" w:rsidRDefault="002B622A" w:rsidP="002B622A">
            <w:pPr>
              <w:rPr>
                <w:rFonts w:eastAsia="Calibri"/>
                <w:sz w:val="24"/>
                <w:szCs w:val="24"/>
              </w:rPr>
            </w:pPr>
            <w:r w:rsidRPr="00833428">
              <w:rPr>
                <w:rFonts w:eastAsia="Calibri"/>
                <w:b/>
                <w:sz w:val="24"/>
                <w:szCs w:val="24"/>
              </w:rPr>
              <w:t>Topic</w:t>
            </w:r>
            <w:r w:rsidR="00A34FB8">
              <w:rPr>
                <w:rFonts w:eastAsia="Calibri"/>
                <w:b/>
                <w:sz w:val="24"/>
                <w:szCs w:val="24"/>
              </w:rPr>
              <w:t xml:space="preserve"> 5</w:t>
            </w:r>
            <w:r w:rsidRPr="00833428">
              <w:rPr>
                <w:rFonts w:eastAsia="Calibri"/>
                <w:b/>
                <w:sz w:val="24"/>
                <w:szCs w:val="24"/>
              </w:rPr>
              <w:t>:</w:t>
            </w:r>
            <w:r>
              <w:rPr>
                <w:rFonts w:eastAsia="Calibri"/>
                <w:sz w:val="24"/>
                <w:szCs w:val="24"/>
              </w:rPr>
              <w:t xml:space="preserve"> Decision Making under Uncertainty</w:t>
            </w:r>
          </w:p>
          <w:p w:rsidR="002B622A" w:rsidRDefault="002B622A" w:rsidP="002B622A">
            <w:pPr>
              <w:rPr>
                <w:rFonts w:eastAsia="Calibri"/>
                <w:sz w:val="24"/>
                <w:szCs w:val="24"/>
              </w:rPr>
            </w:pPr>
          </w:p>
          <w:p w:rsidR="002B622A" w:rsidRDefault="002B622A" w:rsidP="002B622A">
            <w:pPr>
              <w:rPr>
                <w:rFonts w:eastAsia="Calibri"/>
                <w:sz w:val="24"/>
                <w:szCs w:val="24"/>
              </w:rPr>
            </w:pPr>
            <w:r>
              <w:rPr>
                <w:rFonts w:eastAsia="Calibri"/>
                <w:sz w:val="24"/>
                <w:szCs w:val="24"/>
              </w:rPr>
              <w:t xml:space="preserve">Textbook </w:t>
            </w:r>
            <w:r w:rsidRPr="00A82497">
              <w:rPr>
                <w:rFonts w:eastAsia="Calibri"/>
                <w:sz w:val="24"/>
                <w:szCs w:val="24"/>
              </w:rPr>
              <w:t>Chapter: 9</w:t>
            </w:r>
          </w:p>
          <w:p w:rsidR="002B622A" w:rsidRDefault="002B622A" w:rsidP="002B622A">
            <w:pPr>
              <w:rPr>
                <w:rFonts w:eastAsia="Calibri"/>
                <w:sz w:val="24"/>
                <w:szCs w:val="24"/>
              </w:rPr>
            </w:pPr>
          </w:p>
          <w:p w:rsidR="002B622A" w:rsidRDefault="002B622A" w:rsidP="002B622A">
            <w:pPr>
              <w:rPr>
                <w:rFonts w:eastAsia="Calibri"/>
                <w:sz w:val="24"/>
                <w:szCs w:val="24"/>
              </w:rPr>
            </w:pPr>
            <w:r>
              <w:rPr>
                <w:rFonts w:eastAsia="Calibri"/>
                <w:sz w:val="24"/>
                <w:szCs w:val="24"/>
              </w:rPr>
              <w:t xml:space="preserve">Collaborate Session for Q&amp;A (via Zoom, </w:t>
            </w:r>
            <w:r w:rsidR="00DB3ADB">
              <w:rPr>
                <w:rFonts w:eastAsia="Calibri"/>
                <w:sz w:val="24"/>
                <w:szCs w:val="24"/>
              </w:rPr>
              <w:t xml:space="preserve">06:00 pm </w:t>
            </w:r>
            <w:r>
              <w:rPr>
                <w:rFonts w:eastAsia="Calibri"/>
                <w:sz w:val="24"/>
                <w:szCs w:val="24"/>
              </w:rPr>
              <w:t>July 02)</w:t>
            </w:r>
          </w:p>
          <w:p w:rsidR="00CC3F78" w:rsidRDefault="00CC3F78" w:rsidP="00045555">
            <w:pPr>
              <w:rPr>
                <w:rFonts w:eastAsia="Calibri"/>
                <w:sz w:val="24"/>
                <w:szCs w:val="24"/>
              </w:rPr>
            </w:pPr>
          </w:p>
          <w:p w:rsidR="00A34FB8" w:rsidRDefault="00F0096E" w:rsidP="00045555">
            <w:pPr>
              <w:rPr>
                <w:rFonts w:eastAsia="Calibri"/>
                <w:b/>
                <w:sz w:val="24"/>
                <w:szCs w:val="24"/>
              </w:rPr>
            </w:pPr>
            <w:r w:rsidRPr="002B622A">
              <w:rPr>
                <w:rFonts w:eastAsia="Calibri"/>
                <w:b/>
                <w:sz w:val="24"/>
                <w:szCs w:val="24"/>
              </w:rPr>
              <w:t>Midterm Exam</w:t>
            </w:r>
            <w:r w:rsidR="0003269A" w:rsidRPr="002B622A">
              <w:rPr>
                <w:rFonts w:eastAsia="Calibri"/>
                <w:b/>
                <w:sz w:val="24"/>
                <w:szCs w:val="24"/>
              </w:rPr>
              <w:t xml:space="preserve"> (</w:t>
            </w:r>
            <w:r w:rsidR="00A34FB8">
              <w:rPr>
                <w:rFonts w:eastAsia="Calibri"/>
                <w:b/>
                <w:sz w:val="24"/>
                <w:szCs w:val="24"/>
              </w:rPr>
              <w:t xml:space="preserve">Covers topics 1 - 4) </w:t>
            </w:r>
          </w:p>
          <w:p w:rsidR="00F0096E" w:rsidRPr="002B622A" w:rsidRDefault="0003269A" w:rsidP="00045555">
            <w:pPr>
              <w:rPr>
                <w:rFonts w:eastAsia="Calibri"/>
                <w:b/>
                <w:sz w:val="24"/>
                <w:szCs w:val="24"/>
              </w:rPr>
            </w:pPr>
            <w:r w:rsidRPr="002B622A">
              <w:rPr>
                <w:rFonts w:eastAsia="Calibri"/>
                <w:b/>
                <w:sz w:val="24"/>
                <w:szCs w:val="24"/>
              </w:rPr>
              <w:t xml:space="preserve">Take home, July </w:t>
            </w:r>
            <w:r w:rsidR="00A82497" w:rsidRPr="002B622A">
              <w:rPr>
                <w:rFonts w:eastAsia="Calibri"/>
                <w:b/>
                <w:sz w:val="24"/>
                <w:szCs w:val="24"/>
              </w:rPr>
              <w:t>0</w:t>
            </w:r>
            <w:r w:rsidR="00141D23">
              <w:rPr>
                <w:rFonts w:eastAsia="Calibri"/>
                <w:b/>
                <w:sz w:val="24"/>
                <w:szCs w:val="24"/>
              </w:rPr>
              <w:t>3</w:t>
            </w:r>
            <w:r w:rsidR="00A82497" w:rsidRPr="002B622A">
              <w:rPr>
                <w:rFonts w:eastAsia="Calibri"/>
                <w:b/>
                <w:sz w:val="24"/>
                <w:szCs w:val="24"/>
              </w:rPr>
              <w:t>-05</w:t>
            </w:r>
          </w:p>
          <w:p w:rsidR="002B622A" w:rsidRPr="00562B5C" w:rsidRDefault="002B622A" w:rsidP="00045555">
            <w:pPr>
              <w:rPr>
                <w:rFonts w:eastAsia="Calibri"/>
                <w:sz w:val="24"/>
                <w:szCs w:val="24"/>
              </w:rPr>
            </w:pPr>
          </w:p>
        </w:tc>
        <w:tc>
          <w:tcPr>
            <w:tcW w:w="3330" w:type="dxa"/>
            <w:shd w:val="clear" w:color="auto" w:fill="auto"/>
            <w:vAlign w:val="center"/>
          </w:tcPr>
          <w:p w:rsidR="00265259" w:rsidRPr="002B622A" w:rsidRDefault="002B622A" w:rsidP="00265259">
            <w:pPr>
              <w:rPr>
                <w:rFonts w:eastAsia="Calibri"/>
                <w:sz w:val="22"/>
                <w:szCs w:val="24"/>
              </w:rPr>
            </w:pPr>
            <w:r w:rsidRPr="002B622A">
              <w:rPr>
                <w:rFonts w:eastAsia="Calibri"/>
                <w:sz w:val="22"/>
                <w:szCs w:val="24"/>
              </w:rPr>
              <w:t xml:space="preserve">Exercise 5: 11:59 pm, July </w:t>
            </w:r>
            <w:r w:rsidR="00A34FB8">
              <w:rPr>
                <w:rFonts w:eastAsia="Calibri"/>
                <w:sz w:val="22"/>
                <w:szCs w:val="24"/>
              </w:rPr>
              <w:t>05</w:t>
            </w:r>
          </w:p>
        </w:tc>
      </w:tr>
      <w:tr w:rsidR="00F0096E" w:rsidRPr="00FF7160" w:rsidTr="00A34FB8">
        <w:trPr>
          <w:trHeight w:val="703"/>
        </w:trPr>
        <w:tc>
          <w:tcPr>
            <w:tcW w:w="1440" w:type="dxa"/>
            <w:shd w:val="clear" w:color="auto" w:fill="auto"/>
            <w:vAlign w:val="center"/>
          </w:tcPr>
          <w:p w:rsidR="00F0096E" w:rsidRDefault="00F0096E" w:rsidP="00F0096E">
            <w:pPr>
              <w:rPr>
                <w:rFonts w:eastAsia="Calibri"/>
                <w:sz w:val="24"/>
                <w:szCs w:val="24"/>
              </w:rPr>
            </w:pPr>
            <w:r w:rsidRPr="00FF7160">
              <w:rPr>
                <w:rFonts w:eastAsia="Calibri"/>
                <w:sz w:val="24"/>
                <w:szCs w:val="24"/>
              </w:rPr>
              <w:t>Week 6</w:t>
            </w:r>
          </w:p>
          <w:p w:rsidR="00F0096E" w:rsidRPr="00FF7160" w:rsidRDefault="00F0096E" w:rsidP="00F0096E">
            <w:pPr>
              <w:rPr>
                <w:rFonts w:eastAsia="Calibri"/>
                <w:sz w:val="24"/>
                <w:szCs w:val="24"/>
              </w:rPr>
            </w:pPr>
            <w:r>
              <w:rPr>
                <w:rFonts w:eastAsia="Calibri" w:hint="eastAsia"/>
                <w:sz w:val="24"/>
                <w:szCs w:val="24"/>
              </w:rPr>
              <w:t>(</w:t>
            </w:r>
            <w:r>
              <w:rPr>
                <w:rFonts w:eastAsia="Calibri"/>
                <w:sz w:val="24"/>
                <w:szCs w:val="24"/>
              </w:rPr>
              <w:t>July 9)</w:t>
            </w:r>
          </w:p>
        </w:tc>
        <w:tc>
          <w:tcPr>
            <w:tcW w:w="5310" w:type="dxa"/>
            <w:shd w:val="clear" w:color="auto" w:fill="auto"/>
            <w:vAlign w:val="center"/>
          </w:tcPr>
          <w:p w:rsidR="002B622A" w:rsidRDefault="002B622A" w:rsidP="002B622A">
            <w:pPr>
              <w:rPr>
                <w:rFonts w:eastAsia="Calibri"/>
                <w:sz w:val="24"/>
                <w:szCs w:val="24"/>
              </w:rPr>
            </w:pPr>
            <w:r w:rsidRPr="00833428">
              <w:rPr>
                <w:rFonts w:eastAsia="Calibri"/>
                <w:b/>
                <w:sz w:val="24"/>
                <w:szCs w:val="24"/>
              </w:rPr>
              <w:t>Topic</w:t>
            </w:r>
            <w:r w:rsidR="00A34FB8">
              <w:rPr>
                <w:rFonts w:eastAsia="Calibri"/>
                <w:b/>
                <w:sz w:val="24"/>
                <w:szCs w:val="24"/>
              </w:rPr>
              <w:t xml:space="preserve"> 6</w:t>
            </w:r>
            <w:r w:rsidRPr="00833428">
              <w:rPr>
                <w:rFonts w:eastAsia="Calibri"/>
                <w:b/>
                <w:sz w:val="24"/>
                <w:szCs w:val="24"/>
              </w:rPr>
              <w:t>:</w:t>
            </w:r>
            <w:r>
              <w:rPr>
                <w:rFonts w:eastAsia="Calibri"/>
                <w:sz w:val="24"/>
                <w:szCs w:val="24"/>
              </w:rPr>
              <w:t xml:space="preserve"> Introduction to Simulation Models</w:t>
            </w:r>
          </w:p>
          <w:p w:rsidR="002B622A" w:rsidRDefault="002B622A" w:rsidP="002B622A">
            <w:pPr>
              <w:rPr>
                <w:rFonts w:eastAsia="Calibri"/>
                <w:sz w:val="24"/>
                <w:szCs w:val="24"/>
              </w:rPr>
            </w:pPr>
          </w:p>
          <w:p w:rsidR="00F0096E" w:rsidRPr="00562B5C" w:rsidRDefault="002B622A" w:rsidP="002B622A">
            <w:pPr>
              <w:rPr>
                <w:rFonts w:eastAsia="Calibri"/>
                <w:sz w:val="24"/>
                <w:szCs w:val="24"/>
              </w:rPr>
            </w:pPr>
            <w:r>
              <w:rPr>
                <w:rFonts w:eastAsia="Calibri"/>
                <w:sz w:val="24"/>
                <w:szCs w:val="24"/>
              </w:rPr>
              <w:t xml:space="preserve">Textbook </w:t>
            </w:r>
            <w:r w:rsidRPr="00A82497">
              <w:rPr>
                <w:rFonts w:eastAsia="Calibri"/>
                <w:sz w:val="24"/>
                <w:szCs w:val="24"/>
              </w:rPr>
              <w:t>Chapter: 10, 11</w:t>
            </w:r>
          </w:p>
        </w:tc>
        <w:tc>
          <w:tcPr>
            <w:tcW w:w="3330" w:type="dxa"/>
            <w:shd w:val="clear" w:color="auto" w:fill="auto"/>
            <w:vAlign w:val="center"/>
          </w:tcPr>
          <w:p w:rsidR="00F0096E" w:rsidRDefault="002B622A" w:rsidP="00F0096E">
            <w:pPr>
              <w:rPr>
                <w:rFonts w:eastAsia="Calibri"/>
                <w:sz w:val="22"/>
                <w:szCs w:val="24"/>
              </w:rPr>
            </w:pPr>
            <w:r w:rsidRPr="002B622A">
              <w:rPr>
                <w:rFonts w:eastAsia="Calibri"/>
                <w:sz w:val="22"/>
                <w:szCs w:val="24"/>
              </w:rPr>
              <w:t xml:space="preserve">Exercise 6: 11:59 pm, July </w:t>
            </w:r>
            <w:r w:rsidR="00A34FB8">
              <w:rPr>
                <w:rFonts w:eastAsia="Calibri"/>
                <w:sz w:val="22"/>
                <w:szCs w:val="24"/>
              </w:rPr>
              <w:t>12</w:t>
            </w:r>
          </w:p>
          <w:p w:rsidR="00A34FB8" w:rsidRDefault="00A34FB8" w:rsidP="00F0096E">
            <w:pPr>
              <w:rPr>
                <w:rFonts w:eastAsia="Calibri"/>
                <w:sz w:val="22"/>
                <w:szCs w:val="24"/>
              </w:rPr>
            </w:pPr>
          </w:p>
          <w:p w:rsidR="00A34FB8" w:rsidRPr="002B622A" w:rsidRDefault="00A34FB8" w:rsidP="00F0096E">
            <w:pPr>
              <w:rPr>
                <w:rFonts w:eastAsia="Calibri"/>
                <w:sz w:val="22"/>
                <w:szCs w:val="24"/>
              </w:rPr>
            </w:pPr>
            <w:r w:rsidRPr="00A34FB8">
              <w:rPr>
                <w:rFonts w:eastAsia="Calibri"/>
                <w:b/>
                <w:sz w:val="22"/>
                <w:szCs w:val="24"/>
              </w:rPr>
              <w:t xml:space="preserve">Excel Case </w:t>
            </w:r>
            <w:r>
              <w:rPr>
                <w:rFonts w:eastAsia="Calibri"/>
                <w:b/>
                <w:sz w:val="22"/>
                <w:szCs w:val="24"/>
              </w:rPr>
              <w:t>3</w:t>
            </w:r>
            <w:r w:rsidRPr="00A34FB8">
              <w:rPr>
                <w:rFonts w:eastAsia="Calibri"/>
                <w:b/>
                <w:sz w:val="22"/>
                <w:szCs w:val="24"/>
              </w:rPr>
              <w:t>: 11:59 pm, Ju</w:t>
            </w:r>
            <w:r>
              <w:rPr>
                <w:rFonts w:eastAsia="Calibri"/>
                <w:b/>
                <w:sz w:val="22"/>
                <w:szCs w:val="24"/>
              </w:rPr>
              <w:t>ly</w:t>
            </w:r>
            <w:r w:rsidRPr="00A34FB8">
              <w:rPr>
                <w:rFonts w:eastAsia="Calibri"/>
                <w:b/>
                <w:sz w:val="22"/>
                <w:szCs w:val="24"/>
              </w:rPr>
              <w:t xml:space="preserve"> </w:t>
            </w:r>
            <w:r>
              <w:rPr>
                <w:rFonts w:eastAsia="Calibri"/>
                <w:b/>
                <w:sz w:val="22"/>
                <w:szCs w:val="24"/>
              </w:rPr>
              <w:t>12</w:t>
            </w:r>
          </w:p>
        </w:tc>
      </w:tr>
      <w:tr w:rsidR="00F0096E" w:rsidRPr="00FF7160" w:rsidTr="00A34FB8">
        <w:trPr>
          <w:trHeight w:val="703"/>
        </w:trPr>
        <w:tc>
          <w:tcPr>
            <w:tcW w:w="1440" w:type="dxa"/>
            <w:shd w:val="clear" w:color="auto" w:fill="auto"/>
            <w:vAlign w:val="center"/>
          </w:tcPr>
          <w:p w:rsidR="00F0096E" w:rsidRDefault="00F0096E" w:rsidP="00F0096E">
            <w:pPr>
              <w:rPr>
                <w:rFonts w:eastAsia="Calibri"/>
                <w:sz w:val="24"/>
                <w:szCs w:val="24"/>
              </w:rPr>
            </w:pPr>
            <w:r w:rsidRPr="00FF7160">
              <w:rPr>
                <w:rFonts w:eastAsia="Calibri"/>
                <w:sz w:val="24"/>
                <w:szCs w:val="24"/>
              </w:rPr>
              <w:t>Week 7</w:t>
            </w:r>
          </w:p>
          <w:p w:rsidR="00F0096E" w:rsidRPr="00FF7160" w:rsidRDefault="00F0096E" w:rsidP="00F0096E">
            <w:pPr>
              <w:rPr>
                <w:rFonts w:eastAsia="Calibri"/>
                <w:sz w:val="24"/>
                <w:szCs w:val="24"/>
              </w:rPr>
            </w:pPr>
            <w:r>
              <w:rPr>
                <w:rFonts w:eastAsia="Calibri" w:hint="eastAsia"/>
                <w:sz w:val="24"/>
                <w:szCs w:val="24"/>
              </w:rPr>
              <w:t>(</w:t>
            </w:r>
            <w:r>
              <w:rPr>
                <w:rFonts w:eastAsia="Calibri"/>
                <w:sz w:val="24"/>
                <w:szCs w:val="24"/>
              </w:rPr>
              <w:t>July 16)</w:t>
            </w:r>
          </w:p>
        </w:tc>
        <w:tc>
          <w:tcPr>
            <w:tcW w:w="5310" w:type="dxa"/>
            <w:shd w:val="clear" w:color="auto" w:fill="auto"/>
            <w:vAlign w:val="center"/>
          </w:tcPr>
          <w:p w:rsidR="002B622A" w:rsidRDefault="002B622A" w:rsidP="002B622A">
            <w:pPr>
              <w:rPr>
                <w:rFonts w:eastAsia="Calibri"/>
                <w:sz w:val="24"/>
                <w:szCs w:val="24"/>
              </w:rPr>
            </w:pPr>
            <w:r w:rsidRPr="00833428">
              <w:rPr>
                <w:rFonts w:eastAsia="Calibri"/>
                <w:b/>
                <w:sz w:val="24"/>
                <w:szCs w:val="24"/>
              </w:rPr>
              <w:t>Topic</w:t>
            </w:r>
            <w:r w:rsidR="00A34FB8">
              <w:rPr>
                <w:rFonts w:eastAsia="Calibri"/>
                <w:b/>
                <w:sz w:val="24"/>
                <w:szCs w:val="24"/>
              </w:rPr>
              <w:t xml:space="preserve"> 7</w:t>
            </w:r>
            <w:r w:rsidRPr="00833428">
              <w:rPr>
                <w:rFonts w:eastAsia="Calibri"/>
                <w:b/>
                <w:sz w:val="24"/>
                <w:szCs w:val="24"/>
              </w:rPr>
              <w:t>:</w:t>
            </w:r>
            <w:r>
              <w:rPr>
                <w:rFonts w:eastAsia="Calibri"/>
                <w:sz w:val="24"/>
                <w:szCs w:val="24"/>
              </w:rPr>
              <w:t xml:space="preserve"> Principles and Applications of Queuing Models</w:t>
            </w:r>
          </w:p>
          <w:p w:rsidR="002B622A" w:rsidRDefault="002B622A" w:rsidP="002B622A">
            <w:pPr>
              <w:rPr>
                <w:rFonts w:eastAsia="Calibri"/>
                <w:sz w:val="24"/>
                <w:szCs w:val="24"/>
              </w:rPr>
            </w:pPr>
          </w:p>
          <w:p w:rsidR="00F0096E" w:rsidRPr="00FF7160" w:rsidRDefault="002B622A" w:rsidP="00F0096E">
            <w:pPr>
              <w:rPr>
                <w:rFonts w:eastAsia="Calibri"/>
                <w:sz w:val="24"/>
                <w:szCs w:val="24"/>
              </w:rPr>
            </w:pPr>
            <w:r>
              <w:rPr>
                <w:rFonts w:eastAsia="Calibri"/>
                <w:sz w:val="24"/>
                <w:szCs w:val="24"/>
              </w:rPr>
              <w:t xml:space="preserve">Textbook </w:t>
            </w:r>
            <w:r w:rsidRPr="00A82497">
              <w:rPr>
                <w:rFonts w:eastAsia="Calibri"/>
                <w:sz w:val="24"/>
                <w:szCs w:val="24"/>
              </w:rPr>
              <w:t>Chapter: 12</w:t>
            </w:r>
          </w:p>
        </w:tc>
        <w:tc>
          <w:tcPr>
            <w:tcW w:w="3330" w:type="dxa"/>
            <w:shd w:val="clear" w:color="auto" w:fill="auto"/>
            <w:vAlign w:val="center"/>
          </w:tcPr>
          <w:p w:rsidR="00F0096E" w:rsidRDefault="002B622A" w:rsidP="00F0096E">
            <w:pPr>
              <w:rPr>
                <w:rFonts w:eastAsia="Calibri"/>
                <w:sz w:val="22"/>
                <w:szCs w:val="24"/>
              </w:rPr>
            </w:pPr>
            <w:r w:rsidRPr="002B622A">
              <w:rPr>
                <w:rFonts w:eastAsia="Calibri"/>
                <w:sz w:val="22"/>
                <w:szCs w:val="24"/>
              </w:rPr>
              <w:t>Exercise 7: 11:59 pm, Ju</w:t>
            </w:r>
            <w:r w:rsidR="00A34FB8">
              <w:rPr>
                <w:rFonts w:eastAsia="Calibri"/>
                <w:sz w:val="22"/>
                <w:szCs w:val="24"/>
              </w:rPr>
              <w:t>ly</w:t>
            </w:r>
            <w:r w:rsidRPr="002B622A">
              <w:rPr>
                <w:rFonts w:eastAsia="Calibri"/>
                <w:sz w:val="22"/>
                <w:szCs w:val="24"/>
              </w:rPr>
              <w:t xml:space="preserve"> </w:t>
            </w:r>
            <w:r w:rsidR="00A34FB8">
              <w:rPr>
                <w:rFonts w:eastAsia="Calibri"/>
                <w:sz w:val="22"/>
                <w:szCs w:val="24"/>
              </w:rPr>
              <w:t>19</w:t>
            </w:r>
          </w:p>
          <w:p w:rsidR="00A34FB8" w:rsidRDefault="00A34FB8" w:rsidP="00F0096E">
            <w:pPr>
              <w:rPr>
                <w:rFonts w:eastAsia="Calibri"/>
                <w:sz w:val="22"/>
                <w:szCs w:val="24"/>
              </w:rPr>
            </w:pPr>
          </w:p>
          <w:p w:rsidR="00A34FB8" w:rsidRPr="002B622A" w:rsidRDefault="00A34FB8" w:rsidP="00F0096E">
            <w:pPr>
              <w:rPr>
                <w:rFonts w:eastAsia="Calibri"/>
                <w:sz w:val="22"/>
                <w:szCs w:val="24"/>
              </w:rPr>
            </w:pPr>
            <w:r w:rsidRPr="00A34FB8">
              <w:rPr>
                <w:rFonts w:eastAsia="Calibri"/>
                <w:b/>
                <w:sz w:val="22"/>
                <w:szCs w:val="24"/>
              </w:rPr>
              <w:t xml:space="preserve">Excel Case </w:t>
            </w:r>
            <w:r w:rsidR="0080060E">
              <w:rPr>
                <w:rFonts w:eastAsia="Calibri"/>
                <w:b/>
                <w:sz w:val="22"/>
                <w:szCs w:val="24"/>
              </w:rPr>
              <w:t>4</w:t>
            </w:r>
            <w:r w:rsidRPr="00A34FB8">
              <w:rPr>
                <w:rFonts w:eastAsia="Calibri"/>
                <w:b/>
                <w:sz w:val="22"/>
                <w:szCs w:val="24"/>
              </w:rPr>
              <w:t>: 11:59 pm, Ju</w:t>
            </w:r>
            <w:r>
              <w:rPr>
                <w:rFonts w:eastAsia="Calibri"/>
                <w:b/>
                <w:sz w:val="22"/>
                <w:szCs w:val="24"/>
              </w:rPr>
              <w:t>ly</w:t>
            </w:r>
            <w:r w:rsidRPr="00A34FB8">
              <w:rPr>
                <w:rFonts w:eastAsia="Calibri"/>
                <w:b/>
                <w:sz w:val="22"/>
                <w:szCs w:val="24"/>
              </w:rPr>
              <w:t xml:space="preserve"> 1</w:t>
            </w:r>
            <w:r>
              <w:rPr>
                <w:rFonts w:eastAsia="Calibri"/>
                <w:b/>
                <w:sz w:val="22"/>
                <w:szCs w:val="24"/>
              </w:rPr>
              <w:t>9</w:t>
            </w:r>
          </w:p>
        </w:tc>
      </w:tr>
      <w:tr w:rsidR="00F0096E" w:rsidRPr="00FF7160" w:rsidTr="00A34FB8">
        <w:trPr>
          <w:trHeight w:val="703"/>
        </w:trPr>
        <w:tc>
          <w:tcPr>
            <w:tcW w:w="1440" w:type="dxa"/>
            <w:shd w:val="clear" w:color="auto" w:fill="auto"/>
            <w:vAlign w:val="center"/>
          </w:tcPr>
          <w:p w:rsidR="00F0096E" w:rsidRDefault="00F0096E" w:rsidP="00F0096E">
            <w:pPr>
              <w:rPr>
                <w:rFonts w:eastAsia="Calibri"/>
                <w:sz w:val="24"/>
                <w:szCs w:val="24"/>
              </w:rPr>
            </w:pPr>
            <w:r w:rsidRPr="00FF7160">
              <w:rPr>
                <w:rFonts w:eastAsia="Calibri"/>
                <w:sz w:val="24"/>
                <w:szCs w:val="24"/>
              </w:rPr>
              <w:t>Week 8</w:t>
            </w:r>
          </w:p>
          <w:p w:rsidR="00F0096E" w:rsidRPr="00FF7160" w:rsidRDefault="00F0096E" w:rsidP="00F0096E">
            <w:pPr>
              <w:rPr>
                <w:rFonts w:eastAsia="Calibri"/>
                <w:sz w:val="24"/>
                <w:szCs w:val="24"/>
              </w:rPr>
            </w:pPr>
            <w:r>
              <w:rPr>
                <w:rFonts w:eastAsia="Calibri"/>
                <w:sz w:val="24"/>
                <w:szCs w:val="24"/>
              </w:rPr>
              <w:t>(July 23)</w:t>
            </w:r>
          </w:p>
        </w:tc>
        <w:tc>
          <w:tcPr>
            <w:tcW w:w="5310" w:type="dxa"/>
            <w:shd w:val="clear" w:color="auto" w:fill="auto"/>
            <w:vAlign w:val="center"/>
          </w:tcPr>
          <w:p w:rsidR="00CC3F78" w:rsidRDefault="00DB3ADB" w:rsidP="00F0096E">
            <w:pPr>
              <w:rPr>
                <w:rFonts w:eastAsia="Calibri"/>
                <w:sz w:val="24"/>
                <w:szCs w:val="24"/>
              </w:rPr>
            </w:pPr>
            <w:r>
              <w:rPr>
                <w:rFonts w:eastAsia="Calibri"/>
                <w:sz w:val="24"/>
                <w:szCs w:val="24"/>
              </w:rPr>
              <w:t>Topic: Final Review.</w:t>
            </w:r>
          </w:p>
          <w:p w:rsidR="00DB3ADB" w:rsidRDefault="00DB3ADB" w:rsidP="00CC3F78">
            <w:pPr>
              <w:rPr>
                <w:rFonts w:eastAsia="Calibri"/>
                <w:sz w:val="24"/>
                <w:szCs w:val="24"/>
              </w:rPr>
            </w:pPr>
          </w:p>
          <w:p w:rsidR="00CC3F78" w:rsidRPr="00FF7160" w:rsidRDefault="00CC3F78" w:rsidP="00F0096E">
            <w:pPr>
              <w:rPr>
                <w:rFonts w:eastAsia="Calibri"/>
                <w:sz w:val="24"/>
                <w:szCs w:val="24"/>
              </w:rPr>
            </w:pPr>
            <w:r>
              <w:rPr>
                <w:rFonts w:eastAsia="Calibri"/>
                <w:sz w:val="24"/>
                <w:szCs w:val="24"/>
              </w:rPr>
              <w:t>Collaborate Session for Q&amp;A (via Zoom</w:t>
            </w:r>
            <w:r w:rsidR="00DB3ADB">
              <w:rPr>
                <w:rFonts w:eastAsia="Calibri"/>
                <w:sz w:val="24"/>
                <w:szCs w:val="24"/>
              </w:rPr>
              <w:t>, 06:00 pm July 23</w:t>
            </w:r>
            <w:r>
              <w:rPr>
                <w:rFonts w:eastAsia="Calibri"/>
                <w:sz w:val="24"/>
                <w:szCs w:val="24"/>
              </w:rPr>
              <w:t>)</w:t>
            </w:r>
          </w:p>
        </w:tc>
        <w:tc>
          <w:tcPr>
            <w:tcW w:w="3330" w:type="dxa"/>
            <w:shd w:val="clear" w:color="auto" w:fill="auto"/>
            <w:vAlign w:val="center"/>
          </w:tcPr>
          <w:p w:rsidR="00F0096E" w:rsidRPr="002B622A" w:rsidRDefault="00F0096E" w:rsidP="00F0096E">
            <w:pPr>
              <w:rPr>
                <w:rFonts w:eastAsia="Calibri"/>
                <w:sz w:val="22"/>
                <w:szCs w:val="24"/>
              </w:rPr>
            </w:pPr>
          </w:p>
        </w:tc>
      </w:tr>
      <w:tr w:rsidR="00F0096E" w:rsidRPr="00FF7160" w:rsidTr="00A34FB8">
        <w:trPr>
          <w:trHeight w:val="703"/>
        </w:trPr>
        <w:tc>
          <w:tcPr>
            <w:tcW w:w="1440" w:type="dxa"/>
            <w:shd w:val="clear" w:color="auto" w:fill="auto"/>
            <w:vAlign w:val="center"/>
          </w:tcPr>
          <w:p w:rsidR="00F0096E" w:rsidRPr="00FF7160" w:rsidRDefault="00F0096E" w:rsidP="00F0096E">
            <w:pPr>
              <w:rPr>
                <w:rFonts w:eastAsia="Calibri"/>
                <w:sz w:val="24"/>
                <w:szCs w:val="24"/>
              </w:rPr>
            </w:pPr>
            <w:r>
              <w:rPr>
                <w:rFonts w:eastAsia="Calibri"/>
                <w:sz w:val="24"/>
                <w:szCs w:val="24"/>
              </w:rPr>
              <w:t>Final Exam Week</w:t>
            </w:r>
          </w:p>
        </w:tc>
        <w:tc>
          <w:tcPr>
            <w:tcW w:w="5310" w:type="dxa"/>
            <w:shd w:val="clear" w:color="auto" w:fill="auto"/>
            <w:vAlign w:val="center"/>
          </w:tcPr>
          <w:p w:rsidR="00B24406" w:rsidRDefault="002B622A" w:rsidP="00F0096E">
            <w:pPr>
              <w:rPr>
                <w:rFonts w:eastAsia="Calibri"/>
                <w:b/>
                <w:sz w:val="24"/>
                <w:szCs w:val="24"/>
              </w:rPr>
            </w:pPr>
            <w:r w:rsidRPr="002B622A">
              <w:rPr>
                <w:rFonts w:eastAsia="Calibri"/>
                <w:b/>
                <w:sz w:val="24"/>
                <w:szCs w:val="24"/>
              </w:rPr>
              <w:t xml:space="preserve">Final Exam </w:t>
            </w:r>
            <w:r w:rsidR="00B24406">
              <w:rPr>
                <w:rFonts w:eastAsia="Calibri"/>
                <w:b/>
                <w:sz w:val="24"/>
                <w:szCs w:val="24"/>
              </w:rPr>
              <w:t>(Comprehensive)</w:t>
            </w:r>
          </w:p>
          <w:p w:rsidR="00F0096E" w:rsidRPr="002B622A" w:rsidRDefault="002B622A" w:rsidP="00F0096E">
            <w:pPr>
              <w:rPr>
                <w:rFonts w:eastAsia="Calibri"/>
                <w:b/>
                <w:sz w:val="24"/>
                <w:szCs w:val="24"/>
              </w:rPr>
            </w:pPr>
            <w:r w:rsidRPr="002B622A">
              <w:rPr>
                <w:rFonts w:eastAsia="Calibri"/>
                <w:b/>
                <w:sz w:val="24"/>
                <w:szCs w:val="24"/>
              </w:rPr>
              <w:t>Take home, July 29 – 30</w:t>
            </w:r>
          </w:p>
        </w:tc>
        <w:tc>
          <w:tcPr>
            <w:tcW w:w="3330" w:type="dxa"/>
            <w:shd w:val="clear" w:color="auto" w:fill="auto"/>
            <w:vAlign w:val="center"/>
          </w:tcPr>
          <w:p w:rsidR="00F0096E" w:rsidRPr="00FF7160" w:rsidRDefault="00F0096E" w:rsidP="00F0096E">
            <w:pPr>
              <w:rPr>
                <w:rFonts w:eastAsia="Calibri"/>
                <w:sz w:val="24"/>
                <w:szCs w:val="24"/>
              </w:rPr>
            </w:pPr>
          </w:p>
        </w:tc>
      </w:tr>
    </w:tbl>
    <w:p w:rsidR="00504332" w:rsidRDefault="00504332" w:rsidP="00504332">
      <w:pPr>
        <w:pStyle w:val="Header"/>
        <w:tabs>
          <w:tab w:val="clear" w:pos="4320"/>
          <w:tab w:val="clear" w:pos="8640"/>
        </w:tabs>
        <w:spacing w:before="60" w:line="80" w:lineRule="atLeast"/>
        <w:rPr>
          <w:rFonts w:ascii="Arial" w:hAnsi="Arial"/>
          <w:sz w:val="22"/>
        </w:rPr>
      </w:pPr>
    </w:p>
    <w:p w:rsidR="003F0DDE" w:rsidRDefault="003F0DDE" w:rsidP="00504332">
      <w:pPr>
        <w:pStyle w:val="Header"/>
        <w:tabs>
          <w:tab w:val="clear" w:pos="4320"/>
          <w:tab w:val="clear" w:pos="8640"/>
        </w:tabs>
        <w:spacing w:before="60" w:line="80" w:lineRule="atLeast"/>
        <w:rPr>
          <w:rFonts w:ascii="Arial" w:hAnsi="Arial"/>
          <w:sz w:val="22"/>
        </w:rPr>
      </w:pPr>
    </w:p>
    <w:p w:rsidR="004E6EC4" w:rsidRDefault="004E6EC4" w:rsidP="00504332">
      <w:pPr>
        <w:pStyle w:val="Header"/>
        <w:tabs>
          <w:tab w:val="clear" w:pos="4320"/>
          <w:tab w:val="clear" w:pos="8640"/>
        </w:tabs>
        <w:spacing w:before="60" w:line="80" w:lineRule="atLeast"/>
        <w:rPr>
          <w:rFonts w:ascii="Arial" w:hAnsi="Arial"/>
          <w:sz w:val="22"/>
        </w:rPr>
      </w:pPr>
    </w:p>
    <w:p w:rsidR="00E16E72" w:rsidRDefault="00E16E72" w:rsidP="00504332">
      <w:pPr>
        <w:pStyle w:val="Header"/>
        <w:tabs>
          <w:tab w:val="clear" w:pos="4320"/>
          <w:tab w:val="clear" w:pos="8640"/>
        </w:tabs>
        <w:spacing w:before="60" w:line="80" w:lineRule="atLeast"/>
        <w:rPr>
          <w:rFonts w:ascii="Arial" w:hAnsi="Arial"/>
          <w:sz w:val="22"/>
        </w:rPr>
      </w:pPr>
    </w:p>
    <w:p w:rsidR="00E16E72" w:rsidRDefault="00E16E72" w:rsidP="00504332">
      <w:pPr>
        <w:pStyle w:val="Header"/>
        <w:tabs>
          <w:tab w:val="clear" w:pos="4320"/>
          <w:tab w:val="clear" w:pos="8640"/>
        </w:tabs>
        <w:spacing w:before="60" w:line="80" w:lineRule="atLeast"/>
        <w:rPr>
          <w:rFonts w:ascii="Arial" w:hAnsi="Arial"/>
          <w:sz w:val="22"/>
        </w:rPr>
      </w:pPr>
    </w:p>
    <w:p w:rsidR="003F0DDE" w:rsidRDefault="003F0DDE" w:rsidP="003F0DDE">
      <w:pPr>
        <w:pStyle w:val="Heading2"/>
        <w:rPr>
          <w:lang w:eastAsia="zh-CN"/>
        </w:rPr>
      </w:pPr>
      <w:r>
        <w:rPr>
          <w:lang w:eastAsia="zh-CN"/>
        </w:rPr>
        <w:lastRenderedPageBreak/>
        <w:t>Important University Policies</w:t>
      </w:r>
    </w:p>
    <w:p w:rsidR="003F0DDE" w:rsidRPr="00851DA8" w:rsidRDefault="003F0DDE" w:rsidP="003F0DDE">
      <w:pPr>
        <w:rPr>
          <w:b/>
          <w:lang w:eastAsia="zh-CN"/>
        </w:rPr>
      </w:pPr>
      <w:r w:rsidRPr="00851DA8">
        <w:rPr>
          <w:b/>
          <w:lang w:eastAsia="zh-CN"/>
        </w:rPr>
        <w:t>Student Conduct</w:t>
      </w:r>
    </w:p>
    <w:p w:rsidR="003F0DDE" w:rsidRPr="00851DA8" w:rsidRDefault="003F0DDE" w:rsidP="003F0DDE">
      <w:pPr>
        <w:pStyle w:val="Heading2"/>
        <w:rPr>
          <w:b w:val="0"/>
          <w:lang w:eastAsia="zh-CN"/>
        </w:rPr>
      </w:pPr>
      <w:r w:rsidRPr="00851DA8">
        <w:rPr>
          <w:rFonts w:ascii="Times New Roman" w:hAnsi="Times New Roman"/>
          <w:b w:val="0"/>
          <w:sz w:val="20"/>
        </w:rPr>
        <w:t>The University is committed to maintaining a safe and healthy living and learning environment for students, faculty, and staff. Each member of the campus community should choose behaviors that contribute toward this end (</w:t>
      </w:r>
      <w:hyperlink r:id="rId12">
        <w:r w:rsidRPr="00851DA8">
          <w:rPr>
            <w:rFonts w:ascii="Times New Roman" w:hAnsi="Times New Roman"/>
            <w:b w:val="0"/>
            <w:sz w:val="20"/>
          </w:rPr>
          <w:t>http://www.csueastbay.edu/studentconduct/student-conduct.html</w:t>
        </w:r>
      </w:hyperlink>
      <w:r w:rsidRPr="00851DA8">
        <w:rPr>
          <w:rFonts w:ascii="Times New Roman" w:hAnsi="Times New Roman"/>
          <w:b w:val="0"/>
          <w:sz w:val="20"/>
        </w:rPr>
        <w:t>).</w:t>
      </w:r>
    </w:p>
    <w:p w:rsidR="003F0DDE" w:rsidRPr="006D6349" w:rsidRDefault="003F0DDE" w:rsidP="003F0DDE">
      <w:pPr>
        <w:autoSpaceDE w:val="0"/>
        <w:autoSpaceDN w:val="0"/>
        <w:adjustRightInd w:val="0"/>
      </w:pPr>
    </w:p>
    <w:p w:rsidR="003F0DDE" w:rsidRPr="009250F3" w:rsidRDefault="003F0DDE" w:rsidP="003F0DDE">
      <w:pPr>
        <w:autoSpaceDE w:val="0"/>
        <w:autoSpaceDN w:val="0"/>
        <w:adjustRightInd w:val="0"/>
        <w:rPr>
          <w:b/>
        </w:rPr>
      </w:pPr>
      <w:r w:rsidRPr="009250F3">
        <w:rPr>
          <w:b/>
        </w:rPr>
        <w:t>Accommodations for Students with Disabilities:</w:t>
      </w:r>
    </w:p>
    <w:p w:rsidR="003F0DDE" w:rsidRDefault="003F0DDE" w:rsidP="003F0DDE">
      <w:pPr>
        <w:autoSpaceDE w:val="0"/>
        <w:autoSpaceDN w:val="0"/>
        <w:adjustRightInd w:val="0"/>
      </w:pPr>
      <w:r w:rsidRPr="006D6349">
        <w:t>If you have a documented disability and wish to discuss academic accommodations, or if you</w:t>
      </w:r>
      <w:r>
        <w:t xml:space="preserve"> </w:t>
      </w:r>
      <w:r w:rsidRPr="006D6349">
        <w:t>would need assistance in the event of an emergency evacuation, please contact me as soon as</w:t>
      </w:r>
      <w:r>
        <w:t xml:space="preserve"> </w:t>
      </w:r>
      <w:r w:rsidRPr="006D6349">
        <w:t>possible. Students with disabilities needing accommodation should either speak with me or</w:t>
      </w:r>
      <w:r>
        <w:t xml:space="preserve"> </w:t>
      </w:r>
      <w:r w:rsidRPr="006D6349">
        <w:t>SDRC.</w:t>
      </w:r>
    </w:p>
    <w:p w:rsidR="003F0DDE" w:rsidRPr="006D6349" w:rsidRDefault="003F0DDE" w:rsidP="003F0DDE">
      <w:pPr>
        <w:autoSpaceDE w:val="0"/>
        <w:autoSpaceDN w:val="0"/>
        <w:adjustRightInd w:val="0"/>
      </w:pPr>
    </w:p>
    <w:p w:rsidR="003F0DDE" w:rsidRPr="009250F3" w:rsidRDefault="003F0DDE" w:rsidP="003F0DDE">
      <w:pPr>
        <w:autoSpaceDE w:val="0"/>
        <w:autoSpaceDN w:val="0"/>
        <w:adjustRightInd w:val="0"/>
        <w:rPr>
          <w:b/>
        </w:rPr>
      </w:pPr>
      <w:r w:rsidRPr="009250F3">
        <w:rPr>
          <w:b/>
        </w:rPr>
        <w:t>Emergency Information</w:t>
      </w:r>
    </w:p>
    <w:p w:rsidR="003F0DDE" w:rsidRDefault="003F0DDE" w:rsidP="003F0DDE">
      <w:pPr>
        <w:autoSpaceDE w:val="0"/>
        <w:autoSpaceDN w:val="0"/>
        <w:adjustRightInd w:val="0"/>
      </w:pPr>
      <w:r w:rsidRPr="006D6349">
        <w:t>California State University, East Bay is committed to being a safe and caring community. Your</w:t>
      </w:r>
      <w:r>
        <w:t xml:space="preserve"> </w:t>
      </w:r>
      <w:r w:rsidRPr="006D6349">
        <w:t>appropriate response in the event of an emergency can help save lives. Information on what to</w:t>
      </w:r>
      <w:r>
        <w:t xml:space="preserve"> </w:t>
      </w:r>
      <w:r w:rsidRPr="006D6349">
        <w:t>do in an emergency situation (earthquake, electrical outage, fire, extreme heat, severe storm,</w:t>
      </w:r>
      <w:r>
        <w:t xml:space="preserve"> </w:t>
      </w:r>
      <w:r w:rsidRPr="006D6349">
        <w:t>hazardous materials, terrorist attack) may be found at:</w:t>
      </w:r>
      <w:r>
        <w:t xml:space="preserve"> </w:t>
      </w:r>
      <w:hyperlink r:id="rId13" w:history="1">
        <w:r w:rsidRPr="00AE5BBF">
          <w:rPr>
            <w:rStyle w:val="Hyperlink"/>
          </w:rPr>
          <w:t>http://www.aba.csueastbay.edu/EHS/emergency_mgnt.htm</w:t>
        </w:r>
      </w:hyperlink>
      <w:r>
        <w:t xml:space="preserve"> </w:t>
      </w:r>
      <w:r w:rsidRPr="006D6349">
        <w:t>Please be familiar with these procedures. Information on this page is updated as required. Please</w:t>
      </w:r>
      <w:r>
        <w:t xml:space="preserve"> </w:t>
      </w:r>
      <w:r w:rsidRPr="006D6349">
        <w:t>review the information on a regular basis.</w:t>
      </w:r>
    </w:p>
    <w:p w:rsidR="003F0DDE" w:rsidRDefault="003F0DDE" w:rsidP="00504332">
      <w:pPr>
        <w:pStyle w:val="Header"/>
        <w:tabs>
          <w:tab w:val="clear" w:pos="4320"/>
          <w:tab w:val="clear" w:pos="8640"/>
        </w:tabs>
        <w:spacing w:before="60" w:line="80" w:lineRule="atLeast"/>
        <w:rPr>
          <w:rFonts w:ascii="Arial" w:hAnsi="Arial"/>
          <w:sz w:val="22"/>
        </w:rPr>
      </w:pPr>
    </w:p>
    <w:sectPr w:rsidR="003F0DDE" w:rsidSect="00133E28">
      <w:footerReference w:type="default" r:id="rId14"/>
      <w:pgSz w:w="12240" w:h="15840"/>
      <w:pgMar w:top="1152" w:right="72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DAE" w:rsidRDefault="003A3DAE">
      <w:r>
        <w:separator/>
      </w:r>
    </w:p>
  </w:endnote>
  <w:endnote w:type="continuationSeparator" w:id="0">
    <w:p w:rsidR="003A3DAE" w:rsidRDefault="003A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2A3" w:rsidRPr="005B606F" w:rsidRDefault="005E42A3">
    <w:pPr>
      <w:pStyle w:val="Footer"/>
      <w:rPr>
        <w:i/>
      </w:rPr>
    </w:pPr>
    <w:r w:rsidRPr="005B606F">
      <w:rPr>
        <w:rStyle w:val="PageNumber"/>
        <w:i/>
      </w:rPr>
      <w:tab/>
    </w:r>
    <w:r>
      <w:rPr>
        <w:rStyle w:val="PageNumber"/>
        <w:i/>
      </w:rPr>
      <w:tab/>
      <w:t xml:space="preserve"> </w:t>
    </w:r>
    <w:r w:rsidRPr="005B606F">
      <w:rPr>
        <w:rStyle w:val="PageNumber"/>
        <w:i/>
      </w:rPr>
      <w:tab/>
    </w:r>
    <w:r w:rsidRPr="005B606F">
      <w:rPr>
        <w:rStyle w:val="PageNumber"/>
        <w:i/>
      </w:rPr>
      <w:fldChar w:fldCharType="begin"/>
    </w:r>
    <w:r w:rsidRPr="005B606F">
      <w:rPr>
        <w:rStyle w:val="PageNumber"/>
        <w:i/>
      </w:rPr>
      <w:instrText xml:space="preserve"> PAGE </w:instrText>
    </w:r>
    <w:r w:rsidRPr="005B606F">
      <w:rPr>
        <w:rStyle w:val="PageNumber"/>
        <w:i/>
      </w:rPr>
      <w:fldChar w:fldCharType="separate"/>
    </w:r>
    <w:r w:rsidR="00630FEB">
      <w:rPr>
        <w:rStyle w:val="PageNumber"/>
        <w:i/>
        <w:noProof/>
      </w:rPr>
      <w:t>4</w:t>
    </w:r>
    <w:r w:rsidRPr="005B606F">
      <w:rPr>
        <w:rStyle w:val="PageNumber"/>
        <w:i/>
      </w:rPr>
      <w:fldChar w:fldCharType="end"/>
    </w:r>
  </w:p>
  <w:p w:rsidR="005E42A3" w:rsidRDefault="005E42A3"/>
  <w:p w:rsidR="005E42A3" w:rsidRDefault="005E42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DAE" w:rsidRDefault="003A3DAE">
      <w:r>
        <w:separator/>
      </w:r>
    </w:p>
  </w:footnote>
  <w:footnote w:type="continuationSeparator" w:id="0">
    <w:p w:rsidR="003A3DAE" w:rsidRDefault="003A3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5398"/>
    <w:multiLevelType w:val="hybridMultilevel"/>
    <w:tmpl w:val="5E927EE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1315C"/>
    <w:multiLevelType w:val="hybridMultilevel"/>
    <w:tmpl w:val="BF20E9B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C04A0B"/>
    <w:multiLevelType w:val="hybridMultilevel"/>
    <w:tmpl w:val="88383D9E"/>
    <w:lvl w:ilvl="0" w:tplc="04090003">
      <w:start w:val="1"/>
      <w:numFmt w:val="bullet"/>
      <w:lvlText w:val="o"/>
      <w:lvlJc w:val="left"/>
      <w:pPr>
        <w:ind w:left="840" w:hanging="420"/>
      </w:pPr>
      <w:rPr>
        <w:rFonts w:ascii="Courier New" w:hAnsi="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9F21F3"/>
    <w:multiLevelType w:val="hybridMultilevel"/>
    <w:tmpl w:val="3162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E449D"/>
    <w:multiLevelType w:val="hybridMultilevel"/>
    <w:tmpl w:val="1B2A7F5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6C202D"/>
    <w:multiLevelType w:val="hybridMultilevel"/>
    <w:tmpl w:val="156C3EC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652664"/>
    <w:multiLevelType w:val="hybridMultilevel"/>
    <w:tmpl w:val="F4DE7D60"/>
    <w:lvl w:ilvl="0" w:tplc="27E85F44">
      <w:numFmt w:val="bullet"/>
      <w:lvlText w:val=""/>
      <w:lvlJc w:val="left"/>
      <w:pPr>
        <w:ind w:left="820" w:hanging="360"/>
      </w:pPr>
      <w:rPr>
        <w:rFonts w:ascii="Symbol" w:eastAsia="Symbol" w:hAnsi="Symbol" w:cs="Symbol" w:hint="default"/>
        <w:w w:val="100"/>
        <w:sz w:val="20"/>
        <w:szCs w:val="20"/>
        <w:lang w:val="en-US" w:eastAsia="en-US" w:bidi="en-US"/>
      </w:rPr>
    </w:lvl>
    <w:lvl w:ilvl="1" w:tplc="51A223B6">
      <w:numFmt w:val="bullet"/>
      <w:lvlText w:val="o"/>
      <w:lvlJc w:val="left"/>
      <w:pPr>
        <w:ind w:left="1181" w:hanging="361"/>
      </w:pPr>
      <w:rPr>
        <w:rFonts w:ascii="Courier New" w:eastAsia="Courier New" w:hAnsi="Courier New" w:cs="Courier New" w:hint="default"/>
        <w:spacing w:val="-5"/>
        <w:w w:val="100"/>
        <w:sz w:val="20"/>
        <w:szCs w:val="20"/>
        <w:lang w:val="en-US" w:eastAsia="en-US" w:bidi="en-US"/>
      </w:rPr>
    </w:lvl>
    <w:lvl w:ilvl="2" w:tplc="4CFA8C0C">
      <w:numFmt w:val="bullet"/>
      <w:lvlText w:val="•"/>
      <w:lvlJc w:val="left"/>
      <w:pPr>
        <w:ind w:left="2113" w:hanging="361"/>
      </w:pPr>
      <w:rPr>
        <w:rFonts w:hint="default"/>
        <w:lang w:val="en-US" w:eastAsia="en-US" w:bidi="en-US"/>
      </w:rPr>
    </w:lvl>
    <w:lvl w:ilvl="3" w:tplc="17B6F998">
      <w:numFmt w:val="bullet"/>
      <w:lvlText w:val="•"/>
      <w:lvlJc w:val="left"/>
      <w:pPr>
        <w:ind w:left="3046" w:hanging="361"/>
      </w:pPr>
      <w:rPr>
        <w:rFonts w:hint="default"/>
        <w:lang w:val="en-US" w:eastAsia="en-US" w:bidi="en-US"/>
      </w:rPr>
    </w:lvl>
    <w:lvl w:ilvl="4" w:tplc="F83E263A">
      <w:numFmt w:val="bullet"/>
      <w:lvlText w:val="•"/>
      <w:lvlJc w:val="left"/>
      <w:pPr>
        <w:ind w:left="3980" w:hanging="361"/>
      </w:pPr>
      <w:rPr>
        <w:rFonts w:hint="default"/>
        <w:lang w:val="en-US" w:eastAsia="en-US" w:bidi="en-US"/>
      </w:rPr>
    </w:lvl>
    <w:lvl w:ilvl="5" w:tplc="C1E85D50">
      <w:numFmt w:val="bullet"/>
      <w:lvlText w:val="•"/>
      <w:lvlJc w:val="left"/>
      <w:pPr>
        <w:ind w:left="4913" w:hanging="361"/>
      </w:pPr>
      <w:rPr>
        <w:rFonts w:hint="default"/>
        <w:lang w:val="en-US" w:eastAsia="en-US" w:bidi="en-US"/>
      </w:rPr>
    </w:lvl>
    <w:lvl w:ilvl="6" w:tplc="1C2E8A96">
      <w:numFmt w:val="bullet"/>
      <w:lvlText w:val="•"/>
      <w:lvlJc w:val="left"/>
      <w:pPr>
        <w:ind w:left="5846" w:hanging="361"/>
      </w:pPr>
      <w:rPr>
        <w:rFonts w:hint="default"/>
        <w:lang w:val="en-US" w:eastAsia="en-US" w:bidi="en-US"/>
      </w:rPr>
    </w:lvl>
    <w:lvl w:ilvl="7" w:tplc="428C87C8">
      <w:numFmt w:val="bullet"/>
      <w:lvlText w:val="•"/>
      <w:lvlJc w:val="left"/>
      <w:pPr>
        <w:ind w:left="6780" w:hanging="361"/>
      </w:pPr>
      <w:rPr>
        <w:rFonts w:hint="default"/>
        <w:lang w:val="en-US" w:eastAsia="en-US" w:bidi="en-US"/>
      </w:rPr>
    </w:lvl>
    <w:lvl w:ilvl="8" w:tplc="9A90F6B2">
      <w:numFmt w:val="bullet"/>
      <w:lvlText w:val="•"/>
      <w:lvlJc w:val="left"/>
      <w:pPr>
        <w:ind w:left="7713" w:hanging="361"/>
      </w:pPr>
      <w:rPr>
        <w:rFonts w:hint="default"/>
        <w:lang w:val="en-US" w:eastAsia="en-US" w:bidi="en-US"/>
      </w:rPr>
    </w:lvl>
  </w:abstractNum>
  <w:abstractNum w:abstractNumId="7" w15:restartNumberingAfterBreak="0">
    <w:nsid w:val="5FAB65D1"/>
    <w:multiLevelType w:val="hybridMultilevel"/>
    <w:tmpl w:val="8B26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F6686"/>
    <w:multiLevelType w:val="hybridMultilevel"/>
    <w:tmpl w:val="FCE2EE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B282F25"/>
    <w:multiLevelType w:val="hybridMultilevel"/>
    <w:tmpl w:val="CEB0DD0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4771D3"/>
    <w:multiLevelType w:val="hybridMultilevel"/>
    <w:tmpl w:val="17A440B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37069FA"/>
    <w:multiLevelType w:val="hybridMultilevel"/>
    <w:tmpl w:val="CA00F9D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7E5D93"/>
    <w:multiLevelType w:val="hybridMultilevel"/>
    <w:tmpl w:val="0FF6AE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9254A58"/>
    <w:multiLevelType w:val="hybridMultilevel"/>
    <w:tmpl w:val="BB22B78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4A0CF2"/>
    <w:multiLevelType w:val="hybridMultilevel"/>
    <w:tmpl w:val="8AB4C32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69511A"/>
    <w:multiLevelType w:val="hybridMultilevel"/>
    <w:tmpl w:val="4E20B76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9"/>
  </w:num>
  <w:num w:numId="4">
    <w:abstractNumId w:val="13"/>
  </w:num>
  <w:num w:numId="5">
    <w:abstractNumId w:val="4"/>
  </w:num>
  <w:num w:numId="6">
    <w:abstractNumId w:val="14"/>
  </w:num>
  <w:num w:numId="7">
    <w:abstractNumId w:val="8"/>
  </w:num>
  <w:num w:numId="8">
    <w:abstractNumId w:val="2"/>
  </w:num>
  <w:num w:numId="9">
    <w:abstractNumId w:val="11"/>
  </w:num>
  <w:num w:numId="10">
    <w:abstractNumId w:val="0"/>
  </w:num>
  <w:num w:numId="11">
    <w:abstractNumId w:val="15"/>
  </w:num>
  <w:num w:numId="12">
    <w:abstractNumId w:val="12"/>
  </w:num>
  <w:num w:numId="13">
    <w:abstractNumId w:val="1"/>
  </w:num>
  <w:num w:numId="14">
    <w:abstractNumId w:val="6"/>
  </w:num>
  <w:num w:numId="15">
    <w:abstractNumId w:val="3"/>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NTExMzQzsDA3MzZV0lEKTi0uzszPAykwNK0FAK1hssMtAAAA"/>
  </w:docVars>
  <w:rsids>
    <w:rsidRoot w:val="003B2316"/>
    <w:rsid w:val="00001B23"/>
    <w:rsid w:val="00010168"/>
    <w:rsid w:val="000219F3"/>
    <w:rsid w:val="00023337"/>
    <w:rsid w:val="0003269A"/>
    <w:rsid w:val="0003696A"/>
    <w:rsid w:val="00045555"/>
    <w:rsid w:val="00047E10"/>
    <w:rsid w:val="00053166"/>
    <w:rsid w:val="00055581"/>
    <w:rsid w:val="00055584"/>
    <w:rsid w:val="00060AC3"/>
    <w:rsid w:val="00062C9C"/>
    <w:rsid w:val="00065FB4"/>
    <w:rsid w:val="000679C9"/>
    <w:rsid w:val="00067B94"/>
    <w:rsid w:val="000763EF"/>
    <w:rsid w:val="00076829"/>
    <w:rsid w:val="00076D0D"/>
    <w:rsid w:val="00093C13"/>
    <w:rsid w:val="00096457"/>
    <w:rsid w:val="00096FA7"/>
    <w:rsid w:val="000B384C"/>
    <w:rsid w:val="000B5AA5"/>
    <w:rsid w:val="000B5E2B"/>
    <w:rsid w:val="000B7014"/>
    <w:rsid w:val="000C3FBB"/>
    <w:rsid w:val="000C7BA6"/>
    <w:rsid w:val="000D0D00"/>
    <w:rsid w:val="000D38FC"/>
    <w:rsid w:val="000D48D8"/>
    <w:rsid w:val="000D692D"/>
    <w:rsid w:val="000E1FB1"/>
    <w:rsid w:val="000E282B"/>
    <w:rsid w:val="000E4BE9"/>
    <w:rsid w:val="000E6E88"/>
    <w:rsid w:val="000F0439"/>
    <w:rsid w:val="000F24D6"/>
    <w:rsid w:val="000F3026"/>
    <w:rsid w:val="001019B7"/>
    <w:rsid w:val="00102570"/>
    <w:rsid w:val="00102A49"/>
    <w:rsid w:val="00104A1E"/>
    <w:rsid w:val="00106BCD"/>
    <w:rsid w:val="00106F24"/>
    <w:rsid w:val="00110C58"/>
    <w:rsid w:val="00111263"/>
    <w:rsid w:val="00117602"/>
    <w:rsid w:val="00117C1B"/>
    <w:rsid w:val="0012416B"/>
    <w:rsid w:val="00131F84"/>
    <w:rsid w:val="00133E28"/>
    <w:rsid w:val="00141D23"/>
    <w:rsid w:val="001420F7"/>
    <w:rsid w:val="001433AD"/>
    <w:rsid w:val="0014408F"/>
    <w:rsid w:val="001465CF"/>
    <w:rsid w:val="0014723F"/>
    <w:rsid w:val="00147398"/>
    <w:rsid w:val="00152DBA"/>
    <w:rsid w:val="00162630"/>
    <w:rsid w:val="00166B6E"/>
    <w:rsid w:val="001670E3"/>
    <w:rsid w:val="00184520"/>
    <w:rsid w:val="00192BF0"/>
    <w:rsid w:val="00196902"/>
    <w:rsid w:val="0019704E"/>
    <w:rsid w:val="001973DF"/>
    <w:rsid w:val="001B4C35"/>
    <w:rsid w:val="001B7C1F"/>
    <w:rsid w:val="001C3EE0"/>
    <w:rsid w:val="001C4B97"/>
    <w:rsid w:val="001D0DA0"/>
    <w:rsid w:val="001D10F6"/>
    <w:rsid w:val="001D7E68"/>
    <w:rsid w:val="001E29E0"/>
    <w:rsid w:val="001F54CB"/>
    <w:rsid w:val="001F703A"/>
    <w:rsid w:val="002006F8"/>
    <w:rsid w:val="00206025"/>
    <w:rsid w:val="002106B5"/>
    <w:rsid w:val="002169C8"/>
    <w:rsid w:val="00224BE4"/>
    <w:rsid w:val="00231133"/>
    <w:rsid w:val="00233BAC"/>
    <w:rsid w:val="00235E11"/>
    <w:rsid w:val="00247ECB"/>
    <w:rsid w:val="0025530C"/>
    <w:rsid w:val="0025610C"/>
    <w:rsid w:val="00264408"/>
    <w:rsid w:val="00265259"/>
    <w:rsid w:val="0027156A"/>
    <w:rsid w:val="00280503"/>
    <w:rsid w:val="00286B5A"/>
    <w:rsid w:val="00286E31"/>
    <w:rsid w:val="00287EE3"/>
    <w:rsid w:val="00290D36"/>
    <w:rsid w:val="002918B1"/>
    <w:rsid w:val="00294DF8"/>
    <w:rsid w:val="002A1C79"/>
    <w:rsid w:val="002A3827"/>
    <w:rsid w:val="002A5D2A"/>
    <w:rsid w:val="002B622A"/>
    <w:rsid w:val="002C12EA"/>
    <w:rsid w:val="002C1401"/>
    <w:rsid w:val="002D299F"/>
    <w:rsid w:val="002D6F54"/>
    <w:rsid w:val="002E109D"/>
    <w:rsid w:val="002F384F"/>
    <w:rsid w:val="00301D11"/>
    <w:rsid w:val="00303236"/>
    <w:rsid w:val="003032A1"/>
    <w:rsid w:val="003046B7"/>
    <w:rsid w:val="00305844"/>
    <w:rsid w:val="00306B38"/>
    <w:rsid w:val="00306DBD"/>
    <w:rsid w:val="00321DC3"/>
    <w:rsid w:val="00323784"/>
    <w:rsid w:val="00330435"/>
    <w:rsid w:val="003334D6"/>
    <w:rsid w:val="003351B2"/>
    <w:rsid w:val="00336F8C"/>
    <w:rsid w:val="0034108C"/>
    <w:rsid w:val="0035761A"/>
    <w:rsid w:val="00357A98"/>
    <w:rsid w:val="00361A69"/>
    <w:rsid w:val="003642EF"/>
    <w:rsid w:val="0036757E"/>
    <w:rsid w:val="003710A6"/>
    <w:rsid w:val="00377DA7"/>
    <w:rsid w:val="00390426"/>
    <w:rsid w:val="00390D09"/>
    <w:rsid w:val="003924E4"/>
    <w:rsid w:val="00396FCD"/>
    <w:rsid w:val="00397F4A"/>
    <w:rsid w:val="003A23E9"/>
    <w:rsid w:val="003A3DAE"/>
    <w:rsid w:val="003B2316"/>
    <w:rsid w:val="003C038A"/>
    <w:rsid w:val="003C3BF6"/>
    <w:rsid w:val="003C4C2F"/>
    <w:rsid w:val="003D7FD8"/>
    <w:rsid w:val="003E3450"/>
    <w:rsid w:val="003E697E"/>
    <w:rsid w:val="003E7976"/>
    <w:rsid w:val="003E7D83"/>
    <w:rsid w:val="003F0812"/>
    <w:rsid w:val="003F0CE9"/>
    <w:rsid w:val="003F0DDE"/>
    <w:rsid w:val="003F4239"/>
    <w:rsid w:val="003F6501"/>
    <w:rsid w:val="00400526"/>
    <w:rsid w:val="00401ECB"/>
    <w:rsid w:val="00402ADA"/>
    <w:rsid w:val="0040343A"/>
    <w:rsid w:val="00404E8F"/>
    <w:rsid w:val="004065AC"/>
    <w:rsid w:val="0042131B"/>
    <w:rsid w:val="004216F5"/>
    <w:rsid w:val="00423AE1"/>
    <w:rsid w:val="00424364"/>
    <w:rsid w:val="0043473F"/>
    <w:rsid w:val="00452C02"/>
    <w:rsid w:val="0045541E"/>
    <w:rsid w:val="00457830"/>
    <w:rsid w:val="00457B20"/>
    <w:rsid w:val="0046026D"/>
    <w:rsid w:val="00470329"/>
    <w:rsid w:val="00470ECE"/>
    <w:rsid w:val="0049516E"/>
    <w:rsid w:val="004A3EF3"/>
    <w:rsid w:val="004A7452"/>
    <w:rsid w:val="004B7CC3"/>
    <w:rsid w:val="004C42A0"/>
    <w:rsid w:val="004C5E12"/>
    <w:rsid w:val="004D3DEA"/>
    <w:rsid w:val="004E391B"/>
    <w:rsid w:val="004E6EC4"/>
    <w:rsid w:val="00501628"/>
    <w:rsid w:val="00504332"/>
    <w:rsid w:val="00505272"/>
    <w:rsid w:val="00507D7B"/>
    <w:rsid w:val="005147D3"/>
    <w:rsid w:val="005215C7"/>
    <w:rsid w:val="00530F2E"/>
    <w:rsid w:val="00532B34"/>
    <w:rsid w:val="00535B5B"/>
    <w:rsid w:val="005415D6"/>
    <w:rsid w:val="00550F4D"/>
    <w:rsid w:val="00562B5C"/>
    <w:rsid w:val="00570912"/>
    <w:rsid w:val="0057681D"/>
    <w:rsid w:val="00580E03"/>
    <w:rsid w:val="00587076"/>
    <w:rsid w:val="00592667"/>
    <w:rsid w:val="00593768"/>
    <w:rsid w:val="0059453A"/>
    <w:rsid w:val="00596112"/>
    <w:rsid w:val="005A30AE"/>
    <w:rsid w:val="005A6C0B"/>
    <w:rsid w:val="005B606F"/>
    <w:rsid w:val="005C5B8A"/>
    <w:rsid w:val="005C5D43"/>
    <w:rsid w:val="005D006A"/>
    <w:rsid w:val="005D3073"/>
    <w:rsid w:val="005D3556"/>
    <w:rsid w:val="005E1850"/>
    <w:rsid w:val="005E26DA"/>
    <w:rsid w:val="005E3B86"/>
    <w:rsid w:val="005E42A3"/>
    <w:rsid w:val="005E675F"/>
    <w:rsid w:val="005F02B6"/>
    <w:rsid w:val="005F27F5"/>
    <w:rsid w:val="005F352A"/>
    <w:rsid w:val="005F42AA"/>
    <w:rsid w:val="005F53B6"/>
    <w:rsid w:val="005F5E4A"/>
    <w:rsid w:val="005F76D9"/>
    <w:rsid w:val="00603309"/>
    <w:rsid w:val="00604719"/>
    <w:rsid w:val="006113C0"/>
    <w:rsid w:val="00615A1B"/>
    <w:rsid w:val="00616954"/>
    <w:rsid w:val="00617BC5"/>
    <w:rsid w:val="00621C8F"/>
    <w:rsid w:val="00630FEB"/>
    <w:rsid w:val="00631574"/>
    <w:rsid w:val="00631ED0"/>
    <w:rsid w:val="00632C4B"/>
    <w:rsid w:val="00634404"/>
    <w:rsid w:val="00640321"/>
    <w:rsid w:val="0064176D"/>
    <w:rsid w:val="006426EB"/>
    <w:rsid w:val="00646C5B"/>
    <w:rsid w:val="00652560"/>
    <w:rsid w:val="00655291"/>
    <w:rsid w:val="006569F9"/>
    <w:rsid w:val="0067529B"/>
    <w:rsid w:val="0067786D"/>
    <w:rsid w:val="00677C71"/>
    <w:rsid w:val="0068029C"/>
    <w:rsid w:val="0069353B"/>
    <w:rsid w:val="00694FF3"/>
    <w:rsid w:val="00695F47"/>
    <w:rsid w:val="006A0C80"/>
    <w:rsid w:val="006A37D6"/>
    <w:rsid w:val="006A3E15"/>
    <w:rsid w:val="006A4DBF"/>
    <w:rsid w:val="006B2C79"/>
    <w:rsid w:val="006B5545"/>
    <w:rsid w:val="006C4BD1"/>
    <w:rsid w:val="006D0B48"/>
    <w:rsid w:val="006D2086"/>
    <w:rsid w:val="006D46D0"/>
    <w:rsid w:val="006D6349"/>
    <w:rsid w:val="006E0761"/>
    <w:rsid w:val="006E3121"/>
    <w:rsid w:val="006E52F0"/>
    <w:rsid w:val="006F1D57"/>
    <w:rsid w:val="006F4CC0"/>
    <w:rsid w:val="007014CC"/>
    <w:rsid w:val="00703067"/>
    <w:rsid w:val="00703AE7"/>
    <w:rsid w:val="00710992"/>
    <w:rsid w:val="007142D9"/>
    <w:rsid w:val="00716EC5"/>
    <w:rsid w:val="00717F96"/>
    <w:rsid w:val="007265AC"/>
    <w:rsid w:val="007274F6"/>
    <w:rsid w:val="00730393"/>
    <w:rsid w:val="0073418C"/>
    <w:rsid w:val="0074221E"/>
    <w:rsid w:val="00751966"/>
    <w:rsid w:val="00755C5B"/>
    <w:rsid w:val="00760B42"/>
    <w:rsid w:val="00761B5E"/>
    <w:rsid w:val="00762D16"/>
    <w:rsid w:val="00763665"/>
    <w:rsid w:val="00765207"/>
    <w:rsid w:val="00771996"/>
    <w:rsid w:val="00771A51"/>
    <w:rsid w:val="007775EC"/>
    <w:rsid w:val="007836D7"/>
    <w:rsid w:val="00785C9A"/>
    <w:rsid w:val="0078738E"/>
    <w:rsid w:val="007A04F8"/>
    <w:rsid w:val="007A4F3F"/>
    <w:rsid w:val="007A4F56"/>
    <w:rsid w:val="007A73BD"/>
    <w:rsid w:val="007B27F0"/>
    <w:rsid w:val="007B38FD"/>
    <w:rsid w:val="007B5D40"/>
    <w:rsid w:val="007C3358"/>
    <w:rsid w:val="007C4721"/>
    <w:rsid w:val="007C4EC2"/>
    <w:rsid w:val="007D0167"/>
    <w:rsid w:val="007D0AAE"/>
    <w:rsid w:val="007D3FFE"/>
    <w:rsid w:val="007D6E71"/>
    <w:rsid w:val="007E1725"/>
    <w:rsid w:val="007E1BDF"/>
    <w:rsid w:val="007E5233"/>
    <w:rsid w:val="007E7DD4"/>
    <w:rsid w:val="007F0D4A"/>
    <w:rsid w:val="007F5BFB"/>
    <w:rsid w:val="0080060E"/>
    <w:rsid w:val="00806C77"/>
    <w:rsid w:val="00807B2E"/>
    <w:rsid w:val="00825995"/>
    <w:rsid w:val="00833428"/>
    <w:rsid w:val="0083345C"/>
    <w:rsid w:val="00833850"/>
    <w:rsid w:val="008365F1"/>
    <w:rsid w:val="00840FDA"/>
    <w:rsid w:val="0084298E"/>
    <w:rsid w:val="00844942"/>
    <w:rsid w:val="00851DA8"/>
    <w:rsid w:val="0085283A"/>
    <w:rsid w:val="0085311C"/>
    <w:rsid w:val="00853844"/>
    <w:rsid w:val="00854816"/>
    <w:rsid w:val="0086157E"/>
    <w:rsid w:val="00867602"/>
    <w:rsid w:val="008751B0"/>
    <w:rsid w:val="00876B82"/>
    <w:rsid w:val="00890D41"/>
    <w:rsid w:val="0089263E"/>
    <w:rsid w:val="008944A4"/>
    <w:rsid w:val="008A4B84"/>
    <w:rsid w:val="008B1032"/>
    <w:rsid w:val="008B4021"/>
    <w:rsid w:val="008B6E76"/>
    <w:rsid w:val="008C38BC"/>
    <w:rsid w:val="008C45F1"/>
    <w:rsid w:val="008D255F"/>
    <w:rsid w:val="008D2DAF"/>
    <w:rsid w:val="008D642D"/>
    <w:rsid w:val="008E5ED4"/>
    <w:rsid w:val="008F0DA8"/>
    <w:rsid w:val="008F548D"/>
    <w:rsid w:val="00913514"/>
    <w:rsid w:val="00914030"/>
    <w:rsid w:val="009156FC"/>
    <w:rsid w:val="00920907"/>
    <w:rsid w:val="009250F3"/>
    <w:rsid w:val="009270AA"/>
    <w:rsid w:val="00927682"/>
    <w:rsid w:val="00930B54"/>
    <w:rsid w:val="00952217"/>
    <w:rsid w:val="009542DC"/>
    <w:rsid w:val="00962D56"/>
    <w:rsid w:val="00970F59"/>
    <w:rsid w:val="0097292F"/>
    <w:rsid w:val="009762DC"/>
    <w:rsid w:val="00976B24"/>
    <w:rsid w:val="009774D8"/>
    <w:rsid w:val="00985A64"/>
    <w:rsid w:val="00994739"/>
    <w:rsid w:val="00994D88"/>
    <w:rsid w:val="009A3EA0"/>
    <w:rsid w:val="009A73BF"/>
    <w:rsid w:val="009B1F4D"/>
    <w:rsid w:val="009B26DB"/>
    <w:rsid w:val="009C2C0A"/>
    <w:rsid w:val="009C5D5E"/>
    <w:rsid w:val="009C5F27"/>
    <w:rsid w:val="009C6E7D"/>
    <w:rsid w:val="009D2C7F"/>
    <w:rsid w:val="009E16AE"/>
    <w:rsid w:val="009E2055"/>
    <w:rsid w:val="00A07ED3"/>
    <w:rsid w:val="00A12CEE"/>
    <w:rsid w:val="00A22369"/>
    <w:rsid w:val="00A2276B"/>
    <w:rsid w:val="00A26FC0"/>
    <w:rsid w:val="00A27A64"/>
    <w:rsid w:val="00A34FB8"/>
    <w:rsid w:val="00A36B2B"/>
    <w:rsid w:val="00A37A2C"/>
    <w:rsid w:val="00A430F0"/>
    <w:rsid w:val="00A44FE8"/>
    <w:rsid w:val="00A46F42"/>
    <w:rsid w:val="00A501DD"/>
    <w:rsid w:val="00A60293"/>
    <w:rsid w:val="00A6273E"/>
    <w:rsid w:val="00A63F6E"/>
    <w:rsid w:val="00A71061"/>
    <w:rsid w:val="00A711C6"/>
    <w:rsid w:val="00A7168C"/>
    <w:rsid w:val="00A73805"/>
    <w:rsid w:val="00A77F8F"/>
    <w:rsid w:val="00A80934"/>
    <w:rsid w:val="00A82497"/>
    <w:rsid w:val="00A82E10"/>
    <w:rsid w:val="00A91445"/>
    <w:rsid w:val="00A920A3"/>
    <w:rsid w:val="00AA0040"/>
    <w:rsid w:val="00AA6E23"/>
    <w:rsid w:val="00AB4EEC"/>
    <w:rsid w:val="00AB6575"/>
    <w:rsid w:val="00AB7B35"/>
    <w:rsid w:val="00AC08A2"/>
    <w:rsid w:val="00AC1C78"/>
    <w:rsid w:val="00AC232B"/>
    <w:rsid w:val="00AD1F4B"/>
    <w:rsid w:val="00AD40C5"/>
    <w:rsid w:val="00AE12EF"/>
    <w:rsid w:val="00AE1DAB"/>
    <w:rsid w:val="00AE3D34"/>
    <w:rsid w:val="00AE5599"/>
    <w:rsid w:val="00AF019E"/>
    <w:rsid w:val="00B00743"/>
    <w:rsid w:val="00B0137D"/>
    <w:rsid w:val="00B01A59"/>
    <w:rsid w:val="00B02BF8"/>
    <w:rsid w:val="00B07552"/>
    <w:rsid w:val="00B10C15"/>
    <w:rsid w:val="00B12645"/>
    <w:rsid w:val="00B1282E"/>
    <w:rsid w:val="00B13E29"/>
    <w:rsid w:val="00B15F47"/>
    <w:rsid w:val="00B17D69"/>
    <w:rsid w:val="00B17F2C"/>
    <w:rsid w:val="00B17F74"/>
    <w:rsid w:val="00B24406"/>
    <w:rsid w:val="00B24727"/>
    <w:rsid w:val="00B26699"/>
    <w:rsid w:val="00B3368D"/>
    <w:rsid w:val="00B35290"/>
    <w:rsid w:val="00B41A17"/>
    <w:rsid w:val="00B426AE"/>
    <w:rsid w:val="00B433E2"/>
    <w:rsid w:val="00B45999"/>
    <w:rsid w:val="00B5266A"/>
    <w:rsid w:val="00B52CE3"/>
    <w:rsid w:val="00B535CA"/>
    <w:rsid w:val="00B5625A"/>
    <w:rsid w:val="00B63CD9"/>
    <w:rsid w:val="00B73F95"/>
    <w:rsid w:val="00B74F34"/>
    <w:rsid w:val="00B8316F"/>
    <w:rsid w:val="00B9250B"/>
    <w:rsid w:val="00B95096"/>
    <w:rsid w:val="00BA42E9"/>
    <w:rsid w:val="00BA69A6"/>
    <w:rsid w:val="00BB4AEB"/>
    <w:rsid w:val="00BC749A"/>
    <w:rsid w:val="00BD2FFB"/>
    <w:rsid w:val="00BE1EC3"/>
    <w:rsid w:val="00BE25B0"/>
    <w:rsid w:val="00BF0F09"/>
    <w:rsid w:val="00BF20B8"/>
    <w:rsid w:val="00BF6DB9"/>
    <w:rsid w:val="00C01678"/>
    <w:rsid w:val="00C02E4F"/>
    <w:rsid w:val="00C02FEF"/>
    <w:rsid w:val="00C052F5"/>
    <w:rsid w:val="00C11522"/>
    <w:rsid w:val="00C15DB7"/>
    <w:rsid w:val="00C16C26"/>
    <w:rsid w:val="00C22363"/>
    <w:rsid w:val="00C2255B"/>
    <w:rsid w:val="00C244C4"/>
    <w:rsid w:val="00C2595D"/>
    <w:rsid w:val="00C3071A"/>
    <w:rsid w:val="00C346E7"/>
    <w:rsid w:val="00C35069"/>
    <w:rsid w:val="00C353BD"/>
    <w:rsid w:val="00C36BDB"/>
    <w:rsid w:val="00C4072A"/>
    <w:rsid w:val="00C41B85"/>
    <w:rsid w:val="00C4613B"/>
    <w:rsid w:val="00C477AF"/>
    <w:rsid w:val="00C47BA1"/>
    <w:rsid w:val="00C521C2"/>
    <w:rsid w:val="00C532B3"/>
    <w:rsid w:val="00C605A5"/>
    <w:rsid w:val="00C65EB9"/>
    <w:rsid w:val="00C72021"/>
    <w:rsid w:val="00C75CD5"/>
    <w:rsid w:val="00C82220"/>
    <w:rsid w:val="00C844F5"/>
    <w:rsid w:val="00C91899"/>
    <w:rsid w:val="00C91C7E"/>
    <w:rsid w:val="00C92773"/>
    <w:rsid w:val="00C93E56"/>
    <w:rsid w:val="00C97AB8"/>
    <w:rsid w:val="00CA3854"/>
    <w:rsid w:val="00CA3F5D"/>
    <w:rsid w:val="00CA66A4"/>
    <w:rsid w:val="00CB2681"/>
    <w:rsid w:val="00CB3CD6"/>
    <w:rsid w:val="00CC35E4"/>
    <w:rsid w:val="00CC3F78"/>
    <w:rsid w:val="00CC65B0"/>
    <w:rsid w:val="00CC684B"/>
    <w:rsid w:val="00CE0DA8"/>
    <w:rsid w:val="00CF0096"/>
    <w:rsid w:val="00CF021D"/>
    <w:rsid w:val="00D001D0"/>
    <w:rsid w:val="00D045ED"/>
    <w:rsid w:val="00D05805"/>
    <w:rsid w:val="00D128A9"/>
    <w:rsid w:val="00D15EDE"/>
    <w:rsid w:val="00D244FF"/>
    <w:rsid w:val="00D27E5E"/>
    <w:rsid w:val="00D40A43"/>
    <w:rsid w:val="00D42A2D"/>
    <w:rsid w:val="00D5268E"/>
    <w:rsid w:val="00D56CE9"/>
    <w:rsid w:val="00D62D8C"/>
    <w:rsid w:val="00D70FEB"/>
    <w:rsid w:val="00D71872"/>
    <w:rsid w:val="00D72022"/>
    <w:rsid w:val="00D72342"/>
    <w:rsid w:val="00D74959"/>
    <w:rsid w:val="00D81E81"/>
    <w:rsid w:val="00D83091"/>
    <w:rsid w:val="00D833A6"/>
    <w:rsid w:val="00DA086A"/>
    <w:rsid w:val="00DA1CD9"/>
    <w:rsid w:val="00DA2423"/>
    <w:rsid w:val="00DA4A35"/>
    <w:rsid w:val="00DA692D"/>
    <w:rsid w:val="00DA6AA5"/>
    <w:rsid w:val="00DB2BF8"/>
    <w:rsid w:val="00DB3ADB"/>
    <w:rsid w:val="00DB4AB9"/>
    <w:rsid w:val="00DB4B2E"/>
    <w:rsid w:val="00DB7044"/>
    <w:rsid w:val="00DC0F45"/>
    <w:rsid w:val="00DD0B0A"/>
    <w:rsid w:val="00DD3314"/>
    <w:rsid w:val="00DD3448"/>
    <w:rsid w:val="00DE096D"/>
    <w:rsid w:val="00DE52B6"/>
    <w:rsid w:val="00DE681C"/>
    <w:rsid w:val="00DF12EB"/>
    <w:rsid w:val="00E00048"/>
    <w:rsid w:val="00E050F7"/>
    <w:rsid w:val="00E16E72"/>
    <w:rsid w:val="00E24245"/>
    <w:rsid w:val="00E35DB2"/>
    <w:rsid w:val="00E40ADE"/>
    <w:rsid w:val="00E47A97"/>
    <w:rsid w:val="00E55249"/>
    <w:rsid w:val="00E608E3"/>
    <w:rsid w:val="00E755C1"/>
    <w:rsid w:val="00E81018"/>
    <w:rsid w:val="00E87804"/>
    <w:rsid w:val="00EA17BB"/>
    <w:rsid w:val="00EA7BD8"/>
    <w:rsid w:val="00EA7DD1"/>
    <w:rsid w:val="00EB2119"/>
    <w:rsid w:val="00EC414E"/>
    <w:rsid w:val="00EC58A0"/>
    <w:rsid w:val="00EC6623"/>
    <w:rsid w:val="00ED67C4"/>
    <w:rsid w:val="00EE178C"/>
    <w:rsid w:val="00EE1821"/>
    <w:rsid w:val="00EF08E3"/>
    <w:rsid w:val="00EF609E"/>
    <w:rsid w:val="00EF7B88"/>
    <w:rsid w:val="00F0096E"/>
    <w:rsid w:val="00F019F6"/>
    <w:rsid w:val="00F02544"/>
    <w:rsid w:val="00F046D0"/>
    <w:rsid w:val="00F14E11"/>
    <w:rsid w:val="00F24A86"/>
    <w:rsid w:val="00F41C73"/>
    <w:rsid w:val="00F433DA"/>
    <w:rsid w:val="00F46EBF"/>
    <w:rsid w:val="00F64CB1"/>
    <w:rsid w:val="00F70148"/>
    <w:rsid w:val="00F8570B"/>
    <w:rsid w:val="00F91278"/>
    <w:rsid w:val="00F94B3E"/>
    <w:rsid w:val="00FA5CEF"/>
    <w:rsid w:val="00FA6D65"/>
    <w:rsid w:val="00FA6EFC"/>
    <w:rsid w:val="00FC15EC"/>
    <w:rsid w:val="00FC2DED"/>
    <w:rsid w:val="00FC520F"/>
    <w:rsid w:val="00FD1904"/>
    <w:rsid w:val="00FE213F"/>
    <w:rsid w:val="00FE3B6C"/>
    <w:rsid w:val="00FE6169"/>
    <w:rsid w:val="00FF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31F5EB-FD59-426C-BEEB-4E74DF99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rFonts w:ascii="Arial" w:hAnsi="Arial"/>
      <w:b/>
      <w:sz w:val="22"/>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8"/>
    </w:rPr>
  </w:style>
  <w:style w:type="paragraph" w:styleId="Heading4">
    <w:name w:val="heading 4"/>
    <w:basedOn w:val="Normal"/>
    <w:next w:val="Normal"/>
    <w:qFormat/>
    <w:pPr>
      <w:keepNext/>
      <w:outlineLvl w:val="3"/>
    </w:pPr>
    <w:rPr>
      <w:rFonts w:ascii="Arial Narrow" w:hAnsi="Arial Narrow"/>
      <w:sz w:val="24"/>
    </w:rPr>
  </w:style>
  <w:style w:type="paragraph" w:styleId="Heading5">
    <w:name w:val="heading 5"/>
    <w:basedOn w:val="Normal"/>
    <w:next w:val="Normal"/>
    <w:qFormat/>
    <w:pPr>
      <w:keepNext/>
      <w:jc w:val="center"/>
      <w:outlineLvl w:val="4"/>
    </w:pPr>
    <w:rPr>
      <w:rFonts w:ascii="Arial Narrow" w:hAnsi="Arial Narrow"/>
      <w:b/>
      <w:i/>
      <w:sz w:val="28"/>
    </w:rPr>
  </w:style>
  <w:style w:type="paragraph" w:styleId="Heading6">
    <w:name w:val="heading 6"/>
    <w:basedOn w:val="Normal"/>
    <w:next w:val="Normal"/>
    <w:qFormat/>
    <w:pPr>
      <w:keepNext/>
      <w:jc w:val="center"/>
      <w:outlineLvl w:val="5"/>
    </w:pPr>
    <w:rPr>
      <w:rFonts w:ascii="Arial Narrow" w:hAnsi="Arial Narrow"/>
      <w:b/>
      <w:sz w:val="24"/>
    </w:rPr>
  </w:style>
  <w:style w:type="paragraph" w:styleId="Heading7">
    <w:name w:val="heading 7"/>
    <w:basedOn w:val="Normal"/>
    <w:next w:val="Normal"/>
    <w:qFormat/>
    <w:pPr>
      <w:keepNext/>
      <w:spacing w:before="120"/>
      <w:outlineLvl w:val="6"/>
    </w:pPr>
    <w:rPr>
      <w:rFonts w:ascii="Arial Narrow" w:hAnsi="Arial Narrow"/>
      <w:sz w:val="24"/>
    </w:rPr>
  </w:style>
  <w:style w:type="paragraph" w:styleId="Heading8">
    <w:name w:val="heading 8"/>
    <w:basedOn w:val="Normal"/>
    <w:next w:val="Normal"/>
    <w:qFormat/>
    <w:pPr>
      <w:keepNext/>
      <w:jc w:val="center"/>
      <w:outlineLvl w:val="7"/>
    </w:pPr>
    <w:rPr>
      <w:rFonts w:ascii="Arial Narrow" w:hAnsi="Arial Narrow"/>
      <w:sz w:val="24"/>
    </w:rPr>
  </w:style>
  <w:style w:type="paragraph" w:styleId="Heading9">
    <w:name w:val="heading 9"/>
    <w:basedOn w:val="Normal"/>
    <w:next w:val="Normal"/>
    <w:qFormat/>
    <w:pPr>
      <w:keepNext/>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pPr>
    <w:rPr>
      <w:sz w:val="24"/>
    </w:rPr>
  </w:style>
  <w:style w:type="character" w:styleId="Hyperlink">
    <w:name w:val="Hyperlink"/>
    <w:rPr>
      <w:color w:val="0000FF"/>
      <w:u w:val="single"/>
    </w:rPr>
  </w:style>
  <w:style w:type="paragraph" w:styleId="BodyText">
    <w:name w:val="Body Text"/>
    <w:basedOn w:val="Normal"/>
    <w:rPr>
      <w:rFonts w:ascii="Arial" w:hAnsi="Arial"/>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Strong">
    <w:name w:val="Strong"/>
    <w:qFormat/>
    <w:rPr>
      <w:b/>
    </w:rPr>
  </w:style>
  <w:style w:type="character" w:styleId="FollowedHyperlink">
    <w:name w:val="FollowedHyperlink"/>
    <w:rPr>
      <w:color w:val="800080"/>
      <w:u w:val="single"/>
    </w:rPr>
  </w:style>
  <w:style w:type="paragraph" w:styleId="Title">
    <w:name w:val="Title"/>
    <w:basedOn w:val="Normal"/>
    <w:qFormat/>
    <w:pPr>
      <w:jc w:val="center"/>
    </w:pPr>
    <w:rPr>
      <w:b/>
      <w:bCs/>
      <w:sz w:val="36"/>
      <w:szCs w:val="24"/>
    </w:rPr>
  </w:style>
  <w:style w:type="table" w:styleId="TableGrid">
    <w:name w:val="Table Grid"/>
    <w:basedOn w:val="TableNormal"/>
    <w:uiPriority w:val="59"/>
    <w:rsid w:val="000F24D6"/>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A71061"/>
    <w:pPr>
      <w:ind w:left="720"/>
      <w:contextualSpacing/>
    </w:pPr>
  </w:style>
  <w:style w:type="paragraph" w:styleId="BalloonText">
    <w:name w:val="Balloon Text"/>
    <w:basedOn w:val="Normal"/>
    <w:link w:val="BalloonTextChar"/>
    <w:rsid w:val="00117C1B"/>
    <w:rPr>
      <w:rFonts w:ascii="Tahoma" w:hAnsi="Tahoma" w:cs="Tahoma"/>
      <w:sz w:val="16"/>
      <w:szCs w:val="16"/>
    </w:rPr>
  </w:style>
  <w:style w:type="character" w:customStyle="1" w:styleId="BalloonTextChar">
    <w:name w:val="Balloon Text Char"/>
    <w:link w:val="BalloonText"/>
    <w:rsid w:val="00117C1B"/>
    <w:rPr>
      <w:rFonts w:ascii="Tahoma" w:hAnsi="Tahoma" w:cs="Tahoma"/>
      <w:sz w:val="16"/>
      <w:szCs w:val="16"/>
    </w:rPr>
  </w:style>
  <w:style w:type="paragraph" w:customStyle="1" w:styleId="Default">
    <w:name w:val="Default"/>
    <w:rsid w:val="00970F59"/>
    <w:pPr>
      <w:widowControl w:val="0"/>
      <w:autoSpaceDE w:val="0"/>
      <w:autoSpaceDN w:val="0"/>
      <w:adjustRightInd w:val="0"/>
    </w:pPr>
    <w:rPr>
      <w:rFonts w:ascii="Arial" w:hAnsi="Arial" w:cs="Arial"/>
      <w:color w:val="000000"/>
      <w:sz w:val="24"/>
      <w:szCs w:val="24"/>
    </w:rPr>
  </w:style>
  <w:style w:type="character" w:styleId="Emphasis">
    <w:name w:val="Emphasis"/>
    <w:uiPriority w:val="20"/>
    <w:qFormat/>
    <w:rsid w:val="00BE1EC3"/>
    <w:rPr>
      <w:i/>
      <w:iCs/>
    </w:rPr>
  </w:style>
  <w:style w:type="character" w:styleId="UnresolvedMention">
    <w:name w:val="Unresolved Mention"/>
    <w:uiPriority w:val="99"/>
    <w:semiHidden/>
    <w:unhideWhenUsed/>
    <w:rsid w:val="00152DBA"/>
    <w:rPr>
      <w:color w:val="605E5C"/>
      <w:shd w:val="clear" w:color="auto" w:fill="E1DFDD"/>
    </w:rPr>
  </w:style>
  <w:style w:type="paragraph" w:styleId="Subtitle">
    <w:name w:val="Subtitle"/>
    <w:basedOn w:val="Normal"/>
    <w:next w:val="Normal"/>
    <w:link w:val="SubtitleChar"/>
    <w:qFormat/>
    <w:rsid w:val="00152DBA"/>
    <w:pPr>
      <w:spacing w:before="240" w:after="60" w:line="312" w:lineRule="auto"/>
      <w:jc w:val="center"/>
      <w:outlineLvl w:val="1"/>
    </w:pPr>
    <w:rPr>
      <w:rFonts w:ascii="DengXian Light" w:eastAsia="SimSun" w:hAnsi="DengXian Light"/>
      <w:b/>
      <w:bCs/>
      <w:kern w:val="28"/>
      <w:sz w:val="32"/>
      <w:szCs w:val="32"/>
    </w:rPr>
  </w:style>
  <w:style w:type="character" w:customStyle="1" w:styleId="SubtitleChar">
    <w:name w:val="Subtitle Char"/>
    <w:link w:val="Subtitle"/>
    <w:rsid w:val="00152DBA"/>
    <w:rPr>
      <w:rFonts w:ascii="DengXian Light" w:eastAsia="SimSun" w:hAnsi="DengXian Light" w:cs="Times New Roman"/>
      <w:b/>
      <w:bCs/>
      <w:kern w:val="28"/>
      <w:sz w:val="32"/>
      <w:szCs w:val="32"/>
      <w:lang w:eastAsia="en-US"/>
    </w:rPr>
  </w:style>
  <w:style w:type="character" w:customStyle="1" w:styleId="ceng-studentproductheadertitledividerconnector">
    <w:name w:val="ceng-studentproductheader_titledividerconnector"/>
    <w:rsid w:val="00AA0040"/>
  </w:style>
  <w:style w:type="character" w:customStyle="1" w:styleId="ceng-studentproductheadertitledivider">
    <w:name w:val="ceng-studentproductheader_titledivider"/>
    <w:rsid w:val="00AA0040"/>
  </w:style>
  <w:style w:type="character" w:customStyle="1" w:styleId="a-size-extra-large">
    <w:name w:val="a-size-extra-large"/>
    <w:rsid w:val="00AA0040"/>
  </w:style>
  <w:style w:type="character" w:customStyle="1" w:styleId="a-size-large">
    <w:name w:val="a-size-large"/>
    <w:rsid w:val="00AA0040"/>
  </w:style>
  <w:style w:type="character" w:customStyle="1" w:styleId="author">
    <w:name w:val="author"/>
    <w:rsid w:val="00AA0040"/>
  </w:style>
  <w:style w:type="character" w:customStyle="1" w:styleId="a-color-secondary">
    <w:name w:val="a-color-secondary"/>
    <w:rsid w:val="00AA0040"/>
  </w:style>
  <w:style w:type="character" w:customStyle="1" w:styleId="a-size-base">
    <w:name w:val="a-size-base"/>
    <w:rsid w:val="00A26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2047">
      <w:bodyDiv w:val="1"/>
      <w:marLeft w:val="0"/>
      <w:marRight w:val="0"/>
      <w:marTop w:val="0"/>
      <w:marBottom w:val="0"/>
      <w:divBdr>
        <w:top w:val="none" w:sz="0" w:space="0" w:color="auto"/>
        <w:left w:val="none" w:sz="0" w:space="0" w:color="auto"/>
        <w:bottom w:val="none" w:sz="0" w:space="0" w:color="auto"/>
        <w:right w:val="none" w:sz="0" w:space="0" w:color="auto"/>
      </w:divBdr>
      <w:divsChild>
        <w:div w:id="393433547">
          <w:marLeft w:val="0"/>
          <w:marRight w:val="0"/>
          <w:marTop w:val="0"/>
          <w:marBottom w:val="0"/>
          <w:divBdr>
            <w:top w:val="none" w:sz="0" w:space="0" w:color="auto"/>
            <w:left w:val="none" w:sz="0" w:space="0" w:color="auto"/>
            <w:bottom w:val="none" w:sz="0" w:space="0" w:color="auto"/>
            <w:right w:val="none" w:sz="0" w:space="0" w:color="auto"/>
          </w:divBdr>
        </w:div>
        <w:div w:id="1185167538">
          <w:marLeft w:val="0"/>
          <w:marRight w:val="0"/>
          <w:marTop w:val="0"/>
          <w:marBottom w:val="0"/>
          <w:divBdr>
            <w:top w:val="none" w:sz="0" w:space="0" w:color="auto"/>
            <w:left w:val="none" w:sz="0" w:space="0" w:color="auto"/>
            <w:bottom w:val="none" w:sz="0" w:space="0" w:color="auto"/>
            <w:right w:val="none" w:sz="0" w:space="0" w:color="auto"/>
          </w:divBdr>
        </w:div>
      </w:divsChild>
    </w:div>
    <w:div w:id="231813385">
      <w:bodyDiv w:val="1"/>
      <w:marLeft w:val="0"/>
      <w:marRight w:val="0"/>
      <w:marTop w:val="0"/>
      <w:marBottom w:val="0"/>
      <w:divBdr>
        <w:top w:val="none" w:sz="0" w:space="0" w:color="auto"/>
        <w:left w:val="none" w:sz="0" w:space="0" w:color="auto"/>
        <w:bottom w:val="none" w:sz="0" w:space="0" w:color="auto"/>
        <w:right w:val="none" w:sz="0" w:space="0" w:color="auto"/>
      </w:divBdr>
    </w:div>
    <w:div w:id="414403150">
      <w:bodyDiv w:val="1"/>
      <w:marLeft w:val="0"/>
      <w:marRight w:val="0"/>
      <w:marTop w:val="0"/>
      <w:marBottom w:val="0"/>
      <w:divBdr>
        <w:top w:val="none" w:sz="0" w:space="0" w:color="auto"/>
        <w:left w:val="none" w:sz="0" w:space="0" w:color="auto"/>
        <w:bottom w:val="none" w:sz="0" w:space="0" w:color="auto"/>
        <w:right w:val="none" w:sz="0" w:space="0" w:color="auto"/>
      </w:divBdr>
    </w:div>
    <w:div w:id="436215677">
      <w:bodyDiv w:val="1"/>
      <w:marLeft w:val="0"/>
      <w:marRight w:val="0"/>
      <w:marTop w:val="0"/>
      <w:marBottom w:val="0"/>
      <w:divBdr>
        <w:top w:val="none" w:sz="0" w:space="0" w:color="auto"/>
        <w:left w:val="none" w:sz="0" w:space="0" w:color="auto"/>
        <w:bottom w:val="none" w:sz="0" w:space="0" w:color="auto"/>
        <w:right w:val="none" w:sz="0" w:space="0" w:color="auto"/>
      </w:divBdr>
    </w:div>
    <w:div w:id="638263187">
      <w:bodyDiv w:val="1"/>
      <w:marLeft w:val="0"/>
      <w:marRight w:val="0"/>
      <w:marTop w:val="0"/>
      <w:marBottom w:val="0"/>
      <w:divBdr>
        <w:top w:val="none" w:sz="0" w:space="0" w:color="auto"/>
        <w:left w:val="none" w:sz="0" w:space="0" w:color="auto"/>
        <w:bottom w:val="none" w:sz="0" w:space="0" w:color="auto"/>
        <w:right w:val="none" w:sz="0" w:space="0" w:color="auto"/>
      </w:divBdr>
      <w:divsChild>
        <w:div w:id="1071465446">
          <w:marLeft w:val="0"/>
          <w:marRight w:val="0"/>
          <w:marTop w:val="0"/>
          <w:marBottom w:val="330"/>
          <w:divBdr>
            <w:top w:val="none" w:sz="0" w:space="0" w:color="auto"/>
            <w:left w:val="none" w:sz="0" w:space="0" w:color="auto"/>
            <w:bottom w:val="none" w:sz="0" w:space="0" w:color="auto"/>
            <w:right w:val="none" w:sz="0" w:space="0" w:color="auto"/>
          </w:divBdr>
        </w:div>
        <w:div w:id="1661350620">
          <w:marLeft w:val="0"/>
          <w:marRight w:val="0"/>
          <w:marTop w:val="90"/>
          <w:marBottom w:val="0"/>
          <w:divBdr>
            <w:top w:val="none" w:sz="0" w:space="0" w:color="auto"/>
            <w:left w:val="none" w:sz="0" w:space="0" w:color="auto"/>
            <w:bottom w:val="none" w:sz="0" w:space="0" w:color="auto"/>
            <w:right w:val="none" w:sz="0" w:space="0" w:color="auto"/>
          </w:divBdr>
        </w:div>
      </w:divsChild>
    </w:div>
    <w:div w:id="779836076">
      <w:bodyDiv w:val="1"/>
      <w:marLeft w:val="0"/>
      <w:marRight w:val="0"/>
      <w:marTop w:val="0"/>
      <w:marBottom w:val="0"/>
      <w:divBdr>
        <w:top w:val="none" w:sz="0" w:space="0" w:color="auto"/>
        <w:left w:val="none" w:sz="0" w:space="0" w:color="auto"/>
        <w:bottom w:val="none" w:sz="0" w:space="0" w:color="auto"/>
        <w:right w:val="none" w:sz="0" w:space="0" w:color="auto"/>
      </w:divBdr>
    </w:div>
    <w:div w:id="909845024">
      <w:bodyDiv w:val="1"/>
      <w:marLeft w:val="0"/>
      <w:marRight w:val="0"/>
      <w:marTop w:val="0"/>
      <w:marBottom w:val="0"/>
      <w:divBdr>
        <w:top w:val="none" w:sz="0" w:space="0" w:color="auto"/>
        <w:left w:val="none" w:sz="0" w:space="0" w:color="auto"/>
        <w:bottom w:val="none" w:sz="0" w:space="0" w:color="auto"/>
        <w:right w:val="none" w:sz="0" w:space="0" w:color="auto"/>
      </w:divBdr>
    </w:div>
    <w:div w:id="935404372">
      <w:bodyDiv w:val="1"/>
      <w:marLeft w:val="0"/>
      <w:marRight w:val="0"/>
      <w:marTop w:val="0"/>
      <w:marBottom w:val="0"/>
      <w:divBdr>
        <w:top w:val="none" w:sz="0" w:space="0" w:color="auto"/>
        <w:left w:val="none" w:sz="0" w:space="0" w:color="auto"/>
        <w:bottom w:val="none" w:sz="0" w:space="0" w:color="auto"/>
        <w:right w:val="none" w:sz="0" w:space="0" w:color="auto"/>
      </w:divBdr>
    </w:div>
    <w:div w:id="1802771376">
      <w:bodyDiv w:val="1"/>
      <w:marLeft w:val="0"/>
      <w:marRight w:val="0"/>
      <w:marTop w:val="0"/>
      <w:marBottom w:val="0"/>
      <w:divBdr>
        <w:top w:val="none" w:sz="0" w:space="0" w:color="auto"/>
        <w:left w:val="none" w:sz="0" w:space="0" w:color="auto"/>
        <w:bottom w:val="none" w:sz="0" w:space="0" w:color="auto"/>
        <w:right w:val="none" w:sz="0" w:space="0" w:color="auto"/>
      </w:divBdr>
      <w:divsChild>
        <w:div w:id="608005293">
          <w:marLeft w:val="0"/>
          <w:marRight w:val="0"/>
          <w:marTop w:val="0"/>
          <w:marBottom w:val="0"/>
          <w:divBdr>
            <w:top w:val="none" w:sz="0" w:space="0" w:color="auto"/>
            <w:left w:val="none" w:sz="0" w:space="0" w:color="auto"/>
            <w:bottom w:val="none" w:sz="0" w:space="0" w:color="auto"/>
            <w:right w:val="none" w:sz="0" w:space="0" w:color="auto"/>
          </w:divBdr>
        </w:div>
        <w:div w:id="1655640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lXerL3DHRw" TargetMode="External"/><Relationship Id="rId13" Type="http://schemas.openxmlformats.org/officeDocument/2006/relationships/hyperlink" Target="http://www.aba.csueastbay.edu/EHS/emergency_mgnt.htm" TargetMode="External"/><Relationship Id="rId3" Type="http://schemas.openxmlformats.org/officeDocument/2006/relationships/settings" Target="settings.xml"/><Relationship Id="rId7" Type="http://schemas.openxmlformats.org/officeDocument/2006/relationships/hyperlink" Target="mailto:jia.guo@csueastbay.edu" TargetMode="External"/><Relationship Id="rId12" Type="http://schemas.openxmlformats.org/officeDocument/2006/relationships/hyperlink" Target="http://www.csueastbay.edu/studentconduct/student-condu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0.csueastbay.edu/academic/academic-policies/academic-dishonest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20.csueastbay.edu/academic/academic-policies/academic-dishonesty.html" TargetMode="External"/><Relationship Id="rId4" Type="http://schemas.openxmlformats.org/officeDocument/2006/relationships/webSettings" Target="webSettings.xml"/><Relationship Id="rId9" Type="http://schemas.openxmlformats.org/officeDocument/2006/relationships/hyperlink" Target="https://www.youtube.com/watch?v=xUM-GvJwTr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MGMT 3620: INTRODUCTION TO PRODUCTION &amp; OPERATIONS MANAGEMENT</vt:lpstr>
    </vt:vector>
  </TitlesOfParts>
  <Company>Dell Computer Corporation</Company>
  <LinksUpToDate>false</LinksUpToDate>
  <CharactersWithSpaces>7764</CharactersWithSpaces>
  <SharedDoc>false</SharedDoc>
  <HLinks>
    <vt:vector size="42" baseType="variant">
      <vt:variant>
        <vt:i4>3866701</vt:i4>
      </vt:variant>
      <vt:variant>
        <vt:i4>18</vt:i4>
      </vt:variant>
      <vt:variant>
        <vt:i4>0</vt:i4>
      </vt:variant>
      <vt:variant>
        <vt:i4>5</vt:i4>
      </vt:variant>
      <vt:variant>
        <vt:lpwstr>http://www.aba.csueastbay.edu/EHS/emergency_mgnt.htm</vt:lpwstr>
      </vt:variant>
      <vt:variant>
        <vt:lpwstr/>
      </vt:variant>
      <vt:variant>
        <vt:i4>4194319</vt:i4>
      </vt:variant>
      <vt:variant>
        <vt:i4>15</vt:i4>
      </vt:variant>
      <vt:variant>
        <vt:i4>0</vt:i4>
      </vt:variant>
      <vt:variant>
        <vt:i4>5</vt:i4>
      </vt:variant>
      <vt:variant>
        <vt:lpwstr>http://www.csueastbay.edu/studentconduct/student-conduct.html</vt:lpwstr>
      </vt:variant>
      <vt:variant>
        <vt:lpwstr/>
      </vt:variant>
      <vt:variant>
        <vt:i4>6881321</vt:i4>
      </vt:variant>
      <vt:variant>
        <vt:i4>12</vt:i4>
      </vt:variant>
      <vt:variant>
        <vt:i4>0</vt:i4>
      </vt:variant>
      <vt:variant>
        <vt:i4>5</vt:i4>
      </vt:variant>
      <vt:variant>
        <vt:lpwstr>http://www20.csueastbay.edu/academic/academic-policies/academic-dishonesty.html</vt:lpwstr>
      </vt:variant>
      <vt:variant>
        <vt:lpwstr/>
      </vt:variant>
      <vt:variant>
        <vt:i4>6881321</vt:i4>
      </vt:variant>
      <vt:variant>
        <vt:i4>9</vt:i4>
      </vt:variant>
      <vt:variant>
        <vt:i4>0</vt:i4>
      </vt:variant>
      <vt:variant>
        <vt:i4>5</vt:i4>
      </vt:variant>
      <vt:variant>
        <vt:lpwstr>http://www20.csueastbay.edu/academic/academic-policies/academic-dishonesty.html</vt:lpwstr>
      </vt:variant>
      <vt:variant>
        <vt:lpwstr/>
      </vt:variant>
      <vt:variant>
        <vt:i4>7602211</vt:i4>
      </vt:variant>
      <vt:variant>
        <vt:i4>6</vt:i4>
      </vt:variant>
      <vt:variant>
        <vt:i4>0</vt:i4>
      </vt:variant>
      <vt:variant>
        <vt:i4>5</vt:i4>
      </vt:variant>
      <vt:variant>
        <vt:lpwstr>https://www.youtube.com/watch?v=xUM-GvJwTrw</vt:lpwstr>
      </vt:variant>
      <vt:variant>
        <vt:lpwstr/>
      </vt:variant>
      <vt:variant>
        <vt:i4>2883622</vt:i4>
      </vt:variant>
      <vt:variant>
        <vt:i4>3</vt:i4>
      </vt:variant>
      <vt:variant>
        <vt:i4>0</vt:i4>
      </vt:variant>
      <vt:variant>
        <vt:i4>5</vt:i4>
      </vt:variant>
      <vt:variant>
        <vt:lpwstr>https://www.youtube.com/watch?v=8lXerL3DHRw</vt:lpwstr>
      </vt:variant>
      <vt:variant>
        <vt:lpwstr/>
      </vt:variant>
      <vt:variant>
        <vt:i4>4784163</vt:i4>
      </vt:variant>
      <vt:variant>
        <vt:i4>0</vt:i4>
      </vt:variant>
      <vt:variant>
        <vt:i4>0</vt:i4>
      </vt:variant>
      <vt:variant>
        <vt:i4>5</vt:i4>
      </vt:variant>
      <vt:variant>
        <vt:lpwstr>mailto:jia.guo@csueastbay.edu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 3620: INTRODUCTION TO PRODUCTION &amp; OPERATIONS MANAGEMENT</dc:title>
  <dc:subject/>
  <dc:creator>Preferred Customer</dc:creator>
  <cp:keywords/>
  <cp:lastModifiedBy>Jia Guo</cp:lastModifiedBy>
  <cp:revision>4</cp:revision>
  <cp:lastPrinted>2019-09-01T21:54:00Z</cp:lastPrinted>
  <dcterms:created xsi:type="dcterms:W3CDTF">2020-05-27T17:10:00Z</dcterms:created>
  <dcterms:modified xsi:type="dcterms:W3CDTF">2020-05-31T21:43:00Z</dcterms:modified>
</cp:coreProperties>
</file>