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4E78"/>
          <w:sz w:val="32"/>
          <w:szCs w:val="32"/>
        </w:rPr>
        <w:t xml:space="preserve">NIRESHKUMAR.K HSE OFFICER</w:t>
      </w:r>
    </w:p>
    <w:p>
      <w:pPr>
        <w:spacing w:after="0"/>
      </w:pPr>
      <w:r>
        <w:rPr>
          <w:color w:val="333333"/>
          <w:sz w:val="20"/>
          <w:szCs w:val="20"/>
        </w:rPr>
        <w:t xml:space="preserve">5/O, Kudiyarasu,3/53 Kanjamalaipatti, Asaeerankudi-Kadai[PO], Senduraj(T.K), Ariyalur(D.T), PIN - 621719.</w:t>
      </w:r>
    </w:p>
    <w:p>
      <w:pPr>
        <w:spacing w:after="240"/>
      </w:pPr>
      <w:r>
        <w:rPr>
          <w:color w:val="333333"/>
          <w:sz w:val="20"/>
          <w:szCs w:val="20"/>
        </w:rPr>
        <w:t xml:space="preserve">Ph No :- +91(8508949590) | E-mail :- kumarking23192@gmail.com</w:t>
      </w:r>
    </w:p>
    <w:p>
      <w:pPr>
        <w:pStyle w:val="Heading1"/>
      </w:pPr>
      <w:r>
        <w:t xml:space="preserve">OBJECTIVE</w:t>
      </w:r>
    </w:p>
    <w:p>
      <w:pPr>
        <w:pStyle w:val="ListParagraph"/>
        <w:numPr>
          <w:ilvl w:val="0"/>
          <w:numId w:val="2"/>
        </w:numPr>
      </w:pPr>
      <w:r>
        <w:t xml:space="preserve">B.sc in Fire and Industrial Safety management + diploma in Mechanical Engineering also 5 years work Experience in EHS management at various kind of Industries and work projects to Managing Health and Safety and also conducted more than various meetings, Inspections, Audit, Documentations and also Co-operations with Client and TOP LEVEL managements</w:t>
      </w:r>
    </w:p>
    <w:p>
      <w:pPr>
        <w:spacing w:after="240"/>
      </w:pPr>
      <w:r>
        <w:t xml:space="preserve"/>
      </w:r>
    </w:p>
    <w:p>
      <w:pPr>
        <w:pStyle w:val="Heading1"/>
      </w:pPr>
      <w:r>
        <w:t xml:space="preserve">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shd w:fill="E7F0F7" w:val="clear"/>
            <w:tcMar>
              <w:top w:type="dxa" w:w="80"/>
              <w:left w:type="dxa" w:w="120"/>
              <w:bottom w:type="dxa" w:w="80"/>
              <w:right w:type="dxa" w:w="120"/>
            </w:tcMar>
          </w:tcPr>
          <w:p>
            <w:pPr>
              <w:spacing w:after="60"/>
            </w:pPr>
            <w:r>
              <w:rPr>
                <w:b/>
                <w:bCs/>
                <w:sz w:val="22"/>
                <w:szCs w:val="22"/>
              </w:rPr>
              <w:t xml:space="preserve">B.SC FIRE &amp; INDUSTRIAL SAFETY</w:t>
            </w:r>
          </w:p>
          <w:p>
            <w:r>
              <w:t xml:space="preserve">ASFT INSTITUTE OF TECHNOLOGY, (ALAGAPPA UNIVERSITY), CHENNAI</w:t>
            </w:r>
          </w:p>
          <w:p>
            <w:r>
              <w:t xml:space="preserve">Year : 2017-2020 (Regular)</w:t>
            </w:r>
          </w:p>
          <w:p>
            <w:r>
              <w:t xml:space="preserve">Percentage : 92%</w:t>
            </w:r>
          </w:p>
        </w:tc>
        <w:tc>
          <w:tcPr>
            <w:tcW w:type="dxa" w:w="2860"/>
            <w:tcBorders>
              <w:left w:val="single" w:color="CCCCCC" w:sz="1"/>
            </w:tcBorders>
            <w:shd w:fill="E7F0F7" w:val="clear"/>
            <w:tcMar>
              <w:top w:type="dxa" w:w="80"/>
              <w:left w:type="dxa" w:w="120"/>
              <w:bottom w:type="dxa" w:w="80"/>
              <w:right w:type="dxa" w:w="120"/>
            </w:tcMar>
          </w:tcPr>
          <w:p>
            <w:pPr>
              <w:spacing w:after="60"/>
            </w:pPr>
            <w:r>
              <w:t xml:space="preserve"/>
            </w:r>
          </w:p>
          <w:p>
            <w:pPr>
              <w:spacing w:after="60"/>
            </w:pPr>
            <w:r>
              <w:t xml:space="preserve"/>
            </w:r>
          </w:p>
          <w:p>
            <w:pPr>
              <w:spacing w:after="60"/>
            </w:pPr>
            <w:r>
              <w:t xml:space="preserve"/>
            </w:r>
          </w:p>
        </w:tc>
      </w:tr>
      <w:tr>
        <w:tc>
          <w:tcPr>
            <w:tcW w:type="dxa" w:w="6500"/>
            <w:tcMar>
              <w:top w:type="dxa" w:w="80"/>
              <w:left w:type="dxa" w:w="120"/>
              <w:bottom w:type="dxa" w:w="80"/>
              <w:right w:type="dxa" w:w="120"/>
            </w:tcMar>
          </w:tcPr>
          <w:p>
            <w:pPr>
              <w:spacing w:after="60"/>
            </w:pPr>
            <w:r>
              <w:rPr>
                <w:b/>
                <w:bCs/>
                <w:sz w:val="22"/>
                <w:szCs w:val="22"/>
              </w:rPr>
              <w:t xml:space="preserve">DIPLOMA IN OHSM</w:t>
            </w:r>
          </w:p>
          <w:p>
            <w:r>
              <w:t xml:space="preserve">JSET INSTITUTE OF TECHNOLOGY, (ALAGAPPA UNIVERSITY), CHENNAI</w:t>
            </w:r>
          </w:p>
          <w:p>
            <w:r>
              <w:t xml:space="preserve">Year : 2017-2020 (Regular)</w:t>
            </w:r>
          </w:p>
          <w:p>
            <w:r>
              <w:t xml:space="preserve">Percentage : 94%</w:t>
            </w:r>
          </w:p>
        </w:tc>
        <w:tc>
          <w:tcPr>
            <w:tcW w:type="dxa" w:w="2860"/>
            <w:tcBorders>
              <w:left w:val="single" w:color="CCCCCC" w:sz="1"/>
            </w:tcBorders>
            <w:tcMar>
              <w:top w:type="dxa" w:w="80"/>
              <w:left w:type="dxa" w:w="120"/>
              <w:bottom w:type="dxa" w:w="80"/>
              <w:right w:type="dxa" w:w="120"/>
            </w:tcMar>
          </w:tcPr>
          <w:p>
            <w:pPr>
              <w:spacing w:after="60"/>
            </w:pPr>
            <w:r>
              <w:t xml:space="preserve"/>
            </w:r>
          </w:p>
          <w:p>
            <w:pPr>
              <w:spacing w:after="60"/>
            </w:pPr>
            <w:r>
              <w:t xml:space="preserve"/>
            </w:r>
          </w:p>
          <w:p>
            <w:pPr>
              <w:spacing w:after="60"/>
            </w:pPr>
            <w:r>
              <w:t xml:space="preserve"/>
            </w:r>
          </w:p>
        </w:tc>
      </w:tr>
      <w:tr>
        <w:tc>
          <w:tcPr>
            <w:tcW w:type="dxa" w:w="6500"/>
            <w:shd w:fill="E7F0F7" w:val="clear"/>
            <w:tcMar>
              <w:top w:type="dxa" w:w="80"/>
              <w:left w:type="dxa" w:w="120"/>
              <w:bottom w:type="dxa" w:w="80"/>
              <w:right w:type="dxa" w:w="120"/>
            </w:tcMar>
          </w:tcPr>
          <w:p>
            <w:pPr>
              <w:spacing w:after="60"/>
            </w:pPr>
            <w:r>
              <w:rPr>
                <w:b/>
                <w:bCs/>
                <w:sz w:val="22"/>
                <w:szCs w:val="22"/>
              </w:rPr>
              <w:t xml:space="preserve">HIGHER SECONDARY CLASS</w:t>
            </w:r>
          </w:p>
          <w:p>
            <w:r>
              <w:t xml:space="preserve">GHSS, KURICHKULAM</w:t>
            </w:r>
          </w:p>
          <w:p>
            <w:r>
              <w:t xml:space="preserve">Year : 2017</w:t>
            </w:r>
          </w:p>
        </w:tc>
        <w:tc>
          <w:tcPr>
            <w:tcW w:type="dxa" w:w="2860"/>
            <w:tcBorders>
              <w:left w:val="single" w:color="CCCCCC" w:sz="1"/>
            </w:tcBorders>
            <w:shd w:fill="E7F0F7" w:val="clear"/>
            <w:tcMar>
              <w:top w:type="dxa" w:w="80"/>
              <w:left w:type="dxa" w:w="120"/>
              <w:bottom w:type="dxa" w:w="80"/>
              <w:right w:type="dxa" w:w="120"/>
            </w:tcMar>
          </w:tcPr>
          <w:p>
            <w:pPr>
              <w:spacing w:after="60"/>
            </w:pPr>
            <w:r>
              <w:t xml:space="preserve"/>
            </w:r>
          </w:p>
          <w:p>
            <w:pPr>
              <w:spacing w:after="60"/>
            </w:pPr>
            <w:r>
              <w:t xml:space="preserve"/>
            </w:r>
          </w:p>
        </w:tc>
      </w:tr>
      <w:tr>
        <w:tc>
          <w:tcPr>
            <w:tcW w:type="dxa" w:w="6500"/>
            <w:tcMar>
              <w:top w:type="dxa" w:w="80"/>
              <w:left w:type="dxa" w:w="120"/>
              <w:bottom w:type="dxa" w:w="80"/>
              <w:right w:type="dxa" w:w="120"/>
            </w:tcMar>
          </w:tcPr>
          <w:p>
            <w:pPr>
              <w:spacing w:after="60"/>
            </w:pPr>
            <w:r>
              <w:rPr>
                <w:b/>
                <w:bCs/>
                <w:sz w:val="22"/>
                <w:szCs w:val="22"/>
              </w:rPr>
              <w:t xml:space="preserve">SSLC</w:t>
            </w:r>
          </w:p>
          <w:p>
            <w:r>
              <w:t xml:space="preserve">GHSS, KURICHKULAM</w:t>
            </w:r>
          </w:p>
          <w:p>
            <w:r>
              <w:t xml:space="preserve">Year : 2015</w:t>
            </w:r>
          </w:p>
        </w:tc>
        <w:tc>
          <w:tcPr>
            <w:tcW w:type="dxa" w:w="2860"/>
            <w:tcBorders>
              <w:left w:val="single" w:color="CCCCCC" w:sz="1"/>
            </w:tcBorders>
            <w:tcMar>
              <w:top w:type="dxa" w:w="80"/>
              <w:left w:type="dxa" w:w="120"/>
              <w:bottom w:type="dxa" w:w="80"/>
              <w:right w:type="dxa" w:w="120"/>
            </w:tcMar>
          </w:tcPr>
          <w:p>
            <w:pPr>
              <w:spacing w:after="60"/>
            </w:pPr>
            <w:r>
              <w:t xml:space="preserve"/>
            </w:r>
          </w:p>
        </w:tc>
      </w:tr>
    </w:tbl>
    <w:p>
      <w:pPr>
        <w:spacing w:after="240"/>
      </w:pPr>
      <w:r>
        <w:t xml:space="preserve"/>
      </w:r>
    </w:p>
    <w:p>
      <w:pPr>
        <w:pStyle w:val="Heading1"/>
      </w:pPr>
      <w:r>
        <w:t xml:space="preserve">CORE QUALIFICATIONS</w:t>
      </w:r>
    </w:p>
    <w:p>
      <w:pPr>
        <w:pStyle w:val="ListParagraph"/>
        <w:numPr>
          <w:ilvl w:val="0"/>
          <w:numId w:val="2"/>
        </w:numPr>
      </w:pPr>
      <w:r>
        <w:rPr>
          <w:b/>
          <w:bCs/>
        </w:rPr>
        <w:t xml:space="preserve">NEBOSH- IGC 1 &amp; 2 INTERNATIONAL GENERAL CERTIFICATE, </w:t>
      </w:r>
      <w:r>
        <w:t xml:space="preserve">SAFETY Professional Institute of Technology, Chennai.</w:t>
      </w:r>
    </w:p>
    <w:p>
      <w:pPr>
        <w:pStyle w:val="ListParagraph"/>
        <w:numPr>
          <w:ilvl w:val="0"/>
          <w:numId w:val="2"/>
        </w:numPr>
      </w:pPr>
      <w:r>
        <w:rPr>
          <w:b/>
          <w:bCs/>
        </w:rPr>
        <w:t xml:space="preserve">IOSH- MANAGING SAFETY INTERNATIONAL GENERAL CERTIFICATE, </w:t>
      </w:r>
      <w:r>
        <w:t xml:space="preserve">SAFETY Professional Institute of technology, Chennai.</w:t>
      </w:r>
    </w:p>
    <w:p>
      <w:pPr>
        <w:pStyle w:val="ListParagraph"/>
        <w:numPr>
          <w:ilvl w:val="0"/>
          <w:numId w:val="2"/>
        </w:numPr>
      </w:pPr>
      <w:r>
        <w:rPr>
          <w:b/>
          <w:bCs/>
        </w:rPr>
        <w:t xml:space="preserve">CONTROL OF HAZARDOUS SUBSTANCE -INTERNATIONAL GENERAL CERTIFICATE, </w:t>
      </w:r>
      <w:r>
        <w:t xml:space="preserve">SAFETY Professional Institute of technology, Chennai.</w:t>
      </w:r>
    </w:p>
    <w:p>
      <w:pPr>
        <w:pStyle w:val="ListParagraph"/>
        <w:numPr>
          <w:ilvl w:val="0"/>
          <w:numId w:val="2"/>
        </w:numPr>
      </w:pPr>
      <w:r>
        <w:rPr>
          <w:b/>
          <w:bCs/>
        </w:rPr>
        <w:t xml:space="preserve">ENVIRONMENT SAFETY - INTERNATIONAL GENERAL CERTIFICATE, </w:t>
      </w:r>
      <w:r>
        <w:t xml:space="preserve">SAFETY Professional Institute of technology, Chennai.</w:t>
      </w:r>
    </w:p>
    <w:p>
      <w:pPr>
        <w:pStyle w:val="ListParagraph"/>
        <w:numPr>
          <w:ilvl w:val="0"/>
          <w:numId w:val="2"/>
        </w:numPr>
      </w:pPr>
      <w:r>
        <w:rPr>
          <w:b/>
          <w:bCs/>
        </w:rPr>
        <w:t xml:space="preserve">SCAFFOLDING SAFETY - INTERNATIONAL GENERAL CERTIFICATE, </w:t>
      </w:r>
      <w:r>
        <w:t xml:space="preserve">SAFETY Professional Institute of technology, Chennai.</w:t>
      </w:r>
    </w:p>
    <w:p>
      <w:pPr>
        <w:pStyle w:val="ListParagraph"/>
        <w:numPr>
          <w:ilvl w:val="0"/>
          <w:numId w:val="2"/>
        </w:numPr>
      </w:pPr>
      <w:r>
        <w:rPr>
          <w:b/>
          <w:bCs/>
        </w:rPr>
        <w:t xml:space="preserve">FIRE SAFETY - INTERNATIONAL GENERAL CERTIFICATE, </w:t>
      </w:r>
      <w:r>
        <w:t xml:space="preserve">SAFETY Professional Institute of technology, Chennai.</w:t>
      </w:r>
    </w:p>
    <w:p>
      <w:pPr>
        <w:pStyle w:val="ListParagraph"/>
        <w:numPr>
          <w:ilvl w:val="0"/>
          <w:numId w:val="2"/>
        </w:numPr>
      </w:pPr>
      <w:r>
        <w:rPr>
          <w:b/>
          <w:bCs/>
        </w:rPr>
        <w:t xml:space="preserve">CONSTRUCTION SAFETY- INTERNATIONAL GENERAL CERTIFICATE, </w:t>
      </w:r>
      <w:r>
        <w:t xml:space="preserve">SAFETY Professional Institute of technology, Chennai.</w:t>
      </w:r>
    </w:p>
    <w:p>
      <w:pPr>
        <w:pStyle w:val="ListParagraph"/>
        <w:numPr>
          <w:ilvl w:val="0"/>
          <w:numId w:val="2"/>
        </w:numPr>
      </w:pPr>
      <w:r>
        <w:rPr>
          <w:b/>
          <w:bCs/>
        </w:rPr>
        <w:t xml:space="preserve">CERTIFIED INTERNAL AUDITOR FOR ISO9001:2015 (QMS), ISO 14001:2015(EMS), ISO 45001:2018(OHSMS), </w:t>
      </w:r>
      <w:r>
        <w:t xml:space="preserve">Approved By UKAS(United Kingdom), CADAC(Canada) &amp; etc..</w:t>
      </w:r>
    </w:p>
    <w:p>
      <w:pPr>
        <w:pStyle w:val="ListParagraph"/>
        <w:numPr>
          <w:ilvl w:val="0"/>
          <w:numId w:val="2"/>
        </w:numPr>
      </w:pPr>
      <w:r>
        <w:rPr>
          <w:b/>
          <w:bCs/>
        </w:rPr>
        <w:t xml:space="preserve">COMPETENT SCAFFOLDING INSPECTOR, LIC.NO:- #ST184101, </w:t>
      </w:r>
      <w:r>
        <w:t xml:space="preserve">Approved by Scaffolding Training Institute, USA</w:t>
      </w:r>
    </w:p>
    <w:p>
      <w:pPr>
        <w:pStyle w:val="ListParagraph"/>
        <w:numPr>
          <w:ilvl w:val="0"/>
          <w:numId w:val="2"/>
        </w:numPr>
      </w:pPr>
      <w:r>
        <w:rPr>
          <w:b/>
          <w:bCs/>
        </w:rPr>
        <w:t xml:space="preserve">MEDIC FIRST AID TRAINING, LIC.NO :- 1987743, </w:t>
      </w:r>
      <w:r>
        <w:t xml:space="preserve">Safety Catch Institute, Kerala.</w:t>
      </w:r>
    </w:p>
    <w:p>
      <w:pPr>
        <w:spacing w:after="240"/>
      </w:pPr>
      <w:r>
        <w:t xml:space="preserve"/>
      </w:r>
    </w:p>
    <w:p>
      <w:pPr>
        <w:pageBreakBefore/>
      </w:pPr>
      <w:r>
        <w:t xml:space="preserve"/>
      </w:r>
    </w:p>
    <w:p>
      <w:pPr>
        <w:pStyle w:val="Heading1"/>
      </w:pPr>
      <w:r>
        <w:t xml:space="preserve">EXPERIENCE</w:t>
      </w:r>
    </w:p>
    <w:p>
      <w:pPr>
        <w:spacing w:after="120"/>
      </w:pPr>
      <w:r>
        <w:rPr>
          <w:b/>
          <w:bCs/>
          <w:sz w:val="24"/>
          <w:szCs w:val="24"/>
        </w:rPr>
        <w:t xml:space="preserve">HSE MANAGER, SUNGWON ENGG, C/O HYUNDAI MOTORS INDIA, PUNE.</w:t>
      </w:r>
      <w:r>
        <w:rPr>
          <w:i/>
          <w:iCs/>
        </w:rPr>
        <w:t xml:space="preserve">
12 JUNE 2024 to Currently Working</w:t>
      </w:r>
    </w:p>
    <w:p>
      <w:pPr>
        <w:pStyle w:val="ListParagraph"/>
        <w:numPr>
          <w:ilvl w:val="0"/>
          <w:numId w:val="2"/>
        </w:numPr>
      </w:pPr>
      <w:r>
        <w:t xml:space="preserve">Responsible for health, safety, and environmental management at manufacturing facility</w:t>
      </w:r>
    </w:p>
    <w:p>
      <w:pPr>
        <w:pStyle w:val="ListParagraph"/>
        <w:numPr>
          <w:ilvl w:val="0"/>
          <w:numId w:val="2"/>
        </w:numPr>
      </w:pPr>
      <w:r>
        <w:t xml:space="preserve">Lead safety audits, inspections, and compliance monitoring</w:t>
      </w:r>
    </w:p>
    <w:p>
      <w:pPr>
        <w:pStyle w:val="ListParagraph"/>
        <w:numPr>
          <w:ilvl w:val="0"/>
          <w:numId w:val="2"/>
        </w:numPr>
      </w:pPr>
      <w:r>
        <w:t xml:space="preserve">Develop and implement safety policies and training programs</w:t>
      </w:r>
    </w:p>
    <w:p>
      <w:pPr>
        <w:spacing w:after="120"/>
      </w:pPr>
      <w:r>
        <w:t xml:space="preserve"/>
      </w:r>
    </w:p>
    <w:p>
      <w:pPr>
        <w:spacing w:after="120"/>
      </w:pPr>
      <w:r>
        <w:rPr>
          <w:b/>
          <w:bCs/>
          <w:sz w:val="24"/>
          <w:szCs w:val="24"/>
        </w:rPr>
        <w:t xml:space="preserve">STAND BY MAN, SAUDI ARAMCO RAS-TANURA PLANT, SAUDI ARABIA.</w:t>
      </w:r>
      <w:r>
        <w:rPr>
          <w:i/>
          <w:iCs/>
        </w:rPr>
        <w:t xml:space="preserve">
40 DAYS STATIC T&amp;I (6 FEB 2024 to 17 MAR 2024)</w:t>
      </w:r>
    </w:p>
    <w:p>
      <w:pPr>
        <w:pStyle w:val="ListParagraph"/>
        <w:numPr>
          <w:ilvl w:val="0"/>
          <w:numId w:val="2"/>
        </w:numPr>
      </w:pPr>
      <w:r>
        <w:t xml:space="preserve">Supported operational activities and safety protocols</w:t>
      </w:r>
    </w:p>
    <w:p>
      <w:pPr>
        <w:pStyle w:val="ListParagraph"/>
        <w:numPr>
          <w:ilvl w:val="0"/>
          <w:numId w:val="2"/>
        </w:numPr>
      </w:pPr>
      <w:r>
        <w:t xml:space="preserve">Monitored and ensured compliance with safety standards</w:t>
      </w:r>
    </w:p>
    <w:p>
      <w:pPr>
        <w:spacing w:after="120"/>
      </w:pPr>
      <w:r>
        <w:t xml:space="preserve"/>
      </w:r>
    </w:p>
    <w:p>
      <w:pPr>
        <w:spacing w:after="120"/>
      </w:pPr>
      <w:r>
        <w:rPr>
          <w:b/>
          <w:bCs/>
          <w:sz w:val="24"/>
          <w:szCs w:val="24"/>
        </w:rPr>
        <w:t xml:space="preserve">WORK PERMIT RECEIVER, SPICEM- SAHARA INT CO, AL-JUBAIL PLANT, SAUDI ARABIA.</w:t>
      </w:r>
      <w:r>
        <w:rPr>
          <w:i/>
          <w:iCs/>
        </w:rPr>
        <w:t xml:space="preserve">
20 DAYS STATIC T&amp;I (25 DEC 2023 to 16 JAN 2024)</w:t>
      </w:r>
    </w:p>
    <w:p>
      <w:pPr>
        <w:pStyle w:val="ListParagraph"/>
        <w:numPr>
          <w:ilvl w:val="0"/>
          <w:numId w:val="2"/>
        </w:numPr>
      </w:pPr>
      <w:r>
        <w:t xml:space="preserve">Managed permit-to-work systems and documentation</w:t>
      </w:r>
    </w:p>
    <w:p>
      <w:pPr>
        <w:pStyle w:val="ListParagraph"/>
        <w:numPr>
          <w:ilvl w:val="0"/>
          <w:numId w:val="2"/>
        </w:numPr>
      </w:pPr>
      <w:r>
        <w:t xml:space="preserve">Ensured safety compliance for all operations</w:t>
      </w:r>
    </w:p>
    <w:p>
      <w:pPr>
        <w:spacing w:after="120"/>
      </w:pPr>
      <w:r>
        <w:t xml:space="preserve"/>
      </w:r>
    </w:p>
    <w:p>
      <w:pPr>
        <w:spacing w:after="120"/>
      </w:pPr>
      <w:r>
        <w:rPr>
          <w:b/>
          <w:bCs/>
          <w:sz w:val="24"/>
          <w:szCs w:val="24"/>
        </w:rPr>
        <w:t xml:space="preserve">WORK PERMIT RECEIVER, TASNEE AL-JUBAIL PLANT, SAUDI ARABIA.</w:t>
      </w:r>
      <w:r>
        <w:rPr>
          <w:i/>
          <w:iCs/>
        </w:rPr>
        <w:t xml:space="preserve">
20 DAYS STATIC T&amp;I (15 NOV 2023 to 5 JAN 2024)</w:t>
      </w:r>
    </w:p>
    <w:p>
      <w:pPr>
        <w:pStyle w:val="ListParagraph"/>
        <w:numPr>
          <w:ilvl w:val="0"/>
          <w:numId w:val="2"/>
        </w:numPr>
      </w:pPr>
      <w:r>
        <w:t xml:space="preserve">Managed critical permit-to-work operations</w:t>
      </w:r>
    </w:p>
    <w:p>
      <w:pPr>
        <w:pStyle w:val="ListParagraph"/>
        <w:numPr>
          <w:ilvl w:val="0"/>
          <w:numId w:val="2"/>
        </w:numPr>
      </w:pPr>
      <w:r>
        <w:t xml:space="preserve">Conducted safety audits and risk assessments</w:t>
      </w:r>
    </w:p>
    <w:p>
      <w:pPr>
        <w:spacing w:after="120"/>
      </w:pPr>
      <w:r>
        <w:t xml:space="preserve"/>
      </w:r>
    </w:p>
    <w:p>
      <w:pPr>
        <w:spacing w:after="120"/>
      </w:pPr>
      <w:r>
        <w:rPr>
          <w:b/>
          <w:bCs/>
          <w:sz w:val="24"/>
          <w:szCs w:val="24"/>
        </w:rPr>
        <w:t xml:space="preserve">STAND BY MAN, SAUDI ARAMCO JUYAMMAH PLANT, SAUDI ARABIA.</w:t>
      </w:r>
      <w:r>
        <w:rPr>
          <w:i/>
          <w:iCs/>
        </w:rPr>
        <w:t xml:space="preserve">
1.5 MONTH STATIC T&amp;I (15 NOV 2023 to 23 DEC 2023)</w:t>
      </w:r>
    </w:p>
    <w:p>
      <w:pPr>
        <w:pStyle w:val="ListParagraph"/>
        <w:numPr>
          <w:ilvl w:val="0"/>
          <w:numId w:val="2"/>
        </w:numPr>
      </w:pPr>
      <w:r>
        <w:t xml:space="preserve">Supported operational and safety activities</w:t>
      </w:r>
    </w:p>
    <w:p>
      <w:pPr>
        <w:pStyle w:val="ListParagraph"/>
        <w:numPr>
          <w:ilvl w:val="0"/>
          <w:numId w:val="2"/>
        </w:numPr>
      </w:pPr>
      <w:r>
        <w:t xml:space="preserve">Ensured strict adherence to safety regulations</w:t>
      </w:r>
    </w:p>
    <w:p>
      <w:pPr>
        <w:spacing w:after="120"/>
      </w:pPr>
      <w:r>
        <w:t xml:space="preserve"/>
      </w:r>
    </w:p>
    <w:p>
      <w:pPr>
        <w:spacing w:after="120"/>
      </w:pPr>
      <w:r>
        <w:rPr>
          <w:b/>
          <w:bCs/>
          <w:sz w:val="24"/>
          <w:szCs w:val="24"/>
        </w:rPr>
        <w:t xml:space="preserve">EHS EXECUTIVE, SSE- SAMSUNG ELEC &amp; ENGG INDIA, CHENNAI.</w:t>
      </w:r>
      <w:r>
        <w:rPr>
          <w:i/>
          <w:iCs/>
        </w:rPr>
        <w:t xml:space="preserve">
3 YEAR (16 OCT 2020 to 2 NOV 2023)</w:t>
      </w:r>
    </w:p>
    <w:p>
      <w:pPr>
        <w:pStyle w:val="ListParagraph"/>
        <w:numPr>
          <w:ilvl w:val="0"/>
          <w:numId w:val="2"/>
        </w:numPr>
      </w:pPr>
      <w:r>
        <w:t xml:space="preserve">Managed comprehensive EHS programs across manufacturing facilities</w:t>
      </w:r>
    </w:p>
    <w:p>
      <w:pPr>
        <w:pStyle w:val="ListParagraph"/>
        <w:numPr>
          <w:ilvl w:val="0"/>
          <w:numId w:val="2"/>
        </w:numPr>
      </w:pPr>
      <w:r>
        <w:t xml:space="preserve">Conducted safety audits, inspections, and incident investigations</w:t>
      </w:r>
    </w:p>
    <w:p>
      <w:pPr>
        <w:pStyle w:val="ListParagraph"/>
        <w:numPr>
          <w:ilvl w:val="0"/>
          <w:numId w:val="2"/>
        </w:numPr>
      </w:pPr>
      <w:r>
        <w:t xml:space="preserve">Developed and delivered safety training and awareness programs</w:t>
      </w:r>
    </w:p>
    <w:p>
      <w:pPr>
        <w:pStyle w:val="ListParagraph"/>
        <w:numPr>
          <w:ilvl w:val="0"/>
          <w:numId w:val="2"/>
        </w:numPr>
      </w:pPr>
      <w:r>
        <w:t xml:space="preserve">Prepared HSE documentation and compliance reports</w:t>
      </w:r>
    </w:p>
    <w:p>
      <w:pPr>
        <w:spacing w:after="120"/>
      </w:pPr>
      <w:r>
        <w:t xml:space="preserve"/>
      </w:r>
    </w:p>
    <w:p>
      <w:pPr>
        <w:spacing w:after="120"/>
      </w:pPr>
      <w:r>
        <w:rPr>
          <w:b/>
          <w:bCs/>
          <w:sz w:val="24"/>
          <w:szCs w:val="24"/>
        </w:rPr>
        <w:t xml:space="preserve">SAFETY OFFICER, APOLLO TYRES ORAGADAM, CHENNAI.</w:t>
      </w:r>
      <w:r>
        <w:rPr>
          <w:i/>
          <w:iCs/>
        </w:rPr>
        <w:t xml:space="preserve">
1 YEAR (26 AUG 2019 to 15 SEP 2020)</w:t>
      </w:r>
    </w:p>
    <w:p>
      <w:pPr>
        <w:pStyle w:val="ListParagraph"/>
        <w:numPr>
          <w:ilvl w:val="0"/>
          <w:numId w:val="2"/>
        </w:numPr>
      </w:pPr>
      <w:r>
        <w:t xml:space="preserve">Implemented and monitored safety standards and procedures</w:t>
      </w:r>
    </w:p>
    <w:p>
      <w:pPr>
        <w:pStyle w:val="ListParagraph"/>
        <w:numPr>
          <w:ilvl w:val="0"/>
          <w:numId w:val="2"/>
        </w:numPr>
      </w:pPr>
      <w:r>
        <w:t xml:space="preserve">Conducted daily safety inspections and hazard assessments</w:t>
      </w:r>
    </w:p>
    <w:p>
      <w:pPr>
        <w:pStyle w:val="ListParagraph"/>
        <w:numPr>
          <w:ilvl w:val="0"/>
          <w:numId w:val="2"/>
        </w:numPr>
      </w:pPr>
      <w:r>
        <w:t xml:space="preserve">Coordinated with management on safety improvements</w:t>
      </w:r>
    </w:p>
    <w:p>
      <w:pPr>
        <w:spacing w:after="240"/>
      </w:pPr>
      <w:r>
        <w:t xml:space="preserve"/>
      </w:r>
    </w:p>
    <w:p>
      <w:pPr>
        <w:pStyle w:val="Heading1"/>
      </w:pPr>
      <w:r>
        <w:t xml:space="preserve">SKILLS &amp; ABILITIES</w:t>
      </w:r>
    </w:p>
    <w:p>
      <w:pPr>
        <w:spacing w:after="120"/>
      </w:pPr>
      <w:r>
        <w:rPr>
          <w:b/>
          <w:bCs/>
        </w:rPr>
        <w:t xml:space="preserve">MANAGEMENT: </w:t>
      </w:r>
      <w:r>
        <w:t xml:space="preserve">Process Safety, Project Safety, HSE Policies, HSE Procedures, Risk Assessment, Safety Training, Internal Safety Audit, Safety Inspection, Environmental Safety, Waste Management System, EHS, PHA- PRELIMINARY HAZARD ANALYSIS, ISA- Job Safety Analysis, Fire Safety, HAZOP, HAZID, Permit To Work, Permit Issuer, Permit Receiver, Safe Work Method Statement, Safety Documentations, Security Management, Reporting Management, Compliance Actions, Electrical Safety, Construction Safety, Oil &amp;Gas, Chemical Safety, High Rise Building Safety</w:t>
      </w:r>
    </w:p>
    <w:p>
      <w:pPr>
        <w:spacing w:after="240"/>
      </w:pPr>
      <w:r>
        <w:rPr>
          <w:b/>
          <w:bCs/>
        </w:rPr>
        <w:t xml:space="preserve">TECHNICAL: </w:t>
      </w:r>
      <w:r>
        <w:t xml:space="preserve">Safety DATA, Safety Requirements, Develop &amp; Implementation Safety Rules &amp; Regulations, Safety Standards, Shutdown &amp; Maintenance Safety, PPE Norms, Fire Alarm, Fire Fighting Equipment Inspections, Audit, Safety Facilities, Emergency preparedness and Response Plan, Accident investigation, Incident Investigation</w:t>
      </w:r>
    </w:p>
    <w:p>
      <w:pPr>
        <w:pStyle w:val="Heading1"/>
      </w:pPr>
      <w:r>
        <w:t xml:space="preserve">DECLARATION</w:t>
      </w:r>
    </w:p>
    <w:p>
      <w:pPr>
        <w:spacing w:after="240"/>
      </w:pPr>
      <w:r>
        <w:t xml:space="preserve">I here by declare that all the statements above furnished are true and correct to the best of my knowledge and belief.</w:t>
      </w:r>
    </w:p>
    <w:p>
      <w:pPr>
        <w:jc w:val="right"/>
      </w:pPr>
      <w:r>
        <w:rPr>
          <w:b/>
          <w:bCs/>
        </w:rPr>
        <w:t xml:space="preserve">Signature :- </w:t>
      </w:r>
      <w:r>
        <w:rPr>
          <w:b/>
          <w:bCs/>
        </w:rPr>
        <w:t xml:space="preserve"> Date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1"/>
      </w:pBdr>
      <w:spacing w:after="120" w:before="240"/>
    </w:pPr>
    <w:rPr>
      <w:rFonts w:ascii="Calibri" w:cs="Calibri" w:eastAsia="Calibri" w:hAnsi="Calibri"/>
      <w:b/>
      <w:bCs/>
      <w:color w:val="1F4E78"/>
      <w:sz w:val="28"/>
      <w:szCs w:val="28"/>
    </w:rPr>
  </w:style>
  <w:style w:type="paragraph" w:styleId="Heading2">
    <w:name w:val="Heading 2"/>
    <w:basedOn w:val="Normal"/>
    <w:next w:val="Normal"/>
    <w:qFormat/>
    <w:pPr>
      <w:spacing w:after="60" w:before="120"/>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2026-04-11T04:45:12.148Z</dcterms:created>
  <dcterms:modified xsi:type="dcterms:W3CDTF">2026-04-11T04:45:12.149Z</dcterms:modified>
</cp:coreProperties>
</file>

<file path=docProps/custom.xml><?xml version="1.0" encoding="utf-8"?>
<Properties xmlns="http://schemas.openxmlformats.org/officeDocument/2006/custom-properties" xmlns:vt="http://schemas.openxmlformats.org/officeDocument/2006/docPropsVTypes"/>
</file>