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home page:</w:t>
      </w: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620" cy="3077155"/>
            <wp:effectExtent l="19050" t="0" r="1980" b="0"/>
            <wp:docPr id="20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55085"/>
            <wp:effectExtent l="19050" t="0" r="0" b="0"/>
            <wp:docPr id="21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768090"/>
            <wp:effectExtent l="19050" t="0" r="0" b="0"/>
            <wp:docPr id="22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944620"/>
            <wp:effectExtent l="19050" t="0" r="0" b="0"/>
            <wp:docPr id="23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80" cy="3363402"/>
            <wp:effectExtent l="19050" t="0" r="0" b="0"/>
            <wp:docPr id="24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26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52545"/>
            <wp:effectExtent l="19050" t="0" r="0" b="0"/>
            <wp:docPr id="25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References: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1. </w:t>
      </w:r>
      <w:proofErr w:type="spellStart"/>
      <w:r>
        <w:rPr>
          <w:rFonts w:ascii="TimesNewRoman" w:hAnsi="TimesNewRoman" w:cs="TimesNewRoman"/>
          <w:sz w:val="20"/>
          <w:szCs w:val="20"/>
        </w:rPr>
        <w:t>Asad</w:t>
      </w:r>
      <w:proofErr w:type="spellEnd"/>
      <w:r>
        <w:rPr>
          <w:rFonts w:ascii="TimesNewRoman" w:hAnsi="TimesNewRoman" w:cs="TimesNewRoman"/>
          <w:sz w:val="20"/>
          <w:szCs w:val="20"/>
        </w:rPr>
        <w:t xml:space="preserve">, A.A., </w:t>
      </w:r>
      <w:proofErr w:type="spellStart"/>
      <w:r>
        <w:rPr>
          <w:rFonts w:ascii="TimesNewRoman" w:hAnsi="TimesNewRoman" w:cs="TimesNewRoman"/>
          <w:sz w:val="20"/>
          <w:szCs w:val="20"/>
        </w:rPr>
        <w:t>Ayad</w:t>
      </w:r>
      <w:proofErr w:type="spellEnd"/>
      <w:r>
        <w:rPr>
          <w:rFonts w:ascii="TimesNewRoman" w:hAnsi="TimesNewRoman" w:cs="TimesNewRoman"/>
          <w:sz w:val="20"/>
          <w:szCs w:val="20"/>
        </w:rPr>
        <w:t xml:space="preserve">, M.J. and </w:t>
      </w:r>
      <w:proofErr w:type="spellStart"/>
      <w:r>
        <w:rPr>
          <w:rFonts w:ascii="TimesNewRoman" w:hAnsi="TimesNewRoman" w:cs="TimesNewRoman"/>
          <w:sz w:val="20"/>
          <w:szCs w:val="20"/>
        </w:rPr>
        <w:t>Hayder</w:t>
      </w:r>
      <w:proofErr w:type="spellEnd"/>
      <w:r>
        <w:rPr>
          <w:rFonts w:ascii="TimesNewRoman" w:hAnsi="TimesNewRoman" w:cs="TimesNewRoman"/>
          <w:sz w:val="20"/>
          <w:szCs w:val="20"/>
        </w:rPr>
        <w:t>, N.K. (2012). Design and Developing Online Iraqi Bus Reservation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System Using Unified Modeling Language. </w:t>
      </w:r>
      <w:r>
        <w:rPr>
          <w:rFonts w:ascii="TimesNewRoman,Italic" w:hAnsi="TimesNewRoman,Italic" w:cs="TimesNewRoman,Italic"/>
          <w:i/>
          <w:iCs/>
          <w:sz w:val="20"/>
          <w:szCs w:val="20"/>
        </w:rPr>
        <w:t xml:space="preserve">International Journal of Scientific knowledge </w:t>
      </w:r>
      <w:r>
        <w:rPr>
          <w:rFonts w:ascii="TimesNewRoman" w:hAnsi="TimesNewRoman" w:cs="TimesNewRoman"/>
          <w:sz w:val="20"/>
          <w:szCs w:val="20"/>
        </w:rPr>
        <w:t>Available at: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http://www.ijsk.org/uploads/3/1/1/7/3117743/v3i103_information_technology.pdf Accessed 13</w:t>
      </w:r>
      <w:r>
        <w:rPr>
          <w:rFonts w:ascii="TimesNewRoman" w:hAnsi="TimesNewRoman" w:cs="TimesNewRoman"/>
          <w:sz w:val="13"/>
          <w:szCs w:val="13"/>
        </w:rPr>
        <w:t xml:space="preserve">th </w:t>
      </w:r>
      <w:r>
        <w:rPr>
          <w:rFonts w:ascii="TimesNewRoman" w:hAnsi="TimesNewRoman" w:cs="TimesNewRoman"/>
          <w:sz w:val="20"/>
          <w:szCs w:val="20"/>
        </w:rPr>
        <w:t>December 2014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2. </w:t>
      </w:r>
      <w:proofErr w:type="spellStart"/>
      <w:r>
        <w:rPr>
          <w:rFonts w:ascii="TimesNewRoman" w:hAnsi="TimesNewRoman" w:cs="TimesNewRoman"/>
          <w:sz w:val="20"/>
          <w:szCs w:val="20"/>
        </w:rPr>
        <w:t>Gayathry</w:t>
      </w:r>
      <w:proofErr w:type="spellEnd"/>
      <w:r>
        <w:rPr>
          <w:rFonts w:ascii="TimesNewRoman" w:hAnsi="TimesNewRoman" w:cs="TimesNewRoman"/>
          <w:sz w:val="20"/>
          <w:szCs w:val="20"/>
        </w:rPr>
        <w:t xml:space="preserve">, S. (2013). </w:t>
      </w:r>
      <w:r>
        <w:rPr>
          <w:rFonts w:ascii="TimesNewRoman,Italic" w:hAnsi="TimesNewRoman,Italic" w:cs="TimesNewRoman,Italic"/>
          <w:i/>
          <w:iCs/>
          <w:sz w:val="20"/>
          <w:szCs w:val="20"/>
        </w:rPr>
        <w:t xml:space="preserve">Online Bus Ticketing System: </w:t>
      </w:r>
      <w:r>
        <w:rPr>
          <w:rFonts w:ascii="TimesNewRoman" w:hAnsi="TimesNewRoman" w:cs="TimesNewRoman"/>
          <w:sz w:val="20"/>
          <w:szCs w:val="20"/>
        </w:rPr>
        <w:t xml:space="preserve">Tactful Management Research Journal </w:t>
      </w:r>
      <w:proofErr w:type="gramStart"/>
      <w:r>
        <w:rPr>
          <w:rFonts w:ascii="TimesNewRoman" w:hAnsi="TimesNewRoman" w:cs="TimesNewRoman"/>
          <w:sz w:val="20"/>
          <w:szCs w:val="20"/>
        </w:rPr>
        <w:t>Through</w:t>
      </w:r>
      <w:proofErr w:type="gramEnd"/>
      <w:r>
        <w:rPr>
          <w:rFonts w:ascii="TimesNewRoman" w:hAnsi="TimesNewRoman" w:cs="TimesNewRoman"/>
          <w:sz w:val="20"/>
          <w:szCs w:val="20"/>
        </w:rPr>
        <w:t xml:space="preserve"> Case Studies.RedBus.in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3. </w:t>
      </w:r>
      <w:proofErr w:type="spellStart"/>
      <w:r>
        <w:rPr>
          <w:rFonts w:ascii="TimesNewRoman" w:hAnsi="TimesNewRoman" w:cs="TimesNewRoman"/>
          <w:sz w:val="20"/>
          <w:szCs w:val="20"/>
        </w:rPr>
        <w:t>Goessl</w:t>
      </w:r>
      <w:proofErr w:type="spellEnd"/>
      <w:r>
        <w:rPr>
          <w:rFonts w:ascii="TimesNewRoman" w:hAnsi="TimesNewRoman" w:cs="TimesNewRoman"/>
          <w:sz w:val="20"/>
          <w:szCs w:val="20"/>
        </w:rPr>
        <w:t xml:space="preserve">, L. (2009). </w:t>
      </w:r>
      <w:proofErr w:type="gramStart"/>
      <w:r>
        <w:rPr>
          <w:rFonts w:ascii="TimesNewRoman,Italic" w:hAnsi="TimesNewRoman,Italic" w:cs="TimesNewRoman,Italic"/>
          <w:i/>
          <w:iCs/>
          <w:sz w:val="20"/>
          <w:szCs w:val="20"/>
        </w:rPr>
        <w:t>Business Advantages of a Relational Database</w:t>
      </w:r>
      <w:r>
        <w:rPr>
          <w:rFonts w:ascii="TimesNewRoman" w:hAnsi="TimesNewRoman" w:cs="TimesNewRoman"/>
          <w:sz w:val="20"/>
          <w:szCs w:val="20"/>
        </w:rPr>
        <w:t>.</w:t>
      </w:r>
      <w:proofErr w:type="gramEnd"/>
      <w:r>
        <w:rPr>
          <w:rFonts w:ascii="TimesNewRoman" w:hAnsi="TimesNewRoman" w:cs="TimesNewRoman"/>
          <w:sz w:val="20"/>
          <w:szCs w:val="20"/>
        </w:rPr>
        <w:t xml:space="preserve"> Available at: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http://www.insidebusiness360.com/index.php/business-advantages-of-a-relational-database-15806/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,Italic" w:hAnsi="TimesNewRoman,Italic" w:cs="TimesNewRoman,Italic"/>
          <w:i/>
          <w:iCs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4. Invaderzim08, (2011).</w:t>
      </w:r>
      <w:r>
        <w:rPr>
          <w:rFonts w:ascii="TimesNewRoman,Italic" w:hAnsi="TimesNewRoman,Italic" w:cs="TimesNewRoman,Italic"/>
          <w:i/>
          <w:iCs/>
          <w:sz w:val="20"/>
          <w:szCs w:val="20"/>
        </w:rPr>
        <w:t>Online Bus Reservation System. Retrieved from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http://www.studymode.com/essays/Bus-Reservation-System-741084.html Accessed 20</w:t>
      </w:r>
      <w:r>
        <w:rPr>
          <w:rFonts w:ascii="TimesNewRoman" w:hAnsi="TimesNewRoman" w:cs="TimesNewRoman"/>
          <w:sz w:val="13"/>
          <w:szCs w:val="13"/>
        </w:rPr>
        <w:t xml:space="preserve">th </w:t>
      </w:r>
      <w:r>
        <w:rPr>
          <w:rFonts w:ascii="TimesNewRoman" w:hAnsi="TimesNewRoman" w:cs="TimesNewRoman"/>
          <w:sz w:val="20"/>
          <w:szCs w:val="20"/>
        </w:rPr>
        <w:t>November 2014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5. </w:t>
      </w:r>
      <w:proofErr w:type="spellStart"/>
      <w:r>
        <w:rPr>
          <w:rFonts w:ascii="TimesNewRoman" w:hAnsi="TimesNewRoman" w:cs="TimesNewRoman"/>
          <w:sz w:val="20"/>
          <w:szCs w:val="20"/>
        </w:rPr>
        <w:t>Maike</w:t>
      </w:r>
      <w:proofErr w:type="spellEnd"/>
      <w:r>
        <w:rPr>
          <w:rFonts w:ascii="TimesNewRoman" w:hAnsi="TimesNewRoman" w:cs="TimesNewRoman"/>
          <w:sz w:val="20"/>
          <w:szCs w:val="20"/>
        </w:rPr>
        <w:t>, J.P. (2014). Train, bus and museum - Interrelations of diverse actors within integrated E - ticketing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proofErr w:type="gramStart"/>
      <w:r>
        <w:rPr>
          <w:rFonts w:ascii="TimesNewRoman" w:hAnsi="TimesNewRoman" w:cs="TimesNewRoman"/>
          <w:sz w:val="20"/>
          <w:szCs w:val="20"/>
        </w:rPr>
        <w:t>schemes</w:t>
      </w:r>
      <w:proofErr w:type="gramEnd"/>
      <w:r>
        <w:rPr>
          <w:rFonts w:ascii="TimesNewRoman" w:hAnsi="TimesNewRoman" w:cs="TimesNewRoman"/>
          <w:sz w:val="20"/>
          <w:szCs w:val="20"/>
        </w:rPr>
        <w:t>. Available at: http://www.mobil-tum.vt.bgu.tum.de/fileadmin/w00bqi/www/Session_Poster/Puhe.pdf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Accessed 16</w:t>
      </w:r>
      <w:r>
        <w:rPr>
          <w:rFonts w:ascii="TimesNewRoman" w:hAnsi="TimesNewRoman" w:cs="TimesNewRoman"/>
          <w:sz w:val="13"/>
          <w:szCs w:val="13"/>
        </w:rPr>
        <w:t xml:space="preserve">th </w:t>
      </w:r>
      <w:r>
        <w:rPr>
          <w:rFonts w:ascii="TimesNewRoman" w:hAnsi="TimesNewRoman" w:cs="TimesNewRoman"/>
          <w:sz w:val="20"/>
          <w:szCs w:val="20"/>
        </w:rPr>
        <w:t>October 2014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6. Melisa, K. (2007).</w:t>
      </w:r>
      <w:r>
        <w:rPr>
          <w:rFonts w:ascii="TimesNewRoman,Italic" w:hAnsi="TimesNewRoman,Italic" w:cs="TimesNewRoman,Italic"/>
          <w:i/>
          <w:iCs/>
          <w:sz w:val="20"/>
          <w:szCs w:val="20"/>
        </w:rPr>
        <w:t xml:space="preserve">Online Bus Ticketing System: </w:t>
      </w:r>
      <w:r>
        <w:rPr>
          <w:rFonts w:ascii="TimesNewRoman" w:hAnsi="TimesNewRoman" w:cs="TimesNewRoman"/>
          <w:sz w:val="20"/>
          <w:szCs w:val="20"/>
        </w:rPr>
        <w:t xml:space="preserve">University </w:t>
      </w:r>
      <w:proofErr w:type="gramStart"/>
      <w:r>
        <w:rPr>
          <w:rFonts w:ascii="TimesNewRoman" w:hAnsi="TimesNewRoman" w:cs="TimesNewRoman"/>
          <w:sz w:val="20"/>
          <w:szCs w:val="20"/>
        </w:rPr>
        <w:t>Of</w:t>
      </w:r>
      <w:proofErr w:type="gramEnd"/>
      <w:r>
        <w:rPr>
          <w:rFonts w:ascii="TimesNewRoman" w:hAnsi="TimesNewRoman" w:cs="TimesNewRoman"/>
          <w:sz w:val="20"/>
          <w:szCs w:val="20"/>
        </w:rPr>
        <w:t xml:space="preserve"> </w:t>
      </w:r>
      <w:proofErr w:type="spellStart"/>
      <w:r>
        <w:rPr>
          <w:rFonts w:ascii="TimesNewRoman" w:hAnsi="TimesNewRoman" w:cs="TimesNewRoman"/>
          <w:sz w:val="20"/>
          <w:szCs w:val="20"/>
        </w:rPr>
        <w:t>Malaykuala</w:t>
      </w:r>
      <w:proofErr w:type="spellEnd"/>
      <w:r>
        <w:rPr>
          <w:rFonts w:ascii="TimesNewRoman" w:hAnsi="TimesNewRoman" w:cs="TimesNewRoman"/>
          <w:sz w:val="20"/>
          <w:szCs w:val="20"/>
        </w:rPr>
        <w:t xml:space="preserve"> Lumpur Accessed 17</w:t>
      </w:r>
      <w:r>
        <w:rPr>
          <w:rFonts w:ascii="TimesNewRoman" w:hAnsi="TimesNewRoman" w:cs="TimesNewRoman"/>
          <w:sz w:val="13"/>
          <w:szCs w:val="13"/>
        </w:rPr>
        <w:t xml:space="preserve">th </w:t>
      </w:r>
      <w:r>
        <w:rPr>
          <w:rFonts w:ascii="TimesNewRoman" w:hAnsi="TimesNewRoman" w:cs="TimesNewRoman"/>
          <w:sz w:val="20"/>
          <w:szCs w:val="20"/>
        </w:rPr>
        <w:t>November 2014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7. </w:t>
      </w:r>
      <w:proofErr w:type="spellStart"/>
      <w:r>
        <w:rPr>
          <w:rFonts w:ascii="TimesNewRoman" w:hAnsi="TimesNewRoman" w:cs="TimesNewRoman"/>
          <w:sz w:val="20"/>
          <w:szCs w:val="20"/>
        </w:rPr>
        <w:t>Mezghani</w:t>
      </w:r>
      <w:proofErr w:type="spellEnd"/>
      <w:r>
        <w:rPr>
          <w:rFonts w:ascii="TimesNewRoman" w:hAnsi="TimesNewRoman" w:cs="TimesNewRoman"/>
          <w:sz w:val="20"/>
          <w:szCs w:val="20"/>
        </w:rPr>
        <w:t>, M. (2008). Study on Electronic Ticketing in Public Transport. Available at: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http://www.emta.com/IMG/pdf/EMTA-Ticketing.pdf Accessed: 16</w:t>
      </w:r>
      <w:r>
        <w:rPr>
          <w:rFonts w:ascii="TimesNewRoman" w:hAnsi="TimesNewRoman" w:cs="TimesNewRoman"/>
          <w:sz w:val="13"/>
          <w:szCs w:val="13"/>
        </w:rPr>
        <w:t xml:space="preserve">th </w:t>
      </w:r>
      <w:r>
        <w:rPr>
          <w:rFonts w:ascii="TimesNewRoman" w:hAnsi="TimesNewRoman" w:cs="TimesNewRoman"/>
          <w:sz w:val="20"/>
          <w:szCs w:val="20"/>
        </w:rPr>
        <w:t>November 2014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8. </w:t>
      </w:r>
      <w:proofErr w:type="spellStart"/>
      <w:r>
        <w:rPr>
          <w:rFonts w:ascii="TimesNewRoman" w:hAnsi="TimesNewRoman" w:cs="TimesNewRoman"/>
          <w:sz w:val="20"/>
          <w:szCs w:val="20"/>
        </w:rPr>
        <w:t>Paskaleva</w:t>
      </w:r>
      <w:proofErr w:type="spellEnd"/>
      <w:r>
        <w:rPr>
          <w:rFonts w:ascii="TimesNewRoman" w:hAnsi="TimesNewRoman" w:cs="TimesNewRoman"/>
          <w:sz w:val="20"/>
          <w:szCs w:val="20"/>
        </w:rPr>
        <w:t>, K. (2014). Integrated Public e-Services: Joining-up Strategies and Technologies for City Available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proofErr w:type="gramStart"/>
      <w:r>
        <w:rPr>
          <w:rFonts w:ascii="TimesNewRoman" w:hAnsi="TimesNewRoman" w:cs="TimesNewRoman"/>
          <w:sz w:val="20"/>
          <w:szCs w:val="20"/>
        </w:rPr>
        <w:t>at</w:t>
      </w:r>
      <w:proofErr w:type="gramEnd"/>
      <w:r>
        <w:rPr>
          <w:rFonts w:ascii="TimesNewRoman" w:hAnsi="TimesNewRoman" w:cs="TimesNewRoman"/>
          <w:sz w:val="20"/>
          <w:szCs w:val="20"/>
        </w:rPr>
        <w:t>: http://www.europarl.europa.eu/RegData/etudes/etudes/join/2014/513551/IPOL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JOIN_ET%282014%29513551_EN.pdf Accessed 18</w:t>
      </w:r>
      <w:r>
        <w:rPr>
          <w:rFonts w:ascii="TimesNewRoman" w:hAnsi="TimesNewRoman" w:cs="TimesNewRoman"/>
          <w:sz w:val="13"/>
          <w:szCs w:val="13"/>
        </w:rPr>
        <w:t xml:space="preserve">th </w:t>
      </w:r>
      <w:r>
        <w:rPr>
          <w:rFonts w:ascii="TimesNewRoman" w:hAnsi="TimesNewRoman" w:cs="TimesNewRoman"/>
          <w:sz w:val="20"/>
          <w:szCs w:val="20"/>
        </w:rPr>
        <w:t>October 2014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9. </w:t>
      </w:r>
      <w:proofErr w:type="spellStart"/>
      <w:r>
        <w:rPr>
          <w:rFonts w:ascii="TimesNewRoman" w:hAnsi="TimesNewRoman" w:cs="TimesNewRoman"/>
          <w:sz w:val="20"/>
          <w:szCs w:val="20"/>
        </w:rPr>
        <w:t>Pricewaterhouse</w:t>
      </w:r>
      <w:proofErr w:type="spellEnd"/>
      <w:r>
        <w:rPr>
          <w:rFonts w:ascii="TimesNewRoman" w:hAnsi="TimesNewRoman" w:cs="TimesNewRoman"/>
          <w:sz w:val="20"/>
          <w:szCs w:val="20"/>
        </w:rPr>
        <w:t xml:space="preserve"> Coopers (2011). </w:t>
      </w:r>
      <w:proofErr w:type="gramStart"/>
      <w:r>
        <w:rPr>
          <w:rFonts w:ascii="TimesNewRoman" w:hAnsi="TimesNewRoman" w:cs="TimesNewRoman"/>
          <w:sz w:val="20"/>
          <w:szCs w:val="20"/>
        </w:rPr>
        <w:t>Smart &amp; Integrated Ticketing Report for Scotland.</w:t>
      </w:r>
      <w:proofErr w:type="gramEnd"/>
      <w:r>
        <w:rPr>
          <w:rFonts w:ascii="TimesNewRoman" w:hAnsi="TimesNewRoman" w:cs="TimesNewRoman"/>
          <w:sz w:val="20"/>
          <w:szCs w:val="20"/>
        </w:rPr>
        <w:t xml:space="preserve"> Available at: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>http://www.transportscotland.gov.uk/files/documents/reports/j13684/j13684.pdf Accessed: 30</w:t>
      </w:r>
      <w:r>
        <w:rPr>
          <w:rFonts w:ascii="TimesNewRoman" w:hAnsi="TimesNewRoman" w:cs="TimesNewRoman"/>
          <w:sz w:val="13"/>
          <w:szCs w:val="13"/>
        </w:rPr>
        <w:t xml:space="preserve">th </w:t>
      </w:r>
      <w:r>
        <w:rPr>
          <w:rFonts w:ascii="TimesNewRoman" w:hAnsi="TimesNewRoman" w:cs="TimesNewRoman"/>
          <w:sz w:val="20"/>
          <w:szCs w:val="20"/>
        </w:rPr>
        <w:t>October 2014</w:t>
      </w:r>
    </w:p>
    <w:p w:rsidR="008F1974" w:rsidRDefault="008F1974" w:rsidP="008F1974">
      <w:pPr>
        <w:autoSpaceDE w:val="0"/>
        <w:autoSpaceDN w:val="0"/>
        <w:adjustRightInd w:val="0"/>
        <w:spacing w:after="0" w:line="240" w:lineRule="auto"/>
        <w:rPr>
          <w:rFonts w:ascii="TimesNewRoman,Italic" w:hAnsi="TimesNewRoman,Italic" w:cs="TimesNewRoman,Italic"/>
          <w:i/>
          <w:iCs/>
          <w:sz w:val="20"/>
          <w:szCs w:val="20"/>
        </w:rPr>
      </w:pPr>
      <w:r>
        <w:rPr>
          <w:rFonts w:ascii="TimesNewRoman" w:hAnsi="TimesNewRoman" w:cs="TimesNewRoman"/>
          <w:sz w:val="20"/>
          <w:szCs w:val="20"/>
        </w:rPr>
        <w:t xml:space="preserve">10. </w:t>
      </w:r>
      <w:proofErr w:type="spellStart"/>
      <w:r>
        <w:rPr>
          <w:rFonts w:ascii="TimesNewRoman" w:hAnsi="TimesNewRoman" w:cs="TimesNewRoman"/>
          <w:sz w:val="20"/>
          <w:szCs w:val="20"/>
        </w:rPr>
        <w:t>Shivaji</w:t>
      </w:r>
      <w:proofErr w:type="spellEnd"/>
      <w:r>
        <w:rPr>
          <w:rFonts w:ascii="TimesNewRoman" w:hAnsi="TimesNewRoman" w:cs="TimesNewRoman"/>
          <w:sz w:val="20"/>
          <w:szCs w:val="20"/>
        </w:rPr>
        <w:t xml:space="preserve">. </w:t>
      </w:r>
      <w:proofErr w:type="spellStart"/>
      <w:proofErr w:type="gramStart"/>
      <w:r>
        <w:rPr>
          <w:rFonts w:ascii="TimesNewRoman" w:hAnsi="TimesNewRoman" w:cs="TimesNewRoman"/>
          <w:sz w:val="20"/>
          <w:szCs w:val="20"/>
        </w:rPr>
        <w:t>Varma</w:t>
      </w:r>
      <w:proofErr w:type="spellEnd"/>
      <w:r>
        <w:rPr>
          <w:rFonts w:ascii="TimesNewRoman" w:hAnsi="TimesNewRoman" w:cs="TimesNewRoman"/>
          <w:sz w:val="20"/>
          <w:szCs w:val="20"/>
        </w:rPr>
        <w:t>.</w:t>
      </w:r>
      <w:proofErr w:type="gramEnd"/>
      <w:r>
        <w:rPr>
          <w:rFonts w:ascii="TimesNewRoman" w:hAnsi="TimesNewRoman" w:cs="TimesNewRoman"/>
          <w:sz w:val="20"/>
          <w:szCs w:val="20"/>
        </w:rPr>
        <w:t xml:space="preserve"> </w:t>
      </w:r>
      <w:proofErr w:type="gramStart"/>
      <w:r>
        <w:rPr>
          <w:rFonts w:ascii="TimesNewRoman" w:hAnsi="TimesNewRoman" w:cs="TimesNewRoman"/>
          <w:sz w:val="20"/>
          <w:szCs w:val="20"/>
        </w:rPr>
        <w:t xml:space="preserve">(2010). </w:t>
      </w:r>
      <w:r>
        <w:rPr>
          <w:rFonts w:ascii="TimesNewRoman,Italic" w:hAnsi="TimesNewRoman,Italic" w:cs="TimesNewRoman,Italic"/>
          <w:i/>
          <w:iCs/>
          <w:sz w:val="20"/>
          <w:szCs w:val="20"/>
        </w:rPr>
        <w:t>Bus reservation system.</w:t>
      </w:r>
      <w:proofErr w:type="gramEnd"/>
      <w:r>
        <w:rPr>
          <w:rFonts w:ascii="TimesNewRoman,Italic" w:hAnsi="TimesNewRoman,Italic" w:cs="TimesNewRoman,Italic"/>
          <w:i/>
          <w:iCs/>
          <w:sz w:val="20"/>
          <w:szCs w:val="20"/>
        </w:rPr>
        <w:t xml:space="preserve"> Retrieved from</w:t>
      </w:r>
    </w:p>
    <w:p w:rsidR="008F1974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NewRoman" w:hAnsi="TimesNewRoman" w:cs="TimesNewRoman"/>
          <w:sz w:val="20"/>
          <w:szCs w:val="20"/>
        </w:rPr>
        <w:t>http://shivajivarma.wordpress.com/2010/09/20/dbms-project-bus-reservation Accessed 19</w:t>
      </w:r>
      <w:r>
        <w:rPr>
          <w:rFonts w:ascii="TimesNewRoman" w:hAnsi="TimesNewRoman" w:cs="TimesNewRoman"/>
          <w:sz w:val="13"/>
          <w:szCs w:val="13"/>
        </w:rPr>
        <w:t xml:space="preserve">th </w:t>
      </w:r>
      <w:r>
        <w:rPr>
          <w:rFonts w:ascii="TimesNewRoman" w:hAnsi="TimesNewRoman" w:cs="TimesNewRoman"/>
          <w:sz w:val="20"/>
          <w:szCs w:val="20"/>
        </w:rPr>
        <w:t>November 2014</w:t>
      </w:r>
    </w:p>
    <w:p w:rsidR="008F1974" w:rsidRPr="00AF5E9E" w:rsidRDefault="008F1974" w:rsidP="008F1974">
      <w:pPr>
        <w:tabs>
          <w:tab w:val="left" w:pos="5955"/>
        </w:tabs>
        <w:rPr>
          <w:rFonts w:ascii="Times New Roman" w:hAnsi="Times New Roman" w:cs="Times New Roman"/>
          <w:sz w:val="24"/>
          <w:szCs w:val="24"/>
        </w:rPr>
      </w:pPr>
      <w:hyperlink r:id="rId10" w:history="1">
        <w:r w:rsidRPr="00EA4681">
          <w:rPr>
            <w:rStyle w:val="Hyperlink"/>
            <w:rFonts w:ascii="Times New Roman" w:hAnsi="Times New Roman" w:cs="Times New Roman"/>
            <w:sz w:val="24"/>
            <w:szCs w:val="24"/>
          </w:rPr>
          <w:t>https://inautixonline.inautix.com/</w:t>
        </w:r>
      </w:hyperlink>
      <w:r w:rsidRPr="00AF5E9E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AF5E9E">
        <w:rPr>
          <w:rFonts w:ascii="Times New Roman" w:hAnsi="Times New Roman" w:cs="Times New Roman"/>
          <w:sz w:val="24"/>
          <w:szCs w:val="24"/>
        </w:rPr>
        <w:t>iNautix</w:t>
      </w:r>
      <w:proofErr w:type="spellEnd"/>
      <w:r w:rsidRPr="00AF5E9E">
        <w:rPr>
          <w:rFonts w:ascii="Times New Roman" w:hAnsi="Times New Roman" w:cs="Times New Roman"/>
          <w:sz w:val="24"/>
          <w:szCs w:val="24"/>
        </w:rPr>
        <w:t xml:space="preserve"> Company.</w:t>
      </w:r>
    </w:p>
    <w:p w:rsidR="008F1974" w:rsidRPr="00191B55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1974" w:rsidRPr="00191B55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1974" w:rsidRPr="00191B55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1974" w:rsidRPr="00191B55" w:rsidRDefault="008F1974" w:rsidP="008F19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F1974" w:rsidRDefault="008F1974" w:rsidP="008F1974"/>
    <w:p w:rsidR="008F1974" w:rsidRDefault="008F1974" w:rsidP="008F1974"/>
    <w:p w:rsidR="003D17D5" w:rsidRDefault="003D17D5"/>
    <w:sectPr w:rsidR="003D17D5" w:rsidSect="004E1C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F1974"/>
    <w:rsid w:val="003D17D5"/>
    <w:rsid w:val="008F19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197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97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inautixonline.inautix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nivetta</dc:creator>
  <cp:lastModifiedBy>nivetta</cp:lastModifiedBy>
  <cp:revision>1</cp:revision>
  <dcterms:created xsi:type="dcterms:W3CDTF">2017-04-23T13:20:00Z</dcterms:created>
  <dcterms:modified xsi:type="dcterms:W3CDTF">2017-04-23T13:21:00Z</dcterms:modified>
</cp:coreProperties>
</file>