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479" w:rsidRDefault="00661479" w:rsidP="006614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1)[EngComp ENADE 2014]</w:t>
      </w:r>
      <w:r>
        <w:rPr>
          <w:rFonts w:ascii="Helvetica" w:hAnsi="Helvetica" w:cs="Helvetica"/>
          <w:noProof/>
        </w:rPr>
        <w:drawing>
          <wp:inline distT="0" distB="0" distL="0" distR="0">
            <wp:extent cx="2676525" cy="56249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62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3D9" w:rsidRPr="001273D9">
        <w:rPr>
          <w:rFonts w:ascii="Helvetica" w:hAnsi="Helvetica" w:cs="Helvetica"/>
        </w:rPr>
        <w:lastRenderedPageBreak/>
        <w:t xml:space="preserve"> </w:t>
      </w:r>
      <w:r w:rsidR="001273D9">
        <w:rPr>
          <w:rFonts w:ascii="Helvetica" w:hAnsi="Helvetica" w:cs="Helvetica"/>
        </w:rPr>
        <w:t>2)[</w:t>
      </w:r>
      <w:r w:rsidR="007E0D53">
        <w:rPr>
          <w:rFonts w:ascii="Helvetica" w:hAnsi="Helvetica" w:cs="Helvetica"/>
        </w:rPr>
        <w:t>(13)Tec Redes</w:t>
      </w:r>
      <w:r w:rsidR="001273D9">
        <w:rPr>
          <w:rFonts w:ascii="Helvetica" w:hAnsi="Helvetica" w:cs="Helvetica"/>
        </w:rPr>
        <w:t xml:space="preserve"> ENADE 201</w:t>
      </w:r>
      <w:r w:rsidR="007E0D53">
        <w:rPr>
          <w:rFonts w:ascii="Helvetica" w:hAnsi="Helvetica" w:cs="Helvetica"/>
        </w:rPr>
        <w:t>1</w:t>
      </w:r>
      <w:r w:rsidR="001273D9">
        <w:rPr>
          <w:rFonts w:ascii="Helvetica" w:hAnsi="Helvetica" w:cs="Helvetica"/>
        </w:rPr>
        <w:t>]</w:t>
      </w:r>
      <w:r w:rsidR="001273D9">
        <w:rPr>
          <w:noProof/>
        </w:rPr>
        <w:drawing>
          <wp:inline distT="0" distB="0" distL="0" distR="0">
            <wp:extent cx="2475230" cy="3467803"/>
            <wp:effectExtent l="19050" t="0" r="1270" b="0"/>
            <wp:docPr id="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346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3D9" w:rsidRDefault="001273D9" w:rsidP="00661479"/>
    <w:p w:rsidR="001273D9" w:rsidRDefault="001273D9" w:rsidP="00661479">
      <w:pPr>
        <w:sectPr w:rsidR="001273D9" w:rsidSect="001273D9">
          <w:headerReference w:type="default" r:id="rId10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E0D53" w:rsidRDefault="007E0D53" w:rsidP="007E0D53">
      <w:pPr>
        <w:rPr>
          <w:rFonts w:ascii="TT2BEo00" w:hAnsi="TT2BEo00" w:cs="TT2BEo00"/>
          <w:sz w:val="20"/>
          <w:szCs w:val="20"/>
        </w:rPr>
      </w:pPr>
      <w:r>
        <w:lastRenderedPageBreak/>
        <w:t xml:space="preserve">3) [(61, 62)Redes - SERPRO 2013]  </w:t>
      </w:r>
      <w:r>
        <w:rPr>
          <w:rFonts w:ascii="TT2BEo00" w:hAnsi="TT2BEo00" w:cs="TT2BEo00"/>
          <w:sz w:val="20"/>
          <w:szCs w:val="20"/>
        </w:rPr>
        <w:t>A respeito da arquitetura TCP/IP, julgue os itens seguintes. Caso seja falso, justifique:</w:t>
      </w:r>
    </w:p>
    <w:p w:rsidR="007E0D53" w:rsidRDefault="007E0D53" w:rsidP="007E0D53">
      <w:pPr>
        <w:autoSpaceDE w:val="0"/>
        <w:autoSpaceDN w:val="0"/>
        <w:adjustRightInd w:val="0"/>
        <w:spacing w:after="0" w:line="240" w:lineRule="auto"/>
        <w:rPr>
          <w:rFonts w:ascii="TT2BEo00" w:hAnsi="TT2BEo00" w:cs="TT2BEo00"/>
          <w:sz w:val="20"/>
          <w:szCs w:val="20"/>
        </w:rPr>
      </w:pPr>
      <w:r>
        <w:rPr>
          <w:rFonts w:ascii="TT2BEo00" w:hAnsi="TT2BEo00" w:cs="TT2BEo00"/>
          <w:sz w:val="20"/>
          <w:szCs w:val="20"/>
        </w:rPr>
        <w:t>I)  Uma conexão TCP é inteiramente definida pelo IP da máquina local, pelo IP da máquina  remota e pela porta do serviço que vai ser utilizada no computador de destino.</w:t>
      </w:r>
    </w:p>
    <w:p w:rsidR="007E0D53" w:rsidRDefault="007E0D53" w:rsidP="007E0D53">
      <w:pPr>
        <w:autoSpaceDE w:val="0"/>
        <w:autoSpaceDN w:val="0"/>
        <w:adjustRightInd w:val="0"/>
        <w:spacing w:after="0" w:line="240" w:lineRule="auto"/>
        <w:rPr>
          <w:rFonts w:ascii="TT2BEo00" w:hAnsi="TT2BEo00" w:cs="TT2BEo00"/>
          <w:sz w:val="20"/>
          <w:szCs w:val="20"/>
        </w:rPr>
      </w:pPr>
    </w:p>
    <w:p w:rsidR="007E0D53" w:rsidRDefault="007E0D53" w:rsidP="007E0D53">
      <w:pPr>
        <w:autoSpaceDE w:val="0"/>
        <w:autoSpaceDN w:val="0"/>
        <w:adjustRightInd w:val="0"/>
        <w:spacing w:after="0" w:line="240" w:lineRule="auto"/>
      </w:pPr>
      <w:r>
        <w:rPr>
          <w:rFonts w:ascii="TT2BFo00" w:hAnsi="TT2BFo00" w:cs="TT2BFo00"/>
          <w:sz w:val="18"/>
          <w:szCs w:val="18"/>
        </w:rPr>
        <w:t xml:space="preserve">II)  </w:t>
      </w:r>
      <w:r>
        <w:rPr>
          <w:rFonts w:ascii="TT2BEo00" w:hAnsi="TT2BEo00" w:cs="TT2BEo00"/>
          <w:sz w:val="20"/>
          <w:szCs w:val="20"/>
        </w:rPr>
        <w:t>No modelo de referência TCP/IP, os protocolos da camada de transporte são orientados à conexão, enquanto o protocolo da camada de rede é não orientado à conexão</w:t>
      </w:r>
    </w:p>
    <w:p w:rsidR="00661479" w:rsidRDefault="00661479" w:rsidP="00661479"/>
    <w:p w:rsidR="00F35B31" w:rsidRDefault="0015400B" w:rsidP="0015400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4) [CIn/UFPE 2007.1] Detalhe graficamente o procedimento de abertura e fechamento de uma conexão TCP.</w:t>
      </w:r>
    </w:p>
    <w:p w:rsidR="0015400B" w:rsidRDefault="0015400B" w:rsidP="0015400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15400B" w:rsidRDefault="0015400B" w:rsidP="0015400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5) [CIn/UFPE 2007.1] Para cada uma das aplicações abaixo, diga qual o melhor protocolo de transporte a ser utilizado (TCP ou UDP), justificando sua resposta.</w:t>
      </w:r>
    </w:p>
    <w:p w:rsidR="0015400B" w:rsidRDefault="0015400B" w:rsidP="0015400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15400B" w:rsidRDefault="0015400B" w:rsidP="0015400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a) Download de vídeo</w:t>
      </w:r>
    </w:p>
    <w:p w:rsidR="0015400B" w:rsidRDefault="0015400B" w:rsidP="0015400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b) Streaming de vídeo</w:t>
      </w:r>
    </w:p>
    <w:p w:rsidR="0015400B" w:rsidRDefault="0015400B" w:rsidP="0015400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c) Voz sobre IP (</w:t>
      </w:r>
      <w:r>
        <w:rPr>
          <w:rFonts w:ascii="Helvetica-Oblique" w:hAnsi="Helvetica-Oblique" w:cs="Helvetica-Oblique"/>
          <w:i/>
          <w:iCs/>
        </w:rPr>
        <w:t xml:space="preserve">e.g. </w:t>
      </w:r>
      <w:r>
        <w:rPr>
          <w:rFonts w:ascii="Helvetica" w:hAnsi="Helvetica" w:cs="Helvetica"/>
        </w:rPr>
        <w:t>skype)</w:t>
      </w:r>
    </w:p>
    <w:p w:rsidR="0015400B" w:rsidRDefault="0015400B" w:rsidP="0015400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d) Email</w:t>
      </w:r>
    </w:p>
    <w:p w:rsidR="0015400B" w:rsidRDefault="0015400B" w:rsidP="0015400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e) FTP</w:t>
      </w:r>
    </w:p>
    <w:p w:rsidR="0015400B" w:rsidRDefault="0015400B" w:rsidP="0015400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f) Vídeo-telefonia</w:t>
      </w:r>
    </w:p>
    <w:p w:rsidR="0015400B" w:rsidRDefault="0015400B" w:rsidP="0015400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g) TV via P2P</w:t>
      </w:r>
    </w:p>
    <w:p w:rsidR="00683372" w:rsidRDefault="00683372" w:rsidP="0015400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683372" w:rsidRPr="00683372" w:rsidRDefault="00683372" w:rsidP="00683372">
      <w:pPr>
        <w:spacing w:after="0" w:line="240" w:lineRule="auto"/>
        <w:rPr>
          <w:rFonts w:ascii="Helvetica" w:hAnsi="Helvetica" w:cs="Helvetica"/>
        </w:rPr>
      </w:pPr>
      <w:r w:rsidRPr="00683372">
        <w:rPr>
          <w:rFonts w:ascii="Helvetica" w:hAnsi="Helvetica" w:cs="Helvetica"/>
        </w:rPr>
        <w:t>6)[IFRN 2014]Por que se diz que o Nível de Transporte da Arquitetura TCP/IP provê um serviço de entrega de dados fim a fim entre hospedeiros ?</w:t>
      </w:r>
    </w:p>
    <w:p w:rsidR="00683372" w:rsidRPr="00683372" w:rsidRDefault="00683372" w:rsidP="00683372">
      <w:pPr>
        <w:spacing w:after="0" w:line="240" w:lineRule="auto"/>
        <w:rPr>
          <w:rFonts w:ascii="Helvetica" w:hAnsi="Helvetica" w:cs="Helvetica"/>
        </w:rPr>
      </w:pPr>
    </w:p>
    <w:p w:rsidR="00683372" w:rsidRPr="00683372" w:rsidRDefault="00683372" w:rsidP="00683372">
      <w:pPr>
        <w:spacing w:after="0" w:line="240" w:lineRule="auto"/>
        <w:rPr>
          <w:rFonts w:ascii="Helvetica" w:hAnsi="Helvetica" w:cs="Helvetica"/>
        </w:rPr>
      </w:pPr>
      <w:r w:rsidRPr="00683372">
        <w:rPr>
          <w:rFonts w:ascii="Helvetica" w:hAnsi="Helvetica" w:cs="Helvetica"/>
        </w:rPr>
        <w:t>7) [IFRN 2014] O que significa o Número de Sequência de um segmento TCP? E o Número de Reconhecimento?</w:t>
      </w:r>
    </w:p>
    <w:p w:rsidR="00683372" w:rsidRDefault="00683372" w:rsidP="001540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05AA" w:rsidRDefault="00813F87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283.95pt;margin-top:287.6pt;width:89.25pt;height:21pt;z-index:251717632" filled="f" stroked="f">
            <v:textbox style="mso-next-textbox:#_x0000_s1090">
              <w:txbxContent>
                <w:p w:rsidR="00813F87" w:rsidRDefault="00813F87" w:rsidP="00813F87">
                  <w:r>
                    <w:t>Seq=??, 5bytes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margin-left:288.45pt;margin-top:301.1pt;width:87pt;height:12.75pt;z-index:251716608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86" type="#_x0000_t32" style="position:absolute;margin-left:285.45pt;margin-top:280.1pt;width:87pt;height:12.75pt;flip:x;z-index:251715584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85" type="#_x0000_t202" style="position:absolute;margin-left:291.45pt;margin-top:269.6pt;width:51pt;height:17.25pt;z-index:251714560" filled="f" stroked="f">
            <v:textbox style="mso-next-textbox:#_x0000_s1085">
              <w:txbxContent>
                <w:p w:rsidR="00813F87" w:rsidRDefault="00813F87" w:rsidP="00813F87">
                  <w:r>
                    <w:t>ACK=95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83" type="#_x0000_t32" style="position:absolute;margin-left:286.95pt;margin-top:265.1pt;width:87pt;height:12.75pt;z-index:251712512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84" type="#_x0000_t202" style="position:absolute;margin-left:282.45pt;margin-top:250.85pt;width:89.25pt;height:21pt;z-index:251713536" filled="f" stroked="f">
            <v:textbox style="mso-next-textbox:#_x0000_s1084">
              <w:txbxContent>
                <w:p w:rsidR="00813F87" w:rsidRDefault="00813F87" w:rsidP="00813F87">
                  <w:r>
                    <w:t>Seq=85, 5bytes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73" type="#_x0000_t202" style="position:absolute;margin-left:280.95pt;margin-top:173.6pt;width:89.25pt;height:21pt;z-index:251702272" filled="f" stroked="f">
            <v:textbox style="mso-next-textbox:#_x0000_s1073">
              <w:txbxContent>
                <w:p w:rsidR="00813F87" w:rsidRDefault="00813F87" w:rsidP="00813F87">
                  <w:r>
                    <w:t>Seq=85, 5bytes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80" type="#_x0000_t32" style="position:absolute;margin-left:284.7pt;margin-top:244.85pt;width:87pt;height:12.75pt;flip:x;z-index:251709440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78" type="#_x0000_t202" style="position:absolute;margin-left:290.7pt;margin-top:232.85pt;width:51pt;height:17.25pt;z-index:251707392" filled="f" stroked="f">
            <v:textbox style="mso-next-textbox:#_x0000_s1078">
              <w:txbxContent>
                <w:p w:rsidR="00813F87" w:rsidRDefault="00813F87" w:rsidP="00813F87">
                  <w:r>
                    <w:t>ACK=90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81" type="#_x0000_t87" style="position:absolute;margin-left:268.95pt;margin-top:194.6pt;width:15.75pt;height:55.5pt;z-index:251710464"/>
        </w:pict>
      </w:r>
      <w:r>
        <w:rPr>
          <w:rFonts w:ascii="Arial" w:hAnsi="Arial" w:cs="Arial"/>
          <w:noProof/>
          <w:lang w:eastAsia="pt-BR"/>
        </w:rPr>
        <w:pict>
          <v:shape id="_x0000_s1082" type="#_x0000_t202" style="position:absolute;margin-left:184.95pt;margin-top:199.1pt;width:93.75pt;height:51pt;z-index:251711488" filled="f" stroked="f">
            <v:textbox style="mso-next-textbox:#_x0000_s1082">
              <w:txbxContent>
                <w:p w:rsidR="00813F87" w:rsidRDefault="00813F87" w:rsidP="00813F87">
                  <w:r>
                    <w:t>Temporizador do Segmento 85 expira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77" type="#_x0000_t32" style="position:absolute;margin-left:286.95pt;margin-top:214.85pt;width:84.75pt;height:6.75pt;z-index:251706368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76" type="#_x0000_t202" style="position:absolute;margin-left:285.45pt;margin-top:199.1pt;width:85.5pt;height:18.75pt;z-index:251705344" filled="f" stroked="f">
            <v:textbox>
              <w:txbxContent>
                <w:p w:rsidR="00813F87" w:rsidRDefault="00813F87" w:rsidP="00813F87">
                  <w:r>
                    <w:t>Seq=90, 5bytes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75" type="#_x0000_t202" style="position:absolute;margin-left:278.7pt;margin-top:257.6pt;width:67.5pt;height:22.5pt;z-index:251704320" filled="f" stroked="f">
            <v:textbox>
              <w:txbxContent>
                <w:p w:rsidR="00813F87" w:rsidRDefault="00813F87" w:rsidP="00813F87"/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72" type="#_x0000_t32" style="position:absolute;margin-left:285.45pt;margin-top:193.1pt;width:87pt;height:12.75pt;z-index:251701248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71" type="#_x0000_t32" style="position:absolute;margin-left:372.45pt;margin-top:178.1pt;width:0;height:135pt;z-index:251700224" o:connectortype="straight" strokeweight="2.25p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70" type="#_x0000_t32" style="position:absolute;margin-left:285.45pt;margin-top:177.35pt;width:0;height:135pt;z-index:251699200" o:connectortype="straight" strokeweight="2.25p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68" type="#_x0000_t202" style="position:absolute;margin-left:-56.55pt;margin-top:223.85pt;width:93.75pt;height:51pt;z-index:251698176" filled="f" stroked="f">
            <v:textbox>
              <w:txbxContent>
                <w:p w:rsidR="00813F87" w:rsidRDefault="00813F87" w:rsidP="00813F87">
                  <w:r>
                    <w:t>Temporizador do Segmento 100 expira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58" type="#_x0000_t202" style="position:absolute;margin-left:43.95pt;margin-top:260.6pt;width:93.75pt;height:26.25pt;z-index:251687936" filled="f" stroked="f">
            <v:textbox>
              <w:txbxContent>
                <w:p w:rsidR="00813F87" w:rsidRDefault="00813F87" w:rsidP="00813F87">
                  <w:r>
                    <w:t>Seq=100, 12bytes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59" type="#_x0000_t32" style="position:absolute;margin-left:45.45pt;margin-top:274.85pt;width:85.5pt;height:10.5pt;z-index:251688960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67" type="#_x0000_t87" style="position:absolute;margin-left:24.45pt;margin-top:204.35pt;width:15pt;height:67.5pt;z-index:251697152"/>
        </w:pict>
      </w:r>
      <w:r>
        <w:rPr>
          <w:rFonts w:ascii="Arial" w:hAnsi="Arial" w:cs="Arial"/>
          <w:noProof/>
          <w:lang w:eastAsia="pt-BR"/>
        </w:rPr>
        <w:pict>
          <v:shape id="_x0000_s1060" type="#_x0000_t202" style="position:absolute;margin-left:49.2pt;margin-top:297.35pt;width:55.5pt;height:19.5pt;z-index:251689984" filled="f" stroked="f">
            <v:textbox style="mso-next-textbox:#_x0000_s1060">
              <w:txbxContent>
                <w:p w:rsidR="00813F87" w:rsidRDefault="00813F87" w:rsidP="00813F87">
                  <w:r>
                    <w:t>ACK=??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62" type="#_x0000_t32" style="position:absolute;margin-left:43.2pt;margin-top:305.6pt;width:87pt;height:12.75pt;flip:x;z-index:251692032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61" type="#_x0000_t202" style="position:absolute;margin-left:52.2pt;margin-top:204.35pt;width:57pt;height:19.5pt;z-index:251691008" filled="f" stroked="f">
            <v:textbox>
              <w:txbxContent>
                <w:p w:rsidR="00813F87" w:rsidRDefault="00813F87" w:rsidP="00813F87">
                  <w:r>
                    <w:t>ACK=112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63" type="#_x0000_t71" style="position:absolute;margin-left:56.7pt;margin-top:217.85pt;width:20.25pt;height:17.25pt;z-index:251693056"/>
        </w:pict>
      </w:r>
      <w:r>
        <w:rPr>
          <w:rFonts w:ascii="Arial" w:hAnsi="Arial" w:cs="Arial"/>
          <w:noProof/>
          <w:lang w:eastAsia="pt-BR"/>
        </w:rPr>
        <w:pict>
          <v:shape id="_x0000_s1056" type="#_x0000_t32" style="position:absolute;margin-left:76.95pt;margin-top:217.85pt;width:54pt;height:7.5pt;flip:x;z-index:251685888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55" type="#_x0000_t202" style="position:absolute;margin-left:39.45pt;margin-top:183.35pt;width:93.75pt;height:26.25pt;z-index:251684864" filled="f" stroked="f">
            <v:textbox style="mso-next-textbox:#_x0000_s1055">
              <w:txbxContent>
                <w:p w:rsidR="00813F87" w:rsidRDefault="00813F87" w:rsidP="00813F87">
                  <w:r>
                    <w:t>Seq=100, 12bytes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54" type="#_x0000_t32" style="position:absolute;margin-left:43.95pt;margin-top:197.6pt;width:87pt;height:12.75pt;z-index:251683840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53" type="#_x0000_t32" style="position:absolute;margin-left:130.95pt;margin-top:182.6pt;width:0;height:135pt;z-index:251682816" o:connectortype="straight" strokeweight="2.25p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52" type="#_x0000_t32" style="position:absolute;margin-left:43.95pt;margin-top:181.85pt;width:0;height:135pt;z-index:251681792" o:connectortype="straight" strokeweight="2.25p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57" type="#_x0000_t202" style="position:absolute;margin-left:37.2pt;margin-top:262.1pt;width:67.5pt;height:22.5pt;z-index:251686912" filled="f" stroked="f">
            <v:textbox>
              <w:txbxContent>
                <w:p w:rsidR="00813F87" w:rsidRDefault="00813F87" w:rsidP="00813F87"/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47" type="#_x0000_t32" style="position:absolute;margin-left:285.45pt;margin-top:100.85pt;width:84.75pt;height:6.75pt;z-index:251677696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41" type="#_x0000_t32" style="position:absolute;margin-left:370.95pt;margin-top:31.85pt;width:0;height:135pt;z-index:251671552" o:connectortype="straight" strokeweight="2.25p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40" type="#_x0000_t32" style="position:absolute;margin-left:283.95pt;margin-top:31.1pt;width:0;height:135pt;z-index:251670528" o:connectortype="straight" strokeweight="2.25p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50" type="#_x0000_t32" style="position:absolute;margin-left:283.2pt;margin-top:123.35pt;width:87pt;height:12.75pt;flip:x;z-index:251680768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49" type="#_x0000_t202" style="position:absolute;margin-left:277.2pt;margin-top:55.1pt;width:64.5pt;height:19.5pt;z-index:251679744" filled="f" stroked="f">
            <v:textbox>
              <w:txbxContent>
                <w:p w:rsidR="00813F87" w:rsidRDefault="00813F87" w:rsidP="00813F87">
                  <w:r>
                    <w:t>ACK=??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48" type="#_x0000_t202" style="position:absolute;margin-left:289.2pt;margin-top:111.35pt;width:55.5pt;height:19.5pt;z-index:251678720" filled="f" stroked="f">
            <v:textbox>
              <w:txbxContent>
                <w:p w:rsidR="00813F87" w:rsidRDefault="00813F87" w:rsidP="00813F87">
                  <w:r>
                    <w:t>ACK=95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46" type="#_x0000_t202" style="position:absolute;margin-left:283.95pt;margin-top:79.85pt;width:93.75pt;height:26.25pt;z-index:251676672" filled="f" stroked="f">
            <v:textbox>
              <w:txbxContent>
                <w:p w:rsidR="00813F87" w:rsidRDefault="00813F87" w:rsidP="00813F87">
                  <w:r>
                    <w:t>Seq=90, 5bytes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45" type="#_x0000_t202" style="position:absolute;margin-left:277.2pt;margin-top:111.35pt;width:67.5pt;height:22.5pt;z-index:251675648" filled="f" stroked="f">
            <v:textbox>
              <w:txbxContent>
                <w:p w:rsidR="00813F87" w:rsidRDefault="00813F87" w:rsidP="00813F87"/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44" type="#_x0000_t32" style="position:absolute;margin-left:283.95pt;margin-top:67.1pt;width:87pt;height:12.75pt;flip:x;z-index:251674624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43" type="#_x0000_t202" style="position:absolute;margin-left:279.45pt;margin-top:32.6pt;width:93.75pt;height:26.25pt;z-index:251673600" filled="f" stroked="f">
            <v:textbox>
              <w:txbxContent>
                <w:p w:rsidR="00813F87" w:rsidRDefault="00813F87" w:rsidP="00813F87">
                  <w:r>
                    <w:t>Seq=85, 5bytes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42" type="#_x0000_t32" style="position:absolute;margin-left:283.95pt;margin-top:46.85pt;width:87pt;height:12.75pt;z-index:251672576" o:connectortype="straight">
            <v:stroke endarrow="block"/>
          </v:shape>
        </w:pict>
      </w:r>
      <w:r w:rsidR="001005AA">
        <w:rPr>
          <w:rFonts w:ascii="Arial" w:hAnsi="Arial" w:cs="Arial"/>
        </w:rPr>
        <w:t>8)Complete os números de sequência nos fluxos a seguir:</w:t>
      </w:r>
      <w:r w:rsidR="001005AA" w:rsidRPr="001005AA">
        <w:rPr>
          <w:noProof/>
          <w:lang w:eastAsia="pt-BR"/>
        </w:rPr>
        <w:t xml:space="preserve"> </w:t>
      </w: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C34F87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pict>
          <v:shape id="_x0000_s1116" type="#_x0000_t202" style="position:absolute;margin-left:10.2pt;margin-top:94.3pt;width:93.75pt;height:21pt;z-index:251730944" filled="f" stroked="f">
            <v:textbox style="mso-next-textbox:#_x0000_s1116">
              <w:txbxContent>
                <w:p w:rsidR="00C34F87" w:rsidRDefault="00C34F87" w:rsidP="00C34F87">
                  <w:r>
                    <w:t>Seq=??, 12bytes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115" type="#_x0000_t32" style="position:absolute;margin-left:14.7pt;margin-top:108.55pt;width:87pt;height:12.75pt;z-index:251729920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114" type="#_x0000_t71" style="position:absolute;margin-left:28.2pt;margin-top:40.3pt;width:20.25pt;height:17.25pt;z-index:251728896"/>
        </w:pict>
      </w:r>
      <w:r>
        <w:rPr>
          <w:rFonts w:ascii="Arial" w:hAnsi="Arial" w:cs="Arial"/>
          <w:noProof/>
          <w:lang w:eastAsia="pt-BR"/>
        </w:rPr>
        <w:pict>
          <v:shape id="_x0000_s1113" type="#_x0000_t32" style="position:absolute;margin-left:14.7pt;margin-top:81.55pt;width:87pt;height:12.75pt;flip:x;z-index:251727872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112" type="#_x0000_t202" style="position:absolute;margin-left:23.7pt;margin-top:26.8pt;width:57pt;height:19.5pt;z-index:251726848" filled="f" stroked="f">
            <v:textbox>
              <w:txbxContent>
                <w:p w:rsidR="00C34F87" w:rsidRDefault="00C34F87" w:rsidP="00C34F87">
                  <w:r>
                    <w:t>ACK=112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111" type="#_x0000_t202" style="position:absolute;margin-left:20.7pt;margin-top:73.3pt;width:55.5pt;height:19.5pt;z-index:251725824" filled="f" stroked="f">
            <v:textbox style="mso-next-textbox:#_x0000_s1111">
              <w:txbxContent>
                <w:p w:rsidR="00C34F87" w:rsidRDefault="00C34F87" w:rsidP="00C34F87">
                  <w:r>
                    <w:t>ACK=124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110" type="#_x0000_t32" style="position:absolute;margin-left:16.95pt;margin-top:64.3pt;width:85.5pt;height:10.5pt;z-index:251724800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109" type="#_x0000_t202" style="position:absolute;margin-left:15.45pt;margin-top:50.05pt;width:93.75pt;height:19.5pt;z-index:251723776" filled="f" stroked="f">
            <v:textbox>
              <w:txbxContent>
                <w:p w:rsidR="00C34F87" w:rsidRDefault="00C34F87" w:rsidP="00C34F87">
                  <w:r>
                    <w:t>Seq=112, 12bytes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108" type="#_x0000_t32" style="position:absolute;margin-left:48.45pt;margin-top:40.3pt;width:54pt;height:7.5pt;flip:x;z-index:251722752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107" type="#_x0000_t202" style="position:absolute;margin-left:10.95pt;margin-top:5.8pt;width:93.75pt;height:21pt;z-index:251721728" filled="f" stroked="f">
            <v:textbox style="mso-next-textbox:#_x0000_s1107">
              <w:txbxContent>
                <w:p w:rsidR="00C34F87" w:rsidRDefault="00C34F87" w:rsidP="00C34F87">
                  <w:r>
                    <w:t>Seq=100, 12bytes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106" type="#_x0000_t32" style="position:absolute;margin-left:15.45pt;margin-top:20.05pt;width:87pt;height:12.75pt;z-index:251720704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105" type="#_x0000_t32" style="position:absolute;margin-left:102.45pt;margin-top:5.05pt;width:0;height:135pt;z-index:251719680" o:connectortype="straight" strokeweight="2.25p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104" type="#_x0000_t32" style="position:absolute;margin-left:15.45pt;margin-top:4.3pt;width:0;height:135pt;z-index:251718656" o:connectortype="straight" strokeweight="2.25pt">
            <v:stroke endarrow="block"/>
          </v:shape>
        </w:pict>
      </w: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Pr="00F35B31" w:rsidRDefault="00695A3B" w:rsidP="001540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695A3B" w:rsidRPr="00F35B31" w:rsidSect="00FB3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4DE" w:rsidRDefault="00F204DE" w:rsidP="00F35B31">
      <w:pPr>
        <w:spacing w:after="0" w:line="240" w:lineRule="auto"/>
      </w:pPr>
      <w:r>
        <w:separator/>
      </w:r>
    </w:p>
  </w:endnote>
  <w:endnote w:type="continuationSeparator" w:id="1">
    <w:p w:rsidR="00F204DE" w:rsidRDefault="00F204DE" w:rsidP="00F3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BE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2BF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4DE" w:rsidRDefault="00F204DE" w:rsidP="00F35B31">
      <w:pPr>
        <w:spacing w:after="0" w:line="240" w:lineRule="auto"/>
      </w:pPr>
      <w:r>
        <w:separator/>
      </w:r>
    </w:p>
  </w:footnote>
  <w:footnote w:type="continuationSeparator" w:id="1">
    <w:p w:rsidR="00F204DE" w:rsidRDefault="00F204DE" w:rsidP="00F3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B31" w:rsidRDefault="00F35B31" w:rsidP="00F35B31">
    <w:pPr>
      <w:spacing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Redes de Computadores </w:t>
    </w:r>
    <w:r>
      <w:rPr>
        <w:sz w:val="20"/>
        <w:szCs w:val="20"/>
      </w:rPr>
      <w:t>- FACIPE</w:t>
    </w:r>
  </w:p>
  <w:p w:rsidR="00F35B31" w:rsidRPr="00FE3AE3" w:rsidRDefault="00F35B31" w:rsidP="00F35B31">
    <w:pPr>
      <w:spacing w:line="240" w:lineRule="auto"/>
      <w:contextualSpacing/>
      <w:rPr>
        <w:rFonts w:ascii="Helvetica-Bold" w:hAnsi="Helvetica-Bold" w:cs="Helvetica-Bold"/>
        <w:b/>
        <w:bCs/>
        <w:sz w:val="20"/>
        <w:szCs w:val="20"/>
      </w:rPr>
    </w:pPr>
    <w:r w:rsidRPr="00FE3AE3">
      <w:rPr>
        <w:sz w:val="20"/>
        <w:szCs w:val="20"/>
      </w:rPr>
      <w:t>0</w:t>
    </w:r>
    <w:r w:rsidR="00AA6BCB">
      <w:rPr>
        <w:sz w:val="20"/>
        <w:szCs w:val="20"/>
      </w:rPr>
      <w:t>5-UDP</w:t>
    </w:r>
    <w:r w:rsidRPr="00FE3AE3">
      <w:rPr>
        <w:sz w:val="20"/>
        <w:szCs w:val="20"/>
      </w:rPr>
      <w:t>– Exercícios</w:t>
    </w:r>
  </w:p>
  <w:p w:rsidR="00F35B31" w:rsidRPr="00FE3AE3" w:rsidRDefault="00F35B31" w:rsidP="00F35B31">
    <w:pPr>
      <w:autoSpaceDE w:val="0"/>
      <w:autoSpaceDN w:val="0"/>
      <w:adjustRightInd w:val="0"/>
      <w:spacing w:after="0"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>
      <w:rPr>
        <w:sz w:val="20"/>
        <w:szCs w:val="20"/>
      </w:rPr>
      <w:t>Nivia Quental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735B1"/>
    <w:multiLevelType w:val="hybridMultilevel"/>
    <w:tmpl w:val="A66644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5B31"/>
    <w:rsid w:val="000D63A0"/>
    <w:rsid w:val="001005AA"/>
    <w:rsid w:val="001273D9"/>
    <w:rsid w:val="0015400B"/>
    <w:rsid w:val="00377641"/>
    <w:rsid w:val="00661479"/>
    <w:rsid w:val="00683372"/>
    <w:rsid w:val="00695A3B"/>
    <w:rsid w:val="00695DFD"/>
    <w:rsid w:val="007E0D53"/>
    <w:rsid w:val="0080436B"/>
    <w:rsid w:val="00813F87"/>
    <w:rsid w:val="008757BB"/>
    <w:rsid w:val="009A5A81"/>
    <w:rsid w:val="009B0754"/>
    <w:rsid w:val="00AA6BCB"/>
    <w:rsid w:val="00C34F87"/>
    <w:rsid w:val="00C719C7"/>
    <w:rsid w:val="00CE4DFF"/>
    <w:rsid w:val="00D917F7"/>
    <w:rsid w:val="00EE50A3"/>
    <w:rsid w:val="00F204DE"/>
    <w:rsid w:val="00F35B31"/>
    <w:rsid w:val="00F90853"/>
    <w:rsid w:val="00FB3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1" type="connector" idref="#_x0000_s1040"/>
        <o:r id="V:Rule12" type="connector" idref="#_x0000_s1041"/>
        <o:r id="V:Rule13" type="connector" idref="#_x0000_s1042"/>
        <o:r id="V:Rule14" type="connector" idref="#_x0000_s1044"/>
        <o:r id="V:Rule15" type="connector" idref="#_x0000_s1047"/>
        <o:r id="V:Rule16" type="connector" idref="#_x0000_s1050"/>
        <o:r id="V:Rule17" type="connector" idref="#_x0000_s1052"/>
        <o:r id="V:Rule18" type="connector" idref="#_x0000_s1053"/>
        <o:r id="V:Rule19" type="connector" idref="#_x0000_s1054"/>
        <o:r id="V:Rule20" type="connector" idref="#_x0000_s1056"/>
        <o:r id="V:Rule21" type="connector" idref="#_x0000_s1059"/>
        <o:r id="V:Rule22" type="connector" idref="#_x0000_s1062"/>
        <o:r id="V:Rule24" type="connector" idref="#_x0000_s1070"/>
        <o:r id="V:Rule25" type="connector" idref="#_x0000_s1071"/>
        <o:r id="V:Rule26" type="connector" idref="#_x0000_s1072"/>
        <o:r id="V:Rule28" type="connector" idref="#_x0000_s1077"/>
        <o:r id="V:Rule29" type="connector" idref="#_x0000_s1080"/>
        <o:r id="V:Rule30" type="connector" idref="#_x0000_s1083"/>
        <o:r id="V:Rule31" type="connector" idref="#_x0000_s1086"/>
        <o:r id="V:Rule33" type="connector" idref="#_x0000_s1089"/>
        <o:r id="V:Rule41" type="connector" idref="#_x0000_s1104"/>
        <o:r id="V:Rule42" type="connector" idref="#_x0000_s1105"/>
        <o:r id="V:Rule43" type="connector" idref="#_x0000_s1106"/>
        <o:r id="V:Rule44" type="connector" idref="#_x0000_s1108"/>
        <o:r id="V:Rule45" type="connector" idref="#_x0000_s1110"/>
        <o:r id="V:Rule46" type="connector" idref="#_x0000_s1113"/>
        <o:r id="V:Rule47" type="connector" idref="#_x0000_s111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B31"/>
  </w:style>
  <w:style w:type="paragraph" w:styleId="Footer">
    <w:name w:val="footer"/>
    <w:basedOn w:val="Normal"/>
    <w:link w:val="FooterChar"/>
    <w:uiPriority w:val="99"/>
    <w:semiHidden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B31"/>
  </w:style>
  <w:style w:type="paragraph" w:styleId="BalloonText">
    <w:name w:val="Balloon Text"/>
    <w:basedOn w:val="Normal"/>
    <w:link w:val="BalloonTextChar"/>
    <w:uiPriority w:val="99"/>
    <w:semiHidden/>
    <w:unhideWhenUsed/>
    <w:rsid w:val="00F35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B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1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9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41285-6052-4015-8BA8-DEC0BF67A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2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16</cp:revision>
  <dcterms:created xsi:type="dcterms:W3CDTF">2016-08-03T01:04:00Z</dcterms:created>
  <dcterms:modified xsi:type="dcterms:W3CDTF">2016-08-25T01:33:00Z</dcterms:modified>
</cp:coreProperties>
</file>