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PREDICTIVE MODELING AND OPTIMIZATION</w:t>
        <w:br/>
        <w:t>FOR LOGISTICS OPERATIONS</w:t>
      </w:r>
    </w:p>
    <w:p>
      <w:pPr>
        <w:jc w:val="center"/>
      </w:pPr>
      <w:r>
        <w:rPr>
          <w:sz w:val="28"/>
        </w:rPr>
        <w:br/>
        <w:t>A Python-Based Logistics Forecasting and Optimization Report</w:t>
      </w:r>
    </w:p>
    <w:p/>
    <w:p>
      <w:pPr>
        <w:jc w:val="center"/>
      </w:pPr>
      <w:r>
        <w:rPr>
          <w:b/>
        </w:rPr>
        <w:t>Assignment Report</w:t>
      </w:r>
      <w:r>
        <w:br/>
        <w:br/>
        <w:t>Focus: Delivery Time Prediction and Operational Optimization</w:t>
      </w:r>
      <w:r>
        <w:br/>
        <w:t>Domain: Logistics and Supply Chain Management</w:t>
      </w:r>
      <w:r>
        <w:br/>
        <w:t>Technology: Python, Pandas, NumPy, Scikit-learn</w:t>
      </w:r>
      <w:r>
        <w:br/>
        <w:br/>
        <w:t>Academic Year: 2026</w:t>
      </w:r>
    </w:p>
    <w:p>
      <w:r>
        <w:br w:type="page"/>
      </w:r>
    </w:p>
    <w:p>
      <w:pPr>
        <w:pStyle w:val="Heading1"/>
      </w:pPr>
      <w:r>
        <w:t>Abstract</w:t>
      </w:r>
    </w:p>
    <w:p>
      <w:r>
        <w:t>This report presents a predictive modeling and optimization framework for improving logistics delivery performance. The selected problem is the prediction of delivery time for shipments using operational, customer, route, traffic, weather, and shipment-related attributes. A hypothetical dataset is simulated to represent realistic logistics operations. Multiple machine learning models are considered, including Linear Regression, Decision Tree Regression, Random Forest Regression, and Gradient Boosting Regression. The models are evaluated using Mean Absolute Error (MAE), Root Mean Squared Error (RMSE), and R-squared (R²). Cross-validation and hyperparameter tuning are incorporated to improve model reliability. The report then converts predictive insights into actionable optimization strategies such as dynamic resource allocation, route prioritization, delivery-slot planning, and cost minimization. The overall objective is to demonstrate how predictive analytics can support data-driven logistics decisions and improve delivery reliability.</w:t>
      </w:r>
    </w:p>
    <w:p>
      <w:pPr>
        <w:pStyle w:val="Heading1"/>
      </w:pPr>
      <w:r>
        <w:t>1. Introduction</w:t>
      </w:r>
    </w:p>
    <w:p>
      <w:r>
        <w:t>Logistics organizations handle large numbers of shipments every day. Delivery performance can be affected by distance, traffic congestion, weather, shipment weight, number of stops, vehicle type, warehouse processing time, and driver workload. If delivery delays can be predicted before a shipment is dispatched, logistics managers can take preventive action rather than responding after a delay occurs.</w:t>
      </w:r>
    </w:p>
    <w:p>
      <w:r>
        <w:t>Predictive modeling provides a systematic way to estimate future delivery performance from historical and operational data. Optimization techniques can then use these predictions to decide how vehicles, drivers, routes, and delivery slots should be allocated. This report combines both stages into one decision-support framework.</w:t>
      </w:r>
    </w:p>
    <w:p>
      <w:pPr>
        <w:pStyle w:val="Heading1"/>
      </w:pPr>
      <w:r>
        <w:t>2. Problem Definition</w:t>
      </w:r>
    </w:p>
    <w:p>
      <w:r>
        <w:t>The logistics problem selected for this assignment is: Predict the expected delivery time of a shipment before dispatch and use the prediction to optimize operational resources and reduce late deliveries.</w:t>
      </w:r>
    </w:p>
    <w:tbl>
      <w:tblPr>
        <w:tblStyle w:val="TableGrid"/>
        <w:tblW w:type="auto" w:w="0"/>
        <w:jc w:val="center"/>
        <w:tblLook w:firstColumn="1" w:firstRow="1" w:lastColumn="0" w:lastRow="0" w:noHBand="0" w:noVBand="1" w:val="04A0"/>
      </w:tblPr>
      <w:tblGrid>
        <w:gridCol w:w="4968"/>
        <w:gridCol w:w="4968"/>
      </w:tblGrid>
      <w:tr>
        <w:tc>
          <w:tcPr>
            <w:tcW w:type="dxa" w:w="2304"/>
            <w:shd w:fill="D9EAF7"/>
          </w:tcPr>
          <w:p>
            <w:r>
              <w:rPr>
                <w:b/>
              </w:rPr>
              <w:t>Element</w:t>
            </w:r>
          </w:p>
        </w:tc>
        <w:tc>
          <w:tcPr>
            <w:tcW w:type="dxa" w:w="7920"/>
            <w:shd w:fill="D9EAF7"/>
          </w:tcPr>
          <w:p>
            <w:r>
              <w:rPr>
                <w:b/>
              </w:rPr>
              <w:t>Definition</w:t>
            </w:r>
          </w:p>
        </w:tc>
      </w:tr>
      <w:tr>
        <w:tc>
          <w:tcPr>
            <w:tcW w:type="dxa" w:w="2304"/>
            <w:vAlign w:val="center"/>
          </w:tcPr>
          <w:p>
            <w:r>
              <w:t>Business Problem</w:t>
            </w:r>
          </w:p>
        </w:tc>
        <w:tc>
          <w:tcPr>
            <w:tcW w:type="dxa" w:w="7920"/>
            <w:vAlign w:val="center"/>
          </w:tcPr>
          <w:p>
            <w:r>
              <w:t>Unexpected delivery delays reduce customer satisfaction and increase operating cost.</w:t>
            </w:r>
          </w:p>
        </w:tc>
      </w:tr>
      <w:tr>
        <w:tc>
          <w:tcPr>
            <w:tcW w:type="dxa" w:w="2304"/>
            <w:vAlign w:val="center"/>
          </w:tcPr>
          <w:p>
            <w:r>
              <w:t>Prediction Task</w:t>
            </w:r>
          </w:p>
        </w:tc>
        <w:tc>
          <w:tcPr>
            <w:tcW w:type="dxa" w:w="7920"/>
            <w:vAlign w:val="center"/>
          </w:tcPr>
          <w:p>
            <w:r>
              <w:t>Forecast shipment delivery time in hours.</w:t>
            </w:r>
          </w:p>
        </w:tc>
      </w:tr>
      <w:tr>
        <w:tc>
          <w:tcPr>
            <w:tcW w:type="dxa" w:w="2304"/>
            <w:vAlign w:val="center"/>
          </w:tcPr>
          <w:p>
            <w:r>
              <w:t>Target Variable</w:t>
            </w:r>
          </w:p>
        </w:tc>
        <w:tc>
          <w:tcPr>
            <w:tcW w:type="dxa" w:w="7920"/>
            <w:vAlign w:val="center"/>
          </w:tcPr>
          <w:p>
            <w:r>
              <w:t>Delivery_Time_Hours.</w:t>
            </w:r>
          </w:p>
        </w:tc>
      </w:tr>
      <w:tr>
        <w:tc>
          <w:tcPr>
            <w:tcW w:type="dxa" w:w="2304"/>
            <w:vAlign w:val="center"/>
          </w:tcPr>
          <w:p>
            <w:r>
              <w:t>Prediction Type</w:t>
            </w:r>
          </w:p>
        </w:tc>
        <w:tc>
          <w:tcPr>
            <w:tcW w:type="dxa" w:w="7920"/>
            <w:vAlign w:val="center"/>
          </w:tcPr>
          <w:p>
            <w:r>
              <w:t>Supervised regression.</w:t>
            </w:r>
          </w:p>
        </w:tc>
      </w:tr>
      <w:tr>
        <w:tc>
          <w:tcPr>
            <w:tcW w:type="dxa" w:w="2304"/>
            <w:vAlign w:val="center"/>
          </w:tcPr>
          <w:p>
            <w:r>
              <w:t>Decision Objective</w:t>
            </w:r>
          </w:p>
        </w:tc>
        <w:tc>
          <w:tcPr>
            <w:tcW w:type="dxa" w:w="7920"/>
            <w:vAlign w:val="center"/>
          </w:tcPr>
          <w:p>
            <w:r>
              <w:t>Use predicted delivery times to prioritize routes, allocate resources, and reduce delays.</w:t>
            </w:r>
          </w:p>
        </w:tc>
      </w:tr>
      <w:tr>
        <w:tc>
          <w:tcPr>
            <w:tcW w:type="dxa" w:w="2304"/>
            <w:vAlign w:val="center"/>
          </w:tcPr>
          <w:p>
            <w:r>
              <w:t>Expected Benefit</w:t>
            </w:r>
          </w:p>
        </w:tc>
        <w:tc>
          <w:tcPr>
            <w:tcW w:type="dxa" w:w="7920"/>
            <w:vAlign w:val="center"/>
          </w:tcPr>
          <w:p>
            <w:r>
              <w:t>Better ETA accuracy, fewer late deliveries, improved vehicle utilization and lower cost.</w:t>
            </w:r>
          </w:p>
        </w:tc>
      </w:tr>
    </w:tbl>
    <w:p/>
    <w:p>
      <w:pPr>
        <w:pStyle w:val="Heading1"/>
      </w:pPr>
      <w:r>
        <w:t>3. Dataset Simulation and Description</w:t>
      </w:r>
    </w:p>
    <w:p>
      <w:r>
        <w:t>Because a real company logistics dataset is not provided, a hypothetical dataset is simulated using Python. The dataset represents 2,000 historical shipments. Values are generated within realistic ranges and the target delivery time is influenced by operational variables with an additional random component.</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F7"/>
          </w:tcPr>
          <w:p>
            <w:r>
              <w:rPr>
                <w:b/>
              </w:rPr>
              <w:t>Feature</w:t>
            </w:r>
          </w:p>
        </w:tc>
        <w:tc>
          <w:tcPr>
            <w:tcW w:type="dxa" w:w="1584"/>
            <w:shd w:fill="D9EAF7"/>
          </w:tcPr>
          <w:p>
            <w:r>
              <w:rPr>
                <w:b/>
              </w:rPr>
              <w:t>Type</w:t>
            </w:r>
          </w:p>
        </w:tc>
        <w:tc>
          <w:tcPr>
            <w:tcW w:type="dxa" w:w="6048"/>
            <w:shd w:fill="D9EAF7"/>
          </w:tcPr>
          <w:p>
            <w:r>
              <w:rPr>
                <w:b/>
              </w:rPr>
              <w:t>Description</w:t>
            </w:r>
          </w:p>
        </w:tc>
      </w:tr>
      <w:tr>
        <w:tc>
          <w:tcPr>
            <w:tcW w:type="dxa" w:w="2592"/>
            <w:vAlign w:val="center"/>
          </w:tcPr>
          <w:p>
            <w:r>
              <w:t>Distance_km</w:t>
            </w:r>
          </w:p>
        </w:tc>
        <w:tc>
          <w:tcPr>
            <w:tcW w:type="dxa" w:w="1584"/>
            <w:vAlign w:val="center"/>
          </w:tcPr>
          <w:p>
            <w:r>
              <w:t>Numeric</w:t>
            </w:r>
          </w:p>
        </w:tc>
        <w:tc>
          <w:tcPr>
            <w:tcW w:type="dxa" w:w="6048"/>
            <w:vAlign w:val="center"/>
          </w:tcPr>
          <w:p>
            <w:r>
              <w:t>Shipment distance in kilometres.</w:t>
            </w:r>
          </w:p>
        </w:tc>
      </w:tr>
      <w:tr>
        <w:tc>
          <w:tcPr>
            <w:tcW w:type="dxa" w:w="2592"/>
            <w:vAlign w:val="center"/>
          </w:tcPr>
          <w:p>
            <w:r>
              <w:t>Package_Weight_kg</w:t>
            </w:r>
          </w:p>
        </w:tc>
        <w:tc>
          <w:tcPr>
            <w:tcW w:type="dxa" w:w="1584"/>
            <w:vAlign w:val="center"/>
          </w:tcPr>
          <w:p>
            <w:r>
              <w:t>Numeric</w:t>
            </w:r>
          </w:p>
        </w:tc>
        <w:tc>
          <w:tcPr>
            <w:tcW w:type="dxa" w:w="6048"/>
            <w:vAlign w:val="center"/>
          </w:tcPr>
          <w:p>
            <w:r>
              <w:t>Total shipment weight.</w:t>
            </w:r>
          </w:p>
        </w:tc>
      </w:tr>
      <w:tr>
        <w:tc>
          <w:tcPr>
            <w:tcW w:type="dxa" w:w="2592"/>
            <w:vAlign w:val="center"/>
          </w:tcPr>
          <w:p>
            <w:r>
              <w:t>Traffic_Level</w:t>
            </w:r>
          </w:p>
        </w:tc>
        <w:tc>
          <w:tcPr>
            <w:tcW w:type="dxa" w:w="1584"/>
            <w:vAlign w:val="center"/>
          </w:tcPr>
          <w:p>
            <w:r>
              <w:t>Categorical</w:t>
            </w:r>
          </w:p>
        </w:tc>
        <w:tc>
          <w:tcPr>
            <w:tcW w:type="dxa" w:w="6048"/>
            <w:vAlign w:val="center"/>
          </w:tcPr>
          <w:p>
            <w:r>
              <w:t>Low, Medium, or High traffic.</w:t>
            </w:r>
          </w:p>
        </w:tc>
      </w:tr>
      <w:tr>
        <w:tc>
          <w:tcPr>
            <w:tcW w:type="dxa" w:w="2592"/>
            <w:vAlign w:val="center"/>
          </w:tcPr>
          <w:p>
            <w:r>
              <w:t>Weather</w:t>
            </w:r>
          </w:p>
        </w:tc>
        <w:tc>
          <w:tcPr>
            <w:tcW w:type="dxa" w:w="1584"/>
            <w:vAlign w:val="center"/>
          </w:tcPr>
          <w:p>
            <w:r>
              <w:t>Categorical</w:t>
            </w:r>
          </w:p>
        </w:tc>
        <w:tc>
          <w:tcPr>
            <w:tcW w:type="dxa" w:w="6048"/>
            <w:vAlign w:val="center"/>
          </w:tcPr>
          <w:p>
            <w:r>
              <w:t>Clear, Rain, or Storm.</w:t>
            </w:r>
          </w:p>
        </w:tc>
      </w:tr>
      <w:tr>
        <w:tc>
          <w:tcPr>
            <w:tcW w:type="dxa" w:w="2592"/>
            <w:vAlign w:val="center"/>
          </w:tcPr>
          <w:p>
            <w:r>
              <w:t>Vehicle_Type</w:t>
            </w:r>
          </w:p>
        </w:tc>
        <w:tc>
          <w:tcPr>
            <w:tcW w:type="dxa" w:w="1584"/>
            <w:vAlign w:val="center"/>
          </w:tcPr>
          <w:p>
            <w:r>
              <w:t>Categorical</w:t>
            </w:r>
          </w:p>
        </w:tc>
        <w:tc>
          <w:tcPr>
            <w:tcW w:type="dxa" w:w="6048"/>
            <w:vAlign w:val="center"/>
          </w:tcPr>
          <w:p>
            <w:r>
              <w:t>Bike, Van, or Truck.</w:t>
            </w:r>
          </w:p>
        </w:tc>
      </w:tr>
      <w:tr>
        <w:tc>
          <w:tcPr>
            <w:tcW w:type="dxa" w:w="2592"/>
            <w:vAlign w:val="center"/>
          </w:tcPr>
          <w:p>
            <w:r>
              <w:t>Stops_Count</w:t>
            </w:r>
          </w:p>
        </w:tc>
        <w:tc>
          <w:tcPr>
            <w:tcW w:type="dxa" w:w="1584"/>
            <w:vAlign w:val="center"/>
          </w:tcPr>
          <w:p>
            <w:r>
              <w:t>Numeric</w:t>
            </w:r>
          </w:p>
        </w:tc>
        <w:tc>
          <w:tcPr>
            <w:tcW w:type="dxa" w:w="6048"/>
            <w:vAlign w:val="center"/>
          </w:tcPr>
          <w:p>
            <w:r>
              <w:t>Number of delivery stops on the route.</w:t>
            </w:r>
          </w:p>
        </w:tc>
      </w:tr>
      <w:tr>
        <w:tc>
          <w:tcPr>
            <w:tcW w:type="dxa" w:w="2592"/>
            <w:vAlign w:val="center"/>
          </w:tcPr>
          <w:p>
            <w:r>
              <w:t>Warehouse_Delay_Min</w:t>
            </w:r>
          </w:p>
        </w:tc>
        <w:tc>
          <w:tcPr>
            <w:tcW w:type="dxa" w:w="1584"/>
            <w:vAlign w:val="center"/>
          </w:tcPr>
          <w:p>
            <w:r>
              <w:t>Numeric</w:t>
            </w:r>
          </w:p>
        </w:tc>
        <w:tc>
          <w:tcPr>
            <w:tcW w:type="dxa" w:w="6048"/>
            <w:vAlign w:val="center"/>
          </w:tcPr>
          <w:p>
            <w:r>
              <w:t>Time spent waiting/processing at warehouse.</w:t>
            </w:r>
          </w:p>
        </w:tc>
      </w:tr>
      <w:tr>
        <w:tc>
          <w:tcPr>
            <w:tcW w:type="dxa" w:w="2592"/>
            <w:vAlign w:val="center"/>
          </w:tcPr>
          <w:p>
            <w:r>
              <w:t>Driver_Experience_Years</w:t>
            </w:r>
          </w:p>
        </w:tc>
        <w:tc>
          <w:tcPr>
            <w:tcW w:type="dxa" w:w="1584"/>
            <w:vAlign w:val="center"/>
          </w:tcPr>
          <w:p>
            <w:r>
              <w:t>Numeric</w:t>
            </w:r>
          </w:p>
        </w:tc>
        <w:tc>
          <w:tcPr>
            <w:tcW w:type="dxa" w:w="6048"/>
            <w:vAlign w:val="center"/>
          </w:tcPr>
          <w:p>
            <w:r>
              <w:t>Driver experience in years.</w:t>
            </w:r>
          </w:p>
        </w:tc>
      </w:tr>
      <w:tr>
        <w:tc>
          <w:tcPr>
            <w:tcW w:type="dxa" w:w="2592"/>
            <w:vAlign w:val="center"/>
          </w:tcPr>
          <w:p>
            <w:r>
              <w:t>Delivery_Priority</w:t>
            </w:r>
          </w:p>
        </w:tc>
        <w:tc>
          <w:tcPr>
            <w:tcW w:type="dxa" w:w="1584"/>
            <w:vAlign w:val="center"/>
          </w:tcPr>
          <w:p>
            <w:r>
              <w:t>Categorical</w:t>
            </w:r>
          </w:p>
        </w:tc>
        <w:tc>
          <w:tcPr>
            <w:tcW w:type="dxa" w:w="6048"/>
            <w:vAlign w:val="center"/>
          </w:tcPr>
          <w:p>
            <w:r>
              <w:t>Standard, Express, or Critical.</w:t>
            </w:r>
          </w:p>
        </w:tc>
      </w:tr>
      <w:tr>
        <w:tc>
          <w:tcPr>
            <w:tcW w:type="dxa" w:w="2592"/>
            <w:vAlign w:val="center"/>
          </w:tcPr>
          <w:p>
            <w:r>
              <w:t>Delivery_Time_Hours</w:t>
            </w:r>
          </w:p>
        </w:tc>
        <w:tc>
          <w:tcPr>
            <w:tcW w:type="dxa" w:w="1584"/>
            <w:vAlign w:val="center"/>
          </w:tcPr>
          <w:p>
            <w:r>
              <w:t>Numeric Target</w:t>
            </w:r>
          </w:p>
        </w:tc>
        <w:tc>
          <w:tcPr>
            <w:tcW w:type="dxa" w:w="6048"/>
            <w:vAlign w:val="center"/>
          </w:tcPr>
          <w:p>
            <w:r>
              <w:t>Actual shipment delivery duration.</w:t>
            </w:r>
          </w:p>
        </w:tc>
      </w:tr>
    </w:tbl>
    <w:p/>
    <w:p>
      <w:pPr>
        <w:pStyle w:val="Heading1"/>
      </w:pPr>
      <w:r>
        <w:t>4. Analytical Workflow</w:t>
      </w:r>
    </w:p>
    <w:p>
      <w:r>
        <w:t>The analysis follows a structured workflow: problem definition → data simulation → data inspection → preprocessing → exploratory analysis → train/test split → model training → cross-validation → hyperparameter tuning → performance comparison → prediction-based optimization → recommendations.</w:t>
      </w:r>
    </w:p>
    <w:tbl>
      <w:tblPr>
        <w:tblStyle w:val="TableGrid"/>
        <w:tblW w:type="auto" w:w="0"/>
        <w:jc w:val="center"/>
        <w:tblLook w:firstColumn="1" w:firstRow="1" w:lastColumn="0" w:lastRow="0" w:noHBand="0" w:noVBand="1" w:val="04A0"/>
      </w:tblPr>
      <w:tblGrid>
        <w:gridCol w:w="3312"/>
        <w:gridCol w:w="3312"/>
        <w:gridCol w:w="3312"/>
      </w:tblGrid>
      <w:tr>
        <w:tc>
          <w:tcPr>
            <w:tcW w:type="dxa" w:w="720"/>
            <w:shd w:fill="D9EAF7"/>
          </w:tcPr>
          <w:p>
            <w:r>
              <w:rPr>
                <w:b/>
              </w:rPr>
              <w:t>Stage</w:t>
            </w:r>
          </w:p>
        </w:tc>
        <w:tc>
          <w:tcPr>
            <w:tcW w:type="dxa" w:w="4320"/>
            <w:shd w:fill="D9EAF7"/>
          </w:tcPr>
          <w:p>
            <w:r>
              <w:rPr>
                <w:b/>
              </w:rPr>
              <w:t>Main Activity</w:t>
            </w:r>
          </w:p>
        </w:tc>
        <w:tc>
          <w:tcPr>
            <w:tcW w:type="dxa" w:w="5184"/>
            <w:shd w:fill="D9EAF7"/>
          </w:tcPr>
          <w:p>
            <w:r>
              <w:rPr>
                <w:b/>
              </w:rPr>
              <w:t>Output</w:t>
            </w:r>
          </w:p>
        </w:tc>
      </w:tr>
      <w:tr>
        <w:tc>
          <w:tcPr>
            <w:tcW w:type="dxa" w:w="720"/>
            <w:vAlign w:val="center"/>
          </w:tcPr>
          <w:p>
            <w:r>
              <w:t>1</w:t>
            </w:r>
          </w:p>
        </w:tc>
        <w:tc>
          <w:tcPr>
            <w:tcW w:type="dxa" w:w="4320"/>
            <w:vAlign w:val="center"/>
          </w:tcPr>
          <w:p>
            <w:r>
              <w:t>Define logistics problem</w:t>
            </w:r>
          </w:p>
        </w:tc>
        <w:tc>
          <w:tcPr>
            <w:tcW w:type="dxa" w:w="5184"/>
            <w:vAlign w:val="center"/>
          </w:tcPr>
          <w:p>
            <w:r>
              <w:t>Clear prediction and optimization objectives</w:t>
            </w:r>
          </w:p>
        </w:tc>
      </w:tr>
      <w:tr>
        <w:tc>
          <w:tcPr>
            <w:tcW w:type="dxa" w:w="720"/>
            <w:vAlign w:val="center"/>
          </w:tcPr>
          <w:p>
            <w:r>
              <w:t>2</w:t>
            </w:r>
          </w:p>
        </w:tc>
        <w:tc>
          <w:tcPr>
            <w:tcW w:type="dxa" w:w="4320"/>
            <w:vAlign w:val="center"/>
          </w:tcPr>
          <w:p>
            <w:r>
              <w:t>Simulate dataset</w:t>
            </w:r>
          </w:p>
        </w:tc>
        <w:tc>
          <w:tcPr>
            <w:tcW w:type="dxa" w:w="5184"/>
            <w:vAlign w:val="center"/>
          </w:tcPr>
          <w:p>
            <w:r>
              <w:t>Historical shipment data</w:t>
            </w:r>
          </w:p>
        </w:tc>
      </w:tr>
      <w:tr>
        <w:tc>
          <w:tcPr>
            <w:tcW w:type="dxa" w:w="720"/>
            <w:vAlign w:val="center"/>
          </w:tcPr>
          <w:p>
            <w:r>
              <w:t>3</w:t>
            </w:r>
          </w:p>
        </w:tc>
        <w:tc>
          <w:tcPr>
            <w:tcW w:type="dxa" w:w="4320"/>
            <w:vAlign w:val="center"/>
          </w:tcPr>
          <w:p>
            <w:r>
              <w:t>Preprocess data</w:t>
            </w:r>
          </w:p>
        </w:tc>
        <w:tc>
          <w:tcPr>
            <w:tcW w:type="dxa" w:w="5184"/>
            <w:vAlign w:val="center"/>
          </w:tcPr>
          <w:p>
            <w:r>
              <w:t>Clean numerical and categorical features</w:t>
            </w:r>
          </w:p>
        </w:tc>
      </w:tr>
      <w:tr>
        <w:tc>
          <w:tcPr>
            <w:tcW w:type="dxa" w:w="720"/>
            <w:vAlign w:val="center"/>
          </w:tcPr>
          <w:p>
            <w:r>
              <w:t>4</w:t>
            </w:r>
          </w:p>
        </w:tc>
        <w:tc>
          <w:tcPr>
            <w:tcW w:type="dxa" w:w="4320"/>
            <w:vAlign w:val="center"/>
          </w:tcPr>
          <w:p>
            <w:r>
              <w:t>Train models</w:t>
            </w:r>
          </w:p>
        </w:tc>
        <w:tc>
          <w:tcPr>
            <w:tcW w:type="dxa" w:w="5184"/>
            <w:vAlign w:val="center"/>
          </w:tcPr>
          <w:p>
            <w:r>
              <w:t>Candidate regression models</w:t>
            </w:r>
          </w:p>
        </w:tc>
      </w:tr>
      <w:tr>
        <w:tc>
          <w:tcPr>
            <w:tcW w:type="dxa" w:w="720"/>
            <w:vAlign w:val="center"/>
          </w:tcPr>
          <w:p>
            <w:r>
              <w:t>5</w:t>
            </w:r>
          </w:p>
        </w:tc>
        <w:tc>
          <w:tcPr>
            <w:tcW w:type="dxa" w:w="4320"/>
            <w:vAlign w:val="center"/>
          </w:tcPr>
          <w:p>
            <w:r>
              <w:t>Validate models</w:t>
            </w:r>
          </w:p>
        </w:tc>
        <w:tc>
          <w:tcPr>
            <w:tcW w:type="dxa" w:w="5184"/>
            <w:vAlign w:val="center"/>
          </w:tcPr>
          <w:p>
            <w:r>
              <w:t>Cross-validation and test metrics</w:t>
            </w:r>
          </w:p>
        </w:tc>
      </w:tr>
      <w:tr>
        <w:tc>
          <w:tcPr>
            <w:tcW w:type="dxa" w:w="720"/>
            <w:vAlign w:val="center"/>
          </w:tcPr>
          <w:p>
            <w:r>
              <w:t>6</w:t>
            </w:r>
          </w:p>
        </w:tc>
        <w:tc>
          <w:tcPr>
            <w:tcW w:type="dxa" w:w="4320"/>
            <w:vAlign w:val="center"/>
          </w:tcPr>
          <w:p>
            <w:r>
              <w:t>Tune model</w:t>
            </w:r>
          </w:p>
        </w:tc>
        <w:tc>
          <w:tcPr>
            <w:tcW w:type="dxa" w:w="5184"/>
            <w:vAlign w:val="center"/>
          </w:tcPr>
          <w:p>
            <w:r>
              <w:t>Improved hyperparameters</w:t>
            </w:r>
          </w:p>
        </w:tc>
      </w:tr>
      <w:tr>
        <w:tc>
          <w:tcPr>
            <w:tcW w:type="dxa" w:w="720"/>
            <w:vAlign w:val="center"/>
          </w:tcPr>
          <w:p>
            <w:r>
              <w:t>7</w:t>
            </w:r>
          </w:p>
        </w:tc>
        <w:tc>
          <w:tcPr>
            <w:tcW w:type="dxa" w:w="4320"/>
            <w:vAlign w:val="center"/>
          </w:tcPr>
          <w:p>
            <w:r>
              <w:t>Generate predictions</w:t>
            </w:r>
          </w:p>
        </w:tc>
        <w:tc>
          <w:tcPr>
            <w:tcW w:type="dxa" w:w="5184"/>
            <w:vAlign w:val="center"/>
          </w:tcPr>
          <w:p>
            <w:r>
              <w:t>Estimated delivery times</w:t>
            </w:r>
          </w:p>
        </w:tc>
      </w:tr>
      <w:tr>
        <w:tc>
          <w:tcPr>
            <w:tcW w:type="dxa" w:w="720"/>
            <w:vAlign w:val="center"/>
          </w:tcPr>
          <w:p>
            <w:r>
              <w:t>8</w:t>
            </w:r>
          </w:p>
        </w:tc>
        <w:tc>
          <w:tcPr>
            <w:tcW w:type="dxa" w:w="4320"/>
            <w:vAlign w:val="center"/>
          </w:tcPr>
          <w:p>
            <w:r>
              <w:t>Optimize operations</w:t>
            </w:r>
          </w:p>
        </w:tc>
        <w:tc>
          <w:tcPr>
            <w:tcW w:type="dxa" w:w="5184"/>
            <w:vAlign w:val="center"/>
          </w:tcPr>
          <w:p>
            <w:r>
              <w:t>Resource and route recommendations</w:t>
            </w:r>
          </w:p>
        </w:tc>
      </w:tr>
      <w:tr>
        <w:tc>
          <w:tcPr>
            <w:tcW w:type="dxa" w:w="720"/>
            <w:vAlign w:val="center"/>
          </w:tcPr>
          <w:p>
            <w:r>
              <w:t>9</w:t>
            </w:r>
          </w:p>
        </w:tc>
        <w:tc>
          <w:tcPr>
            <w:tcW w:type="dxa" w:w="4320"/>
            <w:vAlign w:val="center"/>
          </w:tcPr>
          <w:p>
            <w:r>
              <w:t>Report findings</w:t>
            </w:r>
          </w:p>
        </w:tc>
        <w:tc>
          <w:tcPr>
            <w:tcW w:type="dxa" w:w="5184"/>
            <w:vAlign w:val="center"/>
          </w:tcPr>
          <w:p>
            <w:r>
              <w:t>Actionable logistics strategy</w:t>
            </w:r>
          </w:p>
        </w:tc>
      </w:tr>
    </w:tbl>
    <w:p/>
    <w:p>
      <w:pPr>
        <w:pStyle w:val="Heading1"/>
      </w:pPr>
      <w:r>
        <w:t>5. Python Data Simulation</w:t>
      </w:r>
    </w:p>
    <w:p>
      <w:pPr>
        <w:ind w:left="360" w:right="144"/>
      </w:pPr>
      <w:r>
        <w:rPr>
          <w:rFonts w:ascii="Consolas" w:hAnsi="Consolas"/>
          <w:sz w:val="17"/>
        </w:rPr>
        <w:t>import numpy as np</w:t>
        <w:br/>
      </w:r>
      <w:r>
        <w:rPr>
          <w:rFonts w:ascii="Consolas" w:hAnsi="Consolas"/>
          <w:sz w:val="17"/>
        </w:rPr>
        <w:t>import pandas as pd</w:t>
        <w:br/>
      </w:r>
      <w:r>
        <w:rPr>
          <w:rFonts w:ascii="Consolas" w:hAnsi="Consolas"/>
          <w:sz w:val="17"/>
        </w:rPr>
        <w:br/>
      </w:r>
      <w:r>
        <w:rPr>
          <w:rFonts w:ascii="Consolas" w:hAnsi="Consolas"/>
          <w:sz w:val="17"/>
        </w:rPr>
        <w:t>np.random.seed(42)</w:t>
        <w:br/>
      </w:r>
      <w:r>
        <w:rPr>
          <w:rFonts w:ascii="Consolas" w:hAnsi="Consolas"/>
          <w:sz w:val="17"/>
        </w:rPr>
        <w:t>n = 2000</w:t>
        <w:br/>
      </w:r>
      <w:r>
        <w:rPr>
          <w:rFonts w:ascii="Consolas" w:hAnsi="Consolas"/>
          <w:sz w:val="17"/>
        </w:rPr>
        <w:br/>
      </w:r>
      <w:r>
        <w:rPr>
          <w:rFonts w:ascii="Consolas" w:hAnsi="Consolas"/>
          <w:sz w:val="17"/>
        </w:rPr>
        <w:t>df = pd.DataFrame({</w:t>
        <w:br/>
      </w:r>
      <w:r>
        <w:rPr>
          <w:rFonts w:ascii="Consolas" w:hAnsi="Consolas"/>
          <w:sz w:val="17"/>
        </w:rPr>
        <w:t xml:space="preserve">    "Distance_km": np.random.uniform(2, 500, n),</w:t>
        <w:br/>
      </w:r>
      <w:r>
        <w:rPr>
          <w:rFonts w:ascii="Consolas" w:hAnsi="Consolas"/>
          <w:sz w:val="17"/>
        </w:rPr>
        <w:t xml:space="preserve">    "Package_Weight_kg": np.random.uniform(0.5, 50, n),</w:t>
        <w:br/>
      </w:r>
      <w:r>
        <w:rPr>
          <w:rFonts w:ascii="Consolas" w:hAnsi="Consolas"/>
          <w:sz w:val="17"/>
        </w:rPr>
        <w:t xml:space="preserve">    "Traffic_Level": np.random.choice(</w:t>
        <w:br/>
      </w:r>
      <w:r>
        <w:rPr>
          <w:rFonts w:ascii="Consolas" w:hAnsi="Consolas"/>
          <w:sz w:val="17"/>
        </w:rPr>
        <w:t xml:space="preserve">        ["Low", "Medium", "High"], n, p=[0.35, 0.45, 0.20]</w:t>
        <w:br/>
      </w:r>
      <w:r>
        <w:rPr>
          <w:rFonts w:ascii="Consolas" w:hAnsi="Consolas"/>
          <w:sz w:val="17"/>
        </w:rPr>
        <w:t xml:space="preserve">    ),</w:t>
        <w:br/>
      </w:r>
      <w:r>
        <w:rPr>
          <w:rFonts w:ascii="Consolas" w:hAnsi="Consolas"/>
          <w:sz w:val="17"/>
        </w:rPr>
        <w:t xml:space="preserve">    "Weather": np.random.choice(</w:t>
        <w:br/>
      </w:r>
      <w:r>
        <w:rPr>
          <w:rFonts w:ascii="Consolas" w:hAnsi="Consolas"/>
          <w:sz w:val="17"/>
        </w:rPr>
        <w:t xml:space="preserve">        ["Clear", "Rain", "Storm"], n, p=[0.65, 0.25, 0.10]</w:t>
        <w:br/>
      </w:r>
      <w:r>
        <w:rPr>
          <w:rFonts w:ascii="Consolas" w:hAnsi="Consolas"/>
          <w:sz w:val="17"/>
        </w:rPr>
        <w:t xml:space="preserve">    ),</w:t>
        <w:br/>
      </w:r>
      <w:r>
        <w:rPr>
          <w:rFonts w:ascii="Consolas" w:hAnsi="Consolas"/>
          <w:sz w:val="17"/>
        </w:rPr>
        <w:t xml:space="preserve">    "Vehicle_Type": np.random.choice(</w:t>
        <w:br/>
      </w:r>
      <w:r>
        <w:rPr>
          <w:rFonts w:ascii="Consolas" w:hAnsi="Consolas"/>
          <w:sz w:val="17"/>
        </w:rPr>
        <w:t xml:space="preserve">        ["Bike", "Van", "Truck"], n, p=[0.25, 0.50, 0.25]</w:t>
        <w:br/>
      </w:r>
      <w:r>
        <w:rPr>
          <w:rFonts w:ascii="Consolas" w:hAnsi="Consolas"/>
          <w:sz w:val="17"/>
        </w:rPr>
        <w:t xml:space="preserve">    ),</w:t>
        <w:br/>
      </w:r>
      <w:r>
        <w:rPr>
          <w:rFonts w:ascii="Consolas" w:hAnsi="Consolas"/>
          <w:sz w:val="17"/>
        </w:rPr>
        <w:t xml:space="preserve">    "Stops_Count": np.random.randint(1, 16, n),</w:t>
        <w:br/>
      </w:r>
      <w:r>
        <w:rPr>
          <w:rFonts w:ascii="Consolas" w:hAnsi="Consolas"/>
          <w:sz w:val="17"/>
        </w:rPr>
        <w:t xml:space="preserve">    "Warehouse_Delay_Min": np.random.uniform(5, 120, n),</w:t>
        <w:br/>
      </w:r>
      <w:r>
        <w:rPr>
          <w:rFonts w:ascii="Consolas" w:hAnsi="Consolas"/>
          <w:sz w:val="17"/>
        </w:rPr>
        <w:t xml:space="preserve">    "Driver_Experience_Years": np.random.uniform(0, 15, n),</w:t>
        <w:br/>
      </w:r>
      <w:r>
        <w:rPr>
          <w:rFonts w:ascii="Consolas" w:hAnsi="Consolas"/>
          <w:sz w:val="17"/>
        </w:rPr>
        <w:t xml:space="preserve">    "Delivery_Priority": np.random.choice(</w:t>
        <w:br/>
      </w:r>
      <w:r>
        <w:rPr>
          <w:rFonts w:ascii="Consolas" w:hAnsi="Consolas"/>
          <w:sz w:val="17"/>
        </w:rPr>
        <w:t xml:space="preserve">        ["Standard", "Express", "Critical"], n, p=[0.60, 0.30, 0.10]</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traffic_effect = df["Traffic_Level"].map(</w:t>
        <w:br/>
      </w:r>
      <w:r>
        <w:rPr>
          <w:rFonts w:ascii="Consolas" w:hAnsi="Consolas"/>
          <w:sz w:val="17"/>
        </w:rPr>
        <w:t xml:space="preserve">    {"Low": 0, "Medium": 1.0, "High": 2.5}</w:t>
        <w:br/>
      </w:r>
      <w:r>
        <w:rPr>
          <w:rFonts w:ascii="Consolas" w:hAnsi="Consolas"/>
          <w:sz w:val="17"/>
        </w:rPr>
        <w:t>)</w:t>
        <w:br/>
      </w:r>
      <w:r>
        <w:rPr>
          <w:rFonts w:ascii="Consolas" w:hAnsi="Consolas"/>
          <w:sz w:val="17"/>
        </w:rPr>
        <w:t>weather_effect = df["Weather"].map(</w:t>
        <w:br/>
      </w:r>
      <w:r>
        <w:rPr>
          <w:rFonts w:ascii="Consolas" w:hAnsi="Consolas"/>
          <w:sz w:val="17"/>
        </w:rPr>
        <w:t xml:space="preserve">    {"Clear": 0, "Rain": 1.2, "Storm": 3.0}</w:t>
        <w:br/>
      </w:r>
      <w:r>
        <w:rPr>
          <w:rFonts w:ascii="Consolas" w:hAnsi="Consolas"/>
          <w:sz w:val="17"/>
        </w:rPr>
        <w:t>)</w:t>
        <w:br/>
      </w:r>
      <w:r>
        <w:rPr>
          <w:rFonts w:ascii="Consolas" w:hAnsi="Consolas"/>
          <w:sz w:val="17"/>
        </w:rPr>
        <w:t>priority_effect = df["Delivery_Priority"].map(</w:t>
        <w:br/>
      </w:r>
      <w:r>
        <w:rPr>
          <w:rFonts w:ascii="Consolas" w:hAnsi="Consolas"/>
          <w:sz w:val="17"/>
        </w:rPr>
        <w:t xml:space="preserve">    {"Standard": 0.8, "Express": 0.3, "Critical": 0.1}</w:t>
        <w:br/>
      </w:r>
      <w:r>
        <w:rPr>
          <w:rFonts w:ascii="Consolas" w:hAnsi="Consolas"/>
          <w:sz w:val="17"/>
        </w:rPr>
        <w:t>)</w:t>
        <w:br/>
      </w:r>
      <w:r>
        <w:rPr>
          <w:rFonts w:ascii="Consolas" w:hAnsi="Consolas"/>
          <w:sz w:val="17"/>
        </w:rPr>
        <w:br/>
      </w:r>
      <w:r>
        <w:rPr>
          <w:rFonts w:ascii="Consolas" w:hAnsi="Consolas"/>
          <w:sz w:val="17"/>
        </w:rPr>
        <w:t>df["Delivery_Time_Hours"] = (</w:t>
        <w:br/>
      </w:r>
      <w:r>
        <w:rPr>
          <w:rFonts w:ascii="Consolas" w:hAnsi="Consolas"/>
          <w:sz w:val="17"/>
        </w:rPr>
        <w:t xml:space="preserve">    0.025 * df["Distance_km"]</w:t>
        <w:br/>
      </w:r>
      <w:r>
        <w:rPr>
          <w:rFonts w:ascii="Consolas" w:hAnsi="Consolas"/>
          <w:sz w:val="17"/>
        </w:rPr>
        <w:t xml:space="preserve">    + 0.015 * df["Package_Weight_kg"]</w:t>
        <w:br/>
      </w:r>
      <w:r>
        <w:rPr>
          <w:rFonts w:ascii="Consolas" w:hAnsi="Consolas"/>
          <w:sz w:val="17"/>
        </w:rPr>
        <w:t xml:space="preserve">    + 0.20 * df["Stops_Count"]</w:t>
        <w:br/>
      </w:r>
      <w:r>
        <w:rPr>
          <w:rFonts w:ascii="Consolas" w:hAnsi="Consolas"/>
          <w:sz w:val="17"/>
        </w:rPr>
        <w:t xml:space="preserve">    + 0.012 * df["Warehouse_Delay_Min"]</w:t>
        <w:br/>
      </w:r>
      <w:r>
        <w:rPr>
          <w:rFonts w:ascii="Consolas" w:hAnsi="Consolas"/>
          <w:sz w:val="17"/>
        </w:rPr>
        <w:t xml:space="preserve">    - 0.04 * df["Driver_Experience_Years"]</w:t>
        <w:br/>
      </w:r>
      <w:r>
        <w:rPr>
          <w:rFonts w:ascii="Consolas" w:hAnsi="Consolas"/>
          <w:sz w:val="17"/>
        </w:rPr>
        <w:t xml:space="preserve">    + traffic_effect</w:t>
        <w:br/>
      </w:r>
      <w:r>
        <w:rPr>
          <w:rFonts w:ascii="Consolas" w:hAnsi="Consolas"/>
          <w:sz w:val="17"/>
        </w:rPr>
        <w:t xml:space="preserve">    + weather_effect</w:t>
        <w:br/>
      </w:r>
      <w:r>
        <w:rPr>
          <w:rFonts w:ascii="Consolas" w:hAnsi="Consolas"/>
          <w:sz w:val="17"/>
        </w:rPr>
        <w:t xml:space="preserve">    + priority_effect</w:t>
        <w:br/>
      </w:r>
      <w:r>
        <w:rPr>
          <w:rFonts w:ascii="Consolas" w:hAnsi="Consolas"/>
          <w:sz w:val="17"/>
        </w:rPr>
        <w:t xml:space="preserve">    + np.random.normal(0, 1.5, n)</w:t>
        <w:br/>
      </w:r>
      <w:r>
        <w:rPr>
          <w:rFonts w:ascii="Consolas" w:hAnsi="Consolas"/>
          <w:sz w:val="17"/>
        </w:rPr>
        <w:t>)</w:t>
        <w:br/>
      </w:r>
      <w:r>
        <w:rPr>
          <w:rFonts w:ascii="Consolas" w:hAnsi="Consolas"/>
          <w:sz w:val="17"/>
        </w:rPr>
        <w:br/>
      </w:r>
      <w:r>
        <w:rPr>
          <w:rFonts w:ascii="Consolas" w:hAnsi="Consolas"/>
          <w:sz w:val="17"/>
        </w:rPr>
        <w:t>df["Delivery_Time_Hours"] = df["Delivery_Time_Hours"].clip(lower=0.5)</w:t>
        <w:br/>
      </w:r>
    </w:p>
    <w:p>
      <w:pPr>
        <w:pStyle w:val="Heading1"/>
      </w:pPr>
      <w:r>
        <w:t>6. Data Preparation and Preprocessing</w:t>
      </w:r>
    </w:p>
    <w:p>
      <w:r>
        <w:t>The target column is separated from the input variables. Numerical variables are retained as numerical features, while categorical variables are converted into machine-readable form using one-hot encoding. The dataset is divided into 80% training data and 20% testing data. A fixed random state is used to make the experiment reproducible.</w:t>
      </w:r>
    </w:p>
    <w:p>
      <w:pPr>
        <w:ind w:left="360" w:right="144"/>
      </w:pPr>
      <w:r>
        <w:rPr>
          <w:rFonts w:ascii="Consolas" w:hAnsi="Consolas"/>
          <w:sz w:val="17"/>
        </w:rPr>
        <w:t>from sklearn.model_selection import train_test_split</w:t>
        <w:br/>
      </w:r>
      <w:r>
        <w:rPr>
          <w:rFonts w:ascii="Consolas" w:hAnsi="Consolas"/>
          <w:sz w:val="17"/>
        </w:rPr>
        <w:t>from sklearn.compose import ColumnTransformer</w:t>
        <w:br/>
      </w:r>
      <w:r>
        <w:rPr>
          <w:rFonts w:ascii="Consolas" w:hAnsi="Consolas"/>
          <w:sz w:val="17"/>
        </w:rPr>
        <w:t>from sklearn.pipeline import Pipeline</w:t>
        <w:br/>
      </w:r>
      <w:r>
        <w:rPr>
          <w:rFonts w:ascii="Consolas" w:hAnsi="Consolas"/>
          <w:sz w:val="17"/>
        </w:rPr>
        <w:t>from sklearn.preprocessing import OneHotEncoder, StandardScaler</w:t>
        <w:br/>
      </w:r>
      <w:r>
        <w:rPr>
          <w:rFonts w:ascii="Consolas" w:hAnsi="Consolas"/>
          <w:sz w:val="17"/>
        </w:rPr>
        <w:br/>
      </w:r>
      <w:r>
        <w:rPr>
          <w:rFonts w:ascii="Consolas" w:hAnsi="Consolas"/>
          <w:sz w:val="17"/>
        </w:rPr>
        <w:t>X = df.drop(columns=["Delivery_Time_Hours"])</w:t>
        <w:br/>
      </w:r>
      <w:r>
        <w:rPr>
          <w:rFonts w:ascii="Consolas" w:hAnsi="Consolas"/>
          <w:sz w:val="17"/>
        </w:rPr>
        <w:t>y = df["Delivery_Time_Hours"]</w:t>
        <w:br/>
      </w:r>
      <w:r>
        <w:rPr>
          <w:rFonts w:ascii="Consolas" w:hAnsi="Consolas"/>
          <w:sz w:val="17"/>
        </w:rPr>
        <w:br/>
      </w:r>
      <w:r>
        <w:rPr>
          <w:rFonts w:ascii="Consolas" w:hAnsi="Consolas"/>
          <w:sz w:val="17"/>
        </w:rPr>
        <w:t>numeric_features = [</w:t>
        <w:br/>
      </w:r>
      <w:r>
        <w:rPr>
          <w:rFonts w:ascii="Consolas" w:hAnsi="Consolas"/>
          <w:sz w:val="17"/>
        </w:rPr>
        <w:t xml:space="preserve">    "Distance_km", "Package_Weight_kg", "Stops_Count",</w:t>
        <w:br/>
      </w:r>
      <w:r>
        <w:rPr>
          <w:rFonts w:ascii="Consolas" w:hAnsi="Consolas"/>
          <w:sz w:val="17"/>
        </w:rPr>
        <w:t xml:space="preserve">    "Warehouse_Delay_Min", "Driver_Experience_Years"</w:t>
        <w:br/>
      </w:r>
      <w:r>
        <w:rPr>
          <w:rFonts w:ascii="Consolas" w:hAnsi="Consolas"/>
          <w:sz w:val="17"/>
        </w:rPr>
        <w:t>]</w:t>
        <w:br/>
      </w:r>
      <w:r>
        <w:rPr>
          <w:rFonts w:ascii="Consolas" w:hAnsi="Consolas"/>
          <w:sz w:val="17"/>
        </w:rPr>
        <w:br/>
      </w:r>
      <w:r>
        <w:rPr>
          <w:rFonts w:ascii="Consolas" w:hAnsi="Consolas"/>
          <w:sz w:val="17"/>
        </w:rPr>
        <w:t>categorical_features = [</w:t>
        <w:br/>
      </w:r>
      <w:r>
        <w:rPr>
          <w:rFonts w:ascii="Consolas" w:hAnsi="Consolas"/>
          <w:sz w:val="17"/>
        </w:rPr>
        <w:t xml:space="preserve">    "Traffic_Level", "Weather", "Vehicle_Type",</w:t>
        <w:br/>
      </w:r>
      <w:r>
        <w:rPr>
          <w:rFonts w:ascii="Consolas" w:hAnsi="Consolas"/>
          <w:sz w:val="17"/>
        </w:rPr>
        <w:t xml:space="preserve">    "Delivery_Priority"</w:t>
        <w:br/>
      </w:r>
      <w:r>
        <w:rPr>
          <w:rFonts w:ascii="Consolas" w:hAnsi="Consolas"/>
          <w:sz w:val="17"/>
        </w:rPr>
        <w:t>]</w:t>
        <w:br/>
      </w:r>
      <w:r>
        <w:rPr>
          <w:rFonts w:ascii="Consolas" w:hAnsi="Consolas"/>
          <w:sz w:val="17"/>
        </w:rPr>
        <w:br/>
      </w:r>
      <w:r>
        <w:rPr>
          <w:rFonts w:ascii="Consolas" w:hAnsi="Consolas"/>
          <w:sz w:val="17"/>
        </w:rPr>
        <w:t>preprocessor = ColumnTransformer([</w:t>
        <w:br/>
      </w:r>
      <w:r>
        <w:rPr>
          <w:rFonts w:ascii="Consolas" w:hAnsi="Consolas"/>
          <w:sz w:val="17"/>
        </w:rPr>
        <w:t xml:space="preserve">    ("num", StandardScaler(), numeric_features),</w:t>
        <w:br/>
      </w:r>
      <w:r>
        <w:rPr>
          <w:rFonts w:ascii="Consolas" w:hAnsi="Consolas"/>
          <w:sz w:val="17"/>
        </w:rPr>
        <w:t xml:space="preserve">    ("cat", OneHotEncoder(handle_unknown="ignore"),</w:t>
        <w:br/>
      </w:r>
      <w:r>
        <w:rPr>
          <w:rFonts w:ascii="Consolas" w:hAnsi="Consolas"/>
          <w:sz w:val="17"/>
        </w:rPr>
        <w:t xml:space="preserve">     categorical_features)</w:t>
        <w:br/>
      </w:r>
      <w:r>
        <w:rPr>
          <w:rFonts w:ascii="Consolas" w:hAnsi="Consolas"/>
          <w:sz w:val="17"/>
        </w:rPr>
        <w:t>])</w:t>
        <w:br/>
      </w:r>
      <w:r>
        <w:rPr>
          <w:rFonts w:ascii="Consolas" w:hAnsi="Consolas"/>
          <w:sz w:val="17"/>
        </w:rPr>
        <w:br/>
      </w:r>
      <w:r>
        <w:rPr>
          <w:rFonts w:ascii="Consolas" w:hAnsi="Consolas"/>
          <w:sz w:val="17"/>
        </w:rPr>
        <w:t>X_train, X_test, y_train, y_test = train_test_split(</w:t>
        <w:br/>
      </w:r>
      <w:r>
        <w:rPr>
          <w:rFonts w:ascii="Consolas" w:hAnsi="Consolas"/>
          <w:sz w:val="17"/>
        </w:rPr>
        <w:t xml:space="preserve">    X, y, test_size=0.20, random_state=42</w:t>
        <w:br/>
      </w:r>
      <w:r>
        <w:rPr>
          <w:rFonts w:ascii="Consolas" w:hAnsi="Consolas"/>
          <w:sz w:val="17"/>
        </w:rPr>
        <w:t>)</w:t>
        <w:br/>
      </w:r>
    </w:p>
    <w:p>
      <w:pPr>
        <w:pStyle w:val="Heading1"/>
      </w:pPr>
      <w:r>
        <w:t>7. Model Selection</w:t>
      </w:r>
    </w:p>
    <w:p>
      <w:r>
        <w:t>Four regression algorithms are suitable for this problem. Linear Regression provides a simple baseline and makes the relationship between variables easy to interpret. Decision Tree Regression can model non-linear relationships but may overfit. Random Forest Regression combines many decision trees and generally provides strong performance on mixed operational data. Gradient Boosting Regression builds trees sequentially to reduce prediction error and can capture complex relationships.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AF7"/>
          </w:tcPr>
          <w:p>
            <w:r>
              <w:rPr>
                <w:b/>
              </w:rPr>
              <w:t>Model</w:t>
            </w:r>
          </w:p>
        </w:tc>
        <w:tc>
          <w:tcPr>
            <w:tcW w:type="dxa" w:w="4896"/>
            <w:shd w:fill="D9EAF7"/>
          </w:tcPr>
          <w:p>
            <w:r>
              <w:rPr>
                <w:b/>
              </w:rPr>
              <w:t>Reason for Selection</w:t>
            </w:r>
          </w:p>
        </w:tc>
        <w:tc>
          <w:tcPr>
            <w:tcW w:type="dxa" w:w="3024"/>
            <w:shd w:fill="D9EAF7"/>
          </w:tcPr>
          <w:p>
            <w:r>
              <w:rPr>
                <w:b/>
              </w:rPr>
              <w:t>Expected Strength</w:t>
            </w:r>
          </w:p>
        </w:tc>
      </w:tr>
      <w:tr>
        <w:tc>
          <w:tcPr>
            <w:tcW w:type="dxa" w:w="2304"/>
            <w:vAlign w:val="center"/>
          </w:tcPr>
          <w:p>
            <w:r>
              <w:t>Linear Regression</w:t>
            </w:r>
          </w:p>
        </w:tc>
        <w:tc>
          <w:tcPr>
            <w:tcW w:type="dxa" w:w="4896"/>
            <w:vAlign w:val="center"/>
          </w:tcPr>
          <w:p>
            <w:r>
              <w:t>Simple baseline and highly interpretable.</w:t>
            </w:r>
          </w:p>
        </w:tc>
        <w:tc>
          <w:tcPr>
            <w:tcW w:type="dxa" w:w="3024"/>
            <w:vAlign w:val="center"/>
          </w:tcPr>
          <w:p>
            <w:r>
              <w:t>Fast, easy to explain</w:t>
            </w:r>
          </w:p>
        </w:tc>
      </w:tr>
      <w:tr>
        <w:tc>
          <w:tcPr>
            <w:tcW w:type="dxa" w:w="2304"/>
            <w:vAlign w:val="center"/>
          </w:tcPr>
          <w:p>
            <w:r>
              <w:t>Decision Tree</w:t>
            </w:r>
          </w:p>
        </w:tc>
        <w:tc>
          <w:tcPr>
            <w:tcW w:type="dxa" w:w="4896"/>
            <w:vAlign w:val="center"/>
          </w:tcPr>
          <w:p>
            <w:r>
              <w:t>Captures non-linear relationships.</w:t>
            </w:r>
          </w:p>
        </w:tc>
        <w:tc>
          <w:tcPr>
            <w:tcW w:type="dxa" w:w="3024"/>
            <w:vAlign w:val="center"/>
          </w:tcPr>
          <w:p>
            <w:r>
              <w:t>Easy to visualize</w:t>
            </w:r>
          </w:p>
        </w:tc>
      </w:tr>
      <w:tr>
        <w:tc>
          <w:tcPr>
            <w:tcW w:type="dxa" w:w="2304"/>
            <w:vAlign w:val="center"/>
          </w:tcPr>
          <w:p>
            <w:r>
              <w:t>Random Forest</w:t>
            </w:r>
          </w:p>
        </w:tc>
        <w:tc>
          <w:tcPr>
            <w:tcW w:type="dxa" w:w="4896"/>
            <w:vAlign w:val="center"/>
          </w:tcPr>
          <w:p>
            <w:r>
              <w:t>Handles non-linearity and interactions robustly.</w:t>
            </w:r>
          </w:p>
        </w:tc>
        <w:tc>
          <w:tcPr>
            <w:tcW w:type="dxa" w:w="3024"/>
            <w:vAlign w:val="center"/>
          </w:tcPr>
          <w:p>
            <w:r>
              <w:t>Strong generalization</w:t>
            </w:r>
          </w:p>
        </w:tc>
      </w:tr>
      <w:tr>
        <w:tc>
          <w:tcPr>
            <w:tcW w:type="dxa" w:w="2304"/>
            <w:vAlign w:val="center"/>
          </w:tcPr>
          <w:p>
            <w:r>
              <w:t>Gradient Boosting</w:t>
            </w:r>
          </w:p>
        </w:tc>
        <w:tc>
          <w:tcPr>
            <w:tcW w:type="dxa" w:w="4896"/>
            <w:vAlign w:val="center"/>
          </w:tcPr>
          <w:p>
            <w:r>
              <w:t>Sequentially reduces residual errors.</w:t>
            </w:r>
          </w:p>
        </w:tc>
        <w:tc>
          <w:tcPr>
            <w:tcW w:type="dxa" w:w="3024"/>
            <w:vAlign w:val="center"/>
          </w:tcPr>
          <w:p>
            <w:r>
              <w:t>High predictive accuracy</w:t>
            </w:r>
          </w:p>
        </w:tc>
      </w:tr>
    </w:tbl>
    <w:p/>
    <w:p>
      <w:pPr>
        <w:pStyle w:val="Heading1"/>
      </w:pPr>
      <w:r>
        <w:t>8. Model Training</w:t>
      </w:r>
    </w:p>
    <w:p>
      <w:pPr>
        <w:ind w:left="360" w:right="144"/>
      </w:pPr>
      <w:r>
        <w:rPr>
          <w:rFonts w:ascii="Consolas" w:hAnsi="Consolas"/>
          <w:sz w:val="17"/>
        </w:rPr>
        <w:t>from sklearn.linear_model import LinearRegression</w:t>
        <w:br/>
      </w:r>
      <w:r>
        <w:rPr>
          <w:rFonts w:ascii="Consolas" w:hAnsi="Consolas"/>
          <w:sz w:val="17"/>
        </w:rPr>
        <w:t>from sklearn.tree import DecisionTreeRegressor</w:t>
        <w:br/>
      </w:r>
      <w:r>
        <w:rPr>
          <w:rFonts w:ascii="Consolas" w:hAnsi="Consolas"/>
          <w:sz w:val="17"/>
        </w:rPr>
        <w:t>from sklearn.ensemble import RandomForestRegressor, GradientBoostingRegressor</w:t>
        <w:br/>
      </w:r>
      <w:r>
        <w:rPr>
          <w:rFonts w:ascii="Consolas" w:hAnsi="Consolas"/>
          <w:sz w:val="17"/>
        </w:rPr>
        <w:br/>
      </w:r>
      <w:r>
        <w:rPr>
          <w:rFonts w:ascii="Consolas" w:hAnsi="Consolas"/>
          <w:sz w:val="17"/>
        </w:rPr>
        <w:t>models = {</w:t>
        <w:br/>
      </w:r>
      <w:r>
        <w:rPr>
          <w:rFonts w:ascii="Consolas" w:hAnsi="Consolas"/>
          <w:sz w:val="17"/>
        </w:rPr>
        <w:t xml:space="preserve">    "Linear Regression": LinearRegression(),</w:t>
        <w:br/>
      </w:r>
      <w:r>
        <w:rPr>
          <w:rFonts w:ascii="Consolas" w:hAnsi="Consolas"/>
          <w:sz w:val="17"/>
        </w:rPr>
        <w:t xml:space="preserve">    "Decision Tree": DecisionTreeRegressor(</w:t>
        <w:br/>
      </w:r>
      <w:r>
        <w:rPr>
          <w:rFonts w:ascii="Consolas" w:hAnsi="Consolas"/>
          <w:sz w:val="17"/>
        </w:rPr>
        <w:t xml:space="preserve">        max_depth=8, random_state=42</w:t>
        <w:br/>
      </w:r>
      <w:r>
        <w:rPr>
          <w:rFonts w:ascii="Consolas" w:hAnsi="Consolas"/>
          <w:sz w:val="17"/>
        </w:rPr>
        <w:t xml:space="preserve">    ),</w:t>
        <w:br/>
      </w:r>
      <w:r>
        <w:rPr>
          <w:rFonts w:ascii="Consolas" w:hAnsi="Consolas"/>
          <w:sz w:val="17"/>
        </w:rPr>
        <w:t xml:space="preserve">    "Random Forest": RandomForestRegressor(</w:t>
        <w:br/>
      </w:r>
      <w:r>
        <w:rPr>
          <w:rFonts w:ascii="Consolas" w:hAnsi="Consolas"/>
          <w:sz w:val="17"/>
        </w:rPr>
        <w:t xml:space="preserve">        n_estimators=200, max_depth=12,</w:t>
        <w:br/>
      </w:r>
      <w:r>
        <w:rPr>
          <w:rFonts w:ascii="Consolas" w:hAnsi="Consolas"/>
          <w:sz w:val="17"/>
        </w:rPr>
        <w:t xml:space="preserve">        random_state=42, n_jobs=-1</w:t>
        <w:br/>
      </w:r>
      <w:r>
        <w:rPr>
          <w:rFonts w:ascii="Consolas" w:hAnsi="Consolas"/>
          <w:sz w:val="17"/>
        </w:rPr>
        <w:t xml:space="preserve">    ),</w:t>
        <w:br/>
      </w:r>
      <w:r>
        <w:rPr>
          <w:rFonts w:ascii="Consolas" w:hAnsi="Consolas"/>
          <w:sz w:val="17"/>
        </w:rPr>
        <w:t xml:space="preserve">    "Gradient Boosting": GradientBoostingRegressor(</w:t>
        <w:br/>
      </w:r>
      <w:r>
        <w:rPr>
          <w:rFonts w:ascii="Consolas" w:hAnsi="Consolas"/>
          <w:sz w:val="17"/>
        </w:rPr>
        <w:t xml:space="preserve">        n_estimators=200, learning_rate=0.05,</w:t>
        <w:br/>
      </w:r>
      <w:r>
        <w:rPr>
          <w:rFonts w:ascii="Consolas" w:hAnsi="Consolas"/>
          <w:sz w:val="17"/>
        </w:rPr>
        <w:t xml:space="preserve">        max_depth=3, random_state=42</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trained_models = {}</w:t>
        <w:br/>
      </w:r>
      <w:r>
        <w:rPr>
          <w:rFonts w:ascii="Consolas" w:hAnsi="Consolas"/>
          <w:sz w:val="17"/>
        </w:rPr>
        <w:br/>
      </w:r>
      <w:r>
        <w:rPr>
          <w:rFonts w:ascii="Consolas" w:hAnsi="Consolas"/>
          <w:sz w:val="17"/>
        </w:rPr>
        <w:t>for name, model in models.items():</w:t>
        <w:br/>
      </w:r>
      <w:r>
        <w:rPr>
          <w:rFonts w:ascii="Consolas" w:hAnsi="Consolas"/>
          <w:sz w:val="17"/>
        </w:rPr>
        <w:t xml:space="preserve">    pipe = Pipeline([</w:t>
        <w:br/>
      </w:r>
      <w:r>
        <w:rPr>
          <w:rFonts w:ascii="Consolas" w:hAnsi="Consolas"/>
          <w:sz w:val="17"/>
        </w:rPr>
        <w:t xml:space="preserve">        ("preprocessor", preprocessor),</w:t>
        <w:br/>
      </w:r>
      <w:r>
        <w:rPr>
          <w:rFonts w:ascii="Consolas" w:hAnsi="Consolas"/>
          <w:sz w:val="17"/>
        </w:rPr>
        <w:t xml:space="preserve">        ("model", model)</w:t>
        <w:br/>
      </w:r>
      <w:r>
        <w:rPr>
          <w:rFonts w:ascii="Consolas" w:hAnsi="Consolas"/>
          <w:sz w:val="17"/>
        </w:rPr>
        <w:t xml:space="preserve">    ])</w:t>
        <w:br/>
      </w:r>
      <w:r>
        <w:rPr>
          <w:rFonts w:ascii="Consolas" w:hAnsi="Consolas"/>
          <w:sz w:val="17"/>
        </w:rPr>
        <w:t xml:space="preserve">    pipe.fit(X_train, y_train)</w:t>
        <w:br/>
      </w:r>
      <w:r>
        <w:rPr>
          <w:rFonts w:ascii="Consolas" w:hAnsi="Consolas"/>
          <w:sz w:val="17"/>
        </w:rPr>
        <w:t xml:space="preserve">    trained_models[name] = pipe</w:t>
        <w:br/>
      </w:r>
    </w:p>
    <w:p>
      <w:pPr>
        <w:pStyle w:val="Heading1"/>
      </w:pPr>
      <w:r>
        <w:t>9. Model Evaluation Metrics</w:t>
      </w:r>
    </w:p>
    <w:p>
      <w:r>
        <w:t>Three metrics are used. MAE measures the average absolute prediction error and is easy to interpret in hours. RMSE penalizes larger errors more strongly and is useful when large delivery-time mistakes are particularly costly. R² indicates the proportion of variation in delivery time explained by the model; a value closer to 1 indicates stronger explanatory performance.</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D9EAF7"/>
          </w:tcPr>
          <w:p>
            <w:r>
              <w:rPr>
                <w:b/>
              </w:rPr>
              <w:t>Metric</w:t>
            </w:r>
          </w:p>
        </w:tc>
        <w:tc>
          <w:tcPr>
            <w:tcW w:type="dxa" w:w="4896"/>
            <w:shd w:fill="D9EAF7"/>
          </w:tcPr>
          <w:p>
            <w:r>
              <w:rPr>
                <w:b/>
              </w:rPr>
              <w:t>Formula / Meaning</w:t>
            </w:r>
          </w:p>
        </w:tc>
        <w:tc>
          <w:tcPr>
            <w:tcW w:type="dxa" w:w="3744"/>
            <w:shd w:fill="D9EAF7"/>
          </w:tcPr>
          <w:p>
            <w:r>
              <w:rPr>
                <w:b/>
              </w:rPr>
              <w:t>Interpretation</w:t>
            </w:r>
          </w:p>
        </w:tc>
      </w:tr>
      <w:tr>
        <w:tc>
          <w:tcPr>
            <w:tcW w:type="dxa" w:w="1584"/>
            <w:vAlign w:val="center"/>
          </w:tcPr>
          <w:p>
            <w:r>
              <w:t>MAE</w:t>
            </w:r>
          </w:p>
        </w:tc>
        <w:tc>
          <w:tcPr>
            <w:tcW w:type="dxa" w:w="4896"/>
            <w:vAlign w:val="center"/>
          </w:tcPr>
          <w:p>
            <w:r>
              <w:t>Mean of |actual − predicted|</w:t>
            </w:r>
          </w:p>
        </w:tc>
        <w:tc>
          <w:tcPr>
            <w:tcW w:type="dxa" w:w="3744"/>
            <w:vAlign w:val="center"/>
          </w:tcPr>
          <w:p>
            <w:r>
              <w:t>Average error in hours; lower is better.</w:t>
            </w:r>
          </w:p>
        </w:tc>
      </w:tr>
      <w:tr>
        <w:tc>
          <w:tcPr>
            <w:tcW w:type="dxa" w:w="1584"/>
            <w:vAlign w:val="center"/>
          </w:tcPr>
          <w:p>
            <w:r>
              <w:t>RMSE</w:t>
            </w:r>
          </w:p>
        </w:tc>
        <w:tc>
          <w:tcPr>
            <w:tcW w:type="dxa" w:w="4896"/>
            <w:vAlign w:val="center"/>
          </w:tcPr>
          <w:p>
            <w:r>
              <w:t>Square root of mean squared error</w:t>
            </w:r>
          </w:p>
        </w:tc>
        <w:tc>
          <w:tcPr>
            <w:tcW w:type="dxa" w:w="3744"/>
            <w:vAlign w:val="center"/>
          </w:tcPr>
          <w:p>
            <w:r>
              <w:t>Penalizes large errors; lower is better.</w:t>
            </w:r>
          </w:p>
        </w:tc>
      </w:tr>
      <w:tr>
        <w:tc>
          <w:tcPr>
            <w:tcW w:type="dxa" w:w="1584"/>
            <w:vAlign w:val="center"/>
          </w:tcPr>
          <w:p>
            <w:r>
              <w:t>R²</w:t>
            </w:r>
          </w:p>
        </w:tc>
        <w:tc>
          <w:tcPr>
            <w:tcW w:type="dxa" w:w="4896"/>
            <w:vAlign w:val="center"/>
          </w:tcPr>
          <w:p>
            <w:r>
              <w:t>1 − SSE/SST</w:t>
            </w:r>
          </w:p>
        </w:tc>
        <w:tc>
          <w:tcPr>
            <w:tcW w:type="dxa" w:w="3744"/>
            <w:vAlign w:val="center"/>
          </w:tcPr>
          <w:p>
            <w:r>
              <w:t>Explained variance; higher is better.</w:t>
            </w:r>
          </w:p>
        </w:tc>
      </w:tr>
    </w:tbl>
    <w:p/>
    <w:p>
      <w:pPr>
        <w:ind w:left="360" w:right="144"/>
      </w:pPr>
      <w:r>
        <w:rPr>
          <w:rFonts w:ascii="Consolas" w:hAnsi="Consolas"/>
          <w:sz w:val="17"/>
        </w:rPr>
        <w:t>from sklearn.metrics import mean_absolute_error, mean_squared_error, r2_score</w:t>
        <w:br/>
      </w:r>
      <w:r>
        <w:rPr>
          <w:rFonts w:ascii="Consolas" w:hAnsi="Consolas"/>
          <w:sz w:val="17"/>
        </w:rPr>
        <w:t>import numpy as np</w:t>
        <w:br/>
      </w:r>
      <w:r>
        <w:rPr>
          <w:rFonts w:ascii="Consolas" w:hAnsi="Consolas"/>
          <w:sz w:val="17"/>
        </w:rPr>
        <w:br/>
      </w:r>
      <w:r>
        <w:rPr>
          <w:rFonts w:ascii="Consolas" w:hAnsi="Consolas"/>
          <w:sz w:val="17"/>
        </w:rPr>
        <w:t>results = []</w:t>
        <w:br/>
      </w:r>
      <w:r>
        <w:rPr>
          <w:rFonts w:ascii="Consolas" w:hAnsi="Consolas"/>
          <w:sz w:val="17"/>
        </w:rPr>
        <w:br/>
      </w:r>
      <w:r>
        <w:rPr>
          <w:rFonts w:ascii="Consolas" w:hAnsi="Consolas"/>
          <w:sz w:val="17"/>
        </w:rPr>
        <w:t>for name, model in trained_models.items():</w:t>
        <w:br/>
      </w:r>
      <w:r>
        <w:rPr>
          <w:rFonts w:ascii="Consolas" w:hAnsi="Consolas"/>
          <w:sz w:val="17"/>
        </w:rPr>
        <w:t xml:space="preserve">    pred = model.predict(X_test)</w:t>
        <w:br/>
      </w:r>
      <w:r>
        <w:rPr>
          <w:rFonts w:ascii="Consolas" w:hAnsi="Consolas"/>
          <w:sz w:val="17"/>
        </w:rPr>
        <w:t xml:space="preserve">    mae = mean_absolute_error(y_test, pred)</w:t>
        <w:br/>
      </w:r>
      <w:r>
        <w:rPr>
          <w:rFonts w:ascii="Consolas" w:hAnsi="Consolas"/>
          <w:sz w:val="17"/>
        </w:rPr>
        <w:t xml:space="preserve">    rmse = np.sqrt(mean_squared_error(y_test, pred))</w:t>
        <w:br/>
      </w:r>
      <w:r>
        <w:rPr>
          <w:rFonts w:ascii="Consolas" w:hAnsi="Consolas"/>
          <w:sz w:val="17"/>
        </w:rPr>
        <w:t xml:space="preserve">    r2 = r2_score(y_test, pred)</w:t>
        <w:br/>
      </w:r>
      <w:r>
        <w:rPr>
          <w:rFonts w:ascii="Consolas" w:hAnsi="Consolas"/>
          <w:sz w:val="17"/>
        </w:rPr>
        <w:br/>
      </w:r>
      <w:r>
        <w:rPr>
          <w:rFonts w:ascii="Consolas" w:hAnsi="Consolas"/>
          <w:sz w:val="17"/>
        </w:rPr>
        <w:t xml:space="preserve">    results.append([name, mae, rmse, r2])</w:t>
        <w:br/>
      </w:r>
      <w:r>
        <w:rPr>
          <w:rFonts w:ascii="Consolas" w:hAnsi="Consolas"/>
          <w:sz w:val="17"/>
        </w:rPr>
        <w:br/>
      </w:r>
      <w:r>
        <w:rPr>
          <w:rFonts w:ascii="Consolas" w:hAnsi="Consolas"/>
          <w:sz w:val="17"/>
        </w:rPr>
        <w:t>results_df = pd.DataFrame(</w:t>
        <w:br/>
      </w:r>
      <w:r>
        <w:rPr>
          <w:rFonts w:ascii="Consolas" w:hAnsi="Consolas"/>
          <w:sz w:val="17"/>
        </w:rPr>
        <w:t xml:space="preserve">    results, columns=["Model", "MAE", "RMSE", "R2"]</w:t>
        <w:br/>
      </w:r>
      <w:r>
        <w:rPr>
          <w:rFonts w:ascii="Consolas" w:hAnsi="Consolas"/>
          <w:sz w:val="17"/>
        </w:rPr>
        <w:t>)</w:t>
        <w:br/>
      </w:r>
      <w:r>
        <w:rPr>
          <w:rFonts w:ascii="Consolas" w:hAnsi="Consolas"/>
          <w:sz w:val="17"/>
        </w:rPr>
        <w:t>print(results_df.sort_values("RMSE"))</w:t>
        <w:br/>
      </w:r>
    </w:p>
    <w:p>
      <w:pPr>
        <w:pStyle w:val="Heading1"/>
      </w:pPr>
      <w:r>
        <w:t>10. Cross-Validation</w:t>
      </w:r>
    </w:p>
    <w:p>
      <w:r>
        <w:t>A single train-test split may produce a performance estimate that depends on the particular observations assigned to the test set. Five-fold cross-validation provides a more reliable estimate. The training data is divided into five folds; each fold is used once for validation while the remaining four folds are used for training. The process is repeated five times and the scores are averaged.</w:t>
      </w:r>
    </w:p>
    <w:p>
      <w:pPr>
        <w:ind w:left="360" w:right="144"/>
      </w:pPr>
      <w:r>
        <w:rPr>
          <w:rFonts w:ascii="Consolas" w:hAnsi="Consolas"/>
          <w:sz w:val="17"/>
        </w:rPr>
        <w:t>from sklearn.model_selection import KFold, cross_val_score</w:t>
        <w:br/>
      </w:r>
      <w:r>
        <w:rPr>
          <w:rFonts w:ascii="Consolas" w:hAnsi="Consolas"/>
          <w:sz w:val="17"/>
        </w:rPr>
        <w:br/>
      </w:r>
      <w:r>
        <w:rPr>
          <w:rFonts w:ascii="Consolas" w:hAnsi="Consolas"/>
          <w:sz w:val="17"/>
        </w:rPr>
        <w:t>kf = KFold(n_splits=5, shuffle=True, random_state=42)</w:t>
        <w:br/>
      </w:r>
      <w:r>
        <w:rPr>
          <w:rFonts w:ascii="Consolas" w:hAnsi="Consolas"/>
          <w:sz w:val="17"/>
        </w:rPr>
        <w:br/>
      </w:r>
      <w:r>
        <w:rPr>
          <w:rFonts w:ascii="Consolas" w:hAnsi="Consolas"/>
          <w:sz w:val="17"/>
        </w:rPr>
        <w:t>for name, model in trained_models.items():</w:t>
        <w:br/>
      </w:r>
      <w:r>
        <w:rPr>
          <w:rFonts w:ascii="Consolas" w:hAnsi="Consolas"/>
          <w:sz w:val="17"/>
        </w:rPr>
        <w:t xml:space="preserve">    scores = cross_val_score(</w:t>
        <w:br/>
      </w:r>
      <w:r>
        <w:rPr>
          <w:rFonts w:ascii="Consolas" w:hAnsi="Consolas"/>
          <w:sz w:val="17"/>
        </w:rPr>
        <w:t xml:space="preserve">        model, X_train, y_train,</w:t>
        <w:br/>
      </w:r>
      <w:r>
        <w:rPr>
          <w:rFonts w:ascii="Consolas" w:hAnsi="Consolas"/>
          <w:sz w:val="17"/>
        </w:rPr>
        <w:t xml:space="preserve">        cv=kf, scoring="neg_root_mean_squared_error"</w:t>
        <w:br/>
      </w:r>
      <w:r>
        <w:rPr>
          <w:rFonts w:ascii="Consolas" w:hAnsi="Consolas"/>
          <w:sz w:val="17"/>
        </w:rPr>
        <w:t xml:space="preserve">    )</w:t>
        <w:br/>
      </w:r>
      <w:r>
        <w:rPr>
          <w:rFonts w:ascii="Consolas" w:hAnsi="Consolas"/>
          <w:sz w:val="17"/>
        </w:rPr>
        <w:t xml:space="preserve">    print(name, "CV RMSE:", -scores.mean())</w:t>
        <w:br/>
      </w:r>
    </w:p>
    <w:p>
      <w:pPr>
        <w:pStyle w:val="Heading1"/>
      </w:pPr>
      <w:r>
        <w:t>11. Hyperparameter Tuning</w:t>
      </w:r>
    </w:p>
    <w:p>
      <w:r>
        <w:t>Random Forest is selected for tuning because it can model non-linear relationships among distance, traffic, weather, stops, and other logistics variables. RandomizedSearchCV tests combinations of parameters and selects a configuration with strong cross-validated performance.</w:t>
      </w:r>
    </w:p>
    <w:p>
      <w:pPr>
        <w:ind w:left="360" w:right="144"/>
      </w:pPr>
      <w:r>
        <w:rPr>
          <w:rFonts w:ascii="Consolas" w:hAnsi="Consolas"/>
          <w:sz w:val="17"/>
        </w:rPr>
        <w:t>from sklearn.model_selection import RandomizedSearchCV</w:t>
        <w:br/>
      </w:r>
      <w:r>
        <w:rPr>
          <w:rFonts w:ascii="Consolas" w:hAnsi="Consolas"/>
          <w:sz w:val="17"/>
        </w:rPr>
        <w:br/>
      </w:r>
      <w:r>
        <w:rPr>
          <w:rFonts w:ascii="Consolas" w:hAnsi="Consolas"/>
          <w:sz w:val="17"/>
        </w:rPr>
        <w:t>rf_pipeline = Pipeline([</w:t>
        <w:br/>
      </w:r>
      <w:r>
        <w:rPr>
          <w:rFonts w:ascii="Consolas" w:hAnsi="Consolas"/>
          <w:sz w:val="17"/>
        </w:rPr>
        <w:t xml:space="preserve">    ("preprocessor", preprocessor),</w:t>
        <w:br/>
      </w:r>
      <w:r>
        <w:rPr>
          <w:rFonts w:ascii="Consolas" w:hAnsi="Consolas"/>
          <w:sz w:val="17"/>
        </w:rPr>
        <w:t xml:space="preserve">    ("model", RandomForestRegressor(</w:t>
        <w:br/>
      </w:r>
      <w:r>
        <w:rPr>
          <w:rFonts w:ascii="Consolas" w:hAnsi="Consolas"/>
          <w:sz w:val="17"/>
        </w:rPr>
        <w:t xml:space="preserve">        random_state=42, n_jobs=-1</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param_grid = {</w:t>
        <w:br/>
      </w:r>
      <w:r>
        <w:rPr>
          <w:rFonts w:ascii="Consolas" w:hAnsi="Consolas"/>
          <w:sz w:val="17"/>
        </w:rPr>
        <w:t xml:space="preserve">    "model__n_estimators": [100, 200, 300],</w:t>
        <w:br/>
      </w:r>
      <w:r>
        <w:rPr>
          <w:rFonts w:ascii="Consolas" w:hAnsi="Consolas"/>
          <w:sz w:val="17"/>
        </w:rPr>
        <w:t xml:space="preserve">    "model__max_depth": [8, 12, 16, None],</w:t>
        <w:br/>
      </w:r>
      <w:r>
        <w:rPr>
          <w:rFonts w:ascii="Consolas" w:hAnsi="Consolas"/>
          <w:sz w:val="17"/>
        </w:rPr>
        <w:t xml:space="preserve">    "model__min_samples_split": [2, 5, 10],</w:t>
        <w:br/>
      </w:r>
      <w:r>
        <w:rPr>
          <w:rFonts w:ascii="Consolas" w:hAnsi="Consolas"/>
          <w:sz w:val="17"/>
        </w:rPr>
        <w:t xml:space="preserve">    "model__min_samples_leaf": [1, 2, 4]</w:t>
        <w:br/>
      </w:r>
      <w:r>
        <w:rPr>
          <w:rFonts w:ascii="Consolas" w:hAnsi="Consolas"/>
          <w:sz w:val="17"/>
        </w:rPr>
        <w:t>}</w:t>
        <w:br/>
      </w:r>
      <w:r>
        <w:rPr>
          <w:rFonts w:ascii="Consolas" w:hAnsi="Consolas"/>
          <w:sz w:val="17"/>
        </w:rPr>
        <w:br/>
      </w:r>
      <w:r>
        <w:rPr>
          <w:rFonts w:ascii="Consolas" w:hAnsi="Consolas"/>
          <w:sz w:val="17"/>
        </w:rPr>
        <w:t>search = RandomizedSearchCV(</w:t>
        <w:br/>
      </w:r>
      <w:r>
        <w:rPr>
          <w:rFonts w:ascii="Consolas" w:hAnsi="Consolas"/>
          <w:sz w:val="17"/>
        </w:rPr>
        <w:t xml:space="preserve">    rf_pipeline,</w:t>
        <w:br/>
      </w:r>
      <w:r>
        <w:rPr>
          <w:rFonts w:ascii="Consolas" w:hAnsi="Consolas"/>
          <w:sz w:val="17"/>
        </w:rPr>
        <w:t xml:space="preserve">    param_distributions=param_grid,</w:t>
        <w:br/>
      </w:r>
      <w:r>
        <w:rPr>
          <w:rFonts w:ascii="Consolas" w:hAnsi="Consolas"/>
          <w:sz w:val="17"/>
        </w:rPr>
        <w:t xml:space="preserve">    n_iter=15,</w:t>
        <w:br/>
      </w:r>
      <w:r>
        <w:rPr>
          <w:rFonts w:ascii="Consolas" w:hAnsi="Consolas"/>
          <w:sz w:val="17"/>
        </w:rPr>
        <w:t xml:space="preserve">    scoring="neg_root_mean_squared_error",</w:t>
        <w:br/>
      </w:r>
      <w:r>
        <w:rPr>
          <w:rFonts w:ascii="Consolas" w:hAnsi="Consolas"/>
          <w:sz w:val="17"/>
        </w:rPr>
        <w:t xml:space="preserve">    cv=5,</w:t>
        <w:br/>
      </w:r>
      <w:r>
        <w:rPr>
          <w:rFonts w:ascii="Consolas" w:hAnsi="Consolas"/>
          <w:sz w:val="17"/>
        </w:rPr>
        <w:t xml:space="preserve">    random_state=42,</w:t>
        <w:br/>
      </w:r>
      <w:r>
        <w:rPr>
          <w:rFonts w:ascii="Consolas" w:hAnsi="Consolas"/>
          <w:sz w:val="17"/>
        </w:rPr>
        <w:t xml:space="preserve">    n_jobs=-1</w:t>
        <w:br/>
      </w:r>
      <w:r>
        <w:rPr>
          <w:rFonts w:ascii="Consolas" w:hAnsi="Consolas"/>
          <w:sz w:val="17"/>
        </w:rPr>
        <w:t>)</w:t>
        <w:br/>
      </w:r>
      <w:r>
        <w:rPr>
          <w:rFonts w:ascii="Consolas" w:hAnsi="Consolas"/>
          <w:sz w:val="17"/>
        </w:rPr>
        <w:br/>
      </w:r>
      <w:r>
        <w:rPr>
          <w:rFonts w:ascii="Consolas" w:hAnsi="Consolas"/>
          <w:sz w:val="17"/>
        </w:rPr>
        <w:t>search.fit(X_train, y_train)</w:t>
        <w:br/>
      </w:r>
      <w:r>
        <w:rPr>
          <w:rFonts w:ascii="Consolas" w:hAnsi="Consolas"/>
          <w:sz w:val="17"/>
        </w:rPr>
        <w:br/>
      </w:r>
      <w:r>
        <w:rPr>
          <w:rFonts w:ascii="Consolas" w:hAnsi="Consolas"/>
          <w:sz w:val="17"/>
        </w:rPr>
        <w:t>best_model = search.best_estimator_</w:t>
        <w:br/>
      </w:r>
      <w:r>
        <w:rPr>
          <w:rFonts w:ascii="Consolas" w:hAnsi="Consolas"/>
          <w:sz w:val="17"/>
        </w:rPr>
        <w:t>print(search.best_params_)</w:t>
        <w:br/>
      </w:r>
    </w:p>
    <w:p>
      <w:pPr>
        <w:pStyle w:val="Heading1"/>
      </w:pPr>
      <w:r>
        <w:t>12. Illustrative Performance Results</w:t>
      </w:r>
    </w:p>
    <w:p>
      <w:r>
        <w:t>The following values are illustrative benchmark results for the simulated dataset and are included to demonstrate how results should be presented in the report. Exact values may vary when the code is executed with different preprocessing or library versions.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744"/>
            <w:shd w:fill="D9EAF7"/>
          </w:tcPr>
          <w:p>
            <w:r>
              <w:rPr>
                <w:b/>
              </w:rPr>
              <w:t>Model</w:t>
            </w:r>
          </w:p>
        </w:tc>
        <w:tc>
          <w:tcPr>
            <w:tcW w:type="dxa" w:w="2160"/>
            <w:shd w:fill="D9EAF7"/>
          </w:tcPr>
          <w:p>
            <w:r>
              <w:rPr>
                <w:b/>
              </w:rPr>
              <w:t>MAE (hours)</w:t>
            </w:r>
          </w:p>
        </w:tc>
        <w:tc>
          <w:tcPr>
            <w:tcW w:type="dxa" w:w="2160"/>
            <w:shd w:fill="D9EAF7"/>
          </w:tcPr>
          <w:p>
            <w:r>
              <w:rPr>
                <w:b/>
              </w:rPr>
              <w:t>RMSE (hours)</w:t>
            </w:r>
          </w:p>
        </w:tc>
        <w:tc>
          <w:tcPr>
            <w:tcW w:type="dxa" w:w="1728"/>
            <w:shd w:fill="D9EAF7"/>
          </w:tcPr>
          <w:p>
            <w:r>
              <w:rPr>
                <w:b/>
              </w:rPr>
              <w:t>R²</w:t>
            </w:r>
          </w:p>
        </w:tc>
      </w:tr>
      <w:tr>
        <w:tc>
          <w:tcPr>
            <w:tcW w:type="dxa" w:w="3744"/>
            <w:vAlign w:val="center"/>
          </w:tcPr>
          <w:p>
            <w:r>
              <w:t>Linear Regression</w:t>
            </w:r>
          </w:p>
        </w:tc>
        <w:tc>
          <w:tcPr>
            <w:tcW w:type="dxa" w:w="2160"/>
            <w:vAlign w:val="center"/>
          </w:tcPr>
          <w:p>
            <w:r>
              <w:t>1.55</w:t>
            </w:r>
          </w:p>
        </w:tc>
        <w:tc>
          <w:tcPr>
            <w:tcW w:type="dxa" w:w="2160"/>
            <w:vAlign w:val="center"/>
          </w:tcPr>
          <w:p>
            <w:r>
              <w:t>1.98</w:t>
            </w:r>
          </w:p>
        </w:tc>
        <w:tc>
          <w:tcPr>
            <w:tcW w:type="dxa" w:w="1728"/>
            <w:vAlign w:val="center"/>
          </w:tcPr>
          <w:p>
            <w:r>
              <w:t>0.94</w:t>
            </w:r>
          </w:p>
        </w:tc>
      </w:tr>
      <w:tr>
        <w:tc>
          <w:tcPr>
            <w:tcW w:type="dxa" w:w="3744"/>
            <w:vAlign w:val="center"/>
          </w:tcPr>
          <w:p>
            <w:r>
              <w:t>Decision Tree</w:t>
            </w:r>
          </w:p>
        </w:tc>
        <w:tc>
          <w:tcPr>
            <w:tcW w:type="dxa" w:w="2160"/>
            <w:vAlign w:val="center"/>
          </w:tcPr>
          <w:p>
            <w:r>
              <w:t>1.30</w:t>
            </w:r>
          </w:p>
        </w:tc>
        <w:tc>
          <w:tcPr>
            <w:tcW w:type="dxa" w:w="2160"/>
            <w:vAlign w:val="center"/>
          </w:tcPr>
          <w:p>
            <w:r>
              <w:t>1.78</w:t>
            </w:r>
          </w:p>
        </w:tc>
        <w:tc>
          <w:tcPr>
            <w:tcW w:type="dxa" w:w="1728"/>
            <w:vAlign w:val="center"/>
          </w:tcPr>
          <w:p>
            <w:r>
              <w:t>0.95</w:t>
            </w:r>
          </w:p>
        </w:tc>
      </w:tr>
      <w:tr>
        <w:tc>
          <w:tcPr>
            <w:tcW w:type="dxa" w:w="3744"/>
            <w:vAlign w:val="center"/>
          </w:tcPr>
          <w:p>
            <w:r>
              <w:t>Random Forest</w:t>
            </w:r>
          </w:p>
        </w:tc>
        <w:tc>
          <w:tcPr>
            <w:tcW w:type="dxa" w:w="2160"/>
            <w:vAlign w:val="center"/>
          </w:tcPr>
          <w:p>
            <w:r>
              <w:t>0.96</w:t>
            </w:r>
          </w:p>
        </w:tc>
        <w:tc>
          <w:tcPr>
            <w:tcW w:type="dxa" w:w="2160"/>
            <w:vAlign w:val="center"/>
          </w:tcPr>
          <w:p>
            <w:r>
              <w:t>1.30</w:t>
            </w:r>
          </w:p>
        </w:tc>
        <w:tc>
          <w:tcPr>
            <w:tcW w:type="dxa" w:w="1728"/>
            <w:vAlign w:val="center"/>
          </w:tcPr>
          <w:p>
            <w:r>
              <w:t>0.97</w:t>
            </w:r>
          </w:p>
        </w:tc>
      </w:tr>
      <w:tr>
        <w:tc>
          <w:tcPr>
            <w:tcW w:type="dxa" w:w="3744"/>
            <w:vAlign w:val="center"/>
          </w:tcPr>
          <w:p>
            <w:r>
              <w:t>Gradient Boosting</w:t>
            </w:r>
          </w:p>
        </w:tc>
        <w:tc>
          <w:tcPr>
            <w:tcW w:type="dxa" w:w="2160"/>
            <w:vAlign w:val="center"/>
          </w:tcPr>
          <w:p>
            <w:r>
              <w:t>0.91</w:t>
            </w:r>
          </w:p>
        </w:tc>
        <w:tc>
          <w:tcPr>
            <w:tcW w:type="dxa" w:w="2160"/>
            <w:vAlign w:val="center"/>
          </w:tcPr>
          <w:p>
            <w:r>
              <w:t>1.24</w:t>
            </w:r>
          </w:p>
        </w:tc>
        <w:tc>
          <w:tcPr>
            <w:tcW w:type="dxa" w:w="1728"/>
            <w:vAlign w:val="center"/>
          </w:tcPr>
          <w:p>
            <w:r>
              <w:t>0.97</w:t>
            </w:r>
          </w:p>
        </w:tc>
      </w:tr>
    </w:tbl>
    <w:p/>
    <w:p>
      <w:r>
        <w:t>Based on the illustrative comparison, Gradient Boosting provides the lowest MAE and RMSE, while Random Forest is also highly competitive. The final production choice should be based on actual cross-validation results, inference speed, interpretability requirements, and operational constraints. For this report, Gradient Boosting is considered the preferred predictive model because it achieves strong accuracy while remaining practical for tabular logistics data.</w:t>
      </w:r>
    </w:p>
    <w:p>
      <w:pPr>
        <w:pStyle w:val="Heading1"/>
      </w:pPr>
      <w:r>
        <w:t>13. Prediction-Based Logistics Optimization</w:t>
      </w:r>
    </w:p>
    <w:p>
      <w:r>
        <w:t>Prediction alone does not improve logistics performance. The predicted delivery time must be connected to operational decisions. The following optimization strategies translate model outputs into actions.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tcPr>
          <w:p>
            <w:r>
              <w:rPr>
                <w:b/>
              </w:rPr>
              <w:t>Optimization Strategy</w:t>
            </w:r>
          </w:p>
        </w:tc>
        <w:tc>
          <w:tcPr>
            <w:tcW w:type="dxa" w:w="4752"/>
            <w:shd w:fill="D9EAF7"/>
          </w:tcPr>
          <w:p>
            <w:r>
              <w:rPr>
                <w:b/>
              </w:rPr>
              <w:t>How Prediction Helps</w:t>
            </w:r>
          </w:p>
        </w:tc>
        <w:tc>
          <w:tcPr>
            <w:tcW w:type="dxa" w:w="3312"/>
            <w:shd w:fill="D9EAF7"/>
          </w:tcPr>
          <w:p>
            <w:r>
              <w:rPr>
                <w:b/>
              </w:rPr>
              <w:t>Expected Operational Benefit</w:t>
            </w:r>
          </w:p>
        </w:tc>
      </w:tr>
      <w:tr>
        <w:tc>
          <w:tcPr>
            <w:tcW w:type="dxa" w:w="2448"/>
            <w:vAlign w:val="center"/>
          </w:tcPr>
          <w:p>
            <w:r>
              <w:t>Dynamic Route Prioritization</w:t>
            </w:r>
          </w:p>
        </w:tc>
        <w:tc>
          <w:tcPr>
            <w:tcW w:type="dxa" w:w="4752"/>
            <w:vAlign w:val="center"/>
          </w:tcPr>
          <w:p>
            <w:r>
              <w:t>Flag routes predicted to exceed the delivery SLA.</w:t>
            </w:r>
          </w:p>
        </w:tc>
        <w:tc>
          <w:tcPr>
            <w:tcW w:type="dxa" w:w="3312"/>
            <w:vAlign w:val="center"/>
          </w:tcPr>
          <w:p>
            <w:r>
              <w:t>Fewer late deliveries</w:t>
            </w:r>
          </w:p>
        </w:tc>
      </w:tr>
      <w:tr>
        <w:tc>
          <w:tcPr>
            <w:tcW w:type="dxa" w:w="2448"/>
            <w:vAlign w:val="center"/>
          </w:tcPr>
          <w:p>
            <w:r>
              <w:t>Driver Allocation</w:t>
            </w:r>
          </w:p>
        </w:tc>
        <w:tc>
          <w:tcPr>
            <w:tcW w:type="dxa" w:w="4752"/>
            <w:vAlign w:val="center"/>
          </w:tcPr>
          <w:p>
            <w:r>
              <w:t>Assign experienced drivers to high-risk shipments.</w:t>
            </w:r>
          </w:p>
        </w:tc>
        <w:tc>
          <w:tcPr>
            <w:tcW w:type="dxa" w:w="3312"/>
            <w:vAlign w:val="center"/>
          </w:tcPr>
          <w:p>
            <w:r>
              <w:t>Reduced delay risk</w:t>
            </w:r>
          </w:p>
        </w:tc>
      </w:tr>
      <w:tr>
        <w:tc>
          <w:tcPr>
            <w:tcW w:type="dxa" w:w="2448"/>
            <w:vAlign w:val="center"/>
          </w:tcPr>
          <w:p>
            <w:r>
              <w:t>Vehicle Allocation</w:t>
            </w:r>
          </w:p>
        </w:tc>
        <w:tc>
          <w:tcPr>
            <w:tcW w:type="dxa" w:w="4752"/>
            <w:vAlign w:val="center"/>
          </w:tcPr>
          <w:p>
            <w:r>
              <w:t>Select appropriate vehicle capacity based on weight and route.</w:t>
            </w:r>
          </w:p>
        </w:tc>
        <w:tc>
          <w:tcPr>
            <w:tcW w:type="dxa" w:w="3312"/>
            <w:vAlign w:val="center"/>
          </w:tcPr>
          <w:p>
            <w:r>
              <w:t>Better utilization</w:t>
            </w:r>
          </w:p>
        </w:tc>
      </w:tr>
      <w:tr>
        <w:tc>
          <w:tcPr>
            <w:tcW w:type="dxa" w:w="2448"/>
            <w:vAlign w:val="center"/>
          </w:tcPr>
          <w:p>
            <w:r>
              <w:t>Delivery Slot Planning</w:t>
            </w:r>
          </w:p>
        </w:tc>
        <w:tc>
          <w:tcPr>
            <w:tcW w:type="dxa" w:w="4752"/>
            <w:vAlign w:val="center"/>
          </w:tcPr>
          <w:p>
            <w:r>
              <w:t>Shift high-risk deliveries to less congested periods.</w:t>
            </w:r>
          </w:p>
        </w:tc>
        <w:tc>
          <w:tcPr>
            <w:tcW w:type="dxa" w:w="3312"/>
            <w:vAlign w:val="center"/>
          </w:tcPr>
          <w:p>
            <w:r>
              <w:t>Improved ETA reliability</w:t>
            </w:r>
          </w:p>
        </w:tc>
      </w:tr>
      <w:tr>
        <w:tc>
          <w:tcPr>
            <w:tcW w:type="dxa" w:w="2448"/>
            <w:vAlign w:val="center"/>
          </w:tcPr>
          <w:p>
            <w:r>
              <w:t>Warehouse Staffing</w:t>
            </w:r>
          </w:p>
        </w:tc>
        <w:tc>
          <w:tcPr>
            <w:tcW w:type="dxa" w:w="4752"/>
            <w:vAlign w:val="center"/>
          </w:tcPr>
          <w:p>
            <w:r>
              <w:t>Increase staff during periods associated with high processing delay.</w:t>
            </w:r>
          </w:p>
        </w:tc>
        <w:tc>
          <w:tcPr>
            <w:tcW w:type="dxa" w:w="3312"/>
            <w:vAlign w:val="center"/>
          </w:tcPr>
          <w:p>
            <w:r>
              <w:t>Lower warehouse waiting time</w:t>
            </w:r>
          </w:p>
        </w:tc>
      </w:tr>
      <w:tr>
        <w:tc>
          <w:tcPr>
            <w:tcW w:type="dxa" w:w="2448"/>
            <w:vAlign w:val="center"/>
          </w:tcPr>
          <w:p>
            <w:r>
              <w:t>Customer Alerts</w:t>
            </w:r>
          </w:p>
        </w:tc>
        <w:tc>
          <w:tcPr>
            <w:tcW w:type="dxa" w:w="4752"/>
            <w:vAlign w:val="center"/>
          </w:tcPr>
          <w:p>
            <w:r>
              <w:t>Notify customers when predicted ETA exceeds the promised window.</w:t>
            </w:r>
          </w:p>
        </w:tc>
        <w:tc>
          <w:tcPr>
            <w:tcW w:type="dxa" w:w="3312"/>
            <w:vAlign w:val="center"/>
          </w:tcPr>
          <w:p>
            <w:r>
              <w:t>Better customer experience</w:t>
            </w:r>
          </w:p>
        </w:tc>
      </w:tr>
      <w:tr>
        <w:tc>
          <w:tcPr>
            <w:tcW w:type="dxa" w:w="2448"/>
            <w:vAlign w:val="center"/>
          </w:tcPr>
          <w:p>
            <w:r>
              <w:t>Contingency Planning</w:t>
            </w:r>
          </w:p>
        </w:tc>
        <w:tc>
          <w:tcPr>
            <w:tcW w:type="dxa" w:w="4752"/>
            <w:vAlign w:val="center"/>
          </w:tcPr>
          <w:p>
            <w:r>
              <w:t>Reserve capacity for storm/high-traffic shipments.</w:t>
            </w:r>
          </w:p>
        </w:tc>
        <w:tc>
          <w:tcPr>
            <w:tcW w:type="dxa" w:w="3312"/>
            <w:vAlign w:val="center"/>
          </w:tcPr>
          <w:p>
            <w:r>
              <w:t>Greater resilience</w:t>
            </w:r>
          </w:p>
        </w:tc>
      </w:tr>
      <w:tr>
        <w:tc>
          <w:tcPr>
            <w:tcW w:type="dxa" w:w="2448"/>
            <w:vAlign w:val="center"/>
          </w:tcPr>
          <w:p>
            <w:r>
              <w:t>Cost Minimization</w:t>
            </w:r>
          </w:p>
        </w:tc>
        <w:tc>
          <w:tcPr>
            <w:tcW w:type="dxa" w:w="4752"/>
            <w:vAlign w:val="center"/>
          </w:tcPr>
          <w:p>
            <w:r>
              <w:t>Balance overtime, vehicle use and late-delivery penalties.</w:t>
            </w:r>
          </w:p>
        </w:tc>
        <w:tc>
          <w:tcPr>
            <w:tcW w:type="dxa" w:w="3312"/>
            <w:vAlign w:val="center"/>
          </w:tcPr>
          <w:p>
            <w:r>
              <w:t>Lower total logistics cost</w:t>
            </w:r>
          </w:p>
        </w:tc>
      </w:tr>
    </w:tbl>
    <w:p/>
    <w:p>
      <w:pPr>
        <w:pStyle w:val="Heading1"/>
      </w:pPr>
      <w:r>
        <w:t>14. Simple Optimization Logic in Python</w:t>
      </w:r>
    </w:p>
    <w:p>
      <w:r>
        <w:t>A practical first optimization layer can classify shipments according to predicted delivery risk. Shipments predicted to exceed the service threshold can be prioritized for intervention.</w:t>
      </w:r>
    </w:p>
    <w:p>
      <w:pPr>
        <w:ind w:left="360" w:right="144"/>
      </w:pPr>
      <w:r>
        <w:rPr>
          <w:rFonts w:ascii="Consolas" w:hAnsi="Consolas"/>
          <w:sz w:val="17"/>
        </w:rPr>
        <w:t>predicted = best_model.predict(X_test)</w:t>
        <w:br/>
      </w:r>
      <w:r>
        <w:rPr>
          <w:rFonts w:ascii="Consolas" w:hAnsi="Consolas"/>
          <w:sz w:val="17"/>
        </w:rPr>
        <w:br/>
      </w:r>
      <w:r>
        <w:rPr>
          <w:rFonts w:ascii="Consolas" w:hAnsi="Consolas"/>
          <w:sz w:val="17"/>
        </w:rPr>
        <w:t>decision_df = X_test.copy()</w:t>
        <w:br/>
      </w:r>
      <w:r>
        <w:rPr>
          <w:rFonts w:ascii="Consolas" w:hAnsi="Consolas"/>
          <w:sz w:val="17"/>
        </w:rPr>
        <w:t>decision_df["Predicted_Delivery_Hours"] = predicted</w:t>
        <w:br/>
      </w:r>
      <w:r>
        <w:rPr>
          <w:rFonts w:ascii="Consolas" w:hAnsi="Consolas"/>
          <w:sz w:val="17"/>
        </w:rPr>
        <w:br/>
      </w:r>
      <w:r>
        <w:rPr>
          <w:rFonts w:ascii="Consolas" w:hAnsi="Consolas"/>
          <w:sz w:val="17"/>
        </w:rPr>
        <w:t>SLA_HOURS = 10</w:t>
        <w:br/>
      </w:r>
      <w:r>
        <w:rPr>
          <w:rFonts w:ascii="Consolas" w:hAnsi="Consolas"/>
          <w:sz w:val="17"/>
        </w:rPr>
        <w:br/>
      </w:r>
      <w:r>
        <w:rPr>
          <w:rFonts w:ascii="Consolas" w:hAnsi="Consolas"/>
          <w:sz w:val="17"/>
        </w:rPr>
        <w:t>decision_df["Risk_Level"] = np.select(</w:t>
        <w:br/>
      </w:r>
      <w:r>
        <w:rPr>
          <w:rFonts w:ascii="Consolas" w:hAnsi="Consolas"/>
          <w:sz w:val="17"/>
        </w:rPr>
        <w:t xml:space="preserve">    [</w:t>
        <w:br/>
      </w:r>
      <w:r>
        <w:rPr>
          <w:rFonts w:ascii="Consolas" w:hAnsi="Consolas"/>
          <w:sz w:val="17"/>
        </w:rPr>
        <w:t xml:space="preserve">        decision_df["Predicted_Delivery_Hours"] &gt; SLA_HOURS + 3,</w:t>
        <w:br/>
      </w:r>
      <w:r>
        <w:rPr>
          <w:rFonts w:ascii="Consolas" w:hAnsi="Consolas"/>
          <w:sz w:val="17"/>
        </w:rPr>
        <w:t xml:space="preserve">        decision_df["Predicted_Delivery_Hours"] &gt; SLA_HOURS</w:t>
        <w:br/>
      </w:r>
      <w:r>
        <w:rPr>
          <w:rFonts w:ascii="Consolas" w:hAnsi="Consolas"/>
          <w:sz w:val="17"/>
        </w:rPr>
        <w:t xml:space="preserve">    ],</w:t>
        <w:br/>
      </w:r>
      <w:r>
        <w:rPr>
          <w:rFonts w:ascii="Consolas" w:hAnsi="Consolas"/>
          <w:sz w:val="17"/>
        </w:rPr>
        <w:t xml:space="preserve">    ["High", "Medium"],</w:t>
        <w:br/>
      </w:r>
      <w:r>
        <w:rPr>
          <w:rFonts w:ascii="Consolas" w:hAnsi="Consolas"/>
          <w:sz w:val="17"/>
        </w:rPr>
        <w:t xml:space="preserve">    default="Low"</w:t>
        <w:br/>
      </w:r>
      <w:r>
        <w:rPr>
          <w:rFonts w:ascii="Consolas" w:hAnsi="Consolas"/>
          <w:sz w:val="17"/>
        </w:rPr>
        <w:t>)</w:t>
        <w:br/>
      </w:r>
      <w:r>
        <w:rPr>
          <w:rFonts w:ascii="Consolas" w:hAnsi="Consolas"/>
          <w:sz w:val="17"/>
        </w:rPr>
        <w:br/>
      </w:r>
      <w:r>
        <w:rPr>
          <w:rFonts w:ascii="Consolas" w:hAnsi="Consolas"/>
          <w:sz w:val="17"/>
        </w:rPr>
        <w:t>priority_shipments = decision_df[</w:t>
        <w:br/>
      </w:r>
      <w:r>
        <w:rPr>
          <w:rFonts w:ascii="Consolas" w:hAnsi="Consolas"/>
          <w:sz w:val="17"/>
        </w:rPr>
        <w:t xml:space="preserve">    decision_df["Risk_Level"] == "High"</w:t>
        <w:br/>
      </w:r>
      <w:r>
        <w:rPr>
          <w:rFonts w:ascii="Consolas" w:hAnsi="Consolas"/>
          <w:sz w:val="17"/>
        </w:rPr>
        <w:t>]</w:t>
        <w:br/>
      </w:r>
      <w:r>
        <w:rPr>
          <w:rFonts w:ascii="Consolas" w:hAnsi="Consolas"/>
          <w:sz w:val="17"/>
        </w:rPr>
        <w:br/>
      </w:r>
      <w:r>
        <w:rPr>
          <w:rFonts w:ascii="Consolas" w:hAnsi="Consolas"/>
          <w:sz w:val="17"/>
        </w:rPr>
        <w:t>print(priority_shipments.head())</w:t>
        <w:br/>
      </w:r>
    </w:p>
    <w:p>
      <w:pPr>
        <w:pStyle w:val="Heading1"/>
      </w:pPr>
      <w:r>
        <w:t>15. Advanced Optimization Formulation</w:t>
      </w:r>
    </w:p>
    <w:p>
      <w:r>
        <w:t>For larger logistics operations, the prediction model can feed an optimization solver. A simplified objective is to minimize total operational cost while satisfying delivery constraints.</w:t>
      </w:r>
    </w:p>
    <w:p>
      <w:pPr>
        <w:ind w:left="360" w:right="144"/>
      </w:pPr>
      <w:r>
        <w:rPr>
          <w:rFonts w:ascii="Consolas" w:hAnsi="Consolas"/>
          <w:sz w:val="17"/>
        </w:rPr>
        <w:t># Conceptual optimization objective</w:t>
        <w:br/>
      </w:r>
      <w:r>
        <w:rPr>
          <w:rFonts w:ascii="Consolas" w:hAnsi="Consolas"/>
          <w:sz w:val="17"/>
        </w:rPr>
        <w:br/>
      </w:r>
      <w:r>
        <w:rPr>
          <w:rFonts w:ascii="Consolas" w:hAnsi="Consolas"/>
          <w:sz w:val="17"/>
        </w:rPr>
        <w:t>Minimize:</w:t>
        <w:br/>
      </w:r>
      <w:r>
        <w:rPr>
          <w:rFonts w:ascii="Consolas" w:hAnsi="Consolas"/>
          <w:sz w:val="17"/>
        </w:rPr>
        <w:t xml:space="preserve">    Total_Cost =</w:t>
        <w:br/>
      </w:r>
      <w:r>
        <w:rPr>
          <w:rFonts w:ascii="Consolas" w:hAnsi="Consolas"/>
          <w:sz w:val="17"/>
        </w:rPr>
        <w:t xml:space="preserve">        Vehicle_Cost</w:t>
        <w:br/>
      </w:r>
      <w:r>
        <w:rPr>
          <w:rFonts w:ascii="Consolas" w:hAnsi="Consolas"/>
          <w:sz w:val="17"/>
        </w:rPr>
        <w:t xml:space="preserve">        + Driver_Overtime_Cost</w:t>
        <w:br/>
      </w:r>
      <w:r>
        <w:rPr>
          <w:rFonts w:ascii="Consolas" w:hAnsi="Consolas"/>
          <w:sz w:val="17"/>
        </w:rPr>
        <w:t xml:space="preserve">        + Fuel_Cost</w:t>
        <w:br/>
      </w:r>
      <w:r>
        <w:rPr>
          <w:rFonts w:ascii="Consolas" w:hAnsi="Consolas"/>
          <w:sz w:val="17"/>
        </w:rPr>
        <w:t xml:space="preserve">        + Late_Delivery_Penalty</w:t>
        <w:br/>
      </w:r>
      <w:r>
        <w:rPr>
          <w:rFonts w:ascii="Consolas" w:hAnsi="Consolas"/>
          <w:sz w:val="17"/>
        </w:rPr>
        <w:br/>
      </w:r>
      <w:r>
        <w:rPr>
          <w:rFonts w:ascii="Consolas" w:hAnsi="Consolas"/>
          <w:sz w:val="17"/>
        </w:rPr>
        <w:t>Subject to:</w:t>
        <w:br/>
      </w:r>
      <w:r>
        <w:rPr>
          <w:rFonts w:ascii="Consolas" w:hAnsi="Consolas"/>
          <w:sz w:val="17"/>
        </w:rPr>
        <w:t xml:space="preserve">    1. Every shipment is assigned to a vehicle.</w:t>
        <w:br/>
      </w:r>
      <w:r>
        <w:rPr>
          <w:rFonts w:ascii="Consolas" w:hAnsi="Consolas"/>
          <w:sz w:val="17"/>
        </w:rPr>
        <w:t xml:space="preserve">    2. Vehicle capacity is not exceeded.</w:t>
        <w:br/>
      </w:r>
      <w:r>
        <w:rPr>
          <w:rFonts w:ascii="Consolas" w:hAnsi="Consolas"/>
          <w:sz w:val="17"/>
        </w:rPr>
        <w:t xml:space="preserve">    3. Driver working hours remain within limits.</w:t>
        <w:br/>
      </w:r>
      <w:r>
        <w:rPr>
          <w:rFonts w:ascii="Consolas" w:hAnsi="Consolas"/>
          <w:sz w:val="17"/>
        </w:rPr>
        <w:t xml:space="preserve">    4. High-risk shipments receive priority.</w:t>
        <w:br/>
      </w:r>
      <w:r>
        <w:rPr>
          <w:rFonts w:ascii="Consolas" w:hAnsi="Consolas"/>
          <w:sz w:val="17"/>
        </w:rPr>
        <w:t xml:space="preserve">    5. Predicted delivery time remains within the SLA</w:t>
        <w:br/>
      </w:r>
      <w:r>
        <w:rPr>
          <w:rFonts w:ascii="Consolas" w:hAnsi="Consolas"/>
          <w:sz w:val="17"/>
        </w:rPr>
        <w:t xml:space="preserve">       whenever operationally feasible.</w:t>
        <w:br/>
      </w:r>
    </w:p>
    <w:p>
      <w:r>
        <w:t>This can be implemented using optimization libraries such as scipy.optimize, PuLP, OR-Tools, or Pyomo depending on the complexity of the routing and scheduling problem.</w:t>
      </w:r>
    </w:p>
    <w:p>
      <w:pPr>
        <w:pStyle w:val="Heading1"/>
      </w:pPr>
      <w:r>
        <w:t>16. Key Insights from the Predictive Framework</w:t>
      </w:r>
    </w:p>
    <w:p>
      <w:pPr>
        <w:pStyle w:val="ListBullet"/>
      </w:pPr>
      <w:r>
        <w:t>Distance is expected to be one of the strongest drivers of delivery duration.</w:t>
      </w:r>
    </w:p>
    <w:p>
      <w:pPr>
        <w:pStyle w:val="ListBullet"/>
      </w:pPr>
      <w:r>
        <w:t>High traffic and severe weather increase delivery-time uncertainty and should trigger contingency planning.</w:t>
      </w:r>
    </w:p>
    <w:p>
      <w:pPr>
        <w:pStyle w:val="ListBullet"/>
      </w:pPr>
      <w:r>
        <w:t>A high number of route stops increases total delivery time and should be considered during route design.</w:t>
      </w:r>
    </w:p>
    <w:p>
      <w:pPr>
        <w:pStyle w:val="ListBullet"/>
      </w:pPr>
      <w:r>
        <w:t>Warehouse processing delay directly contributes to end-to-end delivery time, so optimization should not focus only on roads.</w:t>
      </w:r>
    </w:p>
    <w:p>
      <w:pPr>
        <w:pStyle w:val="ListBullet"/>
      </w:pPr>
      <w:r>
        <w:t>Experienced drivers may reduce delivery duration through better route handling and operational familiarity.</w:t>
      </w:r>
    </w:p>
    <w:p>
      <w:pPr>
        <w:pStyle w:val="ListBullet"/>
      </w:pPr>
      <w:r>
        <w:t>Express and critical shipments should be prioritized when predicted delay risk is high.</w:t>
      </w:r>
    </w:p>
    <w:p>
      <w:pPr>
        <w:pStyle w:val="ListBullet"/>
      </w:pPr>
      <w:r>
        <w:t>A strong regression model can convert operational data into early warnings before a shipment becomes late.</w:t>
      </w:r>
    </w:p>
    <w:p>
      <w:pPr>
        <w:pStyle w:val="Heading1"/>
      </w:pPr>
      <w:r>
        <w:t>17. Actionable Recommendations</w:t>
      </w:r>
    </w:p>
    <w:tbl>
      <w:tblPr>
        <w:tblStyle w:val="TableGrid"/>
        <w:tblW w:type="auto" w:w="0"/>
        <w:jc w:val="center"/>
        <w:tblLook w:firstColumn="1" w:firstRow="1" w:lastColumn="0" w:lastRow="0" w:noHBand="0" w:noVBand="1" w:val="04A0"/>
      </w:tblPr>
      <w:tblGrid>
        <w:gridCol w:w="4968"/>
        <w:gridCol w:w="4968"/>
      </w:tblGrid>
      <w:tr>
        <w:tc>
          <w:tcPr>
            <w:tcW w:type="dxa" w:w="3168"/>
            <w:shd w:fill="D9EAF7"/>
          </w:tcPr>
          <w:p>
            <w:r>
              <w:rPr>
                <w:b/>
              </w:rPr>
              <w:t>Recommendation</w:t>
            </w:r>
          </w:p>
        </w:tc>
        <w:tc>
          <w:tcPr>
            <w:tcW w:type="dxa" w:w="7344"/>
            <w:shd w:fill="D9EAF7"/>
          </w:tcPr>
          <w:p>
            <w:r>
              <w:rPr>
                <w:b/>
              </w:rPr>
              <w:t>Implementation</w:t>
            </w:r>
          </w:p>
        </w:tc>
      </w:tr>
      <w:tr>
        <w:tc>
          <w:tcPr>
            <w:tcW w:type="dxa" w:w="3168"/>
            <w:vAlign w:val="center"/>
          </w:tcPr>
          <w:p>
            <w:r>
              <w:t>Implement an ETA prediction service</w:t>
            </w:r>
          </w:p>
        </w:tc>
        <w:tc>
          <w:tcPr>
            <w:tcW w:type="dxa" w:w="7344"/>
            <w:vAlign w:val="center"/>
          </w:tcPr>
          <w:p>
            <w:r>
              <w:t>Generate delivery-time predictions whenever a shipment is created or dispatched.</w:t>
            </w:r>
          </w:p>
        </w:tc>
      </w:tr>
      <w:tr>
        <w:tc>
          <w:tcPr>
            <w:tcW w:type="dxa" w:w="3168"/>
            <w:vAlign w:val="center"/>
          </w:tcPr>
          <w:p>
            <w:r>
              <w:t>Create a risk dashboard</w:t>
            </w:r>
          </w:p>
        </w:tc>
        <w:tc>
          <w:tcPr>
            <w:tcW w:type="dxa" w:w="7344"/>
            <w:vAlign w:val="center"/>
          </w:tcPr>
          <w:p>
            <w:r>
              <w:t>Display low-, medium-, and high-risk shipments for logistics managers.</w:t>
            </w:r>
          </w:p>
        </w:tc>
      </w:tr>
      <w:tr>
        <w:tc>
          <w:tcPr>
            <w:tcW w:type="dxa" w:w="3168"/>
            <w:vAlign w:val="center"/>
          </w:tcPr>
          <w:p>
            <w:r>
              <w:t>Prioritize high-risk shipments</w:t>
            </w:r>
          </w:p>
        </w:tc>
        <w:tc>
          <w:tcPr>
            <w:tcW w:type="dxa" w:w="7344"/>
            <w:vAlign w:val="center"/>
          </w:tcPr>
          <w:p>
            <w:r>
              <w:t>Review high-risk routes before dispatch and assign additional capacity where required.</w:t>
            </w:r>
          </w:p>
        </w:tc>
      </w:tr>
      <w:tr>
        <w:tc>
          <w:tcPr>
            <w:tcW w:type="dxa" w:w="3168"/>
            <w:vAlign w:val="center"/>
          </w:tcPr>
          <w:p>
            <w:r>
              <w:t>Reduce warehouse delays</w:t>
            </w:r>
          </w:p>
        </w:tc>
        <w:tc>
          <w:tcPr>
            <w:tcW w:type="dxa" w:w="7344"/>
            <w:vAlign w:val="center"/>
          </w:tcPr>
          <w:p>
            <w:r>
              <w:t>Use predicted bottlenecks to schedule labour and loading resources dynamically.</w:t>
            </w:r>
          </w:p>
        </w:tc>
      </w:tr>
      <w:tr>
        <w:tc>
          <w:tcPr>
            <w:tcW w:type="dxa" w:w="3168"/>
            <w:vAlign w:val="center"/>
          </w:tcPr>
          <w:p>
            <w:r>
              <w:t>Use traffic-aware dispatching</w:t>
            </w:r>
          </w:p>
        </w:tc>
        <w:tc>
          <w:tcPr>
            <w:tcW w:type="dxa" w:w="7344"/>
            <w:vAlign w:val="center"/>
          </w:tcPr>
          <w:p>
            <w:r>
              <w:t>Avoid known congestion windows for shipments with strict delivery SLAs.</w:t>
            </w:r>
          </w:p>
        </w:tc>
      </w:tr>
      <w:tr>
        <w:tc>
          <w:tcPr>
            <w:tcW w:type="dxa" w:w="3168"/>
            <w:vAlign w:val="center"/>
          </w:tcPr>
          <w:p>
            <w:r>
              <w:t>Improve driver-resource matching</w:t>
            </w:r>
          </w:p>
        </w:tc>
        <w:tc>
          <w:tcPr>
            <w:tcW w:type="dxa" w:w="7344"/>
            <w:vAlign w:val="center"/>
          </w:tcPr>
          <w:p>
            <w:r>
              <w:t>Allocate experienced drivers to complex or high-risk routes.</w:t>
            </w:r>
          </w:p>
        </w:tc>
      </w:tr>
      <w:tr>
        <w:tc>
          <w:tcPr>
            <w:tcW w:type="dxa" w:w="3168"/>
            <w:vAlign w:val="center"/>
          </w:tcPr>
          <w:p>
            <w:r>
              <w:t>Monitor model drift</w:t>
            </w:r>
          </w:p>
        </w:tc>
        <w:tc>
          <w:tcPr>
            <w:tcW w:type="dxa" w:w="7344"/>
            <w:vAlign w:val="center"/>
          </w:tcPr>
          <w:p>
            <w:r>
              <w:t>Retrain the model periodically as traffic, routes, customers and operational patterns change.</w:t>
            </w:r>
          </w:p>
        </w:tc>
      </w:tr>
      <w:tr>
        <w:tc>
          <w:tcPr>
            <w:tcW w:type="dxa" w:w="3168"/>
            <w:vAlign w:val="center"/>
          </w:tcPr>
          <w:p>
            <w:r>
              <w:t>Track business KPIs</w:t>
            </w:r>
          </w:p>
        </w:tc>
        <w:tc>
          <w:tcPr>
            <w:tcW w:type="dxa" w:w="7344"/>
            <w:vAlign w:val="center"/>
          </w:tcPr>
          <w:p>
            <w:r>
              <w:t>Measure on-time delivery rate, average delay, cost per shipment, vehicle utilization and ETA accuracy.</w:t>
            </w:r>
          </w:p>
        </w:tc>
      </w:tr>
    </w:tbl>
    <w:p/>
    <w:p>
      <w:pPr>
        <w:pStyle w:val="Heading1"/>
      </w:pPr>
      <w:r>
        <w:t>18. Limitations</w:t>
      </w:r>
    </w:p>
    <w:p>
      <w:pPr>
        <w:pStyle w:val="ListBullet"/>
      </w:pPr>
      <w:r>
        <w:t>The dataset is simulated rather than collected from a real logistics company.</w:t>
      </w:r>
    </w:p>
    <w:p>
      <w:pPr>
        <w:pStyle w:val="ListBullet"/>
      </w:pPr>
      <w:r>
        <w:t>Real-world routing requires geographic coordinates, road-network information and time-dependent traffic data.</w:t>
      </w:r>
    </w:p>
    <w:p>
      <w:pPr>
        <w:pStyle w:val="ListBullet"/>
      </w:pPr>
      <w:r>
        <w:t>External factors such as vehicle breakdowns, strikes, accidents and unexpected closures are not explicitly represented.</w:t>
      </w:r>
    </w:p>
    <w:p>
      <w:pPr>
        <w:pStyle w:val="ListBullet"/>
      </w:pPr>
      <w:r>
        <w:t>Model performance on simulated data does not guarantee the same accuracy on real operational data.</w:t>
      </w:r>
    </w:p>
    <w:p>
      <w:pPr>
        <w:pStyle w:val="ListBullet"/>
      </w:pPr>
      <w:r>
        <w:t>Optimization recommendations should be tested through pilot deployment before large-scale implementation.</w:t>
      </w:r>
    </w:p>
    <w:p>
      <w:pPr>
        <w:pStyle w:val="Heading1"/>
      </w:pPr>
      <w:r>
        <w:t>19. Conclusion</w:t>
      </w:r>
    </w:p>
    <w:p>
      <w:r>
        <w:t>This report demonstrates an end-to-end predictive analytics approach for a logistics delivery-time problem. A simulated shipment dataset was defined with operational variables that influence delivery performance. Multiple regression models were proposed and evaluated using MAE, RMSE and R², with cross-validation and hyperparameter tuning used to improve confidence in model selection. Gradient Boosting and Random Forest are expected to outperform simpler models because logistics delivery time usually depends on non-linear interactions among distance, traffic, weather, stops and operational delays.</w:t>
      </w:r>
    </w:p>
    <w:p>
      <w:r>
        <w:t>The most important contribution is the connection between prediction and optimization. Predicted delivery times can be used to identify high-risk shipments, allocate drivers and vehicles, adjust delivery slots, reduce warehouse bottlenecks, and minimize the combined cost of transportation and late deliveries. Therefore, predictive modeling should be treated not only as a forecasting activity but as a decision-support component within a broader logistics optimization system.</w:t>
      </w:r>
    </w:p>
    <w:p>
      <w:pPr>
        <w:pStyle w:val="Heading1"/>
      </w:pPr>
      <w:r>
        <w:t>20. References / Suggested Resources</w:t>
      </w:r>
    </w:p>
    <w:p>
      <w:pPr>
        <w:pStyle w:val="ListBullet"/>
      </w:pPr>
      <w:r>
        <w:t>Scikit-learn documentation – Regression, preprocessing, model selection and evaluation.</w:t>
      </w:r>
    </w:p>
    <w:p>
      <w:pPr>
        <w:pStyle w:val="ListBullet"/>
      </w:pPr>
      <w:r>
        <w:t>Pandas documentation – Data manipulation and analysis in Python.</w:t>
      </w:r>
    </w:p>
    <w:p>
      <w:pPr>
        <w:pStyle w:val="ListBullet"/>
      </w:pPr>
      <w:r>
        <w:t>NumPy documentation – Numerical computing and random data simulation.</w:t>
      </w:r>
    </w:p>
    <w:p>
      <w:pPr>
        <w:pStyle w:val="ListBullet"/>
      </w:pPr>
      <w:r>
        <w:t>Google OR-Tools documentation – Optimization and vehicle routing concepts.</w:t>
      </w:r>
    </w:p>
    <w:p>
      <w:pPr>
        <w:pStyle w:val="ListBullet"/>
      </w:pPr>
      <w:r>
        <w:t>Standard logistics and supply-chain analytics concepts relating to ETA prediction, routing and resource allocation.</w:t>
      </w:r>
    </w:p>
    <w:p>
      <w:pPr>
        <w:pStyle w:val="Heading1"/>
      </w:pPr>
      <w:r>
        <w:t>Appendix A – Complete Evaluation Snippet</w:t>
      </w:r>
    </w:p>
    <w:p>
      <w:pPr>
        <w:ind w:left="360" w:right="144"/>
      </w:pPr>
      <w:r>
        <w:rPr>
          <w:rFonts w:ascii="Consolas" w:hAnsi="Consolas"/>
          <w:sz w:val="17"/>
        </w:rPr>
        <w:t># Final evaluation of the selected model</w:t>
        <w:br/>
      </w:r>
      <w:r>
        <w:rPr>
          <w:rFonts w:ascii="Consolas" w:hAnsi="Consolas"/>
          <w:sz w:val="17"/>
        </w:rPr>
        <w:t>final_pred = best_model.predict(X_test)</w:t>
        <w:br/>
      </w:r>
      <w:r>
        <w:rPr>
          <w:rFonts w:ascii="Consolas" w:hAnsi="Consolas"/>
          <w:sz w:val="17"/>
        </w:rPr>
        <w:br/>
      </w:r>
      <w:r>
        <w:rPr>
          <w:rFonts w:ascii="Consolas" w:hAnsi="Consolas"/>
          <w:sz w:val="17"/>
        </w:rPr>
        <w:t>final_mae = mean_absolute_error(y_test, final_pred)</w:t>
        <w:br/>
      </w:r>
      <w:r>
        <w:rPr>
          <w:rFonts w:ascii="Consolas" w:hAnsi="Consolas"/>
          <w:sz w:val="17"/>
        </w:rPr>
        <w:t>final_rmse = np.sqrt(mean_squared_error(y_test, final_pred))</w:t>
        <w:br/>
      </w:r>
      <w:r>
        <w:rPr>
          <w:rFonts w:ascii="Consolas" w:hAnsi="Consolas"/>
          <w:sz w:val="17"/>
        </w:rPr>
        <w:t>final_r2 = r2_score(y_test, final_pred)</w:t>
        <w:br/>
      </w:r>
      <w:r>
        <w:rPr>
          <w:rFonts w:ascii="Consolas" w:hAnsi="Consolas"/>
          <w:sz w:val="17"/>
        </w:rPr>
        <w:br/>
      </w:r>
      <w:r>
        <w:rPr>
          <w:rFonts w:ascii="Consolas" w:hAnsi="Consolas"/>
          <w:sz w:val="17"/>
        </w:rPr>
        <w:t>print("Final MAE :", round(final_mae, 3))</w:t>
        <w:br/>
      </w:r>
      <w:r>
        <w:rPr>
          <w:rFonts w:ascii="Consolas" w:hAnsi="Consolas"/>
          <w:sz w:val="17"/>
        </w:rPr>
        <w:t>print("Final RMSE:", round(final_rmse, 3))</w:t>
        <w:br/>
      </w:r>
      <w:r>
        <w:rPr>
          <w:rFonts w:ascii="Consolas" w:hAnsi="Consolas"/>
          <w:sz w:val="17"/>
        </w:rPr>
        <w:t>print("Final R2  :", round(final_r2, 3))</w:t>
        <w:br/>
      </w:r>
    </w:p>
    <w:p>
      <w:pPr>
        <w:pStyle w:val="Heading1"/>
      </w:pPr>
      <w:r>
        <w:t>Appendix B – Suggested KPI Dashboard</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fill="D9EAF7"/>
          </w:tcPr>
          <w:p>
            <w:r>
              <w:rPr>
                <w:b/>
              </w:rPr>
              <w:t>KPI</w:t>
            </w:r>
          </w:p>
        </w:tc>
        <w:tc>
          <w:tcPr>
            <w:tcW w:type="dxa" w:w="5472"/>
            <w:shd w:fill="D9EAF7"/>
          </w:tcPr>
          <w:p>
            <w:r>
              <w:rPr>
                <w:b/>
              </w:rPr>
              <w:t>Purpose</w:t>
            </w:r>
          </w:p>
        </w:tc>
        <w:tc>
          <w:tcPr>
            <w:tcW w:type="dxa" w:w="2160"/>
            <w:shd w:fill="D9EAF7"/>
          </w:tcPr>
          <w:p>
            <w:r>
              <w:rPr>
                <w:b/>
              </w:rPr>
              <w:t>Target Direction</w:t>
            </w:r>
          </w:p>
        </w:tc>
      </w:tr>
      <w:tr>
        <w:tc>
          <w:tcPr>
            <w:tcW w:type="dxa" w:w="3168"/>
            <w:vAlign w:val="center"/>
          </w:tcPr>
          <w:p>
            <w:r>
              <w:t>On-Time Delivery Rate</w:t>
            </w:r>
          </w:p>
        </w:tc>
        <w:tc>
          <w:tcPr>
            <w:tcW w:type="dxa" w:w="5472"/>
            <w:vAlign w:val="center"/>
          </w:tcPr>
          <w:p>
            <w:r>
              <w:t>Measures SLA compliance.</w:t>
            </w:r>
          </w:p>
        </w:tc>
        <w:tc>
          <w:tcPr>
            <w:tcW w:type="dxa" w:w="2160"/>
            <w:vAlign w:val="center"/>
          </w:tcPr>
          <w:p>
            <w:r>
              <w:t>Increase</w:t>
            </w:r>
          </w:p>
        </w:tc>
      </w:tr>
      <w:tr>
        <w:tc>
          <w:tcPr>
            <w:tcW w:type="dxa" w:w="3168"/>
            <w:vAlign w:val="center"/>
          </w:tcPr>
          <w:p>
            <w:r>
              <w:t>Average Delivery Delay</w:t>
            </w:r>
          </w:p>
        </w:tc>
        <w:tc>
          <w:tcPr>
            <w:tcW w:type="dxa" w:w="5472"/>
            <w:vAlign w:val="center"/>
          </w:tcPr>
          <w:p>
            <w:r>
              <w:t>Measures delay severity.</w:t>
            </w:r>
          </w:p>
        </w:tc>
        <w:tc>
          <w:tcPr>
            <w:tcW w:type="dxa" w:w="2160"/>
            <w:vAlign w:val="center"/>
          </w:tcPr>
          <w:p>
            <w:r>
              <w:t>Decrease</w:t>
            </w:r>
          </w:p>
        </w:tc>
      </w:tr>
      <w:tr>
        <w:tc>
          <w:tcPr>
            <w:tcW w:type="dxa" w:w="3168"/>
            <w:vAlign w:val="center"/>
          </w:tcPr>
          <w:p>
            <w:r>
              <w:t>MAE of ETA Model</w:t>
            </w:r>
          </w:p>
        </w:tc>
        <w:tc>
          <w:tcPr>
            <w:tcW w:type="dxa" w:w="5472"/>
            <w:vAlign w:val="center"/>
          </w:tcPr>
          <w:p>
            <w:r>
              <w:t>Measures prediction accuracy.</w:t>
            </w:r>
          </w:p>
        </w:tc>
        <w:tc>
          <w:tcPr>
            <w:tcW w:type="dxa" w:w="2160"/>
            <w:vAlign w:val="center"/>
          </w:tcPr>
          <w:p>
            <w:r>
              <w:t>Decrease</w:t>
            </w:r>
          </w:p>
        </w:tc>
      </w:tr>
      <w:tr>
        <w:tc>
          <w:tcPr>
            <w:tcW w:type="dxa" w:w="3168"/>
            <w:vAlign w:val="center"/>
          </w:tcPr>
          <w:p>
            <w:r>
              <w:t>RMSE of ETA Model</w:t>
            </w:r>
          </w:p>
        </w:tc>
        <w:tc>
          <w:tcPr>
            <w:tcW w:type="dxa" w:w="5472"/>
            <w:vAlign w:val="center"/>
          </w:tcPr>
          <w:p>
            <w:r>
              <w:t>Detects large ETA errors.</w:t>
            </w:r>
          </w:p>
        </w:tc>
        <w:tc>
          <w:tcPr>
            <w:tcW w:type="dxa" w:w="2160"/>
            <w:vAlign w:val="center"/>
          </w:tcPr>
          <w:p>
            <w:r>
              <w:t>Decrease</w:t>
            </w:r>
          </w:p>
        </w:tc>
      </w:tr>
      <w:tr>
        <w:tc>
          <w:tcPr>
            <w:tcW w:type="dxa" w:w="3168"/>
            <w:vAlign w:val="center"/>
          </w:tcPr>
          <w:p>
            <w:r>
              <w:t>Vehicle Utilization</w:t>
            </w:r>
          </w:p>
        </w:tc>
        <w:tc>
          <w:tcPr>
            <w:tcW w:type="dxa" w:w="5472"/>
            <w:vAlign w:val="center"/>
          </w:tcPr>
          <w:p>
            <w:r>
              <w:t>Measures capacity efficiency.</w:t>
            </w:r>
          </w:p>
        </w:tc>
        <w:tc>
          <w:tcPr>
            <w:tcW w:type="dxa" w:w="2160"/>
            <w:vAlign w:val="center"/>
          </w:tcPr>
          <w:p>
            <w:r>
              <w:t>Increase</w:t>
            </w:r>
          </w:p>
        </w:tc>
      </w:tr>
      <w:tr>
        <w:tc>
          <w:tcPr>
            <w:tcW w:type="dxa" w:w="3168"/>
            <w:vAlign w:val="center"/>
          </w:tcPr>
          <w:p>
            <w:r>
              <w:t>Cost per Shipment</w:t>
            </w:r>
          </w:p>
        </w:tc>
        <w:tc>
          <w:tcPr>
            <w:tcW w:type="dxa" w:w="5472"/>
            <w:vAlign w:val="center"/>
          </w:tcPr>
          <w:p>
            <w:r>
              <w:t>Tracks operational efficiency.</w:t>
            </w:r>
          </w:p>
        </w:tc>
        <w:tc>
          <w:tcPr>
            <w:tcW w:type="dxa" w:w="2160"/>
            <w:vAlign w:val="center"/>
          </w:tcPr>
          <w:p>
            <w:r>
              <w:t>Decrease</w:t>
            </w:r>
          </w:p>
        </w:tc>
      </w:tr>
      <w:tr>
        <w:tc>
          <w:tcPr>
            <w:tcW w:type="dxa" w:w="3168"/>
            <w:vAlign w:val="center"/>
          </w:tcPr>
          <w:p>
            <w:r>
              <w:t>Warehouse Processing Time</w:t>
            </w:r>
          </w:p>
        </w:tc>
        <w:tc>
          <w:tcPr>
            <w:tcW w:type="dxa" w:w="5472"/>
            <w:vAlign w:val="center"/>
          </w:tcPr>
          <w:p>
            <w:r>
              <w:t>Identifies internal bottlenecks.</w:t>
            </w:r>
          </w:p>
        </w:tc>
        <w:tc>
          <w:tcPr>
            <w:tcW w:type="dxa" w:w="2160"/>
            <w:vAlign w:val="center"/>
          </w:tcPr>
          <w:p>
            <w:r>
              <w:t>Decrease</w:t>
            </w:r>
          </w:p>
        </w:tc>
      </w:tr>
      <w:tr>
        <w:tc>
          <w:tcPr>
            <w:tcW w:type="dxa" w:w="3168"/>
            <w:vAlign w:val="center"/>
          </w:tcPr>
          <w:p>
            <w:r>
              <w:t>High-Risk Shipment Rate</w:t>
            </w:r>
          </w:p>
        </w:tc>
        <w:tc>
          <w:tcPr>
            <w:tcW w:type="dxa" w:w="5472"/>
            <w:vAlign w:val="center"/>
          </w:tcPr>
          <w:p>
            <w:r>
              <w:t>Measures operational risk.</w:t>
            </w:r>
          </w:p>
        </w:tc>
        <w:tc>
          <w:tcPr>
            <w:tcW w:type="dxa" w:w="2160"/>
            <w:vAlign w:val="center"/>
          </w:tcPr>
          <w:p>
            <w:r>
              <w:t>Decrease</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Predictive Modeling and Optimization for Logistics Operations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