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NEEVETHA N</w:t>
      </w:r>
    </w:p>
    <w:p>
      <w:pPr>
        <w:spacing w:before="0" w:after="40"/>
        <w:jc w:val="center"/>
      </w:pPr>
      <w:r>
        <w:rPr>
          <w:rFonts w:ascii="Calibri" w:hAnsi="Calibri"/>
          <w:b/>
          <w:color w:val="1E3A8A"/>
          <w:sz w:val="19"/>
        </w:rPr>
        <w:t>Software Systems Student | Full-Stack &amp; AI Systems Developer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Coimbatore, Tamil Nadu  |  +91 9787209400  |  neevetha2006@gmail.com  |  linkedin.com/in/neevetha-n  |  github.com/niviii-08</w:t>
      </w:r>
    </w:p>
    <w:p>
      <w:pPr>
        <w:keepNext/>
        <w:spacing w:before="100" w:after="40"/>
        <w:pBdr>
          <w:bottom w:val="single" w:sz="6" w:space="2" w:color="1E3A8A"/>
        </w:pBdr>
      </w:pPr>
      <w:r>
        <w:rPr>
          <w:rFonts w:ascii="Calibri" w:hAnsi="Calibri"/>
          <w:b/>
          <w:color w:val="1E3A8A"/>
          <w:sz w:val="20"/>
        </w:rPr>
        <w:t>PROFESSIONAL SUMMARY</w:t>
      </w:r>
    </w:p>
    <w:p>
      <w:pPr>
        <w:spacing w:before="20" w:after="60" w:line="252" w:lineRule="auto"/>
      </w:pPr>
      <w:r>
        <w:rPr>
          <w:rFonts w:ascii="Calibri" w:hAnsi="Calibri"/>
          <w:color w:val="0F172A"/>
          <w:sz w:val="19"/>
        </w:rPr>
        <w:t>Software Systems student (CGPA 8.89/10) with strong engineering foundations in full-stack web development, distributed microservices, and AI-enabled application architecture. Experienced in building production-grade web systems - from real-time WebSocket listening platforms to sandboxed code execution environments - demonstrated through national hackathon wins, research internships, and scalable full-stack projects.</w:t>
      </w:r>
    </w:p>
    <w:p>
      <w:pPr>
        <w:keepNext/>
        <w:spacing w:before="100" w:after="40"/>
        <w:pBdr>
          <w:bottom w:val="single" w:sz="6" w:space="2" w:color="1E3A8A"/>
        </w:pBdr>
      </w:pPr>
      <w:r>
        <w:rPr>
          <w:rFonts w:ascii="Calibri" w:hAnsi="Calibri"/>
          <w:b/>
          <w:color w:val="1E3A8A"/>
          <w:sz w:val="20"/>
        </w:rPr>
        <w:t>EDUCATION</w:t>
      </w:r>
    </w:p>
    <w:p>
      <w:pPr>
        <w:spacing w:before="20" w:after="60" w:line="252" w:lineRule="auto"/>
      </w:pPr>
      <w:r>
        <w:rPr>
          <w:rFonts w:ascii="Calibri" w:hAnsi="Calibri"/>
          <w:b/>
          <w:color w:val="0F172A"/>
          <w:sz w:val="20"/>
        </w:rPr>
        <w:t>Coimbatore Institute of Technology (CIT)</w:t>
      </w:r>
      <w:r>
        <w:rPr>
          <w:rFonts w:ascii="Calibri" w:hAnsi="Calibri"/>
          <w:color w:val="0F172A"/>
          <w:sz w:val="19"/>
        </w:rPr>
        <w:t xml:space="preserve"> - M.Sc. Software Systems (5-Year Integrated)</w:t>
        <w:tab/>
      </w:r>
      <w:r>
        <w:rPr>
          <w:rFonts w:ascii="Calibri" w:hAnsi="Calibri"/>
          <w:color w:val="475569"/>
          <w:sz w:val="18"/>
        </w:rPr>
        <w:t>2024 - 2029 | Coimbatore, India</w:t>
        <w:br/>
      </w:r>
      <w:r>
        <w:rPr>
          <w:rFonts w:ascii="Calibri" w:hAnsi="Calibri"/>
          <w:b/>
          <w:color w:val="0F172A"/>
          <w:sz w:val="19"/>
        </w:rPr>
        <w:t xml:space="preserve">Academic Standing: </w:t>
      </w:r>
      <w:r>
        <w:rPr>
          <w:rFonts w:ascii="Calibri" w:hAnsi="Calibri"/>
          <w:color w:val="0F172A"/>
          <w:sz w:val="19"/>
        </w:rPr>
        <w:t>CGPA 8.89 / 10.0 | Relevant Coursework: Data Structures &amp; Algorithms, Object-Oriented Programming, Database Management Systems, Computer Networks, Operating Systems, Web Technologies</w:t>
      </w:r>
    </w:p>
    <w:p>
      <w:pPr>
        <w:keepNext/>
        <w:spacing w:before="100" w:after="40"/>
        <w:pBdr>
          <w:bottom w:val="single" w:sz="6" w:space="2" w:color="1E3A8A"/>
        </w:pBdr>
      </w:pPr>
      <w:r>
        <w:rPr>
          <w:rFonts w:ascii="Calibri" w:hAnsi="Calibri"/>
          <w:b/>
          <w:color w:val="1E3A8A"/>
          <w:sz w:val="20"/>
        </w:rPr>
        <w:t>TECHNICAL SKILLS</w:t>
      </w:r>
    </w:p>
    <w:p>
      <w:pPr>
        <w:spacing w:before="0" w:after="30" w:line="252" w:lineRule="auto"/>
      </w:pPr>
      <w:r>
        <w:rPr>
          <w:rFonts w:ascii="Calibri" w:hAnsi="Calibri"/>
          <w:b/>
          <w:color w:val="0F172A"/>
          <w:sz w:val="19"/>
        </w:rPr>
        <w:t xml:space="preserve">Languages: </w:t>
      </w:r>
      <w:r>
        <w:rPr>
          <w:rFonts w:ascii="Calibri" w:hAnsi="Calibri"/>
          <w:color w:val="0F172A"/>
          <w:sz w:val="19"/>
        </w:rPr>
        <w:t>TypeScript, JavaScript, Python, SQL, C++, C, Java</w:t>
      </w:r>
    </w:p>
    <w:p>
      <w:pPr>
        <w:spacing w:before="0" w:after="30" w:line="252" w:lineRule="auto"/>
      </w:pPr>
      <w:r>
        <w:rPr>
          <w:rFonts w:ascii="Calibri" w:hAnsi="Calibri"/>
          <w:b/>
          <w:color w:val="0F172A"/>
          <w:sz w:val="19"/>
        </w:rPr>
        <w:t xml:space="preserve">Frontend Development: </w:t>
      </w:r>
      <w:r>
        <w:rPr>
          <w:rFonts w:ascii="Calibri" w:hAnsi="Calibri"/>
          <w:color w:val="0F172A"/>
          <w:sz w:val="19"/>
        </w:rPr>
        <w:t>React.js, Next.js 14 (App Router), Tailwind CSS, Zustand, TanStack Query, D3.js, Recharts, HTML5, CSS3</w:t>
      </w:r>
    </w:p>
    <w:p>
      <w:pPr>
        <w:spacing w:before="0" w:after="30" w:line="252" w:lineRule="auto"/>
      </w:pPr>
      <w:r>
        <w:rPr>
          <w:rFonts w:ascii="Calibri" w:hAnsi="Calibri"/>
          <w:b/>
          <w:color w:val="0F172A"/>
          <w:sz w:val="19"/>
        </w:rPr>
        <w:t xml:space="preserve">Backend &amp; APIs: </w:t>
      </w:r>
      <w:r>
        <w:rPr>
          <w:rFonts w:ascii="Calibri" w:hAnsi="Calibri"/>
          <w:color w:val="0F172A"/>
          <w:sz w:val="19"/>
        </w:rPr>
        <w:t>FastAPI, Node.js, Express, RESTful APIs, WebSockets, Celery, Pydantic, Microservices Architecture</w:t>
      </w:r>
    </w:p>
    <w:p>
      <w:pPr>
        <w:spacing w:before="0" w:after="30" w:line="252" w:lineRule="auto"/>
      </w:pPr>
      <w:r>
        <w:rPr>
          <w:rFonts w:ascii="Calibri" w:hAnsi="Calibri"/>
          <w:b/>
          <w:color w:val="0F172A"/>
          <w:sz w:val="19"/>
        </w:rPr>
        <w:t xml:space="preserve">Databases &amp; Caching: </w:t>
      </w:r>
      <w:r>
        <w:rPr>
          <w:rFonts w:ascii="Calibri" w:hAnsi="Calibri"/>
          <w:color w:val="0F172A"/>
          <w:sz w:val="19"/>
        </w:rPr>
        <w:t>PostgreSQL, Supabase, Redis, SQLite, MySQL, SQLAlchemy, Alembic</w:t>
      </w:r>
    </w:p>
    <w:p>
      <w:pPr>
        <w:spacing w:before="0" w:after="30" w:line="252" w:lineRule="auto"/>
      </w:pPr>
      <w:r>
        <w:rPr>
          <w:rFonts w:ascii="Calibri" w:hAnsi="Calibri"/>
          <w:b/>
          <w:color w:val="0F172A"/>
          <w:sz w:val="19"/>
        </w:rPr>
        <w:t xml:space="preserve">DevOps &amp; Engineering Tools: </w:t>
      </w:r>
      <w:r>
        <w:rPr>
          <w:rFonts w:ascii="Calibri" w:hAnsi="Calibri"/>
          <w:color w:val="0F172A"/>
          <w:sz w:val="19"/>
        </w:rPr>
        <w:t>Docker, Docker Compose, Nginx, Git, GitHub, Postman, Linux / Bash</w:t>
      </w:r>
    </w:p>
    <w:p>
      <w:pPr>
        <w:keepNext/>
        <w:spacing w:before="100" w:after="40"/>
        <w:pBdr>
          <w:bottom w:val="single" w:sz="6" w:space="2" w:color="1E3A8A"/>
        </w:pBdr>
      </w:pPr>
      <w:r>
        <w:rPr>
          <w:rFonts w:ascii="Calibri" w:hAnsi="Calibri"/>
          <w:b/>
          <w:color w:val="1E3A8A"/>
          <w:sz w:val="20"/>
        </w:rPr>
        <w:t>FEATURED ENGINEERING PROJECTS</w:t>
      </w:r>
    </w:p>
    <w:p>
      <w:pPr>
        <w:keepNext/>
        <w:spacing w:before="70" w:after="10"/>
      </w:pPr>
      <w:r>
        <w:rPr>
          <w:rFonts w:ascii="Calibri" w:hAnsi="Calibri"/>
          <w:b/>
          <w:color w:val="0F172A"/>
          <w:sz w:val="19"/>
        </w:rPr>
        <w:t>PulseBoard</w:t>
      </w:r>
      <w:r>
        <w:rPr>
          <w:rFonts w:ascii="Calibri" w:hAnsi="Calibri"/>
          <w:i/>
          <w:color w:val="475569"/>
          <w:sz w:val="18"/>
        </w:rPr>
        <w:t xml:space="preserve"> - Real-Time Social Trend &amp; Brand Risk Analytics Platform</w:t>
      </w:r>
      <w:r>
        <w:rPr>
          <w:rFonts w:ascii="Calibri" w:hAnsi="Calibri"/>
          <w:color w:val="1E3A8A"/>
          <w:sz w:val="17"/>
        </w:rPr>
        <w:t xml:space="preserve">  [github.com/niviii-08/PulseBoard]</w:t>
      </w:r>
    </w:p>
    <w:p>
      <w:pPr>
        <w:keepNext/>
        <w:spacing w:before="0" w:after="30"/>
      </w:pPr>
      <w:r>
        <w:rPr>
          <w:rFonts w:ascii="Calibri" w:hAnsi="Calibri"/>
          <w:b/>
          <w:color w:val="1E3A8A"/>
          <w:sz w:val="17"/>
        </w:rPr>
        <w:t xml:space="preserve">Tech Stack: </w:t>
      </w:r>
      <w:r>
        <w:rPr>
          <w:rFonts w:ascii="Calibri" w:hAnsi="Calibri"/>
          <w:color w:val="475569"/>
          <w:sz w:val="17"/>
        </w:rPr>
        <w:t>React, TypeScript, FastAPI, Celery, Redis, PostgreSQL, SQLAlchemy, Alembic, WebSockets, Docker, Nginx, D3.js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Real-Time Streaming Architecture: </w:t>
      </w:r>
      <w:r>
        <w:rPr>
          <w:rFonts w:ascii="Calibri" w:hAnsi="Calibri"/>
          <w:color w:val="0F172A"/>
          <w:sz w:val="19"/>
        </w:rPr>
        <w:t>Architected an end-to-end social monitoring platform delivering live conversation momentum and risk analytics to a React dashboard via bidirectional WebSockets.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Asynchronous Ingestion Pipeline: </w:t>
      </w:r>
      <w:r>
        <w:rPr>
          <w:rFonts w:ascii="Calibri" w:hAnsi="Calibri"/>
          <w:color w:val="0F172A"/>
          <w:sz w:val="19"/>
        </w:rPr>
        <w:t>Built distributed background workers using FastAPI, Celery, and Redis to ingest multi-source web signals without blocking client queries.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Data Modeling &amp; Containerization: </w:t>
      </w:r>
      <w:r>
        <w:rPr>
          <w:rFonts w:ascii="Calibri" w:hAnsi="Calibri"/>
          <w:color w:val="0F172A"/>
          <w:sz w:val="19"/>
        </w:rPr>
        <w:t>Designed relational schemas and migrations with PostgreSQL, SQLAlchemy, and Alembic; containerized frontend, API, broker, and reverse proxy using Docker and Nginx.</w:t>
      </w:r>
    </w:p>
    <w:p>
      <w:pPr>
        <w:keepNext/>
        <w:spacing w:before="70" w:after="10"/>
      </w:pPr>
      <w:r>
        <w:rPr>
          <w:rFonts w:ascii="Calibri" w:hAnsi="Calibri"/>
          <w:b/>
          <w:color w:val="0F172A"/>
          <w:sz w:val="19"/>
        </w:rPr>
        <w:t>ContextIQ</w:t>
      </w:r>
      <w:r>
        <w:rPr>
          <w:rFonts w:ascii="Calibri" w:hAnsi="Calibri"/>
          <w:i/>
          <w:color w:val="475569"/>
          <w:sz w:val="18"/>
        </w:rPr>
        <w:t xml:space="preserve"> - Personal Behaviour Intelligence &amp; Cognitive Friction Reduction Platform</w:t>
      </w:r>
    </w:p>
    <w:p>
      <w:pPr>
        <w:keepNext/>
        <w:spacing w:before="0" w:after="30"/>
      </w:pPr>
      <w:r>
        <w:rPr>
          <w:rFonts w:ascii="Calibri" w:hAnsi="Calibri"/>
          <w:b/>
          <w:color w:val="1E3A8A"/>
          <w:sz w:val="17"/>
        </w:rPr>
        <w:t xml:space="preserve">Tech Stack: </w:t>
      </w:r>
      <w:r>
        <w:rPr>
          <w:rFonts w:ascii="Calibri" w:hAnsi="Calibri"/>
          <w:color w:val="475569"/>
          <w:sz w:val="17"/>
        </w:rPr>
        <w:t>Next.js 14, React, TypeScript, FastAPI (5 Microservices), PostgreSQL, SQLAlchemy, Docker Compose, Tailwind CSS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Modular Microservices Architecture: </w:t>
      </w:r>
      <w:r>
        <w:rPr>
          <w:rFonts w:ascii="Calibri" w:hAnsi="Calibri"/>
          <w:color w:val="0F172A"/>
          <w:sz w:val="19"/>
        </w:rPr>
        <w:t>Engineered a scalable system decoupling operations across 5 FastAPI microservices (Core API, Data Engine, Context Engine, ML Engine, Intelligence Service).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Next.js 14 App Router Frontend: </w:t>
      </w:r>
      <w:r>
        <w:rPr>
          <w:rFonts w:ascii="Calibri" w:hAnsi="Calibri"/>
          <w:color w:val="0F172A"/>
          <w:sz w:val="19"/>
        </w:rPr>
        <w:t>Developed a responsive dashboard in TypeScript with Tailwind CSS, utilizing client-side state stores and optimistic UI updates for real-time interaction.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Multi-Container Orchestration: </w:t>
      </w:r>
      <w:r>
        <w:rPr>
          <w:rFonts w:ascii="Calibri" w:hAnsi="Calibri"/>
          <w:color w:val="0F172A"/>
          <w:sz w:val="19"/>
        </w:rPr>
        <w:t>Orchestrated multi-service backend containers and automated PostgreSQL database provisioning using Docker Compose with strict Pydantic contract validation.</w:t>
      </w:r>
    </w:p>
    <w:p>
      <w:pPr>
        <w:keepNext/>
        <w:spacing w:before="70" w:after="10"/>
      </w:pPr>
      <w:r>
        <w:rPr>
          <w:rFonts w:ascii="Calibri" w:hAnsi="Calibri"/>
          <w:b/>
          <w:color w:val="0F172A"/>
          <w:sz w:val="19"/>
        </w:rPr>
        <w:t>LifeLink</w:t>
      </w:r>
      <w:r>
        <w:rPr>
          <w:rFonts w:ascii="Calibri" w:hAnsi="Calibri"/>
          <w:i/>
          <w:color w:val="475569"/>
          <w:sz w:val="18"/>
        </w:rPr>
        <w:t xml:space="preserve"> - Intelligent Blood &amp; Emergency Response System</w:t>
      </w:r>
      <w:r>
        <w:rPr>
          <w:rFonts w:ascii="Calibri" w:hAnsi="Calibri"/>
          <w:color w:val="1E3A8A"/>
          <w:sz w:val="17"/>
        </w:rPr>
        <w:t xml:space="preserve">  [github.com/niviii-08/Lifelink]</w:t>
      </w:r>
    </w:p>
    <w:p>
      <w:pPr>
        <w:keepNext/>
        <w:spacing w:before="0" w:after="30"/>
      </w:pPr>
      <w:r>
        <w:rPr>
          <w:rFonts w:ascii="Calibri" w:hAnsi="Calibri"/>
          <w:b/>
          <w:color w:val="1E3A8A"/>
          <w:sz w:val="17"/>
        </w:rPr>
        <w:t xml:space="preserve">Tech Stack: </w:t>
      </w:r>
      <w:r>
        <w:rPr>
          <w:rFonts w:ascii="Calibri" w:hAnsi="Calibri"/>
          <w:color w:val="475569"/>
          <w:sz w:val="17"/>
        </w:rPr>
        <w:t>React, TypeScript, Node.js, Express, Python, FastAPI, Firebase Realtime Database, SQLite, Leaflet Maps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Dual-Backend Engineering: </w:t>
      </w:r>
      <w:r>
        <w:rPr>
          <w:rFonts w:ascii="Calibri" w:hAnsi="Calibri"/>
          <w:color w:val="0F172A"/>
          <w:sz w:val="19"/>
        </w:rPr>
        <w:t>Engineered a hybrid backend leveraging Node.js/Express for real-time dispatch events and Python/FastAPI for donor-patient compatibility algorithms.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Live Geospatial Tracking: </w:t>
      </w:r>
      <w:r>
        <w:rPr>
          <w:rFonts w:ascii="Calibri" w:hAnsi="Calibri"/>
          <w:color w:val="0F172A"/>
          <w:sz w:val="19"/>
        </w:rPr>
        <w:t>Integrated Firebase Realtime Database for live status broadcasts, paired with an interactive Leaflet.js mapping interface for regional blood inventory tracking.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Responsive Workflow Design: </w:t>
      </w:r>
      <w:r>
        <w:rPr>
          <w:rFonts w:ascii="Calibri" w:hAnsi="Calibri"/>
          <w:color w:val="0F172A"/>
          <w:sz w:val="19"/>
        </w:rPr>
        <w:t>Built mobile-first interfaces in React &amp; TypeScript, enabling rapid multi-step emergency blood requests and appointment scheduling.</w:t>
      </w:r>
    </w:p>
    <w:p>
      <w:pPr>
        <w:keepNext/>
        <w:spacing w:before="70" w:after="10"/>
      </w:pPr>
      <w:r>
        <w:rPr>
          <w:rFonts w:ascii="Calibri" w:hAnsi="Calibri"/>
          <w:b/>
          <w:color w:val="0F172A"/>
          <w:sz w:val="19"/>
        </w:rPr>
        <w:t>SkillSync</w:t>
      </w:r>
      <w:r>
        <w:rPr>
          <w:rFonts w:ascii="Calibri" w:hAnsi="Calibri"/>
          <w:i/>
          <w:color w:val="475569"/>
          <w:sz w:val="18"/>
        </w:rPr>
        <w:t xml:space="preserve"> - AI-Powered Skill Assessment &amp; Hackathon Platform</w:t>
      </w:r>
      <w:r>
        <w:rPr>
          <w:rFonts w:ascii="Calibri" w:hAnsi="Calibri"/>
          <w:color w:val="1E3A8A"/>
          <w:sz w:val="17"/>
        </w:rPr>
        <w:t xml:space="preserve">  [github.com/niviii-08/SkillSync]</w:t>
      </w:r>
    </w:p>
    <w:p>
      <w:pPr>
        <w:keepNext/>
        <w:spacing w:before="0" w:after="30"/>
      </w:pPr>
      <w:r>
        <w:rPr>
          <w:rFonts w:ascii="Calibri" w:hAnsi="Calibri"/>
          <w:b/>
          <w:color w:val="1E3A8A"/>
          <w:sz w:val="17"/>
        </w:rPr>
        <w:t xml:space="preserve">Tech Stack: </w:t>
      </w:r>
      <w:r>
        <w:rPr>
          <w:rFonts w:ascii="Calibri" w:hAnsi="Calibri"/>
          <w:color w:val="475569"/>
          <w:sz w:val="17"/>
        </w:rPr>
        <w:t>Next.js 14, TypeScript, Zustand, Supabase (Auth &amp; Database), Piston Code Execution Engine, Tailwind CSS, GPT-4o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Sandboxed Code Execution Engine: </w:t>
      </w:r>
      <w:r>
        <w:rPr>
          <w:rFonts w:ascii="Calibri" w:hAnsi="Calibri"/>
          <w:color w:val="0F172A"/>
          <w:sz w:val="19"/>
        </w:rPr>
        <w:t>Integrated the Piston remote execution engine to safely compile and run user-submitted code in isolated environments with stdout/stderr capture.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Authentication &amp; Cloud Database: </w:t>
      </w:r>
      <w:r>
        <w:rPr>
          <w:rFonts w:ascii="Calibri" w:hAnsi="Calibri"/>
          <w:color w:val="0F172A"/>
          <w:sz w:val="19"/>
        </w:rPr>
        <w:t>Configured Supabase Auth with secure session handling and Row-Level Security (RLS) policies on a PostgreSQL backend.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Complex Client State Management: </w:t>
      </w:r>
      <w:r>
        <w:rPr>
          <w:rFonts w:ascii="Calibri" w:hAnsi="Calibri"/>
          <w:color w:val="0F172A"/>
          <w:sz w:val="19"/>
        </w:rPr>
        <w:t>Managed multi-step test workflows, webcam proctoring, and live coding state transitions using Zustand state stores in Next.js 14.</w:t>
      </w:r>
    </w:p>
    <w:p>
      <w:pPr>
        <w:keepNext/>
        <w:spacing w:before="100" w:after="40"/>
        <w:pBdr>
          <w:bottom w:val="single" w:sz="6" w:space="2" w:color="1E3A8A"/>
        </w:pBdr>
      </w:pPr>
      <w:r>
        <w:rPr>
          <w:rFonts w:ascii="Calibri" w:hAnsi="Calibri"/>
          <w:b/>
          <w:color w:val="1E3A8A"/>
          <w:sz w:val="20"/>
        </w:rPr>
        <w:t>PROFESSIONAL EXPERIENCE</w:t>
      </w:r>
    </w:p>
    <w:p>
      <w:pPr>
        <w:keepNext/>
        <w:spacing w:before="40" w:after="20"/>
      </w:pPr>
      <w:r>
        <w:rPr>
          <w:rFonts w:ascii="Calibri" w:hAnsi="Calibri"/>
          <w:b/>
          <w:color w:val="0F172A"/>
          <w:sz w:val="20"/>
        </w:rPr>
        <w:t>Funobotz Paper Robotics Pvt. Ltd.</w:t>
      </w:r>
      <w:r>
        <w:rPr>
          <w:rFonts w:ascii="Calibri" w:hAnsi="Calibri"/>
          <w:color w:val="0F172A"/>
          <w:sz w:val="19"/>
        </w:rPr>
        <w:t xml:space="preserve"> - Online Research Intern (via Praya Labs)</w:t>
        <w:tab/>
      </w:r>
      <w:r>
        <w:rPr>
          <w:rFonts w:ascii="Calibri" w:hAnsi="Calibri"/>
          <w:color w:val="475569"/>
          <w:sz w:val="18"/>
        </w:rPr>
        <w:t>May 2026 - Jun 2026 | Remote</w:t>
        <w:br/>
      </w:r>
      <w:r>
        <w:rPr>
          <w:rFonts w:ascii="Calibri" w:hAnsi="Calibri"/>
          <w:i/>
          <w:color w:val="475569"/>
          <w:sz w:val="17"/>
        </w:rPr>
        <w:t>Credential: Certificate No. INPLNE026 | Focus: Conversational AI &amp; Educational Chatbot Systems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Conversational Logic Architecture: </w:t>
      </w:r>
      <w:r>
        <w:rPr>
          <w:rFonts w:ascii="Calibri" w:hAnsi="Calibri"/>
          <w:color w:val="0F172A"/>
          <w:sz w:val="19"/>
        </w:rPr>
        <w:t>Contributed to the core conversational dialogue trees and intent routing logic of the Funobotz AI Chatbot System across the development lifecycle.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Validation &amp; Quality Assurance: </w:t>
      </w:r>
      <w:r>
        <w:rPr>
          <w:rFonts w:ascii="Calibri" w:hAnsi="Calibri"/>
          <w:color w:val="0F172A"/>
          <w:sz w:val="19"/>
        </w:rPr>
        <w:t>Collaborated with engineering leads on automated API testing, dialogue edge-case verification, and system validation to ensure high intent classification reliability.</w:t>
      </w:r>
    </w:p>
    <w:p>
      <w:pPr>
        <w:keepNext/>
        <w:spacing w:before="100" w:after="40"/>
        <w:pBdr>
          <w:bottom w:val="single" w:sz="6" w:space="2" w:color="1E3A8A"/>
        </w:pBdr>
      </w:pPr>
      <w:r>
        <w:rPr>
          <w:rFonts w:ascii="Calibri" w:hAnsi="Calibri"/>
          <w:b/>
          <w:color w:val="1E3A8A"/>
          <w:sz w:val="20"/>
        </w:rPr>
        <w:t>HONORS &amp; HACKATHON ACHIEVEMENTS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RAC-A-THON 2025: </w:t>
      </w:r>
      <w:r>
        <w:rPr>
          <w:rFonts w:ascii="Calibri" w:hAnsi="Calibri"/>
          <w:color w:val="0F172A"/>
          <w:sz w:val="19"/>
        </w:rPr>
        <w:t>Awarded Best Theme &amp; Special Mention in a 24-hour national-level hackathon organized by Rotaract Club.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Codeathon 2.0 (Thiran 2026): </w:t>
      </w:r>
      <w:r>
        <w:rPr>
          <w:rFonts w:ascii="Calibri" w:hAnsi="Calibri"/>
          <w:color w:val="0F172A"/>
          <w:sz w:val="19"/>
        </w:rPr>
        <w:t>Selected for an Internship Opportunity through competitive project evaluation at the national-level 24-hour hackathon.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Tech Sprint 2025: </w:t>
      </w:r>
      <w:r>
        <w:rPr>
          <w:rFonts w:ascii="Calibri" w:hAnsi="Calibri"/>
          <w:color w:val="0F172A"/>
          <w:sz w:val="19"/>
        </w:rPr>
        <w:t>Recognized with Special Mention for innovative architectural solution design.</w:t>
      </w:r>
    </w:p>
    <w:p>
      <w:pPr>
        <w:pStyle w:val="ListBullet"/>
        <w:spacing w:before="0" w:after="30" w:line="252" w:lineRule="auto"/>
        <w:ind w:left="360"/>
      </w:pPr>
      <w:r>
        <w:rPr>
          <w:rFonts w:ascii="Calibri" w:hAnsi="Calibri"/>
          <w:b/>
          <w:color w:val="0F172A"/>
          <w:sz w:val="19"/>
        </w:rPr>
        <w:t xml:space="preserve">Technical Competitions: </w:t>
      </w:r>
      <w:r>
        <w:rPr>
          <w:rFonts w:ascii="Calibri" w:hAnsi="Calibri"/>
          <w:color w:val="0F172A"/>
          <w:sz w:val="19"/>
        </w:rPr>
        <w:t>Active participant and finalist at Melinia 2026 and Intellina 2026 technical symposiums.</w:t>
      </w:r>
    </w:p>
    <w:p>
      <w:pPr>
        <w:keepNext/>
        <w:spacing w:before="100" w:after="40"/>
        <w:pBdr>
          <w:bottom w:val="single" w:sz="6" w:space="2" w:color="1E3A8A"/>
        </w:pBdr>
      </w:pPr>
      <w:r>
        <w:rPr>
          <w:rFonts w:ascii="Calibri" w:hAnsi="Calibri"/>
          <w:b/>
          <w:color w:val="1E3A8A"/>
          <w:sz w:val="20"/>
        </w:rPr>
        <w:t>CERTIFICATIONS &amp; LEADERSHIP</w:t>
      </w:r>
    </w:p>
    <w:p>
      <w:pPr>
        <w:spacing w:before="20" w:after="30" w:line="252" w:lineRule="auto"/>
      </w:pPr>
      <w:r>
        <w:rPr>
          <w:rFonts w:ascii="Calibri" w:hAnsi="Calibri"/>
          <w:b/>
          <w:color w:val="0F172A"/>
          <w:sz w:val="19"/>
        </w:rPr>
        <w:t xml:space="preserve">Industry Certifications: </w:t>
      </w:r>
      <w:r>
        <w:rPr>
          <w:rFonts w:ascii="Calibri" w:hAnsi="Calibri"/>
          <w:color w:val="0F172A"/>
          <w:sz w:val="19"/>
        </w:rPr>
        <w:t>Career Essentials in Generative AI (Microsoft &amp; LinkedIn Learning, 2024) | Data Analysis Job Simulation (Deloitte) | MVP to AI-Powered Apps for Modern Web Developers</w:t>
      </w:r>
    </w:p>
    <w:p>
      <w:pPr>
        <w:spacing w:before="0" w:after="40" w:line="252" w:lineRule="auto"/>
      </w:pPr>
      <w:r>
        <w:rPr>
          <w:rFonts w:ascii="Calibri" w:hAnsi="Calibri"/>
          <w:b/>
          <w:color w:val="0F172A"/>
          <w:sz w:val="19"/>
        </w:rPr>
        <w:t xml:space="preserve">Leadership &amp; Campus Roles: </w:t>
      </w:r>
      <w:r>
        <w:rPr>
          <w:rFonts w:ascii="Calibri" w:hAnsi="Calibri"/>
          <w:color w:val="0F172A"/>
          <w:sz w:val="19"/>
        </w:rPr>
        <w:t>Video Editing Lead, Google Developer Groups (GDG), CIT (2025-2026) | Event Chairperson, Rotaract Club, CIT (2026)</w:t>
      </w:r>
    </w:p>
    <w:sectPr w:rsidR="00FC693F" w:rsidRPr="0006063C" w:rsidSect="00034616">
      <w:pgSz w:w="12240" w:h="15840"/>
      <w:pgMar w:top="576" w:right="720" w:bottom="576" w:left="72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