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7DB37475" w14:textId="758C0261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 xml:space="preserve">שיטות חישוביות </w:t>
      </w:r>
      <w:r w:rsidR="00192B20">
        <w:rPr>
          <w:rFonts w:asciiTheme="majorBidi" w:hAnsiTheme="majorBidi" w:cstheme="majorBidi" w:hint="cs"/>
          <w:u w:val="single"/>
          <w:rtl/>
        </w:rPr>
        <w:t>במדעי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662269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48839AA8" w:rsidR="00AF519C" w:rsidRDefault="00590DAD" w:rsidP="00547C46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662269">
        <w:rPr>
          <w:rFonts w:asciiTheme="majorBidi" w:hAnsiTheme="majorBidi" w:cstheme="majorBidi" w:hint="cs"/>
          <w:u w:val="single"/>
          <w:rtl/>
        </w:rPr>
        <w:t xml:space="preserve"> כיתה</w:t>
      </w:r>
      <w:r>
        <w:rPr>
          <w:rFonts w:asciiTheme="majorBidi" w:hAnsiTheme="majorBidi" w:cstheme="majorBidi"/>
          <w:u w:val="single"/>
          <w:rtl/>
        </w:rPr>
        <w:t xml:space="preserve"> </w:t>
      </w:r>
      <w:r w:rsidR="001B215C">
        <w:rPr>
          <w:rFonts w:asciiTheme="majorBidi" w:hAnsiTheme="majorBidi" w:cstheme="majorBidi" w:hint="cs"/>
          <w:u w:val="single"/>
          <w:rtl/>
        </w:rPr>
        <w:t>10</w:t>
      </w:r>
      <w:bookmarkStart w:id="0" w:name="_GoBack"/>
      <w:bookmarkEnd w:id="0"/>
    </w:p>
    <w:p w14:paraId="25A77044" w14:textId="77777777" w:rsidR="00547C46" w:rsidRDefault="00547C46" w:rsidP="00547C46">
      <w:pPr>
        <w:bidi/>
        <w:spacing w:line="276" w:lineRule="auto"/>
        <w:ind w:firstLine="360"/>
        <w:rPr>
          <w:rFonts w:asciiTheme="majorBidi" w:hAnsiTheme="majorBidi" w:cstheme="majorBidi" w:hint="cs"/>
          <w:noProof/>
          <w:u w:val="single"/>
          <w:rtl/>
        </w:rPr>
      </w:pPr>
    </w:p>
    <w:p w14:paraId="68EB6EAA" w14:textId="2D606696" w:rsidR="0007041F" w:rsidRPr="0007041F" w:rsidRDefault="0007041F" w:rsidP="0007041F">
      <w:pPr>
        <w:pStyle w:val="a9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  <w:rtl/>
          <w:lang w:eastAsia="he-IL"/>
        </w:rPr>
      </w:pPr>
      <w:r w:rsidRPr="0007041F">
        <w:rPr>
          <w:rFonts w:asciiTheme="majorBidi" w:eastAsia="Times New Roman" w:hAnsiTheme="majorBidi" w:cstheme="majorBidi"/>
          <w:sz w:val="24"/>
          <w:szCs w:val="24"/>
          <w:rtl/>
          <w:lang w:eastAsia="he-IL"/>
        </w:rPr>
        <w:t xml:space="preserve">חשבו, בעזרת </w:t>
      </w:r>
      <w:proofErr w:type="spellStart"/>
      <w:r w:rsidRPr="0007041F">
        <w:rPr>
          <w:rFonts w:asciiTheme="majorBidi" w:eastAsia="Times New Roman" w:hAnsiTheme="majorBidi" w:cstheme="majorBidi"/>
          <w:sz w:val="24"/>
          <w:szCs w:val="24"/>
          <w:lang w:eastAsia="he-IL"/>
        </w:rPr>
        <w:t>Matlab</w:t>
      </w:r>
      <w:proofErr w:type="spellEnd"/>
      <w:r w:rsidRPr="0007041F">
        <w:rPr>
          <w:rFonts w:asciiTheme="majorBidi" w:eastAsia="Times New Roman" w:hAnsiTheme="majorBidi" w:cstheme="majorBidi"/>
          <w:sz w:val="24"/>
          <w:szCs w:val="24"/>
          <w:rtl/>
          <w:lang w:eastAsia="he-IL"/>
        </w:rPr>
        <w:t>, את האינטגרל:</w:t>
      </w:r>
    </w:p>
    <w:p w14:paraId="2B015E6E" w14:textId="77777777" w:rsidR="0007041F" w:rsidRPr="0007041F" w:rsidRDefault="007B65FC" w:rsidP="0007041F">
      <w:pPr>
        <w:rPr>
          <w:rFonts w:asciiTheme="majorBidi" w:eastAsia="Times New Roman" w:hAnsiTheme="majorBidi" w:cstheme="majorBidi"/>
          <w:lang w:eastAsia="he-IL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="Times New Roman" w:hAnsi="Cambria Math" w:cstheme="majorBidi"/>
                  <w:lang w:eastAsia="he-I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lang w:eastAsia="he-IL"/>
                </w:rPr>
                <m:t>1/4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lang w:eastAsia="he-IL"/>
                </w:rPr>
                <m:t>3/4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Bidi"/>
                      <w:lang w:eastAsia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lang w:eastAsia="he-I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lang w:eastAsia="he-IL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lang w:eastAsia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lang w:eastAsia="he-IL"/>
                        </w:rPr>
                        <m:t>xπ</m:t>
                      </m:r>
                    </m:e>
                  </m:d>
                </m:den>
              </m:f>
              <m:box>
                <m:boxPr>
                  <m:diff m:val="1"/>
                  <m:ctrlPr>
                    <w:rPr>
                      <w:rFonts w:ascii="Cambria Math" w:eastAsia="Times New Roman" w:hAnsi="Cambria Math" w:cstheme="majorBidi"/>
                      <w:lang w:eastAsia="he-IL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lang w:eastAsia="he-IL"/>
                    </w:rPr>
                    <m:t>d</m:t>
                  </m:r>
                  <m:r>
                    <w:rPr>
                      <w:rFonts w:ascii="Cambria Math" w:eastAsia="Times New Roman" w:hAnsi="Cambria Math" w:cstheme="majorBidi"/>
                      <w:lang w:eastAsia="he-IL"/>
                    </w:rPr>
                    <m:t>x</m:t>
                  </m:r>
                </m:e>
              </m:box>
            </m:e>
          </m:nary>
        </m:oMath>
      </m:oMathPara>
    </w:p>
    <w:p w14:paraId="664C62DB" w14:textId="0C50293A" w:rsidR="0007041F" w:rsidRDefault="0007041F" w:rsidP="0007041F">
      <w:pPr>
        <w:bidi/>
        <w:ind w:left="360"/>
        <w:rPr>
          <w:rFonts w:asciiTheme="majorBidi" w:hAnsiTheme="majorBidi" w:cstheme="majorBidi"/>
          <w:noProof/>
          <w:rtl/>
        </w:rPr>
      </w:pPr>
    </w:p>
    <w:p w14:paraId="70B2FBF6" w14:textId="7203C74A" w:rsidR="000C674C" w:rsidRDefault="0007041F" w:rsidP="000C674C">
      <w:pPr>
        <w:pStyle w:val="a9"/>
        <w:numPr>
          <w:ilvl w:val="0"/>
          <w:numId w:val="6"/>
        </w:num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 w:hint="cs"/>
          <w:noProof/>
          <w:rtl/>
        </w:rPr>
        <w:t>הפונקציה</w:t>
      </w:r>
      <w:r w:rsidR="000C674C">
        <w:rPr>
          <w:rFonts w:asciiTheme="majorBidi" w:hAnsiTheme="majorBidi" w:cstheme="majorBidi" w:hint="cs"/>
          <w:noProof/>
          <w:rtl/>
        </w:rPr>
        <w:t xml:space="preserve"> </w:t>
      </w:r>
      <w:r>
        <w:rPr>
          <w:rFonts w:asciiTheme="majorBidi" w:hAnsiTheme="majorBidi" w:cstheme="majorBidi" w:hint="cs"/>
          <w:noProof/>
          <w:rtl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ajorBidi"/>
                <w:noProof/>
              </w:rPr>
            </m:ctrlPr>
          </m:radPr>
          <m:deg/>
          <m:e>
            <m:r>
              <w:rPr>
                <w:rFonts w:ascii="Cambria Math" w:hAnsi="Cambria Math" w:cstheme="majorBidi"/>
                <w:noProof/>
              </w:rPr>
              <m:t>1-</m:t>
            </m:r>
            <m:sSup>
              <m:sSupPr>
                <m:ctrlPr>
                  <w:rPr>
                    <w:rFonts w:ascii="Cambria Math" w:hAnsi="Cambria Math" w:cstheme="majorBidi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 w:cstheme="majorBidi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noProof/>
                  </w:rPr>
                  <m:t>2</m:t>
                </m:r>
              </m:sup>
            </m:sSup>
          </m:e>
        </m:rad>
      </m:oMath>
      <w:r w:rsidR="000C674C">
        <w:rPr>
          <w:rFonts w:asciiTheme="majorBidi" w:hAnsiTheme="majorBidi" w:cstheme="majorBidi" w:hint="cs"/>
          <w:noProof/>
          <w:rtl/>
        </w:rPr>
        <w:t xml:space="preserve"> מתארת חצי מעגל עם רדיוס 1 (החצי השני הוא בעצם </w:t>
      </w:r>
      <m:oMath>
        <m:r>
          <w:rPr>
            <w:rFonts w:ascii="Cambria Math" w:hAnsi="Cambria Math" w:cstheme="majorBidi"/>
            <w:noProof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noProof/>
              </w:rPr>
            </m:ctrlPr>
          </m:radPr>
          <m:deg/>
          <m:e>
            <m:r>
              <w:rPr>
                <w:rFonts w:ascii="Cambria Math" w:hAnsi="Cambria Math" w:cstheme="majorBidi"/>
                <w:noProof/>
              </w:rPr>
              <m:t>1-</m:t>
            </m:r>
            <m:sSup>
              <m:sSupPr>
                <m:ctrlPr>
                  <w:rPr>
                    <w:rFonts w:ascii="Cambria Math" w:hAnsi="Cambria Math" w:cstheme="majorBidi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 w:cstheme="majorBidi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noProof/>
                  </w:rPr>
                  <m:t>2</m:t>
                </m:r>
              </m:sup>
            </m:sSup>
          </m:e>
        </m:rad>
      </m:oMath>
      <w:r w:rsidR="000C674C">
        <w:rPr>
          <w:rFonts w:asciiTheme="majorBidi" w:hAnsiTheme="majorBidi" w:cstheme="majorBidi" w:hint="cs"/>
          <w:noProof/>
          <w:rtl/>
        </w:rPr>
        <w:t xml:space="preserve"> ). לכן, צריך להתקיים:</w:t>
      </w:r>
    </w:p>
    <w:p w14:paraId="4AAD1F50" w14:textId="77777777" w:rsidR="000C674C" w:rsidRPr="000C674C" w:rsidRDefault="000C674C" w:rsidP="000C674C">
      <w:pPr>
        <w:pStyle w:val="a9"/>
        <w:rPr>
          <w:rFonts w:asciiTheme="majorBidi" w:hAnsiTheme="majorBidi" w:cstheme="majorBidi"/>
          <w:noProof/>
          <w:rtl/>
        </w:rPr>
      </w:pPr>
    </w:p>
    <w:p w14:paraId="16014B29" w14:textId="585D0ED3" w:rsidR="000C674C" w:rsidRPr="000C674C" w:rsidRDefault="007B65FC" w:rsidP="000C674C">
      <w:pPr>
        <w:pStyle w:val="a9"/>
        <w:ind w:left="1080"/>
        <w:rPr>
          <w:rFonts w:asciiTheme="majorBidi" w:hAnsiTheme="majorBidi" w:cstheme="majorBidi"/>
          <w:noProof/>
          <w:rtl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noProof/>
                </w:rPr>
              </m:ctrlPr>
            </m:naryPr>
            <m:sub>
              <m:r>
                <w:rPr>
                  <w:rFonts w:ascii="Cambria Math" w:hAnsi="Cambria Math" w:cstheme="majorBidi"/>
                  <w:noProof/>
                </w:rPr>
                <m:t>-1</m:t>
              </m:r>
            </m:sub>
            <m:sup>
              <m:r>
                <w:rPr>
                  <w:rFonts w:ascii="Cambria Math" w:hAnsi="Cambria Math" w:cstheme="majorBidi"/>
                  <w:noProof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theme="majorBidi"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noProof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noProof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theme="majorBidi"/>
              <w:noProof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ajorBidi"/>
                  <w:noProof/>
                </w:rPr>
                <m:t>π</m:t>
              </m:r>
            </m:num>
            <m:den>
              <m:r>
                <w:rPr>
                  <w:rFonts w:ascii="Cambria Math" w:hAnsi="Cambria Math" w:cstheme="majorBidi"/>
                  <w:noProof/>
                </w:rPr>
                <m:t>2</m:t>
              </m:r>
            </m:den>
          </m:f>
        </m:oMath>
      </m:oMathPara>
    </w:p>
    <w:p w14:paraId="050E8D5F" w14:textId="77777777" w:rsidR="000C674C" w:rsidRDefault="000C674C" w:rsidP="000C674C">
      <w:pPr>
        <w:pStyle w:val="a9"/>
        <w:ind w:left="1080"/>
        <w:rPr>
          <w:rFonts w:asciiTheme="majorBidi" w:hAnsiTheme="majorBidi" w:cstheme="majorBidi"/>
          <w:rtl/>
        </w:rPr>
      </w:pPr>
    </w:p>
    <w:p w14:paraId="1A522B63" w14:textId="2357F461" w:rsidR="000C674C" w:rsidRDefault="000C674C" w:rsidP="000C674C">
      <w:pPr>
        <w:pStyle w:val="a9"/>
        <w:ind w:left="10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נבחן עד כמה אנו קרובים לערך הנכון ע"י שיטות שונות לחישוב נומרי של </w:t>
      </w:r>
      <w:proofErr w:type="spellStart"/>
      <w:r>
        <w:rPr>
          <w:rFonts w:asciiTheme="majorBidi" w:hAnsiTheme="majorBidi" w:cstheme="majorBidi" w:hint="cs"/>
          <w:rtl/>
        </w:rPr>
        <w:t>האינטרגל</w:t>
      </w:r>
      <w:proofErr w:type="spellEnd"/>
      <w:r>
        <w:rPr>
          <w:rFonts w:asciiTheme="majorBidi" w:hAnsiTheme="majorBidi" w:cstheme="majorBidi" w:hint="cs"/>
          <w:rtl/>
        </w:rPr>
        <w:t xml:space="preserve"> הזה:</w:t>
      </w:r>
    </w:p>
    <w:p w14:paraId="2A68921D" w14:textId="39A9D3AD" w:rsidR="000C674C" w:rsidRPr="000C674C" w:rsidRDefault="000C674C" w:rsidP="000C674C">
      <w:pPr>
        <w:pStyle w:val="a9"/>
        <w:numPr>
          <w:ilvl w:val="0"/>
          <w:numId w:val="7"/>
        </w:num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 w:hint="cs"/>
          <w:rtl/>
        </w:rPr>
        <w:t xml:space="preserve">בשיטת הטרפז, תוך שימוש בטרפזים ברוחב </w:t>
      </w:r>
      <w:r>
        <w:rPr>
          <w:rFonts w:asciiTheme="majorBidi" w:hAnsiTheme="majorBidi" w:cstheme="majorBidi"/>
        </w:rPr>
        <w:t>0.05</w:t>
      </w:r>
      <w:r>
        <w:rPr>
          <w:rFonts w:asciiTheme="majorBidi" w:hAnsiTheme="majorBidi" w:cstheme="majorBidi" w:hint="cs"/>
          <w:rtl/>
        </w:rPr>
        <w:t>.</w:t>
      </w:r>
    </w:p>
    <w:p w14:paraId="1F9531F2" w14:textId="7D35867E" w:rsidR="000C674C" w:rsidRPr="000C674C" w:rsidRDefault="000C674C" w:rsidP="000C674C">
      <w:pPr>
        <w:pStyle w:val="a9"/>
        <w:numPr>
          <w:ilvl w:val="0"/>
          <w:numId w:val="7"/>
        </w:num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 w:hint="cs"/>
          <w:rtl/>
        </w:rPr>
        <w:t xml:space="preserve">בשיטת הטרפז, תוך שימוש בטרפזים ברוחב </w:t>
      </w:r>
      <w:r>
        <w:rPr>
          <w:rFonts w:asciiTheme="majorBidi" w:hAnsiTheme="majorBidi" w:cstheme="majorBidi"/>
        </w:rPr>
        <w:t>0.001</w:t>
      </w:r>
      <w:r>
        <w:rPr>
          <w:rFonts w:asciiTheme="majorBidi" w:hAnsiTheme="majorBidi" w:cstheme="majorBidi" w:hint="cs"/>
          <w:rtl/>
        </w:rPr>
        <w:t>.</w:t>
      </w:r>
    </w:p>
    <w:p w14:paraId="689D7F9D" w14:textId="43035850" w:rsidR="000C674C" w:rsidRPr="000C674C" w:rsidRDefault="000C674C" w:rsidP="000C674C">
      <w:pPr>
        <w:pStyle w:val="a9"/>
        <w:numPr>
          <w:ilvl w:val="0"/>
          <w:numId w:val="7"/>
        </w:numPr>
        <w:rPr>
          <w:rFonts w:asciiTheme="majorBidi" w:hAnsiTheme="majorBidi" w:cstheme="majorBidi"/>
          <w:noProof/>
          <w:vertAlign w:val="superscript"/>
          <w:rtl/>
        </w:rPr>
      </w:pPr>
      <w:r>
        <w:rPr>
          <w:rFonts w:asciiTheme="majorBidi" w:hAnsiTheme="majorBidi" w:cstheme="majorBidi" w:hint="cs"/>
          <w:rtl/>
        </w:rPr>
        <w:t>בשיטת</w:t>
      </w:r>
      <w:r>
        <w:rPr>
          <w:rFonts w:asciiTheme="majorBidi" w:hAnsiTheme="majorBidi" w:cstheme="majorBidi" w:hint="cs"/>
          <w:noProof/>
          <w:rtl/>
        </w:rPr>
        <w:t xml:space="preserve"> סימפסון אדפטיבית (השיטה בה משתמשת הפונקציה </w:t>
      </w:r>
      <w:r>
        <w:rPr>
          <w:rFonts w:asciiTheme="majorBidi" w:hAnsiTheme="majorBidi" w:cstheme="majorBidi"/>
          <w:noProof/>
        </w:rPr>
        <w:t>quad</w:t>
      </w:r>
      <w:r>
        <w:rPr>
          <w:rFonts w:asciiTheme="majorBidi" w:hAnsiTheme="majorBidi" w:cstheme="majorBidi" w:hint="cs"/>
          <w:noProof/>
          <w:rtl/>
        </w:rPr>
        <w:t>) , כשאנו דורשים דיוק של 10</w:t>
      </w:r>
      <w:r>
        <w:rPr>
          <w:rFonts w:asciiTheme="majorBidi" w:hAnsiTheme="majorBidi" w:cstheme="majorBidi" w:hint="cs"/>
          <w:noProof/>
          <w:vertAlign w:val="superscript"/>
          <w:rtl/>
        </w:rPr>
        <w:t>-7.</w:t>
      </w:r>
      <w:r>
        <w:rPr>
          <w:rFonts w:asciiTheme="majorBidi" w:hAnsiTheme="majorBidi" w:cstheme="majorBidi" w:hint="cs"/>
          <w:noProof/>
          <w:rtl/>
        </w:rPr>
        <w:t>.</w:t>
      </w:r>
    </w:p>
    <w:sectPr w:rsidR="000C674C" w:rsidRPr="000C674C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850FC" w14:textId="77777777" w:rsidR="007B65FC" w:rsidRDefault="007B65FC" w:rsidP="00905D0D">
      <w:r>
        <w:separator/>
      </w:r>
    </w:p>
  </w:endnote>
  <w:endnote w:type="continuationSeparator" w:id="0">
    <w:p w14:paraId="6881EC4B" w14:textId="77777777" w:rsidR="007B65FC" w:rsidRDefault="007B65FC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1AFC6" w14:textId="77777777" w:rsidR="007B65FC" w:rsidRDefault="007B65FC" w:rsidP="00905D0D">
      <w:r>
        <w:separator/>
      </w:r>
    </w:p>
  </w:footnote>
  <w:footnote w:type="continuationSeparator" w:id="0">
    <w:p w14:paraId="733E02C3" w14:textId="77777777" w:rsidR="007B65FC" w:rsidRDefault="007B65FC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5B2E"/>
    <w:multiLevelType w:val="hybridMultilevel"/>
    <w:tmpl w:val="B7C8F28C"/>
    <w:lvl w:ilvl="0" w:tplc="00D4219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D4B4A"/>
    <w:multiLevelType w:val="hybridMultilevel"/>
    <w:tmpl w:val="95124F60"/>
    <w:lvl w:ilvl="0" w:tplc="3BCED4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01B"/>
    <w:multiLevelType w:val="hybridMultilevel"/>
    <w:tmpl w:val="B1463DA8"/>
    <w:lvl w:ilvl="0" w:tplc="8DDA58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9514C"/>
    <w:multiLevelType w:val="hybridMultilevel"/>
    <w:tmpl w:val="E4BCBEB8"/>
    <w:lvl w:ilvl="0" w:tplc="5170CE64">
      <w:start w:val="1"/>
      <w:numFmt w:val="hebrew1"/>
      <w:lvlText w:val="%1."/>
      <w:lvlJc w:val="left"/>
      <w:pPr>
        <w:ind w:left="14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DF3EFE"/>
    <w:multiLevelType w:val="hybridMultilevel"/>
    <w:tmpl w:val="1B306062"/>
    <w:lvl w:ilvl="0" w:tplc="EA962BF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7041F"/>
    <w:rsid w:val="000C674C"/>
    <w:rsid w:val="000D5889"/>
    <w:rsid w:val="000E5B09"/>
    <w:rsid w:val="00137491"/>
    <w:rsid w:val="00167E55"/>
    <w:rsid w:val="00186518"/>
    <w:rsid w:val="00192B20"/>
    <w:rsid w:val="001B215C"/>
    <w:rsid w:val="001C4280"/>
    <w:rsid w:val="001D6762"/>
    <w:rsid w:val="0020110F"/>
    <w:rsid w:val="003A6D47"/>
    <w:rsid w:val="0047282D"/>
    <w:rsid w:val="004B1769"/>
    <w:rsid w:val="005125C4"/>
    <w:rsid w:val="00517067"/>
    <w:rsid w:val="005315DF"/>
    <w:rsid w:val="00547C46"/>
    <w:rsid w:val="00563732"/>
    <w:rsid w:val="005856B7"/>
    <w:rsid w:val="00590DAD"/>
    <w:rsid w:val="005F7646"/>
    <w:rsid w:val="00636FF1"/>
    <w:rsid w:val="0064267E"/>
    <w:rsid w:val="00662269"/>
    <w:rsid w:val="00666560"/>
    <w:rsid w:val="00670F57"/>
    <w:rsid w:val="006A5A29"/>
    <w:rsid w:val="0079796F"/>
    <w:rsid w:val="007B65FC"/>
    <w:rsid w:val="00843DFC"/>
    <w:rsid w:val="00853B55"/>
    <w:rsid w:val="008832E9"/>
    <w:rsid w:val="00894235"/>
    <w:rsid w:val="008F1F77"/>
    <w:rsid w:val="00905D0D"/>
    <w:rsid w:val="00927881"/>
    <w:rsid w:val="00A06ED1"/>
    <w:rsid w:val="00A15348"/>
    <w:rsid w:val="00AF519C"/>
    <w:rsid w:val="00B475D0"/>
    <w:rsid w:val="00B668BF"/>
    <w:rsid w:val="00B86729"/>
    <w:rsid w:val="00BB1FBC"/>
    <w:rsid w:val="00C15DAC"/>
    <w:rsid w:val="00C41710"/>
    <w:rsid w:val="00C81A32"/>
    <w:rsid w:val="00D326E2"/>
    <w:rsid w:val="00D34452"/>
    <w:rsid w:val="00D66588"/>
    <w:rsid w:val="00D704F9"/>
    <w:rsid w:val="00D8382B"/>
    <w:rsid w:val="00D937A6"/>
    <w:rsid w:val="00DA0A7F"/>
    <w:rsid w:val="00DA730D"/>
    <w:rsid w:val="00E54781"/>
    <w:rsid w:val="00E73D9B"/>
    <w:rsid w:val="00E84818"/>
    <w:rsid w:val="00E94B33"/>
    <w:rsid w:val="00EE6AD0"/>
    <w:rsid w:val="00F21BAE"/>
    <w:rsid w:val="00F938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846B7BDC-A5E1-4B6D-B9B5-CDB61C13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  <w:style w:type="character" w:styleId="aa">
    <w:name w:val="Placeholder Text"/>
    <w:basedOn w:val="a0"/>
    <w:uiPriority w:val="99"/>
    <w:semiHidden/>
    <w:rsid w:val="000C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5856D-2DAA-4DE1-9802-004ED02B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3</cp:revision>
  <cp:lastPrinted>2018-01-01T16:17:00Z</cp:lastPrinted>
  <dcterms:created xsi:type="dcterms:W3CDTF">2018-12-25T10:39:00Z</dcterms:created>
  <dcterms:modified xsi:type="dcterms:W3CDTF">2018-12-25T10:39:00Z</dcterms:modified>
</cp:coreProperties>
</file>