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240C13">
      <w:pPr>
        <w:jc w:val="left"/>
        <w:rPr>
          <w:rStyle w:val="3"/>
          <w:rFonts w:hint="default" w:ascii="Calibri" w:hAnsi="Calibri" w:cs="Calibri"/>
          <w:lang w:val="fr-FR"/>
        </w:rPr>
      </w:pPr>
    </w:p>
    <w:p w14:paraId="4B68F6BB">
      <w:pPr>
        <w:jc w:val="both"/>
        <w:rPr>
          <w:rStyle w:val="3"/>
          <w:rFonts w:hint="default" w:ascii="Calibri" w:hAnsi="Calibri" w:cs="Calibri"/>
          <w:lang w:val="fr-FR"/>
        </w:rPr>
      </w:pPr>
      <w:r>
        <w:rPr>
          <w:rStyle w:val="3"/>
          <w:rFonts w:hint="default" w:ascii="Calibri" w:hAnsi="Calibri" w:cs="Calibri"/>
          <w:lang w:val="fr-FR"/>
        </w:rPr>
        <w:drawing>
          <wp:inline distT="0" distB="0" distL="114300" distR="114300">
            <wp:extent cx="6534785" cy="3676650"/>
            <wp:effectExtent l="0" t="0" r="18415" b="0"/>
            <wp:docPr id="12" name="Image 12" descr="carton invi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carton invitati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3478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4186">
      <w:pPr>
        <w:jc w:val="both"/>
        <w:rPr>
          <w:rStyle w:val="3"/>
          <w:rFonts w:hint="default" w:ascii="Calibri" w:hAnsi="Calibri" w:cs="Calibri"/>
          <w:lang w:val="fr-FR"/>
        </w:rPr>
      </w:pPr>
    </w:p>
    <w:p w14:paraId="3A06F7C1">
      <w:pPr>
        <w:jc w:val="both"/>
        <w:rPr>
          <w:rStyle w:val="3"/>
          <w:rFonts w:hint="default" w:ascii="Calibri" w:hAnsi="Calibri" w:cs="Calibri"/>
          <w:lang w:val="fr-FR"/>
        </w:rPr>
      </w:pPr>
    </w:p>
    <w:p w14:paraId="31C060E8">
      <w:pPr>
        <w:jc w:val="both"/>
        <w:rPr>
          <w:rStyle w:val="3"/>
          <w:rFonts w:hint="default" w:ascii="Calibri" w:hAnsi="Calibri" w:cs="Calibri"/>
          <w:lang w:val="fr-FR"/>
        </w:rPr>
      </w:pPr>
      <w:r>
        <w:rPr>
          <w:rStyle w:val="3"/>
          <w:rFonts w:hint="default" w:ascii="Calibri" w:hAnsi="Calibri" w:cs="Calibri"/>
          <w:lang w:val="fr-FR"/>
        </w:rPr>
        <w:drawing>
          <wp:inline distT="0" distB="0" distL="114300" distR="114300">
            <wp:extent cx="6623685" cy="3726815"/>
            <wp:effectExtent l="0" t="0" r="5715" b="6985"/>
            <wp:docPr id="13" name="Image 13" descr="carton invi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carton invitati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3685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9417">
      <w:pPr>
        <w:jc w:val="both"/>
        <w:rPr>
          <w:rStyle w:val="3"/>
          <w:rFonts w:hint="default" w:ascii="Calibri" w:hAnsi="Calibri" w:cs="Calibri"/>
          <w:lang w:val="fr-FR"/>
        </w:rPr>
      </w:pPr>
      <w:bookmarkStart w:id="0" w:name="_GoBack"/>
      <w:bookmarkEnd w:id="0"/>
    </w:p>
    <w:p w14:paraId="4C68D1E3">
      <w:pPr>
        <w:pStyle w:val="4"/>
        <w:keepNext w:val="0"/>
        <w:keepLines w:val="0"/>
        <w:widowControl/>
        <w:suppressLineNumbers w:val="0"/>
        <w:jc w:val="left"/>
        <w:rPr>
          <w:rStyle w:val="3"/>
          <w:rFonts w:hint="default" w:ascii="Calibri" w:hAnsi="Calibri" w:cs="Calibri"/>
          <w:lang w:val="fr-FR"/>
        </w:rPr>
      </w:pPr>
      <w:r>
        <w:rPr>
          <w:rStyle w:val="3"/>
          <w:rFonts w:hint="default" w:ascii="Calibri" w:hAnsi="Calibri" w:cs="Calibri"/>
          <w:lang w:val="fr-FR"/>
        </w:rPr>
        <w:drawing>
          <wp:inline distT="0" distB="0" distL="114300" distR="114300">
            <wp:extent cx="670560" cy="680720"/>
            <wp:effectExtent l="0" t="0" r="15240" b="5080"/>
            <wp:docPr id="3" name="Image 3" descr="logo onif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logo onifr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3"/>
          <w:rFonts w:hint="default" w:ascii="Calibri" w:hAnsi="Calibri" w:cs="Calibri"/>
          <w:lang w:val="fr-FR"/>
        </w:rPr>
        <w:tab/>
        <w:t/>
      </w:r>
      <w:r>
        <w:rPr>
          <w:rStyle w:val="3"/>
          <w:rFonts w:hint="default" w:ascii="Calibri" w:hAnsi="Calibri" w:cs="Calibri"/>
          <w:lang w:val="fr-FR"/>
        </w:rPr>
        <w:tab/>
        <w:t/>
      </w:r>
      <w:r>
        <w:rPr>
          <w:rStyle w:val="3"/>
          <w:rFonts w:hint="default" w:ascii="Calibri" w:hAnsi="Calibri" w:cs="Calibri"/>
          <w:lang w:val="fr-FR"/>
        </w:rPr>
        <w:tab/>
        <w:t/>
      </w:r>
      <w:r>
        <w:rPr>
          <w:rStyle w:val="3"/>
          <w:rFonts w:hint="default" w:ascii="Calibri" w:hAnsi="Calibri" w:cs="Calibri"/>
          <w:lang w:val="fr-FR"/>
        </w:rPr>
        <w:tab/>
        <w:t/>
      </w:r>
      <w:r>
        <w:rPr>
          <w:rStyle w:val="3"/>
          <w:rFonts w:hint="default" w:ascii="Calibri" w:hAnsi="Calibri" w:cs="Calibri"/>
          <w:lang w:val="fr-FR"/>
        </w:rPr>
        <w:tab/>
        <w:t/>
      </w:r>
      <w:r>
        <w:rPr>
          <w:rStyle w:val="3"/>
          <w:rFonts w:hint="default" w:ascii="Calibri" w:hAnsi="Calibri" w:cs="Calibri"/>
          <w:lang w:val="fr-FR"/>
        </w:rPr>
        <w:tab/>
        <w:t/>
      </w:r>
      <w:r>
        <w:rPr>
          <w:rStyle w:val="3"/>
          <w:rFonts w:hint="default" w:ascii="Calibri" w:hAnsi="Calibri" w:cs="Calibri"/>
          <w:lang w:val="fr-FR"/>
        </w:rPr>
        <w:tab/>
        <w:t/>
      </w:r>
      <w:r>
        <w:rPr>
          <w:rStyle w:val="3"/>
          <w:rFonts w:hint="default" w:ascii="Calibri" w:hAnsi="Calibri" w:cs="Calibri"/>
          <w:lang w:val="fr-FR"/>
        </w:rPr>
        <w:tab/>
        <w:t xml:space="preserve">            </w:t>
      </w:r>
      <w:r>
        <w:rPr>
          <w:rStyle w:val="3"/>
          <w:rFonts w:hint="default" w:ascii="Calibri" w:hAnsi="Calibri" w:cs="Calibri"/>
        </w:rPr>
        <w:drawing>
          <wp:inline distT="0" distB="0" distL="114300" distR="114300">
            <wp:extent cx="766445" cy="762000"/>
            <wp:effectExtent l="0" t="0" r="14605" b="0"/>
            <wp:docPr id="1" name="Image 1" descr="logo_ai_d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_ai_dev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644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017F">
      <w:pPr>
        <w:pStyle w:val="4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i/>
          <w:iCs/>
        </w:rPr>
      </w:pPr>
      <w:r>
        <w:rPr>
          <w:rStyle w:val="3"/>
          <w:rFonts w:hint="default" w:ascii="Calibri" w:hAnsi="Calibri" w:cs="Calibri"/>
          <w:i/>
          <w:iCs/>
        </w:rPr>
        <w:t>INVITATION</w:t>
      </w:r>
    </w:p>
    <w:p w14:paraId="58BC8CB0">
      <w:pPr>
        <w:pStyle w:val="4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  <w:lang w:val="fr-FR"/>
        </w:rPr>
        <w:t>L</w:t>
      </w:r>
      <w:r>
        <w:rPr>
          <w:rFonts w:hint="default" w:ascii="Calibri" w:hAnsi="Calibri" w:cs="Calibri"/>
          <w:b w:val="0"/>
          <w:bCs w:val="0"/>
        </w:rPr>
        <w:t>’</w:t>
      </w:r>
      <w:r>
        <w:rPr>
          <w:rStyle w:val="3"/>
          <w:rFonts w:hint="default" w:ascii="Calibri" w:hAnsi="Calibri" w:cs="Calibri"/>
          <w:b w:val="0"/>
          <w:bCs w:val="0"/>
        </w:rPr>
        <w:t>OniFRa Antsirabe</w:t>
      </w:r>
      <w:r>
        <w:rPr>
          <w:rStyle w:val="3"/>
          <w:rFonts w:hint="default" w:ascii="Calibri" w:hAnsi="Calibri" w:cs="Calibri"/>
          <w:b w:val="0"/>
          <w:bCs w:val="0"/>
          <w:lang w:val="fr-FR"/>
        </w:rPr>
        <w:t xml:space="preserve"> </w:t>
      </w:r>
      <w:r>
        <w:rPr>
          <w:rFonts w:hint="default" w:ascii="Calibri" w:hAnsi="Calibri" w:cs="Calibri"/>
          <w:b w:val="0"/>
          <w:bCs w:val="0"/>
        </w:rPr>
        <w:t>en partenariat avec</w:t>
      </w:r>
      <w:r>
        <w:rPr>
          <w:rFonts w:hint="default" w:ascii="Calibri" w:hAnsi="Calibri" w:cs="Calibri"/>
          <w:b w:val="0"/>
          <w:bCs w:val="0"/>
          <w:lang w:val="fr-FR"/>
        </w:rPr>
        <w:t xml:space="preserve"> l</w:t>
      </w:r>
      <w:r>
        <w:rPr>
          <w:rFonts w:hint="default" w:ascii="Calibri" w:hAnsi="Calibri" w:cs="Calibri"/>
          <w:b w:val="0"/>
          <w:bCs w:val="0"/>
        </w:rPr>
        <w:t>’</w:t>
      </w:r>
      <w:r>
        <w:rPr>
          <w:rStyle w:val="3"/>
          <w:rFonts w:hint="default" w:ascii="Calibri" w:hAnsi="Calibri" w:cs="Calibri"/>
          <w:b w:val="0"/>
          <w:bCs w:val="0"/>
        </w:rPr>
        <w:t>AI&amp;Dev Academy</w:t>
      </w:r>
      <w:r>
        <w:rPr>
          <w:rFonts w:hint="default" w:ascii="Calibri" w:hAnsi="Calibri" w:cs="Calibri"/>
          <w:b w:val="0"/>
          <w:bCs w:val="0"/>
        </w:rPr>
        <w:t xml:space="preserve"> , a l’honneur de vous inviter à l’</w:t>
      </w:r>
      <w:r>
        <w:rPr>
          <w:rStyle w:val="3"/>
          <w:rFonts w:hint="default" w:ascii="Calibri" w:hAnsi="Calibri" w:cs="Calibri"/>
          <w:b w:val="0"/>
          <w:bCs w:val="0"/>
        </w:rPr>
        <w:t>Ed-Tech Expo &amp; Forum</w:t>
      </w:r>
      <w:r>
        <w:rPr>
          <w:rFonts w:hint="default" w:ascii="Calibri" w:hAnsi="Calibri" w:cs="Calibri"/>
          <w:b w:val="0"/>
          <w:bCs w:val="0"/>
        </w:rPr>
        <w:t>, placé sous le thème :</w:t>
      </w:r>
    </w:p>
    <w:p w14:paraId="06189F15">
      <w:pPr>
        <w:pStyle w:val="4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b/>
          <w:bCs/>
          <w:i/>
          <w:iCs/>
        </w:rPr>
      </w:pPr>
      <w:r>
        <w:rPr>
          <w:rStyle w:val="3"/>
          <w:rFonts w:hint="default" w:ascii="Calibri" w:hAnsi="Calibri" w:cs="Calibri"/>
          <w:b/>
          <w:bCs/>
          <w:i/>
          <w:iCs/>
          <w:lang w:val="fr-FR"/>
        </w:rPr>
        <w:t xml:space="preserve">Les technologies </w:t>
      </w:r>
      <w:r>
        <w:rPr>
          <w:rStyle w:val="3"/>
          <w:rFonts w:hint="default" w:ascii="Calibri" w:hAnsi="Calibri" w:cs="Calibri"/>
          <w:b/>
          <w:bCs/>
          <w:i/>
          <w:iCs/>
        </w:rPr>
        <w:t xml:space="preserve"> </w:t>
      </w:r>
      <w:r>
        <w:rPr>
          <w:rStyle w:val="3"/>
          <w:rFonts w:hint="default" w:ascii="Calibri" w:hAnsi="Calibri" w:cs="Calibri"/>
          <w:b/>
          <w:bCs/>
          <w:i/>
          <w:iCs/>
          <w:lang w:val="fr-FR"/>
        </w:rPr>
        <w:t xml:space="preserve">au service de </w:t>
      </w:r>
      <w:r>
        <w:rPr>
          <w:rStyle w:val="3"/>
          <w:rFonts w:hint="default" w:ascii="Calibri" w:hAnsi="Calibri" w:cs="Calibri"/>
          <w:b/>
          <w:bCs/>
          <w:i/>
          <w:iCs/>
        </w:rPr>
        <w:t xml:space="preserve">l’Éducation </w:t>
      </w:r>
    </w:p>
    <w:p w14:paraId="1F4880DA">
      <w:pPr>
        <w:pStyle w:val="4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Nous serions honorés de compter sur votre présence à cet événement qui ambitionne de contribuer à la construction d’une éducation plus intelligente, inclusive et tournée vers l’avenir.</w:t>
      </w:r>
    </w:p>
    <w:p w14:paraId="08E8D204">
      <w:pPr>
        <w:pStyle w:val="4"/>
        <w:keepNext w:val="0"/>
        <w:keepLines w:val="0"/>
        <w:widowControl/>
        <w:suppressLineNumbers w:val="0"/>
        <w:jc w:val="center"/>
        <w:rPr>
          <w:b w:val="0"/>
          <w:bCs w:val="0"/>
          <w:i/>
          <w:iCs/>
        </w:rPr>
      </w:pPr>
      <w:r>
        <w:rPr>
          <w:rStyle w:val="3"/>
          <w:rFonts w:hint="default" w:ascii="Calibri" w:hAnsi="Calibri" w:cs="Calibri"/>
          <w:b w:val="0"/>
          <w:bCs w:val="0"/>
          <w:i/>
          <w:iCs/>
          <w:lang w:val="fr-FR"/>
        </w:rPr>
        <w:t>Vendredi</w:t>
      </w:r>
      <w:r>
        <w:rPr>
          <w:rStyle w:val="3"/>
          <w:rFonts w:hint="default" w:ascii="Calibri" w:hAnsi="Calibri" w:cs="Calibri"/>
          <w:b w:val="0"/>
          <w:bCs w:val="0"/>
          <w:i/>
          <w:iCs/>
        </w:rPr>
        <w:t xml:space="preserve"> 24 juillet 2026</w:t>
      </w:r>
      <w:r>
        <w:rPr>
          <w:rStyle w:val="3"/>
          <w:rFonts w:hint="default" w:ascii="Calibri" w:hAnsi="Calibri" w:cs="Calibri"/>
          <w:b w:val="0"/>
          <w:bCs w:val="0"/>
          <w:i/>
          <w:iCs/>
          <w:lang w:val="fr-FR"/>
        </w:rPr>
        <w:t xml:space="preserve"> à partir de 9 h</w:t>
      </w:r>
      <w:r>
        <w:rPr>
          <w:rFonts w:hint="default" w:ascii="Calibri" w:hAnsi="Calibri" w:cs="Calibri"/>
          <w:b w:val="0"/>
          <w:bCs w:val="0"/>
          <w:i/>
          <w:iCs/>
        </w:rPr>
        <w:br w:type="textWrapping"/>
      </w:r>
      <w:r>
        <w:rPr>
          <w:rStyle w:val="3"/>
          <w:rFonts w:hint="default" w:ascii="Calibri" w:hAnsi="Calibri" w:cs="Calibri"/>
          <w:b w:val="0"/>
          <w:bCs w:val="0"/>
          <w:i/>
          <w:iCs/>
        </w:rPr>
        <w:t xml:space="preserve">Lovasoa </w:t>
      </w:r>
      <w:r>
        <w:rPr>
          <w:rStyle w:val="3"/>
          <w:rFonts w:hint="default" w:ascii="Calibri" w:hAnsi="Calibri" w:cs="Calibri"/>
          <w:b w:val="0"/>
          <w:bCs w:val="0"/>
          <w:i/>
          <w:iCs/>
          <w:lang w:val="fr-FR"/>
        </w:rPr>
        <w:t>Cross-Cultural-Center (L4C)</w:t>
      </w:r>
      <w:r>
        <w:rPr>
          <w:rStyle w:val="3"/>
          <w:rFonts w:hint="default" w:ascii="Calibri" w:hAnsi="Calibri" w:cs="Calibri"/>
          <w:b w:val="0"/>
          <w:bCs w:val="0"/>
          <w:i/>
          <w:iCs/>
        </w:rPr>
        <w:t xml:space="preserve"> – Antsirabe</w:t>
      </w:r>
    </w:p>
    <w:p w14:paraId="6C329C2B">
      <w:pPr>
        <w:pStyle w:val="4"/>
        <w:keepNext w:val="0"/>
        <w:keepLines w:val="0"/>
        <w:widowControl/>
        <w:suppressLineNumbers w:val="0"/>
      </w:pPr>
    </w:p>
    <w:p w14:paraId="0D7C1A5D">
      <w:pPr>
        <w:pStyle w:val="4"/>
        <w:keepNext w:val="0"/>
        <w:keepLines w:val="0"/>
        <w:widowControl/>
        <w:suppressLineNumbers w:val="0"/>
      </w:pPr>
    </w:p>
    <w:p w14:paraId="7BE35607">
      <w:pPr>
        <w:pStyle w:val="4"/>
        <w:keepNext w:val="0"/>
        <w:keepLines w:val="0"/>
        <w:widowControl/>
        <w:suppressLineNumbers w:val="0"/>
      </w:pPr>
    </w:p>
    <w:p w14:paraId="566F777F">
      <w:pPr>
        <w:pStyle w:val="4"/>
        <w:keepNext w:val="0"/>
        <w:keepLines w:val="0"/>
        <w:widowControl/>
        <w:suppressLineNumbers w:val="0"/>
        <w:jc w:val="left"/>
        <w:rPr>
          <w:rStyle w:val="3"/>
          <w:rFonts w:hint="default" w:ascii="Calibri" w:hAnsi="Calibri" w:cs="Calibri"/>
          <w:lang w:val="fr-FR"/>
        </w:rPr>
      </w:pPr>
      <w:r>
        <w:rPr>
          <w:rStyle w:val="3"/>
          <w:rFonts w:hint="default" w:ascii="Calibri" w:hAnsi="Calibri" w:cs="Calibri"/>
          <w:lang w:val="fr-FR"/>
        </w:rPr>
        <w:drawing>
          <wp:inline distT="0" distB="0" distL="114300" distR="114300">
            <wp:extent cx="670560" cy="680720"/>
            <wp:effectExtent l="0" t="0" r="15240" b="5080"/>
            <wp:docPr id="9" name="Image 9" descr="logo onif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logo onifr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3"/>
          <w:rFonts w:hint="default" w:ascii="Calibri" w:hAnsi="Calibri" w:cs="Calibri"/>
          <w:lang w:val="fr-FR"/>
        </w:rPr>
        <w:tab/>
      </w:r>
      <w:r>
        <w:rPr>
          <w:rStyle w:val="3"/>
          <w:rFonts w:hint="default" w:ascii="Calibri" w:hAnsi="Calibri" w:cs="Calibri"/>
          <w:lang w:val="fr-FR"/>
        </w:rPr>
        <w:tab/>
      </w:r>
      <w:r>
        <w:rPr>
          <w:rStyle w:val="3"/>
          <w:rFonts w:hint="default" w:ascii="Calibri" w:hAnsi="Calibri" w:cs="Calibri"/>
          <w:lang w:val="fr-FR"/>
        </w:rPr>
        <w:tab/>
      </w:r>
      <w:r>
        <w:rPr>
          <w:rStyle w:val="3"/>
          <w:rFonts w:hint="default" w:ascii="Calibri" w:hAnsi="Calibri" w:cs="Calibri"/>
          <w:lang w:val="fr-FR"/>
        </w:rPr>
        <w:tab/>
      </w:r>
      <w:r>
        <w:rPr>
          <w:rStyle w:val="3"/>
          <w:rFonts w:hint="default" w:ascii="Calibri" w:hAnsi="Calibri" w:cs="Calibri"/>
          <w:lang w:val="fr-FR"/>
        </w:rPr>
        <w:tab/>
      </w:r>
      <w:r>
        <w:rPr>
          <w:rStyle w:val="3"/>
          <w:rFonts w:hint="default" w:ascii="Calibri" w:hAnsi="Calibri" w:cs="Calibri"/>
          <w:lang w:val="fr-FR"/>
        </w:rPr>
        <w:tab/>
      </w:r>
      <w:r>
        <w:rPr>
          <w:rStyle w:val="3"/>
          <w:rFonts w:hint="default" w:ascii="Calibri" w:hAnsi="Calibri" w:cs="Calibri"/>
          <w:lang w:val="fr-FR"/>
        </w:rPr>
        <w:tab/>
      </w:r>
      <w:r>
        <w:rPr>
          <w:rStyle w:val="3"/>
          <w:rFonts w:hint="default" w:ascii="Calibri" w:hAnsi="Calibri" w:cs="Calibri"/>
          <w:lang w:val="fr-FR"/>
        </w:rPr>
        <w:tab/>
      </w:r>
      <w:r>
        <w:rPr>
          <w:rStyle w:val="3"/>
          <w:rFonts w:hint="default" w:ascii="Calibri" w:hAnsi="Calibri" w:cs="Calibri"/>
          <w:lang w:val="fr-FR"/>
        </w:rPr>
        <w:t xml:space="preserve">            </w:t>
      </w:r>
      <w:r>
        <w:rPr>
          <w:rStyle w:val="3"/>
          <w:rFonts w:hint="default" w:ascii="Calibri" w:hAnsi="Calibri" w:cs="Calibri"/>
        </w:rPr>
        <w:drawing>
          <wp:inline distT="0" distB="0" distL="114300" distR="114300">
            <wp:extent cx="766445" cy="762000"/>
            <wp:effectExtent l="0" t="0" r="14605" b="0"/>
            <wp:docPr id="10" name="Image 10" descr="logo_ai_d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logo_ai_dev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644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8F73">
      <w:pPr>
        <w:pStyle w:val="4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i/>
          <w:iCs/>
        </w:rPr>
      </w:pPr>
      <w:r>
        <w:rPr>
          <w:rStyle w:val="3"/>
          <w:rFonts w:hint="default" w:ascii="Calibri" w:hAnsi="Calibri" w:cs="Calibri"/>
          <w:i/>
          <w:iCs/>
        </w:rPr>
        <w:t>INVITATION</w:t>
      </w:r>
    </w:p>
    <w:p w14:paraId="63BAD9E9">
      <w:pPr>
        <w:pStyle w:val="4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  <w:lang w:val="fr-FR"/>
        </w:rPr>
        <w:t>L</w:t>
      </w:r>
      <w:r>
        <w:rPr>
          <w:rFonts w:hint="default" w:ascii="Calibri" w:hAnsi="Calibri" w:cs="Calibri"/>
          <w:b w:val="0"/>
          <w:bCs w:val="0"/>
        </w:rPr>
        <w:t>’</w:t>
      </w:r>
      <w:r>
        <w:rPr>
          <w:rStyle w:val="3"/>
          <w:rFonts w:hint="default" w:ascii="Calibri" w:hAnsi="Calibri" w:cs="Calibri"/>
          <w:b w:val="0"/>
          <w:bCs w:val="0"/>
        </w:rPr>
        <w:t>OniFRa Antsirabe</w:t>
      </w:r>
      <w:r>
        <w:rPr>
          <w:rStyle w:val="3"/>
          <w:rFonts w:hint="default" w:ascii="Calibri" w:hAnsi="Calibri" w:cs="Calibri"/>
          <w:b w:val="0"/>
          <w:bCs w:val="0"/>
          <w:lang w:val="fr-FR"/>
        </w:rPr>
        <w:t xml:space="preserve"> </w:t>
      </w:r>
      <w:r>
        <w:rPr>
          <w:rFonts w:hint="default" w:ascii="Calibri" w:hAnsi="Calibri" w:cs="Calibri"/>
          <w:b w:val="0"/>
          <w:bCs w:val="0"/>
        </w:rPr>
        <w:t>en partenariat avec</w:t>
      </w:r>
      <w:r>
        <w:rPr>
          <w:rFonts w:hint="default" w:ascii="Calibri" w:hAnsi="Calibri" w:cs="Calibri"/>
          <w:b w:val="0"/>
          <w:bCs w:val="0"/>
          <w:lang w:val="fr-FR"/>
        </w:rPr>
        <w:t xml:space="preserve"> l</w:t>
      </w:r>
      <w:r>
        <w:rPr>
          <w:rFonts w:hint="default" w:ascii="Calibri" w:hAnsi="Calibri" w:cs="Calibri"/>
          <w:b w:val="0"/>
          <w:bCs w:val="0"/>
        </w:rPr>
        <w:t>’</w:t>
      </w:r>
      <w:r>
        <w:rPr>
          <w:rStyle w:val="3"/>
          <w:rFonts w:hint="default" w:ascii="Calibri" w:hAnsi="Calibri" w:cs="Calibri"/>
          <w:b w:val="0"/>
          <w:bCs w:val="0"/>
        </w:rPr>
        <w:t>AI&amp;Dev Academy</w:t>
      </w:r>
      <w:r>
        <w:rPr>
          <w:rFonts w:hint="default" w:ascii="Calibri" w:hAnsi="Calibri" w:cs="Calibri"/>
          <w:b w:val="0"/>
          <w:bCs w:val="0"/>
        </w:rPr>
        <w:t xml:space="preserve"> , a l’honneur de vous inviter à l’</w:t>
      </w:r>
      <w:r>
        <w:rPr>
          <w:rStyle w:val="3"/>
          <w:rFonts w:hint="default" w:ascii="Calibri" w:hAnsi="Calibri" w:cs="Calibri"/>
          <w:b w:val="0"/>
          <w:bCs w:val="0"/>
        </w:rPr>
        <w:t>Ed-Tech Expo &amp; Forum</w:t>
      </w:r>
      <w:r>
        <w:rPr>
          <w:rFonts w:hint="default" w:ascii="Calibri" w:hAnsi="Calibri" w:cs="Calibri"/>
          <w:b w:val="0"/>
          <w:bCs w:val="0"/>
        </w:rPr>
        <w:t>, placé sous le thème :</w:t>
      </w:r>
    </w:p>
    <w:p w14:paraId="0788889C">
      <w:pPr>
        <w:pStyle w:val="4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b/>
          <w:bCs/>
          <w:i/>
          <w:iCs/>
        </w:rPr>
      </w:pPr>
      <w:r>
        <w:rPr>
          <w:rStyle w:val="3"/>
          <w:rFonts w:hint="default" w:ascii="Calibri" w:hAnsi="Calibri" w:cs="Calibri"/>
          <w:b/>
          <w:bCs/>
          <w:i/>
          <w:iCs/>
          <w:lang w:val="fr-FR"/>
        </w:rPr>
        <w:t xml:space="preserve">Les technologies </w:t>
      </w:r>
      <w:r>
        <w:rPr>
          <w:rStyle w:val="3"/>
          <w:rFonts w:hint="default" w:ascii="Calibri" w:hAnsi="Calibri" w:cs="Calibri"/>
          <w:b/>
          <w:bCs/>
          <w:i/>
          <w:iCs/>
        </w:rPr>
        <w:t xml:space="preserve"> </w:t>
      </w:r>
      <w:r>
        <w:rPr>
          <w:rStyle w:val="3"/>
          <w:rFonts w:hint="default" w:ascii="Calibri" w:hAnsi="Calibri" w:cs="Calibri"/>
          <w:b/>
          <w:bCs/>
          <w:i/>
          <w:iCs/>
          <w:lang w:val="fr-FR"/>
        </w:rPr>
        <w:t xml:space="preserve">au service de </w:t>
      </w:r>
      <w:r>
        <w:rPr>
          <w:rStyle w:val="3"/>
          <w:rFonts w:hint="default" w:ascii="Calibri" w:hAnsi="Calibri" w:cs="Calibri"/>
          <w:b/>
          <w:bCs/>
          <w:i/>
          <w:iCs/>
        </w:rPr>
        <w:t xml:space="preserve">l’Éducation </w:t>
      </w:r>
    </w:p>
    <w:p w14:paraId="6C5D506D">
      <w:pPr>
        <w:pStyle w:val="4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Nous serions honorés de compter sur votre présence à cet événement qui ambitionne de contribuer à la construction d’une éducation plus intelligente, inclusive et tournée vers l’avenir.</w:t>
      </w:r>
    </w:p>
    <w:p w14:paraId="5D706280">
      <w:pPr>
        <w:pStyle w:val="4"/>
        <w:keepNext w:val="0"/>
        <w:keepLines w:val="0"/>
        <w:widowControl/>
        <w:suppressLineNumbers w:val="0"/>
        <w:jc w:val="center"/>
        <w:rPr>
          <w:b w:val="0"/>
          <w:bCs w:val="0"/>
          <w:i/>
          <w:iCs/>
        </w:rPr>
      </w:pPr>
      <w:r>
        <w:rPr>
          <w:rStyle w:val="3"/>
          <w:rFonts w:hint="default" w:ascii="Calibri" w:hAnsi="Calibri" w:cs="Calibri"/>
          <w:b w:val="0"/>
          <w:bCs w:val="0"/>
          <w:i/>
          <w:iCs/>
          <w:lang w:val="fr-FR"/>
        </w:rPr>
        <w:t>Vendredi</w:t>
      </w:r>
      <w:r>
        <w:rPr>
          <w:rStyle w:val="3"/>
          <w:rFonts w:hint="default" w:ascii="Calibri" w:hAnsi="Calibri" w:cs="Calibri"/>
          <w:b w:val="0"/>
          <w:bCs w:val="0"/>
          <w:i/>
          <w:iCs/>
        </w:rPr>
        <w:t xml:space="preserve"> 24 juillet 2026</w:t>
      </w:r>
      <w:r>
        <w:rPr>
          <w:rStyle w:val="3"/>
          <w:rFonts w:hint="default" w:ascii="Calibri" w:hAnsi="Calibri" w:cs="Calibri"/>
          <w:b w:val="0"/>
          <w:bCs w:val="0"/>
          <w:i/>
          <w:iCs/>
          <w:lang w:val="fr-FR"/>
        </w:rPr>
        <w:t xml:space="preserve"> à partir de 9 h</w:t>
      </w:r>
      <w:r>
        <w:rPr>
          <w:rFonts w:hint="default" w:ascii="Calibri" w:hAnsi="Calibri" w:cs="Calibri"/>
          <w:b w:val="0"/>
          <w:bCs w:val="0"/>
          <w:i/>
          <w:iCs/>
        </w:rPr>
        <w:br w:type="textWrapping"/>
      </w:r>
      <w:r>
        <w:rPr>
          <w:rStyle w:val="3"/>
          <w:rFonts w:hint="default" w:ascii="Calibri" w:hAnsi="Calibri" w:cs="Calibri"/>
          <w:b w:val="0"/>
          <w:bCs w:val="0"/>
          <w:i/>
          <w:iCs/>
        </w:rPr>
        <w:t xml:space="preserve">Lovasoa </w:t>
      </w:r>
      <w:r>
        <w:rPr>
          <w:rStyle w:val="3"/>
          <w:rFonts w:hint="default" w:ascii="Calibri" w:hAnsi="Calibri" w:cs="Calibri"/>
          <w:b w:val="0"/>
          <w:bCs w:val="0"/>
          <w:i/>
          <w:iCs/>
          <w:lang w:val="fr-FR"/>
        </w:rPr>
        <w:t>Cross-Cultural-Center (L4C)</w:t>
      </w:r>
      <w:r>
        <w:rPr>
          <w:rStyle w:val="3"/>
          <w:rFonts w:hint="default" w:ascii="Calibri" w:hAnsi="Calibri" w:cs="Calibri"/>
          <w:b w:val="0"/>
          <w:bCs w:val="0"/>
          <w:i/>
          <w:iCs/>
        </w:rPr>
        <w:t xml:space="preserve"> – Antsirabe</w:t>
      </w:r>
    </w:p>
    <w:p w14:paraId="5EF3F0EC">
      <w:pPr>
        <w:pStyle w:val="4"/>
        <w:keepNext w:val="0"/>
        <w:keepLines w:val="0"/>
        <w:widowControl/>
        <w:suppressLineNumbers w:val="0"/>
      </w:pPr>
    </w:p>
    <w:p w14:paraId="49ED7028">
      <w:pPr>
        <w:rPr>
          <w:rFonts w:hint="default"/>
          <w:b/>
          <w:bCs/>
          <w:lang w:val="fr-FR"/>
        </w:rPr>
      </w:pPr>
      <w:r>
        <w:rPr>
          <w:rFonts w:hint="default"/>
          <w:b/>
          <w:bCs/>
          <w:lang w:val="fr-FR"/>
        </w:rPr>
        <w:t xml:space="preserve">Outils Ed-Tech </w:t>
      </w:r>
    </w:p>
    <w:p w14:paraId="17271BE4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Abid-IA</w:t>
      </w:r>
    </w:p>
    <w:p w14:paraId="79FE932E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FrançaisBoost IA</w:t>
      </w:r>
    </w:p>
    <w:p w14:paraId="3185F1FA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EnglishBoost IA</w:t>
      </w:r>
    </w:p>
    <w:p w14:paraId="7F3609F0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DeutschWay IA</w:t>
      </w:r>
    </w:p>
    <w:p w14:paraId="64659E1B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SpeakEase IA</w:t>
      </w:r>
    </w:p>
    <w:p w14:paraId="2BF7CC81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JobMentor IA</w:t>
      </w:r>
    </w:p>
    <w:p w14:paraId="148810B7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E-learning</w:t>
      </w:r>
    </w:p>
    <w:p w14:paraId="75A3FD8B">
      <w:pPr>
        <w:rPr>
          <w:rFonts w:hint="default"/>
          <w:lang w:val="fr-FR"/>
        </w:rPr>
      </w:pPr>
    </w:p>
    <w:p w14:paraId="13FF24AF">
      <w:pPr>
        <w:rPr>
          <w:rFonts w:hint="default"/>
          <w:lang w:val="fr-FR"/>
        </w:rPr>
      </w:pPr>
      <w:r>
        <w:rPr>
          <w:rFonts w:hint="default"/>
          <w:b/>
          <w:bCs/>
          <w:lang w:val="fr-FR"/>
        </w:rPr>
        <w:t>Outils de Gestion</w:t>
      </w:r>
    </w:p>
    <w:p w14:paraId="56E72693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SmartCompta IA</w:t>
      </w:r>
    </w:p>
    <w:p w14:paraId="6B5D5444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Régie Budget</w:t>
      </w:r>
    </w:p>
    <w:p w14:paraId="5BF7F780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Gestion des Ressources Humaines</w:t>
      </w:r>
    </w:p>
    <w:p w14:paraId="02D8CD68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Gestion intégrée d’une ferme </w:t>
      </w:r>
    </w:p>
    <w:p w14:paraId="2F20A05C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Gestion de stocks et de vente</w:t>
      </w:r>
    </w:p>
    <w:p w14:paraId="137DD69E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Gestion de tâches</w:t>
      </w:r>
    </w:p>
    <w:p w14:paraId="0EDFCF2E">
      <w:pPr>
        <w:rPr>
          <w:rFonts w:hint="default"/>
          <w:lang w:val="fr-FR"/>
        </w:rPr>
      </w:pPr>
    </w:p>
    <w:p w14:paraId="3BDEC593">
      <w:pPr>
        <w:rPr>
          <w:rFonts w:hint="default"/>
          <w:lang w:val="fr-FR"/>
        </w:rPr>
      </w:pPr>
      <w:r>
        <w:rPr>
          <w:rFonts w:hint="default"/>
          <w:b/>
          <w:bCs/>
          <w:lang w:val="fr-FR"/>
        </w:rPr>
        <w:t>Plateformes d’ utilité publique</w:t>
      </w:r>
    </w:p>
    <w:p w14:paraId="73CA4EC4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PharmaGarde</w:t>
      </w:r>
    </w:p>
    <w:p w14:paraId="21DEAC25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Circuits courts pour l’Agriculture et l’Artisanat</w:t>
      </w:r>
    </w:p>
    <w:p w14:paraId="025FC18F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Gestion des projets pour la protection de l’environnement</w:t>
      </w:r>
    </w:p>
    <w:p w14:paraId="53E491A3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Freelance local</w:t>
      </w:r>
    </w:p>
    <w:p w14:paraId="61102F4D">
      <w:pPr>
        <w:ind w:firstLine="708" w:firstLineChars="0"/>
        <w:rPr>
          <w:rFonts w:hint="default"/>
          <w:lang w:val="fr-FR"/>
        </w:rPr>
      </w:pPr>
    </w:p>
    <w:p w14:paraId="3AE86E55">
      <w:pPr>
        <w:rPr>
          <w:rFonts w:hint="default"/>
          <w:b/>
          <w:bCs/>
          <w:lang w:val="fr-FR"/>
        </w:rPr>
      </w:pPr>
      <w:r>
        <w:rPr>
          <w:rFonts w:hint="default"/>
          <w:b/>
          <w:bCs/>
          <w:lang w:val="fr-FR"/>
        </w:rPr>
        <w:t>E-Commerce</w:t>
      </w:r>
    </w:p>
    <w:p w14:paraId="31DA459C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AutoParts</w:t>
      </w:r>
    </w:p>
    <w:p w14:paraId="016DF230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Voyage</w:t>
      </w:r>
    </w:p>
    <w:p w14:paraId="5171B766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Click &amp; Collect (Commande et retrait dans un restaurant)</w:t>
      </w:r>
    </w:p>
    <w:p w14:paraId="356C54E3">
      <w:pPr>
        <w:ind w:firstLine="708" w:firstLineChars="0"/>
        <w:rPr>
          <w:rFonts w:hint="default"/>
          <w:lang w:val="fr-FR"/>
        </w:rPr>
      </w:pPr>
    </w:p>
    <w:p w14:paraId="22D8E754">
      <w:pPr>
        <w:rPr>
          <w:rFonts w:hint="default"/>
          <w:b/>
          <w:bCs/>
          <w:lang w:val="fr-FR"/>
        </w:rPr>
      </w:pPr>
      <w:r>
        <w:rPr>
          <w:rFonts w:hint="default"/>
          <w:b/>
          <w:bCs/>
          <w:lang w:val="fr-FR"/>
        </w:rPr>
        <w:t>Sport, loisirs, personnels</w:t>
      </w:r>
    </w:p>
    <w:p w14:paraId="7239C464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Gestion de concours de slam</w:t>
      </w:r>
    </w:p>
    <w:p w14:paraId="5C8058AB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Gestion de tournois de Badminton</w:t>
      </w:r>
    </w:p>
    <w:p w14:paraId="73F0792F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Suivi de Glow Up personnel</w:t>
      </w:r>
    </w:p>
    <w:p w14:paraId="195720C2"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Gestion des dépenses personnelles</w:t>
      </w:r>
    </w:p>
    <w:p w14:paraId="15C68F59">
      <w:pPr>
        <w:numPr>
          <w:numId w:val="0"/>
        </w:numPr>
        <w:ind w:leftChars="0"/>
        <w:rPr>
          <w:rFonts w:hint="default"/>
          <w:lang w:val="fr-FR"/>
        </w:rPr>
      </w:pPr>
    </w:p>
    <w:p w14:paraId="74F25411">
      <w:pPr>
        <w:ind w:firstLine="708" w:firstLineChars="0"/>
        <w:rPr>
          <w:rFonts w:hint="default"/>
          <w:lang w:val="fr-FR"/>
        </w:rPr>
      </w:pPr>
    </w:p>
    <w:p w14:paraId="43269685">
      <w:pPr>
        <w:rPr>
          <w:rFonts w:hint="default"/>
          <w:lang w:val="fr-FR"/>
        </w:rPr>
      </w:pPr>
    </w:p>
    <w:p w14:paraId="7438106A">
      <w:pPr>
        <w:pStyle w:val="4"/>
        <w:keepNext w:val="0"/>
        <w:keepLines w:val="0"/>
        <w:widowControl/>
        <w:suppressLineNumbers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A9BEDE"/>
    <w:multiLevelType w:val="singleLevel"/>
    <w:tmpl w:val="ACA9BED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B07D49"/>
    <w:rsid w:val="2C513447"/>
    <w:rsid w:val="359B262F"/>
    <w:rsid w:val="73E116A6"/>
    <w:rsid w:val="79FA2922"/>
    <w:rsid w:val="7DB07D49"/>
    <w:rsid w:val="7F2C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qFormat/>
    <w:uiPriority w:val="0"/>
    <w:rPr>
      <w:b/>
      <w:bCs/>
    </w:r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68</Words>
  <Characters>396</Characters>
  <Lines>0</Lines>
  <Paragraphs>0</Paragraphs>
  <TotalTime>61</TotalTime>
  <ScaleCrop>false</ScaleCrop>
  <LinksUpToDate>false</LinksUpToDate>
  <CharactersWithSpaces>458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2026-06-17T13:34:00Z</dcterms:created>
  <dc:creator>Nivo Randriambololona</dc:creator>
  <cp:lastModifiedBy>Nivo Randriambololona</cp:lastModifiedBy>
  <dcterms:modified xsi:type="dcterms:W3CDTF">2026-06-17T17:52:19Z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1036-12.1.0.25862</vt:lpwstr>
  </property>
  <property fmtid="{D5CDD505-2E9C-101B-9397-08002B2CF9AE}" pid="3" name="ICV">
    <vt:lpwstr>18AD8530ED8A4F96A2B83CBCA243F07F_11</vt:lpwstr>
  </property>
  <property fmtid="{D5CDD505-2E9C-101B-9397-08002B2CF9AE}" pid="4" name="KSOTemplateDocerSaveRecord">
    <vt:lpwstr>eyJoZGlkIjoiMWNjNmI3YzIyZmVjMjNlOGEwZDAyNGViYjdjOWJmNjAiLCJ1c2VySWQiOiIxNjM3MzA5NDUwNTAxOSJ9</vt:lpwstr>
  </property>
</Properties>
</file>