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6.</w:t>
      </w:r>
      <w:r>
        <w:t xml:space="preserve"> </w:t>
      </w:r>
      <w:r>
        <w:t xml:space="preserve">The same six candidate models ranked by the same cross-family panel on four</w:t>
      </w:r>
      <w:r>
        <w:t xml:space="preserve"> </w:t>
      </w:r>
      <w:r>
        <w:t xml:space="preserve">CoEval-generated domains diverge: each cell is the model's rank (</w:t>
      </w:r>
      <m:oMath>
        <m:r>
          <m:t>1</m:t>
        </m:r>
      </m:oMath>
      <w:r>
        <w:t xml:space="preserve"> </w:t>
      </w:r>
      <w:r>
        <w:t xml:space="preserve">= best) in that domain, rows ordered by the</w:t>
      </w:r>
      <w:r>
        <w:t xml:space="preserve"> </w:t>
      </w:r>
      <w:r>
        <w:t xml:space="preserve">generic pooled leaderboard. Three distinct models win the four domains (highlighted), and the pooled-best model</w:t>
      </w:r>
      <w:r>
        <w:t xml:space="preserve"> </w:t>
      </w:r>
      <w:r>
        <w:t xml:space="preserve">(</w:t>
      </w:r>
      <w:r>
        <w:rPr>
          <w:rStyle w:val="VerbatimChar"/>
        </w:rPr>
        <w:t xml:space="preserve">gemini-flash</w:t>
      </w:r>
      <w:r>
        <w:t xml:space="preserve">) is domain-best in only one.</w:t>
      </w:r>
      <w:r>
        <w:t xml:space="preserve"> </w:t>
      </w:r>
      <w:r>
        <w:rPr>
          <w:rStyle w:val="VerbatimChar"/>
        </w:rPr>
        <w:t xml:space="preserve">gpt-4o-mini</w:t>
      </w:r>
      <w:r>
        <w:t xml:space="preserve"> </w:t>
      </w:r>
      <w:r>
        <w:t xml:space="preserve">swings from</w:t>
      </w:r>
      <w:r>
        <w:t xml:space="preserve"> </w:t>
      </w:r>
      <m:oMath>
        <m:r>
          <m:t>1</m:t>
        </m:r>
      </m:oMath>
      <w:r>
        <w:t xml:space="preserve">st to</w:t>
      </w:r>
      <w:r>
        <w:t xml:space="preserve"> </w:t>
      </w:r>
      <m:oMath>
        <m:r>
          <m:t>5</m:t>
        </m:r>
      </m:oMath>
      <w:r>
        <w:t xml:space="preserve">th and</w:t>
      </w:r>
      <w:r>
        <w:t xml:space="preserve"> </w:t>
      </w:r>
      <w:r>
        <w:rPr>
          <w:rStyle w:val="VerbatimChar"/>
        </w:rPr>
        <w:t xml:space="preserve">claude-3.5-haiku</w:t>
      </w:r>
      <w:r>
        <w:t xml:space="preserve"> </w:t>
      </w:r>
      <w:r>
        <w:t xml:space="preserve">from</w:t>
      </w:r>
      <w:r>
        <w:t xml:space="preserve"> </w:t>
      </w:r>
      <m:oMath>
        <m:r>
          <m:t>5</m:t>
        </m:r>
      </m:oMath>
      <w:r>
        <w:t xml:space="preserve">th to</w:t>
      </w:r>
      <w:r>
        <w:t xml:space="preserve"> </w:t>
      </w:r>
      <m:oMath>
        <m:r>
          <m:t>1</m:t>
        </m:r>
      </m:oMath>
      <w:r>
        <w:t xml:space="preserve">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jc w:val="left"/>
        <w:keepNext w:val="0"/>
        <w:keepLines w:val="0"/>
        <w:widowControl w:val="1"/>
      </w:pP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jc w:val="left"/>
        <w:keepNext w:val="0"/>
        <w:keepLines w:val="0"/>
        <w:widowControl w:val="1"/>
      </w:pP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jc w:val="left"/>
        <w:keepNext w:val="0"/>
        <w:keepLines w:val="0"/>
        <w:widowControl w:val="1"/>
      </w:pP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jc w:val="left"/>
        <w:keepNext w:val="0"/>
        <w:keepLines w:val="0"/>
        <w:widowControl w:val="1"/>
      </w:pP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jc w:val="left"/>
        <w:keepNext w:val="0"/>
        <w:keepLines w:val="0"/>
        <w:widowControl w:val="1"/>
      </w:pP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jc w:val="left"/>
        <w:keepNext w:val="0"/>
        <w:keepLines w:val="0"/>
        <w:widowControl w:val="1"/>
      </w:pP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jc w:val="left"/>
        <w:keepNext w:val="0"/>
        <w:keepLines w:val="0"/>
        <w:widowControl w:val="1"/>
      </w:pP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jc w:val="left"/>
        <w:keepNext w:val="0"/>
        <w:keepLines w:val="0"/>
        <w:widowControl w:val="1"/>
      </w:pP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jc w:val="left"/>
        <w:keepNext w:val="0"/>
        <w:keepLines w:val="0"/>
        <w:widowControl w:val="1"/>
      </w:pP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jc w:val="left"/>
        <w:keepNext w:val="0"/>
        <w:keepLines w:val="0"/>
        <w:widowControl w:val="1"/>
      </w:pP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jc w:val="left"/>
        <w:keepNext w:val="0"/>
        <w:keepLines w:val="0"/>
        <w:widowControl w:val="1"/>
      </w:pP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jc w:val="left"/>
        <w:keepNext w:val="0"/>
        <w:keepLines w:val="0"/>
        <w:widowControl w:val="1"/>
      </w:pP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jc w:val="left"/>
        <w:keepNext w:val="0"/>
        <w:keepLines w:val="0"/>
        <w:widowControl w:val="1"/>
      </w:pP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jc w:val="left"/>
        <w:keepNext w:val="0"/>
        <w:keepLines w:val="0"/>
        <w:widowControl w:val="1"/>
      </w:pP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jc w:val="left"/>
        <w:keepNext w:val="0"/>
        <w:keepLines w:val="0"/>
        <w:widowControl w:val="1"/>
      </w:pP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jc w:val="left"/>
        <w:keepNext w:val="0"/>
        <w:keepLines w:val="0"/>
        <w:widowControl w:val="1"/>
      </w:pP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jc w:val="left"/>
        <w:keepNext w:val="0"/>
        <w:keepLines w:val="0"/>
        <w:widowControl w:val="1"/>
      </w:pP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jc w:val="left"/>
        <w:keepNext w:val="0"/>
        <w:keepLines w:val="0"/>
        <w:widowControl w:val="1"/>
      </w:pP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jc w:val="left"/>
        <w:keepNext w:val="0"/>
        <w:keepLines w:val="0"/>
        <w:widowControl w:val="1"/>
      </w:pP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jc w:val="left"/>
        <w:keepNext w:val="0"/>
        <w:keepLines w:val="0"/>
        <w:widowControl w:val="1"/>
      </w:pP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jc w:val="left"/>
        <w:keepNext w:val="0"/>
        <w:keepLines w:val="0"/>
        <w:widowControl w:val="1"/>
      </w:pP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jc w:val="left"/>
        <w:keepNext w:val="0"/>
        <w:keepLines w:val="0"/>
        <w:widowControl w:val="1"/>
      </w:pP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jc w:val="left"/>
        <w:keepNext w:val="0"/>
        <w:keepLines w:val="0"/>
        <w:widowControl w:val="1"/>
      </w:pP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jc w:val="left"/>
        <w:keepNext w:val="0"/>
        <w:keepLines w:val="0"/>
        <w:widowControl w:val="1"/>
      </w:pP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jc w:val="left"/>
        <w:keepNext w:val="0"/>
        <w:keepLines w:val="0"/>
        <w:widowControl w:val="1"/>
      </w:pP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jc w:val="left"/>
        <w:keepNext w:val="0"/>
        <w:keepLines w:val="0"/>
        <w:widowControl w:val="1"/>
      </w:pP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jc w:val="left"/>
        <w:keepNext w:val="0"/>
        <w:keepLines w:val="0"/>
        <w:widowControl w:val="1"/>
      </w:pP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jc w:val="left"/>
        <w:keepNext w:val="0"/>
        <w:keepLines w:val="0"/>
        <w:widowControl w:val="1"/>
      </w:pP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jc w:val="left"/>
        <w:keepNext w:val="0"/>
        <w:keepLines w:val="0"/>
        <w:widowControl w:val="1"/>
      </w:pP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jc w:val="left"/>
        <w:keepNext w:val="0"/>
        <w:keepLines w:val="0"/>
        <w:widowControl w:val="1"/>
      </w:pP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jc w:val="left"/>
        <w:keepNext w:val="0"/>
        <w:keepLines w:val="0"/>
        <w:widowControl w:val="1"/>
      </w:pP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jc w:val="left"/>
        <w:keepNext w:val="0"/>
        <w:keepLines w:val="0"/>
        <w:widowControl w:val="1"/>
      </w:pP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5"/>
    <w:bookmarkStart w:id="119" w:name="appC"/>
    <w:p>
      <w:pPr>
        <w:pStyle w:val="Heading2"/>
        <w:keepNext/>
        <w:keepLines/>
        <w:widowControl w:val="1"/>
      </w:pPr>
      <w:r>
        <w:t xml:space="preserve">Appendix C. Evaluation throughput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2026-06-03T04:14:21Z</dcterms:created>
  <dcterms:modified xsi:type="dcterms:W3CDTF">2026-06-03T04:14:21Z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