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0"/>
        <w:jc w:val="center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72"/>
          <w:szCs w:val="72"/>
        </w:rPr>
        <w:t xml:space="preserve">办公用品申领管理平台 — 产品需求文档（PRD）</w:t>
      </w:r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产品需求文档</w:t>
      </w:r>
    </w:p>
    <w:p>
      <w:pPr>
        <w:jc w:val="center"/>
      </w:pPr>
      <w:r>
        <w:rPr>
          <w:i/>
          <w:iCs/>
          <w:color w:val="5D6D7E"/>
          <w:sz w:val="24"/>
          <w:szCs w:val="24"/>
        </w:rPr>
        <w:t xml:space="preserve">多组织 · 四级审批 · 全流程留痕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2026年09月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文档信息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产品名称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办公用品申领管理平台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文档版本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V1.0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创建日期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2026-09-18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文档状态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已确认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1. 背景与问题陈述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1.1 背景</w:t>
      </w:r>
    </w:p>
    <w:p>
      <w:pPr>
        <w:ind w:firstLine="480"/>
      </w:pPr>
      <w:r>
        <w:t xml:space="preserve">集团化企业通常包含总部与多家分公司，员工规模数百人以上。办公用品的申领与发放是行政部门的日常工作，涉及员工、部门、分公司、集团多个层级。随着组织规模扩大，传统申领方式的弊端日益凸显。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1.2 问题陈述</w:t>
      </w:r>
    </w:p>
    <w:p>
      <w:pPr>
        <w:ind w:firstLine="480"/>
      </w:pPr>
      <w:r>
        <w:t xml:space="preserve">多组织/分公司架构的企业中，办公用品申领存在三大痛点：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流程乱</w:t>
      </w:r>
      <w:r>
        <w:t xml:space="preserve">：微信/口头/纸质单据申领，信息散乱，管理员需要反复统计汇总，费时易错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进度不透明</w:t>
      </w:r>
      <w:r>
        <w:t xml:space="preserve">：申领后不知道走到哪一步了，员工反复催问，管理员被动响应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成本失控</w:t>
      </w:r>
      <w:r>
        <w:t xml:space="preserve">：领用无节制，谁领了多少没有记录，库存和费用无法管控，月底才发现超支</w:t>
      </w:r>
    </w:p>
    <w:p>
      <w:pPr>
        <w:ind w:firstLine="480"/>
      </w:pPr>
      <w:r>
        <w:t xml:space="preserve">需要一个全流程线上化的申领管理平台，实现申领、审批、发放、领取全链路留痕和统计分析。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2. 方案描述</w:t>
      </w:r>
    </w:p>
    <w:p>
      <w:pPr>
        <w:ind w:firstLine="480"/>
      </w:pPr>
      <w:r>
        <w:t xml:space="preserve">开发一个</w:t>
      </w:r>
      <w:r>
        <w:rPr>
          <w:b/>
          <w:bCs/>
        </w:rPr>
        <w:t xml:space="preserve">纯前端 + 云数据库的多组织办公用品申领管理平台</w:t>
      </w:r>
      <w:r>
        <w:t xml:space="preserve">（部署 GitHub Pages，无自建服务器）：</w:t>
      </w:r>
    </w:p>
    <w:p>
      <w:pPr>
        <w:pStyle w:val="ListParagraph"/>
        <w:numPr>
          <w:ilvl w:val="0"/>
          <w:numId w:val="3"/>
        </w:numPr>
      </w:pPr>
      <w:r>
        <w:t xml:space="preserve">员工从物品清单勾选申领，按金额自动分流审批链</w:t>
      </w:r>
    </w:p>
    <w:p>
      <w:pPr>
        <w:pStyle w:val="ListParagraph"/>
        <w:numPr>
          <w:ilvl w:val="0"/>
          <w:numId w:val="3"/>
        </w:numPr>
      </w:pPr>
      <w:r>
        <w:t xml:space="preserve">四级角色体系：员工 → 部门负责人（初审）→ 分公司管理员（复审+发放）→ 集团超管（全局配置）</w:t>
      </w:r>
    </w:p>
    <w:p>
      <w:pPr>
        <w:pStyle w:val="ListParagraph"/>
        <w:numPr>
          <w:ilvl w:val="0"/>
          <w:numId w:val="3"/>
        </w:numPr>
      </w:pPr>
      <w:r>
        <w:t xml:space="preserve">申领-审批-发放-领取完整闭环，驳回可附理由退回重提</w:t>
      </w:r>
    </w:p>
    <w:p>
      <w:pPr>
        <w:pStyle w:val="ListParagraph"/>
        <w:numPr>
          <w:ilvl w:val="0"/>
          <w:numId w:val="3"/>
        </w:numPr>
      </w:pPr>
      <w:r>
        <w:t xml:space="preserve">站内待办提醒（红点徽章），进度全程透明可查</w:t>
      </w:r>
    </w:p>
    <w:p>
      <w:pPr>
        <w:pStyle w:val="ListParagraph"/>
        <w:numPr>
          <w:ilvl w:val="0"/>
          <w:numId w:val="3"/>
        </w:numPr>
      </w:pPr>
      <w:r>
        <w:t xml:space="preserve">按人/部门/公司/物品多维统计报表，一键导出 Excel</w:t>
      </w:r>
    </w:p>
    <w:p>
      <w:pPr>
        <w:pStyle w:val="ListParagraph"/>
        <w:numPr>
          <w:ilvl w:val="0"/>
          <w:numId w:val="3"/>
        </w:numPr>
      </w:pPr>
      <w:r>
        <w:t xml:space="preserve">多组织数据严格隔离，集团超管看全局</w:t>
      </w:r>
    </w:p>
    <w:p>
      <w:pPr>
        <w:pStyle w:val="ListParagraph"/>
        <w:numPr>
          <w:ilvl w:val="0"/>
          <w:numId w:val="3"/>
        </w:numPr>
      </w:pPr>
      <w:r>
        <w:t xml:space="preserve">全中文简洁现代风，移动端/PC 双端自适应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3. 目标用户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3.1 员工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身份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各分公司各部门的普通员工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使用场景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工作中需要办公用品时提交申领，查看审批进度，领取物品后确认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设备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手机为主（随时申领），PC 兼用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使用频率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不定期，人均每月 1-3 次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3.2 部门负责人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身份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各部门负责人，本部门申领的第一审批人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职责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初审本部门申领单的合理性与必要性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设备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手机/PC 均可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使用频率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每周数次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3.3 分公司管理员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身份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各分公司行政人员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职责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复审大额申领、登记发放、查看本单位统计报表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数据权限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仅限本单位（本分公司）数据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使用频率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每日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3.4 集团超管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身份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集团行政/IT 管理员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职责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用户与组织架构管理、角色分配、物品清单维护、金额分级阈值配置、全局报表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数据权限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全局所有数据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使用频率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每周数次（配置类操作）+ 月末报表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4. 用户流程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4.1 员工申领流程（核心路径）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登录</w:t>
      </w:r>
      <w:r>
        <w:t xml:space="preserve">：账号密码登录，进入员工工作台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发起申领</w:t>
      </w:r>
      <w:r>
        <w:t xml:space="preserve">：点击"新建申领"，从物品清单勾选物品并填写数量，系统实时显示预估金额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提交</w:t>
      </w:r>
      <w:r>
        <w:t xml:space="preserve">：填写用途说明，提交申领单；系统按总金额自动分流（小额仅初审，大额走完整链条）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等待审批</w:t>
      </w:r>
      <w:r>
        <w:t xml:space="preserve">：在"我的申领"中查看状态（待初审/待复审/待发放/待领取/已完成/已驳回）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处理驳回</w:t>
      </w:r>
      <w:r>
        <w:t xml:space="preserve">（如有）：查看驳回理由，修改申领内容后重新提交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确认领取</w:t>
      </w:r>
      <w:r>
        <w:t xml:space="preserve">：状态变为"待领取"后，到管理员处领取实物，点击"确认领取"完成闭环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4.2 部门负责人初审流程</w:t>
      </w:r>
    </w:p>
    <w:p>
      <w:pPr>
        <w:pStyle w:val="ListParagraph"/>
        <w:numPr>
          <w:ilvl w:val="0"/>
          <w:numId w:val="5"/>
        </w:numPr>
      </w:pPr>
      <w:r>
        <w:t xml:space="preserve">登录后在工作台看到"待初审"待办（红点徽章提示数量）</w:t>
      </w:r>
    </w:p>
    <w:p>
      <w:pPr>
        <w:pStyle w:val="ListParagraph"/>
        <w:numPr>
          <w:ilvl w:val="0"/>
          <w:numId w:val="5"/>
        </w:numPr>
      </w:pPr>
      <w:r>
        <w:t xml:space="preserve">点击进入申领单详情：查看申领人、物品明细、数量、金额、用途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通过</w:t>
      </w:r>
      <w:r>
        <w:t xml:space="preserve">：单据流转至下一环节（小额→待发放；大额→待复审）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驳回</w:t>
      </w:r>
      <w:r>
        <w:t xml:space="preserve">：填写驳回理由，单据退回申领员工（状态变为"已驳回"）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4.3 分公司管理员复审与发放流程</w:t>
      </w:r>
    </w:p>
    <w:p>
      <w:pPr>
        <w:pStyle w:val="ListParagraph"/>
        <w:numPr>
          <w:ilvl w:val="0"/>
          <w:numId w:val="6"/>
        </w:numPr>
      </w:pPr>
      <w:r>
        <w:t xml:space="preserve">登录后查看"待复审"和"待发放"两个待办列表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复审</w:t>
      </w:r>
      <w:r>
        <w:t xml:space="preserve">：审核大额申领单，通过则流转至"待发放"，驳回则退回员工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发放</w:t>
      </w:r>
      <w:r>
        <w:t xml:space="preserve">：实物发给员工后，在"待发放"列表点击"标记已发放"，状态变为"待领取"</w:t>
      </w:r>
    </w:p>
    <w:p>
      <w:pPr>
        <w:pStyle w:val="ListParagraph"/>
        <w:numPr>
          <w:ilvl w:val="0"/>
          <w:numId w:val="6"/>
        </w:numPr>
      </w:pPr>
      <w:r>
        <w:t xml:space="preserve">月末进入"统计报表"页，按维度查看/导出本单位领用数据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4.4 集团超管管理流程</w:t>
      </w:r>
    </w:p>
    <w:p>
      <w:pPr>
        <w:pStyle w:val="ListParagraph"/>
        <w:numPr>
          <w:ilvl w:val="0"/>
          <w:numId w:val="7"/>
        </w:numPr>
      </w:pPr>
      <w:r>
        <w:t xml:space="preserve">登录后进入全局管理台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组织管理</w:t>
      </w:r>
      <w:r>
        <w:t xml:space="preserve">：维护分公司与部门两级架构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用户管理</w:t>
      </w:r>
      <w:r>
        <w:t xml:space="preserve">：创建用户、分配角色、指定归属部门/公司、重置密码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物品清单维护</w:t>
      </w:r>
      <w:r>
        <w:t xml:space="preserve">：增删改物品（名称/规格/单价）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审批规则配置</w:t>
      </w:r>
      <w:r>
        <w:t xml:space="preserve">：设置小额审批的金额阈值（默认 200 元）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全局报表</w:t>
      </w:r>
      <w:r>
        <w:t xml:space="preserve">：跨公司查看/导出统计，对比各分公司领用情况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4.5 申领单状态机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[已驳回] ←── 任一审批环节驳回（附理由）──┐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│ 员工修改重提           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↓                        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[待初审] ──通过──→ [待复审] ──通过──→ [待发放] ──发放──→ [待领取] ──确认──→ [已完成]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│                  (仅大额单)         ↑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└──── 小额单直接跳过待复审 ────────────┘</w:t>
      </w:r>
    </w:p>
    <w:p>
      <w:pPr>
        <w:ind w:firstLine="480"/>
      </w:pPr>
      <w:r>
        <w:t xml:space="preserve">状态说明：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含义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可执行操作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待初审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已提交，等待部门负责人初审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初审人：通过/驳回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待复审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大额单初审通过，等待分公司复审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分公司管理员：通过/驳回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待发放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审批全部通过，等待实物发放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分公司管理员：标记已发放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待领取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已发放，等待员工确认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员工：确认领取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已完成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员工已确认领取，闭环结束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仅可查看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已驳回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被任一环节驳回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员工：查看理由、修改重提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4.6 页面结构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页面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路由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可见角色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登录页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/#/login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所有人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账号密码登录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员工工作台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/#/employee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员工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新建申领入口、我的申领列表、待领取提醒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新建申领页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/#/new-request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员工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物品清单勾选、数量填写、金额预估、用途说明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申领详情页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/#/request/:id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相关人员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单据明细、状态时间线、审批/领取操作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审批工作台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/#/approver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部门负责人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待初审列表、通过/驳回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分公司工作台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/#/branch-admin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分公司管理员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待复审、待发放列表、本单位报表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集团管理台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/#/super-admin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集团超管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组织/用户/物品/规则管理、全局报表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5. 核心功能详述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5.1 物品清单申领（F1）</w:t>
      </w:r>
    </w:p>
    <w:p>
      <w:pPr>
        <w:pStyle w:val="ListParagraph"/>
        <w:numPr>
          <w:ilvl w:val="0"/>
          <w:numId w:val="8"/>
        </w:numPr>
      </w:pPr>
      <w:r>
        <w:t xml:space="preserve">员工从物品清单勾选物品，填写数量（正整数），填写用途说明（必填）</w:t>
      </w:r>
    </w:p>
    <w:p>
      <w:pPr>
        <w:pStyle w:val="ListParagraph"/>
        <w:numPr>
          <w:ilvl w:val="0"/>
          <w:numId w:val="8"/>
        </w:numPr>
      </w:pPr>
      <w:r>
        <w:t xml:space="preserve">系统实时计算预估金额：Σ(物品单价 × 数量)</w:t>
      </w:r>
    </w:p>
    <w:p>
      <w:pPr>
        <w:pStyle w:val="ListParagraph"/>
        <w:numPr>
          <w:ilvl w:val="0"/>
          <w:numId w:val="8"/>
        </w:numPr>
      </w:pPr>
      <w:r>
        <w:t xml:space="preserve">一张申领单可包含多种物品</w:t>
      </w:r>
    </w:p>
    <w:p>
      <w:pPr>
        <w:pStyle w:val="ListParagraph"/>
        <w:numPr>
          <w:ilvl w:val="0"/>
          <w:numId w:val="8"/>
        </w:numPr>
      </w:pPr>
      <w:r>
        <w:t xml:space="preserve">物品清单为超管维护的预设目录，员工不可自建物品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5.2 按金额分级审批（F2）</w:t>
      </w:r>
    </w:p>
    <w:p>
      <w:pPr>
        <w:ind w:firstLine="480"/>
      </w:pPr>
      <w:r>
        <w:rPr>
          <w:b/>
          <w:bCs/>
        </w:rPr>
        <w:t xml:space="preserve">分级规则：</w:t>
      </w:r>
    </w:p>
    <w:p>
      <w:pPr>
        <w:pStyle w:val="ListParagraph"/>
        <w:numPr>
          <w:ilvl w:val="0"/>
          <w:numId w:val="9"/>
        </w:numPr>
      </w:pPr>
      <w:r>
        <w:t xml:space="preserve">设小额阈值 T（超管可配置，默认 200 元）</w:t>
      </w:r>
    </w:p>
    <w:p>
      <w:pPr>
        <w:pStyle w:val="ListParagraph"/>
        <w:numPr>
          <w:ilvl w:val="0"/>
          <w:numId w:val="9"/>
        </w:numPr>
      </w:pPr>
      <w:r>
        <w:t xml:space="preserve">申领单预估金额 M ≤ T：走简化链，仅部门初审</w:t>
      </w:r>
    </w:p>
    <w:p>
      <w:pPr>
        <w:pStyle w:val="ListParagraph"/>
        <w:numPr>
          <w:ilvl w:val="0"/>
          <w:numId w:val="9"/>
        </w:numPr>
      </w:pPr>
      <w:r>
        <w:t xml:space="preserve">申领单预估金额 M &gt; T：走完整链，初审 + 分公司复审</w:t>
      </w:r>
    </w:p>
    <w:p>
      <w:pPr>
        <w:ind w:firstLine="480"/>
      </w:pPr>
      <w:r>
        <w:rPr>
          <w:b/>
          <w:bCs/>
        </w:rPr>
        <w:t xml:space="preserve">计算时机：</w:t>
      </w:r>
      <w:r>
        <w:t xml:space="preserve"> 提交时按当前物品单价计算一次并锁定，后续单价调整不影响已提交单据。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5.3 四级审批链（F3）</w:t>
      </w:r>
    </w:p>
    <w:p>
      <w:pPr>
        <w:pStyle w:val="ListParagraph"/>
        <w:numPr>
          <w:ilvl w:val="0"/>
          <w:numId w:val="10"/>
        </w:numPr>
      </w:pPr>
      <w:r>
        <w:t xml:space="preserve">每个审批动作记录：操作人、操作时间、动作（通过/驳回）、意见</w:t>
      </w:r>
    </w:p>
    <w:p>
      <w:pPr>
        <w:pStyle w:val="ListParagraph"/>
        <w:numPr>
          <w:ilvl w:val="0"/>
          <w:numId w:val="10"/>
        </w:numPr>
      </w:pPr>
      <w:r>
        <w:t xml:space="preserve">驳回必须填写理由；通过时意见选填</w:t>
      </w:r>
    </w:p>
    <w:p>
      <w:pPr>
        <w:pStyle w:val="ListParagraph"/>
        <w:numPr>
          <w:ilvl w:val="0"/>
          <w:numId w:val="10"/>
        </w:numPr>
      </w:pPr>
      <w:r>
        <w:t xml:space="preserve">驳回后单据状态变为"已驳回"，员工可查看理由，修改物品与数量后重新提交（生成新版本，保留历史轨迹）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5.4 进度全程可查（F4）</w:t>
      </w:r>
    </w:p>
    <w:p>
      <w:pPr>
        <w:pStyle w:val="ListParagraph"/>
        <w:numPr>
          <w:ilvl w:val="0"/>
          <w:numId w:val="11"/>
        </w:numPr>
      </w:pPr>
      <w:r>
        <w:t xml:space="preserve">员工在"我的申领"列表查看所有自己的单据与当前状态</w:t>
      </w:r>
    </w:p>
    <w:p>
      <w:pPr>
        <w:pStyle w:val="ListParagraph"/>
        <w:numPr>
          <w:ilvl w:val="0"/>
          <w:numId w:val="11"/>
        </w:numPr>
      </w:pPr>
      <w:r>
        <w:t xml:space="preserve">详情页展示状态时间线：提交 → 初审 → 复审 → 发放 → 领取，每个节点显示操作人与时间</w:t>
      </w:r>
    </w:p>
    <w:p>
      <w:pPr>
        <w:pStyle w:val="ListParagraph"/>
        <w:numPr>
          <w:ilvl w:val="0"/>
          <w:numId w:val="11"/>
        </w:numPr>
      </w:pPr>
      <w:r>
        <w:t xml:space="preserve">支持按状态筛选、按时间排序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5.5 站内待办提醒（F5）</w:t>
      </w:r>
    </w:p>
    <w:p>
      <w:pPr>
        <w:ind w:firstLine="480"/>
      </w:pPr>
      <w:r>
        <w:t xml:space="preserve">各角色待办口径：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角色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待办项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部门负责人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本部门"待初审"单据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分公司管理员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本单位"待复审"单据 + "待发放"单据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员工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"被驳回待重提" + "待领取"单据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集团超管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无固定待办（管理台直接进入）</w:t>
            </w:r>
          </w:p>
        </w:tc>
      </w:tr>
    </w:tbl>
    <w:p>
      <w:pPr>
        <w:pStyle w:val="ListParagraph"/>
        <w:numPr>
          <w:ilvl w:val="0"/>
          <w:numId w:val="12"/>
        </w:numPr>
      </w:pPr>
      <w:r>
        <w:t xml:space="preserve">顶栏铃铛图标显示红点与数量徽章</w:t>
      </w:r>
    </w:p>
    <w:p>
      <w:pPr>
        <w:pStyle w:val="ListParagraph"/>
        <w:numPr>
          <w:ilvl w:val="0"/>
          <w:numId w:val="12"/>
        </w:numPr>
      </w:pPr>
      <w:r>
        <w:t xml:space="preserve">登录后自动刷新待办数据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5.6 多维统计报表（F6）</w:t>
      </w:r>
    </w:p>
    <w:p>
      <w:pPr>
        <w:ind w:firstLine="480"/>
      </w:pPr>
      <w:r>
        <w:rPr>
          <w:b/>
          <w:bCs/>
        </w:rPr>
        <w:t xml:space="preserve">统计维度：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统计内容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可见角色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每人申领次数、物品数、总金额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分公司管理员（本单位）、超管（全局）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按部门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每部门合计金额、占比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分公司管理员（本单位）、超管（全局）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按公司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各分公司合计金额对比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超管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按物品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各物品领用总量、总金额、排名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分公司管理员（本单位）、超管（全局）</w:t>
            </w:r>
          </w:p>
        </w:tc>
      </w:tr>
    </w:tbl>
    <w:p>
      <w:pPr>
        <w:pStyle w:val="ListParagraph"/>
        <w:numPr>
          <w:ilvl w:val="0"/>
          <w:numId w:val="13"/>
        </w:numPr>
      </w:pPr>
      <w:r>
        <w:t xml:space="preserve">默认展示当月数据，支持切换月份区间</w:t>
      </w:r>
    </w:p>
    <w:p>
      <w:pPr>
        <w:pStyle w:val="ListParagraph"/>
        <w:numPr>
          <w:ilvl w:val="0"/>
          <w:numId w:val="13"/>
        </w:numPr>
      </w:pPr>
      <w:r>
        <w:t xml:space="preserve">报表页提供"导出 CSV"按钮（Excel 可直接打开），文件名：</w:t>
      </w:r>
      <w:r>
        <w:rPr>
          <w:rFonts w:ascii="Consolas" w:cs="Consolas" w:eastAsia="Consolas" w:hAnsi="Consolas"/>
        </w:rPr>
        <w:t xml:space="preserve">办公用品报表_维度_时间区间.csv</w:t>
      </w:r>
    </w:p>
    <w:p>
      <w:pPr>
        <w:pStyle w:val="ListParagraph"/>
        <w:numPr>
          <w:ilvl w:val="0"/>
          <w:numId w:val="13"/>
        </w:numPr>
      </w:pPr>
      <w:r>
        <w:t xml:space="preserve">仅统计"已完成"与"待领取"（已发放）状态的单据，被驳回与草稿不计入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5.7 用户与组织管理（F7）</w:t>
      </w:r>
    </w:p>
    <w:p>
      <w:pPr>
        <w:pStyle w:val="ListParagraph"/>
        <w:numPr>
          <w:ilvl w:val="0"/>
          <w:numId w:val="14"/>
        </w:numPr>
      </w:pPr>
      <w:r>
        <w:t xml:space="preserve">组织架构两级：分公司 → 部门；由超管维护（增删改、停用）</w:t>
      </w:r>
    </w:p>
    <w:p>
      <w:pPr>
        <w:pStyle w:val="ListParagraph"/>
        <w:numPr>
          <w:ilvl w:val="0"/>
          <w:numId w:val="14"/>
        </w:numPr>
      </w:pPr>
      <w:r>
        <w:t xml:space="preserve">用户字段：姓名、登录账号、密码、角色（员工/部门负责人/分公司管理员/集团超管）、归属分公司、归属部门（员工与部门负责人必填）</w:t>
      </w:r>
    </w:p>
    <w:p>
      <w:pPr>
        <w:pStyle w:val="ListParagraph"/>
        <w:numPr>
          <w:ilvl w:val="0"/>
          <w:numId w:val="14"/>
        </w:numPr>
      </w:pPr>
      <w:r>
        <w:t xml:space="preserve">支持重置用户密码、停用账号</w:t>
      </w:r>
    </w:p>
    <w:p>
      <w:pPr>
        <w:pStyle w:val="ListParagraph"/>
        <w:numPr>
          <w:ilvl w:val="0"/>
          <w:numId w:val="14"/>
        </w:numPr>
      </w:pPr>
      <w:r>
        <w:t xml:space="preserve">一个用户一个角色（简化权限模型）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5.8 账号密码认证与数据隔离（F8）</w:t>
      </w:r>
    </w:p>
    <w:p>
      <w:pPr>
        <w:pStyle w:val="ListParagraph"/>
        <w:numPr>
          <w:ilvl w:val="0"/>
          <w:numId w:val="15"/>
        </w:numPr>
      </w:pPr>
      <w:r>
        <w:t xml:space="preserve">账号密码登录，密码加密存储</w:t>
      </w:r>
    </w:p>
    <w:p>
      <w:pPr>
        <w:pStyle w:val="ListParagraph"/>
        <w:numPr>
          <w:ilvl w:val="0"/>
          <w:numId w:val="15"/>
        </w:numPr>
      </w:pPr>
      <w:r>
        <w:t xml:space="preserve">登录后按角色进入对应工作台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数据隔离规则：</w:t>
      </w:r>
    </w:p>
    <w:p>
      <w:pPr>
        <w:pStyle w:val="ListParagraph"/>
        <w:numPr>
          <w:ilvl w:val="0"/>
          <w:numId w:val="15"/>
        </w:numPr>
      </w:pPr>
      <w:r>
        <w:t xml:space="preserve">员工：仅见自己的申领单</w:t>
      </w:r>
    </w:p>
    <w:p>
      <w:pPr>
        <w:pStyle w:val="ListParagraph"/>
        <w:numPr>
          <w:ilvl w:val="0"/>
          <w:numId w:val="15"/>
        </w:numPr>
      </w:pPr>
      <w:r>
        <w:t xml:space="preserve">部门负责人：见本部门全部申领单</w:t>
      </w:r>
    </w:p>
    <w:p>
      <w:pPr>
        <w:pStyle w:val="ListParagraph"/>
        <w:numPr>
          <w:ilvl w:val="0"/>
          <w:numId w:val="15"/>
        </w:numPr>
      </w:pPr>
      <w:r>
        <w:t xml:space="preserve">分公司管理员：见本分公司全部申领单与报表</w:t>
      </w:r>
    </w:p>
    <w:p>
      <w:pPr>
        <w:pStyle w:val="ListParagraph"/>
        <w:numPr>
          <w:ilvl w:val="0"/>
          <w:numId w:val="15"/>
        </w:numPr>
      </w:pPr>
      <w:r>
        <w:t xml:space="preserve">集团超管：见全局</w:t>
      </w:r>
    </w:p>
    <w:p>
      <w:pPr>
        <w:pStyle w:val="ListParagraph"/>
        <w:numPr>
          <w:ilvl w:val="0"/>
          <w:numId w:val="15"/>
        </w:numPr>
      </w:pPr>
      <w:r>
        <w:t xml:space="preserve">数据隔离在查询层按用户归属过滤实现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5.9 物品清单维护（F9）</w:t>
      </w:r>
    </w:p>
    <w:p>
      <w:pPr>
        <w:pStyle w:val="ListParagraph"/>
        <w:numPr>
          <w:ilvl w:val="0"/>
          <w:numId w:val="16"/>
        </w:numPr>
      </w:pPr>
      <w:r>
        <w:t xml:space="preserve">物品字段：名称（必填）、规格（选填）、单价（必填，元）、单位（如"支/盒/包"）、状态（启用/停用）</w:t>
      </w:r>
    </w:p>
    <w:p>
      <w:pPr>
        <w:pStyle w:val="ListParagraph"/>
        <w:numPr>
          <w:ilvl w:val="0"/>
          <w:numId w:val="16"/>
        </w:numPr>
      </w:pPr>
      <w:r>
        <w:t xml:space="preserve">停用物品不再出现在申领清单，但不影响历史单据</w:t>
      </w:r>
    </w:p>
    <w:p>
      <w:pPr>
        <w:pStyle w:val="ListParagraph"/>
        <w:numPr>
          <w:ilvl w:val="0"/>
          <w:numId w:val="16"/>
        </w:numPr>
      </w:pPr>
      <w:r>
        <w:t xml:space="preserve">仅超管可维护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6. 数据模型设计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6.1 云数据库集合</w:t>
      </w:r>
    </w:p>
    <w:p>
      <w:pPr>
        <w:ind w:firstLine="480"/>
      </w:pPr>
      <w:r>
        <w:rPr>
          <w:b/>
          <w:bCs/>
        </w:rPr>
        <w:t xml:space="preserve">orgs（分公司表）</w:t>
      </w:r>
      <w:r>
        <w:t xml:space="preserve">：id、名称、状态、创建时间</w:t>
      </w:r>
    </w:p>
    <w:p>
      <w:pPr>
        <w:ind w:firstLine="480"/>
      </w:pPr>
      <w:r>
        <w:rPr>
          <w:b/>
          <w:bCs/>
        </w:rPr>
        <w:t xml:space="preserve">departments（部门表）</w:t>
      </w:r>
      <w:r>
        <w:t xml:space="preserve">：id、orgId、名称、状态</w:t>
      </w:r>
    </w:p>
    <w:p>
      <w:pPr>
        <w:ind w:firstLine="480"/>
      </w:pPr>
      <w:r>
        <w:rPr>
          <w:b/>
          <w:bCs/>
        </w:rPr>
        <w:t xml:space="preserve">users（用户表）</w:t>
      </w:r>
      <w:r>
        <w:t xml:space="preserve">：id、姓名、账号、密码哈希、角色（employee/leader/branch_admin/super_admin）、orgId、deptId、状态、创建时间</w:t>
      </w:r>
    </w:p>
    <w:p>
      <w:pPr>
        <w:ind w:firstLine="480"/>
      </w:pPr>
      <w:r>
        <w:rPr>
          <w:b/>
          <w:bCs/>
        </w:rPr>
        <w:t xml:space="preserve">items（物品表）</w:t>
      </w:r>
      <w:r>
        <w:t xml:space="preserve">：id、名称、规格、单价、单位、状态（启用/停用）、创建时间</w:t>
      </w:r>
    </w:p>
    <w:p>
      <w:pPr>
        <w:ind w:firstLine="480"/>
      </w:pPr>
      <w:r>
        <w:rPr>
          <w:b/>
          <w:bCs/>
        </w:rPr>
        <w:t xml:space="preserve">requests（申领单表）</w:t>
      </w:r>
      <w:r>
        <w:t xml:space="preserve">：id、单号、申领人 userId、orgId、deptId、总金额、用途、状态（pending_review/pending_recheck/pending_delivery/pending_receive/completed/rejected）、金额级别（small/large）、当前版本号、创建时间、更新时间</w:t>
      </w:r>
    </w:p>
    <w:p>
      <w:pPr>
        <w:ind w:firstLine="480"/>
      </w:pPr>
      <w:r>
        <w:rPr>
          <w:b/>
          <w:bCs/>
        </w:rPr>
        <w:t xml:space="preserve">request_items（申领明细表）</w:t>
      </w:r>
      <w:r>
        <w:t xml:space="preserve">：id、requestId、itemId、物品名称快照、规格快照、单价快照、数量、小计</w:t>
      </w:r>
    </w:p>
    <w:p>
      <w:pPr>
        <w:ind w:firstLine="480"/>
      </w:pPr>
      <w:r>
        <w:rPr>
          <w:b/>
          <w:bCs/>
        </w:rPr>
        <w:t xml:space="preserve">request_logs（流转记录表）</w:t>
      </w:r>
      <w:r>
        <w:t xml:space="preserve">：id、requestId、动作（提交/通过/驳回/发放/确认领取/重提）、操作人 userId、操作人角色、意见、时间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6.2 快照设计说明</w:t>
      </w:r>
    </w:p>
    <w:p>
      <w:pPr>
        <w:ind w:firstLine="480"/>
      </w:pPr>
      <w:r>
        <w:t xml:space="preserve">申领明细中的物品名称/规格/单价采用</w:t>
      </w:r>
      <w:r>
        <w:rPr>
          <w:b/>
          <w:bCs/>
        </w:rPr>
        <w:t xml:space="preserve">提交时快照</w:t>
      </w:r>
      <w:r>
        <w:t xml:space="preserve">，保证后续物品调价、改名不影响历史单据与报表准确性。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7. 技术约束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要求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HTML + CSS + 原生 JavaScript，单页应用（hash 路由），零构建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数据存储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免费云数据库（Supabase / Firebase / LeanCloud，按国内可达性择优），前端直连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部署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GitHub Pages 静态托管，无自建服务器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界面语言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全中文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浏览器兼容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Chrome、Safari、Edge、微信内置浏览器（最新两个版本）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响应式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移动端优先（375px 起，员工手机申领），PC 端自适应（最大 1200px，管理员审批）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视觉风格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简洁现代风：白底清爽、蓝色系主色、圆角卡片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密码安全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密码不可明文存储；演示模式可用简化哈希，正式接入需云函数/行级权限加固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8. 非功能需求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8.1 性能</w:t>
      </w:r>
    </w:p>
    <w:p>
      <w:pPr>
        <w:pStyle w:val="ListParagraph"/>
        <w:numPr>
          <w:ilvl w:val="0"/>
          <w:numId w:val="17"/>
        </w:numPr>
      </w:pPr>
      <w:r>
        <w:t xml:space="preserve">首屏加载不超过 2 秒（正常网络）</w:t>
      </w:r>
    </w:p>
    <w:p>
      <w:pPr>
        <w:pStyle w:val="ListParagraph"/>
        <w:numPr>
          <w:ilvl w:val="0"/>
          <w:numId w:val="17"/>
        </w:numPr>
      </w:pPr>
      <w:r>
        <w:t xml:space="preserve">提交/审批操作响应不超过 1 秒</w:t>
      </w:r>
    </w:p>
    <w:p>
      <w:pPr>
        <w:pStyle w:val="ListParagraph"/>
        <w:numPr>
          <w:ilvl w:val="0"/>
          <w:numId w:val="17"/>
        </w:numPr>
      </w:pPr>
      <w:r>
        <w:t xml:space="preserve">列表页百条数据内流畅滚动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8.2 兼容性</w:t>
      </w:r>
    </w:p>
    <w:p>
      <w:pPr>
        <w:pStyle w:val="ListParagraph"/>
        <w:numPr>
          <w:ilvl w:val="0"/>
          <w:numId w:val="18"/>
        </w:numPr>
      </w:pPr>
      <w:r>
        <w:t xml:space="preserve">移动端：iOS 14+、Android 10+ 主流浏览器；微信内置浏览器完整支持</w:t>
      </w:r>
    </w:p>
    <w:p>
      <w:pPr>
        <w:pStyle w:val="ListParagraph"/>
        <w:numPr>
          <w:ilvl w:val="0"/>
          <w:numId w:val="18"/>
        </w:numPr>
      </w:pPr>
      <w:r>
        <w:t xml:space="preserve">PC 端：Chrome、Edge、Safari 最新两个版本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8.3 可用性</w:t>
      </w:r>
    </w:p>
    <w:p>
      <w:pPr>
        <w:pStyle w:val="ListParagraph"/>
        <w:numPr>
          <w:ilvl w:val="0"/>
          <w:numId w:val="19"/>
        </w:numPr>
      </w:pPr>
      <w:r>
        <w:t xml:space="preserve">关键操作（提交、审批、驳回）二次确认或结果回执提示</w:t>
      </w:r>
    </w:p>
    <w:p>
      <w:pPr>
        <w:pStyle w:val="ListParagraph"/>
        <w:numPr>
          <w:ilvl w:val="0"/>
          <w:numId w:val="19"/>
        </w:numPr>
      </w:pPr>
      <w:r>
        <w:t xml:space="preserve">表单必填项校验与错误提示明确</w:t>
      </w:r>
    </w:p>
    <w:p>
      <w:pPr>
        <w:pStyle w:val="ListParagraph"/>
        <w:numPr>
          <w:ilvl w:val="0"/>
          <w:numId w:val="19"/>
        </w:numPr>
      </w:pPr>
      <w:r>
        <w:t xml:space="preserve">操作按钮点击区域不小于 44×44px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9. 明确不做的事（Non-goals）</w:t>
      </w:r>
    </w:p>
    <w:p>
      <w:pPr>
        <w:pStyle w:val="ListParagraph"/>
        <w:numPr>
          <w:ilvl w:val="0"/>
          <w:numId w:val="20"/>
        </w:numPr>
      </w:pPr>
      <w:r>
        <w:t xml:space="preserve">不做财务功能与 ERP/OA 对接——无支付、报销、发票，不与外部系统集成</w:t>
      </w:r>
    </w:p>
    <w:p>
      <w:pPr>
        <w:pStyle w:val="ListParagraph"/>
        <w:numPr>
          <w:ilvl w:val="0"/>
          <w:numId w:val="20"/>
        </w:numPr>
      </w:pPr>
      <w:r>
        <w:t xml:space="preserve">不做采购管理——无采购单、供应商、比价流程，只管已入库物品的申领发放</w:t>
      </w:r>
    </w:p>
    <w:p>
      <w:pPr>
        <w:pStyle w:val="ListParagraph"/>
        <w:numPr>
          <w:ilvl w:val="0"/>
          <w:numId w:val="20"/>
        </w:numPr>
      </w:pPr>
      <w:r>
        <w:t xml:space="preserve">不做库存台账联动——物品清单仅作申领选项基础，无入库/出库/结存/预警</w:t>
      </w:r>
    </w:p>
    <w:p>
      <w:pPr>
        <w:pStyle w:val="ListParagraph"/>
        <w:numPr>
          <w:ilvl w:val="0"/>
          <w:numId w:val="20"/>
        </w:numPr>
      </w:pPr>
      <w:r>
        <w:t xml:space="preserve">不做申领额度管控——不按人/部门设额度，不做超额拦截</w:t>
      </w:r>
    </w:p>
    <w:p>
      <w:pPr>
        <w:pStyle w:val="ListParagraph"/>
        <w:numPr>
          <w:ilvl w:val="0"/>
          <w:numId w:val="20"/>
        </w:numPr>
      </w:pPr>
      <w:r>
        <w:t xml:space="preserve">不做外部消息推送——无邮件/短信/IM 机器人通知，仅站内待办提醒</w:t>
      </w:r>
    </w:p>
    <w:p>
      <w:pPr>
        <w:pStyle w:val="ListParagraph"/>
        <w:numPr>
          <w:ilvl w:val="0"/>
          <w:numId w:val="20"/>
        </w:numPr>
      </w:pPr>
      <w:r>
        <w:t xml:space="preserve">不做多语言支持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10. 验收标准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验收项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验收标准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用户登录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四种角色账号均可正常登录，进入对应工作台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申领提交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员工可勾选物品、填数量与用途提交，金额自动计算准确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分级分流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金额 ≤ 阈值的单据走简化链（待初审→待发放），&gt; 阈值走完整链（待初审→待复审→待发放）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审批流转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初审通过后状态正确流转；驳回必填理由，单据退回员工"已驳回"状态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驳回重提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员工可查看驳回理由，修改后重提，历史版本与轨迹保留可查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发放领取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管理员标记发放后状态变"待领取"，员工确认后状态变"已完成"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待办提醒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各角色登录可见待办红点与数量，数字与实际待办一致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进度可查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员工可查看自己单据的状态时间线，含每步操作人与时间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数据隔离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分公司管理员无法查看他司任何单据与报表数据；员工无法查看他人单据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AC-10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统计报表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按人/部门/公司/物品维度数据准确；导出 CSV 用 Excel 打开正常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AC-11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组织用户管理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超管可完成组织创建、用户创建与角色分配、物品维护、阈值配置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AC-12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响应式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手机（375px）与 PC（1920px）布局正常无变形，核心流程双端可完成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AC-13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浏览器兼容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Chrome/Edge/Safari/微信内置浏览器均可正常完成核心流程</w:t>
            </w:r>
          </w:p>
        </w:tc>
      </w:tr>
    </w:tbl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96b3f435-0368-449f-b173-633916e81b35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办公用品申领管理平台 — 产品需求文档（PRD）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7"/>
    <w:lvlOverride w:ilvl="0">
      <w:startOverride w:val="1"/>
    </w:lvlOverride>
  </w:num>
  <w:num w:numId="5">
    <w:abstractNumId w:val="18"/>
    <w:lvlOverride w:ilvl="0">
      <w:startOverride w:val="1"/>
    </w:lvlOverride>
  </w:num>
  <w:num w:numId="6">
    <w:abstractNumId w:val="19"/>
    <w:lvlOverride w:ilvl="0">
      <w:startOverride w:val="1"/>
    </w:lvlOverride>
  </w:num>
  <w:num w:numId="7">
    <w:abstractNumId w:val="20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5"/>
    <w:lvlOverride w:ilvl="0">
      <w:startOverride w:val="1"/>
    </w:lvlOverride>
  </w:num>
  <w:num w:numId="10">
    <w:abstractNumId w:val="6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8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1"/>
    <w:lvlOverride w:ilvl="0">
      <w:startOverride w:val="1"/>
    </w:lvlOverride>
  </w:num>
  <w:num w:numId="16">
    <w:abstractNumId w:val="12"/>
    <w:lvlOverride w:ilvl="0">
      <w:startOverride w:val="1"/>
    </w:lvlOverride>
  </w:num>
  <w:num w:numId="17">
    <w:abstractNumId w:val="13"/>
    <w:lvlOverride w:ilvl="0">
      <w:startOverride w:val="1"/>
    </w:lvlOverride>
  </w:num>
  <w:num w:numId="18">
    <w:abstractNumId w:val="14"/>
    <w:lvlOverride w:ilvl="0">
      <w:startOverride w:val="1"/>
    </w:lvlOverride>
  </w:num>
  <w:num w:numId="19">
    <w:abstractNumId w:val="15"/>
    <w:lvlOverride w:ilvl="0">
      <w:startOverride w:val="1"/>
    </w:lvlOverride>
  </w:num>
  <w:num w:numId="20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2026-09-18T02:13:44.410Z</dcterms:created>
  <dcterms:modified xsi:type="dcterms:W3CDTF">2026-09-18T02:13:44.410Z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96b3f435-0368-449f-b173-633916e81b35","ReservedCode1":"f44948f5-8b22-43bd-868e-521dec168f79","ContentPropagator":"001191110102MAD55U9H0F10002","PropagateID":"96b3f435-0368-449f-b173-633916e81b35","ReservedCode2":"f44948f5-8b22-43bd-868e-521dec168f79"}</vt:lpwstr>
  </property>
</Properties>
</file>