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162052205 张莹莹、162052214 原梦颖、162052220 李盼雪</w:t>
      </w:r>
    </w:p>
    <w:p>
      <w:pPr>
        <w:spacing w:line="360" w:lineRule="auto"/>
        <w:ind w:hangingChars="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470"/>
        <w:gridCol w:w="1140"/>
        <w:gridCol w:w="2985"/>
        <w:gridCol w:w="840"/>
        <w:gridCol w:w="1980"/>
      </w:tblGrid>
      <w:tr>
        <w:trPr>
          <w:trHeight w:val="420" w:hRule="atLeast"/>
        </w:trPr>
        <w:tc>
          <w:tcPr>
            <w:tcW w:w="1470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2985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840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980" w:type="dxa"/>
            <w:tcBorders>
              <w:top w:val="single" w:color="rgb(0, 0, 0)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审核</w:t>
            </w:r>
          </w:p>
        </w:tc>
      </w:tr>
      <w:tr>
        <w:trPr>
          <w:trHeight w:val="420" w:hRule="atLeast"/>
        </w:trPr>
        <w:tc>
          <w:tcPr>
            <w:tcW w:w="147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2018-10-07</w:t>
            </w:r>
          </w:p>
        </w:tc>
        <w:tc>
          <w:tcPr>
            <w:tcW w:w="11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298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创建文档、添加模板</w:t>
            </w:r>
          </w:p>
        </w:tc>
        <w:tc>
          <w:tcPr>
            <w:tcW w:w="8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李盼雪</w:t>
            </w:r>
          </w:p>
        </w:tc>
        <w:tc>
          <w:tcPr>
            <w:tcW w:w="198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47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2018-10-07</w:t>
            </w:r>
          </w:p>
        </w:tc>
        <w:tc>
          <w:tcPr>
            <w:tcW w:w="11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V1.1</w:t>
            </w:r>
          </w:p>
        </w:tc>
        <w:tc>
          <w:tcPr>
            <w:tcW w:w="298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编写引言、项目概述</w:t>
            </w:r>
          </w:p>
        </w:tc>
        <w:tc>
          <w:tcPr>
            <w:tcW w:w="8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原梦颖</w:t>
            </w:r>
          </w:p>
        </w:tc>
        <w:tc>
          <w:tcPr>
            <w:tcW w:w="198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rPr>
          <w:trHeight w:val="645" w:hRule="atLeast"/>
        </w:trPr>
        <w:tc>
          <w:tcPr>
            <w:tcW w:w="147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11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V1.2</w:t>
            </w:r>
          </w:p>
        </w:tc>
        <w:tc>
          <w:tcPr>
            <w:tcW w:w="298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3.1游戏开始、3.2关卡选择</w:t>
            </w:r>
          </w:p>
        </w:tc>
        <w:tc>
          <w:tcPr>
            <w:tcW w:w="8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原梦颖</w:t>
            </w:r>
          </w:p>
        </w:tc>
        <w:tc>
          <w:tcPr>
            <w:tcW w:w="198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47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11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V1.3</w:t>
            </w:r>
          </w:p>
        </w:tc>
        <w:tc>
          <w:tcPr>
            <w:tcW w:w="298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3.3游戏进行</w:t>
            </w:r>
          </w:p>
        </w:tc>
        <w:tc>
          <w:tcPr>
            <w:tcW w:w="8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张莹莹</w:t>
            </w:r>
          </w:p>
        </w:tc>
        <w:tc>
          <w:tcPr>
            <w:tcW w:w="198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470" w:type="dxa"/>
            <w:tcBorders>
              <w:top w:val="single" w:color="transparen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11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V1.4</w:t>
            </w:r>
          </w:p>
        </w:tc>
        <w:tc>
          <w:tcPr>
            <w:tcW w:w="2985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3.4暂停控制、3.5退出控制、3.6死亡控制</w:t>
            </w:r>
          </w:p>
        </w:tc>
        <w:tc>
          <w:tcPr>
            <w:tcW w:w="84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李盼雪</w:t>
            </w:r>
          </w:p>
        </w:tc>
        <w:tc>
          <w:tcPr>
            <w:tcW w:w="1980" w:type="dxa"/>
            <w:tcBorders>
              <w:top w:val="single" w:color="transparent" w:sz="8" w:space="0"/>
              <w:left w:val="single" w:color="transparent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</w:tbl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 xml:space="preserve">1. </w:t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编写目的：</w:t>
      </w:r>
      <w:r>
        <w:rPr>
          <w:rFonts w:ascii="Calibri" w:hAnsi="Calibri" w:eastAsia="Calibri"/>
          <w:color w:val="000000"/>
          <w:sz w:val="24"/>
          <w:szCs w:val="24"/>
        </w:rPr>
        <w:t>贪吃蛇大作战是一款经典的休闲益智游戏，通过控制蛇头方向吃食物，从而让蛇的身体慢慢变长，并在变长的过程中保证自己不会死亡。是我们第一个真正意义上的项目开发，希望能一步一步记录下这个过程，并在这个过程中不断进步。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预期读者：</w:t>
      </w:r>
      <w:r>
        <w:rPr>
          <w:rFonts w:ascii="Calibri" w:hAnsi="Calibri" w:eastAsia="Calibri"/>
          <w:color w:val="000000"/>
          <w:sz w:val="24"/>
          <w:szCs w:val="24"/>
        </w:rPr>
        <w:t>任课老师及小组成员。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参考资料：</w:t>
      </w:r>
      <w:r>
        <w:rPr>
          <w:rFonts w:ascii="Calibri" w:hAnsi="Calibri" w:eastAsia="Calibri"/>
          <w:color w:val="000000"/>
          <w:sz w:val="24"/>
          <w:szCs w:val="24"/>
        </w:rPr>
        <w:t>百度文库资料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 xml:space="preserve">2.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项目开发背景：</w:t>
      </w:r>
      <w:r>
        <w:rPr>
          <w:rFonts w:ascii="Calibri" w:hAnsi="Calibri" w:eastAsia="Calibri"/>
          <w:color w:val="000000"/>
          <w:sz w:val="24"/>
          <w:szCs w:val="24"/>
        </w:rPr>
        <w:t>“贪吃蛇”游戏是一个经典的游戏，它因操作简单、娱乐性强而广受欢迎，基于c#编程技术，决定开发一个操作简单、界面美观、功能较为齐全的“贪吃蛇”游戏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意义：</w:t>
      </w:r>
      <w:r>
        <w:rPr>
          <w:rFonts w:ascii="Calibri" w:hAnsi="Calibri" w:eastAsia="Calibri"/>
          <w:color w:val="000000"/>
          <w:sz w:val="24"/>
          <w:szCs w:val="24"/>
        </w:rPr>
        <w:t>在项目开发的过程中加深对知识的理解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应用现状：</w:t>
      </w:r>
      <w:r>
        <w:rPr>
          <w:rFonts w:ascii="Calibri" w:hAnsi="Calibri" w:eastAsia="Calibri"/>
          <w:color w:val="000000"/>
          <w:sz w:val="24"/>
          <w:szCs w:val="24"/>
        </w:rPr>
        <w:t>贪吃蛇游戏一直以来是比较流行的。传统的贪吃蛇游戏功能比较少，对蛇的控制仅限于向左转和向右转，而现在的贪吃蛇游戏已经发展的相当好；具有更多的功能和友好的界面。例如，最近流行的免费的3D版的贪吃蛇游戏，界面相当的美观，有很强的立体效果，真实感更强，食物也为立体的且颜色绚丽。在3D版贪吃蛇游戏里面，墙壁是真实的墙壁，障碍物比较多，如树、土丘等。此外，其功能更多更强，可以选择难度。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目标：</w:t>
      </w:r>
      <w:r>
        <w:rPr>
          <w:rFonts w:ascii="Calibri" w:hAnsi="Calibri" w:eastAsia="Calibri"/>
          <w:color w:val="000000"/>
          <w:sz w:val="24"/>
          <w:szCs w:val="24"/>
        </w:rPr>
        <w:t>简单的设计具备基本功能的贪吃蛇小游戏，界面尽可能做到简洁美丽，操作方面简单易上手，为用户提供一个简单有趣的小游戏。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范围：</w:t>
      </w:r>
      <w:r>
        <w:rPr>
          <w:rFonts w:ascii="Calibri" w:hAnsi="Calibri" w:eastAsia="Calibri"/>
          <w:color w:val="000000"/>
          <w:sz w:val="24"/>
          <w:szCs w:val="24"/>
        </w:rPr>
        <w:t>针对安卓手机用户。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4"/>
          <w:szCs w:val="24"/>
        </w:rPr>
        <w:t>作用：</w:t>
      </w:r>
      <w:r>
        <w:rPr>
          <w:rFonts w:ascii="Calibri" w:hAnsi="Calibri" w:eastAsia="Calibri"/>
          <w:color w:val="000000"/>
          <w:sz w:val="24"/>
          <w:szCs w:val="24"/>
        </w:rPr>
        <w:t>系统的对贪吃蛇大作战的各个功能进行分析。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 xml:space="preserve">3.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项目用例描述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3.1</w:t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游戏开始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3.1.1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游戏开始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Where：控制台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When：游戏运行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 游戏成功打开之后；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 显示开始游戏；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 显示关卡选择，选择之后进入关卡选择界面；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4. 显示玩法说明，通过↑↓←→控制蛇头；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5. 显示直接退出游戏选项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提示玩家游戏的基本信息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游戏开始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Where：控制台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When：游戏运行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 游戏成功打开之后；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1.1若游戏不能成功打开，关闭后台运行重新打开；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 显示开始游戏；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 显示关卡选择，选择之后进入关卡选择界面；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4. 显示玩法说明，通过↑↓←→控制蛇头；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5. 显示直接退出游戏选项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提示给玩家游戏的基本信息。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2关卡控制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2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Where：关卡选择界面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进入关卡选择界面：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 难易选择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□简单 ☑一般 □困难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2. 地图选择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☑有围墙 □无围墙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用户选择合适的模式进入游戏；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玩家选择游戏的难易程度。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默认模式为有围墙难度一般；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Where：关卡选择界面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进入关卡选择界面：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1. 难易选择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□简单 ☑一般 □困难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 地图选择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☑有围墙 □无围墙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用户选择合适的模式进入游戏；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玩家选择游戏的难易程度。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默认模式为有围墙难度一般；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3 游戏进行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3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游戏进行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1、 </w:t>
      </w:r>
      <w:r>
        <w:rPr>
          <w:rFonts w:ascii="宋体" w:hAnsi="宋体" w:eastAsia="宋体"/>
          <w:sz w:val="24"/>
          <w:szCs w:val="24"/>
        </w:rPr>
        <w:t>蛇随机出现在地图上；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2、 </w:t>
      </w:r>
      <w:r>
        <w:rPr>
          <w:rFonts w:ascii="宋体" w:hAnsi="宋体" w:eastAsia="宋体"/>
          <w:sz w:val="24"/>
          <w:szCs w:val="24"/>
        </w:rPr>
        <w:t>玩家输入运动方向之后，蛇做出运动，去吃食物；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3、 </w:t>
      </w:r>
      <w:r>
        <w:rPr>
          <w:rFonts w:ascii="宋体" w:hAnsi="宋体" w:eastAsia="宋体"/>
          <w:sz w:val="24"/>
          <w:szCs w:val="24"/>
        </w:rPr>
        <w:t>蛇吃掉一个食物之后，跟据游戏内部运行规则增加蛇的长度或增加蛇运行速度；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让玩家体验游戏。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1、 </w:t>
      </w:r>
      <w:r>
        <w:rPr>
          <w:rFonts w:ascii="宋体" w:hAnsi="宋体" w:eastAsia="宋体"/>
          <w:sz w:val="24"/>
          <w:szCs w:val="24"/>
        </w:rPr>
        <w:t>只能在规定地图范围内进行游戏；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2、 </w:t>
      </w:r>
      <w:r>
        <w:rPr>
          <w:rFonts w:ascii="宋体" w:hAnsi="宋体" w:eastAsia="宋体"/>
          <w:sz w:val="24"/>
          <w:szCs w:val="24"/>
        </w:rPr>
        <w:t>只能通过规定键来控制蛇的运动；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3.3.2异常处理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游戏进行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蛇随机出现在地图上；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玩家输入运动方向之后，蛇做出运动，去吃食物；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 蛇吃掉一个食物之后，跟据游戏内部运行规则增加蛇的长度或增加蛇运行速度；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让玩家体验游戏。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只能在规定地图范围内进行游戏；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只能通过规定键来控制蛇的运动；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3.3.3替代处理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4 暂停控制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When：游戏进行中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玩家可以在游戏进行中暂停游戏；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玩家可以在游戏暂停之后继续游戏；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玩家可以暂时停止游戏。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关闭游戏之后无法恢复。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When：游戏进行中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 玩家可以在游戏进行中暂停游戏；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 玩家可以在游戏暂停之后继续游戏；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玩家可以暂时停止游戏。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关闭游戏之后无法恢复。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4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5 游戏退出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5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游戏退出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When：玩家选择退出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玩家可以在游戏进行中退出游戏；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是否确定退出游戏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□确定 ☑取消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玩家可以随时退出游戏。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退出游戏之后无法恢复。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5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游戏退出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When：玩家选择退出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玩家可以在游戏进行中退出游戏；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是否确定退出游戏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□确定 ☑取消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玩家可以随时退出游戏。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退出游戏之后无法恢复。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5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</w:t>
      </w:r>
      <w:r>
        <w:rPr>
          <w:rFonts w:ascii="宋体" w:hAnsi="宋体" w:eastAsia="宋体"/>
          <w:b w:val="true"/>
          <w:bCs w:val="true"/>
          <w:sz w:val="28"/>
          <w:szCs w:val="28"/>
        </w:rPr>
        <w:t>6 游戏死亡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6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游戏死亡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When：蛇死亡之后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当蛇咬到自己或撞到墙死亡：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Game Over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z w:val="24"/>
          <w:szCs w:val="24"/>
        </w:rPr>
        <w:t>!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□再来一局 ☑返回主菜单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游戏死亡之后的选择。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6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2异常处理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游戏死亡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When：蛇死亡之后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当蛇咬到自己或撞到墙死亡：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Game Over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z w:val="24"/>
          <w:szCs w:val="24"/>
        </w:rPr>
        <w:t>!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□再来一局 ☑返回主菜单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游戏死亡之后的选择。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4"/>
          <w:szCs w:val="24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</w:rPr>
        <w:t>6</w:t>
      </w:r>
      <w:r>
        <w:rPr>
          <w:rFonts w:ascii="Calibri" w:hAnsi="Calibri" w:eastAsia="Calibri"/>
          <w:b w:val="true"/>
          <w:bCs w:val="true"/>
          <w:sz w:val="24"/>
          <w:szCs w:val="24"/>
        </w:rPr>
        <w:t>.</w:t>
      </w:r>
      <w:r>
        <w:rPr>
          <w:rFonts w:ascii="宋体" w:hAnsi="宋体" w:eastAsia="宋体"/>
          <w:b w:val="true"/>
          <w:bCs w:val="true"/>
          <w:sz w:val="24"/>
          <w:szCs w:val="24"/>
        </w:rPr>
        <w:t>3替代处理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before="240" w:after="24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360" w:lineRule="auto"/>
        <w:ind w:leftChars="40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