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80"/>
        <w:jc w:val="center"/>
      </w:pPr>
      <w:r>
        <w:rPr>
          <w:rFonts w:ascii="Arial" w:hAnsi="Arial"/>
          <w:b/>
          <w:color w:val="0A2540"/>
          <w:sz w:val="44"/>
        </w:rPr>
        <w:t>LOG: Technical Implementation Guide</w:t>
      </w:r>
    </w:p>
    <w:p>
      <w:pPr>
        <w:spacing w:before="0" w:after="280"/>
        <w:jc w:val="center"/>
      </w:pPr>
      <w:r>
        <w:rPr>
          <w:rFonts w:ascii="Arial" w:hAnsi="Arial"/>
          <w:color w:val="00B4D8"/>
          <w:sz w:val="24"/>
        </w:rPr>
        <w:t>End-to-End Implementation Walkthrough, Code Anatomy &amp; Architectural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12" w:space="0" w:color="0A2540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1E293B"/>
                <w:sz w:val="18"/>
              </w:rPr>
              <w:t xml:space="preserve">Target Audience: </w:t>
            </w:r>
            <w:r>
              <w:rPr>
                <w:color w:val="1E293B"/>
                <w:sz w:val="18"/>
              </w:rPr>
              <w:t>Core Developers, Infrastructure Engineers, Code Reviewers &amp; AI Agents</w:t>
              <w:br/>
            </w:r>
            <w:r>
              <w:rPr>
                <w:b/>
                <w:color w:val="1E293B"/>
                <w:sz w:val="18"/>
              </w:rPr>
              <w:t xml:space="preserve">Frameworks Covered: </w:t>
            </w:r>
            <w:r>
              <w:rPr>
                <w:color w:val="1E293B"/>
                <w:sz w:val="18"/>
              </w:rPr>
              <w:t>Next.js 14 (App Router), Go 1.22+ (Gin), GORM, idb (IndexedDB)</w:t>
              <w:br/>
            </w:r>
            <w:r>
              <w:rPr>
                <w:b/>
                <w:color w:val="1E293B"/>
                <w:sz w:val="18"/>
              </w:rPr>
              <w:t xml:space="preserve">Core Modules: </w:t>
            </w:r>
            <w:r>
              <w:rPr>
                <w:color w:val="1E293B"/>
                <w:sz w:val="18"/>
              </w:rPr>
              <w:t>Offline Sync Interceptor, Multi-Tier RBAC, Assessment Engine, Recharts Analytics</w:t>
              <w:br/>
            </w:r>
            <w:r>
              <w:rPr>
                <w:b/>
                <w:color w:val="1E293B"/>
                <w:sz w:val="18"/>
              </w:rPr>
              <w:t xml:space="preserve">Document Version: </w:t>
            </w:r>
            <w:r>
              <w:rPr>
                <w:color w:val="1E293B"/>
                <w:sz w:val="18"/>
              </w:rPr>
              <w:t>1.0.0 (Implementation Edition)</w:t>
              <w:br/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A2540"/>
          <w:sz w:val="30"/>
        </w:rPr>
        <w:t>1. Architectural Overview &amp; Implementation Goals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19"/>
        </w:rPr>
        <w:t>The LOG platform implementation is guided by a singular mandate: delivering complete educational functionality under zero or intermittent network connectivity while retaining modern, reactive user interfaces and robust server security.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60" w:type="dxa"/>
            </w:tcMar>
            <w:tcBorders>
              <w:top w:val="none"/>
              <w:bottom w:val="none"/>
              <w:left w:val="single" w:sz="24" w:space="0" w:color="0A2540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0A2540"/>
                <w:sz w:val="20"/>
              </w:rPr>
              <w:t>📌 Implementation Constraint 1: Zero Direct Fetch Calls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Developers must never use bare window.fetch(). All frontend network requests must flow through the fetchWithCache layer in src/lib/api.ts to guarantee offline caching and mutation persistence.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60" w:type="dxa"/>
            </w:tcMar>
            <w:tcBorders>
              <w:top w:val="none"/>
              <w:bottom w:val="none"/>
              <w:left w:val="single" w:sz="24" w:space="0" w:color="0A2540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0A2540"/>
                <w:sz w:val="20"/>
              </w:rPr>
              <w:t>📌 Implementation Constraint 2: Positive Pedagogical Phrasing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Observation and Guidance outputs must be strictly affirmative and growth-oriented. Avoid negative wording (e.g. use 'Needs more practice' instead of 'Failed').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A2540"/>
          <w:sz w:val="30"/>
        </w:rPr>
        <w:t>2. Repository Structure &amp; Codebase Anatomy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19"/>
        </w:rPr>
        <w:t>The repository is divided into two primary sub-projects alongside shared configuration and documentation: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0A2540"/>
              <w:bottom w:val="single" w:sz="12" w:space="0" w:color="00B4D8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Path / File</w:t>
            </w:r>
          </w:p>
        </w:tc>
        <w:tc>
          <w:tcPr>
            <w:tcW w:type="dxa" w:w="216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0A2540"/>
              <w:bottom w:val="single" w:sz="12" w:space="0" w:color="00B4D8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32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0A2540"/>
              <w:bottom w:val="single" w:sz="12" w:space="0" w:color="00B4D8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 &amp; Implementation Detail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frontend/src/lib/api.ts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TypeScript / idb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Dual-store IndexedDB caching layer with automatic background sync.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frontend/src/context/AuthContext.tsx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React Context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Stateless JWT session hydration, role state, login/logout actions.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frontend/src/components/Navigation.tsx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React / Lucide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Responsive navbar with role-aware tab filtering and mobile navigation.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frontend/src/app/learning/[id]/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Framer Motion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Multi-step interactive lesson player with instant feedback and toast alerts.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frontend/src/app/observation/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Recharts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Telemetry analytics, Area trend charts, and categorized diagnostic cards.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backend/main.go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Go / Gin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Router configuration, CORS middleware, and HTTP security header injection.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backend/api/auth.go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Go / JWT / Bcrypt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OTP generation/verification, HMAC-SHA256 token issuance, and RBAC middleware.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backend/api/admin.go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Go / GORM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Admin control center endpoints: user listing, role reassignment, activity creation.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backend/database/db.go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Go / SQLite / GORM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Database initialization, auto-migration, and initial data seeding.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backend/models/models.go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Go Structs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GORM entity definitions for User, OTPRecord, Activity, Progress, etc.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A2540"/>
          <w:sz w:val="30"/>
        </w:rPr>
        <w:t>3. Implementation of the Offline Synchronization Layer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19"/>
        </w:rPr>
        <w:t>The offline engine in frontend/src/lib/api.ts is initialized with two IndexedDB stores via openDB('log-db', 3):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Store 1: 'api-cache': </w:t>
      </w:r>
      <w:r>
        <w:rPr>
          <w:rFonts w:ascii="Arial" w:hAnsi="Arial"/>
          <w:color w:val="1E293B"/>
          <w:sz w:val="19"/>
        </w:rPr>
        <w:t>Stores serialized GET responses keyed by endpoint string. Cache writes occur automatically on every successful 200 OK network fetch.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Store 2: 'sync-queue': </w:t>
      </w:r>
      <w:r>
        <w:rPr>
          <w:rFonts w:ascii="Arial" w:hAnsi="Arial"/>
          <w:color w:val="1E293B"/>
          <w:sz w:val="19"/>
        </w:rPr>
        <w:t>Auto-incrementing store recording pending POST/PUT/DELETE requests with endpoint, method, headers, payload, and timestamp.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19"/>
        </w:rPr>
        <w:t>Core implementation excerpt from src/lib/api.ts: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E2E8F0"/>
                <w:sz w:val="17"/>
              </w:rPr>
              <w:t>export async function fetchWithCache(endpoint: string, options: RequestInit = {}) {</w:t>
              <w:br/>
              <w:t xml:space="preserve">  const url = `${BASE_URL}${endpoint}`;</w:t>
              <w:br/>
              <w:t xml:space="preserve">  const method = options.method || 'GET';</w:t>
              <w:br/>
              <w:br/>
              <w:t xml:space="preserve">  // Inject Authorization Header</w:t>
              <w:br/>
              <w:t xml:space="preserve">  const headers = options.headers ? { ...options.headers } as Record&lt;string, string&gt; : {};</w:t>
              <w:br/>
              <w:t xml:space="preserve">  if (typeof window !== 'undefined') {</w:t>
              <w:br/>
              <w:t xml:space="preserve">    const token = localStorage.getItem('log_token');</w:t>
              <w:br/>
              <w:t xml:space="preserve">    if (token &amp;&amp; !headers['Authorization']) {</w:t>
              <w:br/>
              <w:t xml:space="preserve">      headers['Authorization'] = `Bearer ${token}`;</w:t>
              <w:br/>
              <w:t xml:space="preserve">    }</w:t>
              <w:br/>
              <w:t xml:space="preserve">  }</w:t>
              <w:br/>
              <w:t xml:space="preserve">  options.headers = headers;</w:t>
              <w:br/>
              <w:br/>
              <w:t xml:space="preserve">  if (isAppOnline) {</w:t>
              <w:br/>
              <w:t xml:space="preserve">    try {</w:t>
              <w:br/>
              <w:t xml:space="preserve">      const response = await fetch(url, options);</w:t>
              <w:br/>
              <w:t xml:space="preserve">      if (!response.ok) throw new Error(`HTTP error! status: ${response.status}`);</w:t>
              <w:br/>
              <w:t xml:space="preserve">      const data = await response.json();</w:t>
              <w:br/>
              <w:br/>
              <w:t xml:space="preserve">      if (method === 'GET') {</w:t>
              <w:br/>
              <w:t xml:space="preserve">        const db = await initDB();</w:t>
              <w:br/>
              <w:t xml:space="preserve">        await db.put(CACHE_STORE, { data, cachedAt: Date.now() }, endpoint);</w:t>
              <w:br/>
              <w:t xml:space="preserve">      }</w:t>
              <w:br/>
              <w:t xml:space="preserve">      return data;</w:t>
              <w:br/>
              <w:t xml:space="preserve">    } catch (error) {</w:t>
              <w:br/>
              <w:t xml:space="preserve">      if (method === 'GET') return getFromCache(endpoint);</w:t>
              <w:br/>
              <w:t xml:space="preserve">      return queueRequest(endpoint, options);</w:t>
              <w:br/>
              <w:t xml:space="preserve">    }</w:t>
              <w:br/>
              <w:t xml:space="preserve">  } else {</w:t>
              <w:br/>
              <w:t xml:space="preserve">    if (method === 'GET') return getFromCache(endpoint);</w:t>
              <w:br/>
              <w:t xml:space="preserve">    return queueRequest(endpoint, options);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A2540"/>
          <w:sz w:val="30"/>
        </w:rPr>
        <w:t>4. Multi-Tier RBAC &amp; Security Middleware Implementation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19"/>
        </w:rPr>
        <w:t>The Go backend enforces hierarchical access control inside api/auth.go: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0A2540"/>
              <w:bottom w:val="single" w:sz="12" w:space="0" w:color="00B4D8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Target Role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0A2540"/>
              <w:bottom w:val="single" w:sz="12" w:space="0" w:color="00B4D8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Permitted Request Roles</w:t>
            </w:r>
          </w:p>
        </w:tc>
        <w:tc>
          <w:tcPr>
            <w:tcW w:type="dxa" w:w="4320"/>
            <w:shd w:fill="0A2540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0A2540"/>
              <w:bottom w:val="single" w:sz="12" w:space="0" w:color="00B4D8"/>
              <w:left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Enforcement Rule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RoleAdmin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ADMIN only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Rejects MODERATOR and STUDENT with 403 Forbidden.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RoleModerator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ADMIN, MODERATOR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Rejects STUDENT with 403 Forbidden.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RoleStudent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ADMIN, MODERATOR, STUDENT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Accepts any authenticated user with a valid JWT.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Arial" w:hAnsi="Arial"/>
          <w:color w:val="1E293B"/>
          <w:sz w:val="19"/>
        </w:rPr>
        <w:t>Middleware implementation in backend/api/auth.go: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E2E8F0"/>
                <w:sz w:val="17"/>
              </w:rPr>
              <w:t>func AuthMiddleware(requiredRole models.Role) gin.HandlerFunc {</w:t>
              <w:br/>
              <w:t xml:space="preserve">    return func(c *gin.Context) {</w:t>
              <w:br/>
              <w:t xml:space="preserve">        authHeader := c.GetHeader("Authorization")</w:t>
              <w:br/>
              <w:t xml:space="preserve">        if authHeader == "" || len(authHeader) &lt; 8 || authHeader[:7] != "Bearer " {</w:t>
              <w:br/>
              <w:t xml:space="preserve">            c.JSON(http.StatusUnauthorized, gin.H{"error": "Missing or malformed token"})</w:t>
              <w:br/>
              <w:t xml:space="preserve">            c.Abort()</w:t>
              <w:br/>
              <w:t xml:space="preserve">            return</w:t>
              <w:br/>
              <w:t xml:space="preserve">        }</w:t>
              <w:br/>
              <w:br/>
              <w:t xml:space="preserve">        tokenString := authHeader[7:]</w:t>
              <w:br/>
              <w:t xml:space="preserve">        token, err := jwt.Parse(tokenString, func(t *jwt.Token) (interface{}, error) {</w:t>
              <w:br/>
              <w:t xml:space="preserve">            if _, ok := t.Method.(*jwt.SigningMethodHMAC); !ok {</w:t>
              <w:br/>
              <w:t xml:space="preserve">                return nil, fmt.Errorf("unexpected signing method")</w:t>
              <w:br/>
              <w:t xml:space="preserve">            }</w:t>
              <w:br/>
              <w:t xml:space="preserve">            return jwtSecret, nil</w:t>
              <w:br/>
              <w:t xml:space="preserve">        })</w:t>
              <w:br/>
              <w:br/>
              <w:t xml:space="preserve">        if err != nil || !token.Valid {</w:t>
              <w:br/>
              <w:t xml:space="preserve">            c.JSON(http.StatusUnauthorized, gin.H{"error": "Invalid token"})</w:t>
              <w:br/>
              <w:t xml:space="preserve">            c.Abort()</w:t>
              <w:br/>
              <w:t xml:space="preserve">            return</w:t>
              <w:br/>
              <w:t xml:space="preserve">        }</w:t>
              <w:br/>
              <w:br/>
              <w:t xml:space="preserve">        claims := token.Claims.(jwt.MapClaims)</w:t>
              <w:br/>
              <w:t xml:space="preserve">        role := models.Role(claims["role"].(string))</w:t>
              <w:br/>
              <w:br/>
              <w:t xml:space="preserve">        if requiredRole != "" {</w:t>
              <w:br/>
              <w:t xml:space="preserve">            if role == models.RoleAdmin {</w:t>
              <w:br/>
              <w:t xml:space="preserve">                // Admin passes all checks</w:t>
              <w:br/>
              <w:t xml:space="preserve">            } else if role == models.RoleModerator &amp;&amp; (requiredRole == models.RoleStudent || requiredRole == models.RoleModerator) {</w:t>
              <w:br/>
              <w:t xml:space="preserve">                // Moderator passes moderator &amp; student checks</w:t>
              <w:br/>
              <w:t xml:space="preserve">            } else if role != requiredRole {</w:t>
              <w:br/>
              <w:t xml:space="preserve">                c.JSON(http.StatusForbidden, gin.H{"error": "Insufficient permissions"})</w:t>
              <w:br/>
              <w:t xml:space="preserve">                c.Abort()</w:t>
              <w:br/>
              <w:t xml:space="preserve">                return</w:t>
              <w:br/>
              <w:t xml:space="preserve">            }</w:t>
              <w:br/>
              <w:t xml:space="preserve">        }</w:t>
              <w:br/>
              <w:br/>
              <w:t xml:space="preserve">        c.Set("userID", claims["sub"])</w:t>
              <w:br/>
              <w:t xml:space="preserve">        c.Set("userRole", role)</w:t>
              <w:br/>
              <w:t xml:space="preserve">        c.Next()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A2540"/>
          <w:sz w:val="30"/>
        </w:rPr>
        <w:t>5. Testing &amp; Verification Workflow</w:t>
      </w:r>
    </w:p>
    <w:p>
      <w:pPr>
        <w:spacing w:before="0" w:after="120" w:line="276" w:lineRule="auto"/>
      </w:pPr>
      <w:r>
        <w:rPr>
          <w:rFonts w:ascii="Arial" w:hAnsi="Arial"/>
          <w:color w:val="1E293B"/>
          <w:sz w:val="19"/>
        </w:rPr>
        <w:t>To verify complete system health, run the automated test suite: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E2E8F0"/>
                <w:sz w:val="17"/>
              </w:rPr>
              <w:t># 1. Run Frontend Unit Tests</w:t>
              <w:br/>
              <w:t>cd frontend</w:t>
              <w:br/>
              <w:t>npm test</w:t>
              <w:br/>
              <w:br/>
              <w:t># 2. Build Go Backend Binary</w:t>
              <w:br/>
              <w:t>cd ../backend</w:t>
              <w:br/>
              <w:t>go build -o server main.go</w:t>
              <w:br/>
              <w:br/>
              <w:t># 3. Regenerate Documentation DOCX Files</w:t>
              <w:br/>
              <w:t>cd ..</w:t>
              <w:br/>
              <w:t>python3 scripts/generate_docs.py</w:t>
              <w:br/>
              <w:t>python3 scripts/generate_implementation_docx.py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60" w:type="dxa"/>
            </w:tcMar>
            <w:tcBorders>
              <w:top w:val="none"/>
              <w:bottom w:val="none"/>
              <w:left w:val="single" w:sz="24" w:space="0" w:color="10B981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0B981"/>
                <w:sz w:val="20"/>
              </w:rPr>
              <w:t>✅ Verification Summary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All 3 Jest offline tests pass, Go backend builds cleanly without errors, and both master and implementation DOCX files compile successfully.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LOG Engineering Guide —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LOG Platform | Technical Implementation &amp; Developer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