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84D2" w14:textId="77777777" w:rsidR="00AE7A6F" w:rsidRDefault="00AE7A6F" w:rsidP="00AE7A6F">
      <w:pPr>
        <w:pStyle w:val="a4"/>
        <w:spacing w:before="0" w:beforeAutospacing="0" w:after="0"/>
        <w:jc w:val="center"/>
        <w:rPr>
          <w:sz w:val="28"/>
          <w:szCs w:val="28"/>
        </w:rPr>
      </w:pPr>
      <w:bookmarkStart w:id="0" w:name="_Hlk102668605"/>
      <w:bookmarkEnd w:id="0"/>
      <w:r>
        <w:rPr>
          <w:sz w:val="28"/>
          <w:szCs w:val="28"/>
        </w:rPr>
        <w:t>Министерство образования науки Российской Федерации</w:t>
      </w:r>
    </w:p>
    <w:p w14:paraId="226E5C02" w14:textId="77777777" w:rsidR="00AE7A6F" w:rsidRDefault="00AE7A6F" w:rsidP="00AE7A6F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Федеральное государственное бюджетное образовательное учреждение</w:t>
      </w:r>
    </w:p>
    <w:p w14:paraId="7ECC8BE5" w14:textId="77777777" w:rsidR="00AE7A6F" w:rsidRDefault="00AE7A6F" w:rsidP="00AE7A6F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высшего образования</w:t>
      </w:r>
    </w:p>
    <w:p w14:paraId="081FC1DD" w14:textId="77777777" w:rsidR="00AE7A6F" w:rsidRDefault="00AE7A6F" w:rsidP="00AE7A6F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Тульский государственный университет</w:t>
      </w:r>
    </w:p>
    <w:p w14:paraId="455CDD87" w14:textId="77777777" w:rsidR="00AE7A6F" w:rsidRDefault="00AE7A6F" w:rsidP="00AE7A6F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AB5E42" w14:textId="77777777" w:rsidR="00AE7A6F" w:rsidRDefault="00AE7A6F" w:rsidP="00AE7A6F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14:paraId="474BD820" w14:textId="77777777" w:rsidR="00AE7A6F" w:rsidRDefault="00AE7A6F" w:rsidP="00AE7A6F">
      <w:pPr>
        <w:pStyle w:val="a7"/>
        <w:widowControl w:val="0"/>
        <w:tabs>
          <w:tab w:val="left" w:pos="0"/>
        </w:tabs>
        <w:spacing w:line="240" w:lineRule="auto"/>
        <w:rPr>
          <w:bCs/>
        </w:rPr>
      </w:pPr>
      <w:r>
        <w:rPr>
          <w:bCs/>
        </w:rPr>
        <w:t>Кафедра</w:t>
      </w:r>
    </w:p>
    <w:p w14:paraId="43AF2EC6" w14:textId="77777777" w:rsidR="00AE7A6F" w:rsidRDefault="00AE7A6F" w:rsidP="00AE7A6F">
      <w:pPr>
        <w:pStyle w:val="a7"/>
        <w:widowControl w:val="0"/>
        <w:tabs>
          <w:tab w:val="left" w:pos="0"/>
        </w:tabs>
        <w:spacing w:line="240" w:lineRule="auto"/>
      </w:pPr>
      <w:r>
        <w:rPr>
          <w:bCs/>
        </w:rPr>
        <w:t>Информационная безопасность</w:t>
      </w:r>
    </w:p>
    <w:p w14:paraId="32A23207" w14:textId="77777777" w:rsidR="00AE7A6F" w:rsidRDefault="00AE7A6F" w:rsidP="00AE7A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6170E" w14:textId="77777777" w:rsidR="00AE7A6F" w:rsidRDefault="00AE7A6F" w:rsidP="00AE7A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8F25C3" w14:textId="4A093A2C" w:rsidR="00AE7A6F" w:rsidRDefault="00AE7A6F" w:rsidP="00AE7A6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№5</w:t>
      </w:r>
    </w:p>
    <w:p w14:paraId="64A89416" w14:textId="77777777" w:rsidR="00AE7A6F" w:rsidRDefault="00AE7A6F" w:rsidP="00AE7A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245FF90" w14:textId="77777777" w:rsidR="00AE7A6F" w:rsidRDefault="00AE7A6F" w:rsidP="00AE7A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9FC8C" w14:textId="77777777" w:rsidR="00AE7A6F" w:rsidRDefault="00AE7A6F" w:rsidP="00AE7A6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ИНФОРМАЦИОННОЙ БЕЗОПАСНОСТИ</w:t>
      </w:r>
    </w:p>
    <w:p w14:paraId="770A5A67" w14:textId="77777777" w:rsidR="00AE7A6F" w:rsidRDefault="00AE7A6F" w:rsidP="00AE7A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3B0F90" w14:textId="77777777" w:rsidR="00AE7A6F" w:rsidRDefault="00AE7A6F" w:rsidP="00AE7A6F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D0E1C0" w14:textId="77777777" w:rsidR="00AE7A6F" w:rsidRDefault="00AE7A6F" w:rsidP="00AE7A6F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7165CE" w14:textId="77777777" w:rsidR="00AE7A6F" w:rsidRDefault="00AE7A6F" w:rsidP="00AE7A6F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5B6EC5" w14:textId="77777777" w:rsidR="00AE7A6F" w:rsidRDefault="00AE7A6F" w:rsidP="00AE7A6F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B55ABA" w14:textId="77777777" w:rsidR="00AE7A6F" w:rsidRDefault="00AE7A6F" w:rsidP="00AE7A6F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665F46" w14:textId="77777777" w:rsidR="00AE7A6F" w:rsidRDefault="00AE7A6F" w:rsidP="00AE7A6F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61C1C4" w14:textId="77777777" w:rsidR="00AE7A6F" w:rsidRDefault="00AE7A6F" w:rsidP="00AE7A6F">
      <w:pPr>
        <w:tabs>
          <w:tab w:val="left" w:pos="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536507" w14:textId="77777777" w:rsidR="00AE7A6F" w:rsidRDefault="00AE7A6F" w:rsidP="00AE7A6F">
      <w:pPr>
        <w:tabs>
          <w:tab w:val="left" w:pos="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  <w:r>
        <w:rPr>
          <w:rFonts w:ascii="Times New Roman" w:hAnsi="Times New Roman" w:cs="Times New Roman"/>
          <w:sz w:val="28"/>
          <w:szCs w:val="28"/>
        </w:rPr>
        <w:br/>
        <w:t>ст. гр. 230711, Павлова В.С. ____________</w:t>
      </w:r>
    </w:p>
    <w:p w14:paraId="63579BCD" w14:textId="77777777" w:rsidR="00AE7A6F" w:rsidRDefault="00AE7A6F" w:rsidP="00AE7A6F">
      <w:pPr>
        <w:pStyle w:val="Textbody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3300F4A5" w14:textId="77777777" w:rsidR="00AE7A6F" w:rsidRDefault="00AE7A6F" w:rsidP="00AE7A6F">
      <w:pPr>
        <w:pStyle w:val="Textbody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доц. Баранова Е.М. ____________</w:t>
      </w:r>
    </w:p>
    <w:p w14:paraId="46B62A5E" w14:textId="77777777" w:rsidR="00AE7A6F" w:rsidRDefault="00AE7A6F" w:rsidP="00AE7A6F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43C7A" w14:textId="77777777" w:rsidR="00AE7A6F" w:rsidRDefault="00AE7A6F" w:rsidP="00AE7A6F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10F67A" w14:textId="77777777" w:rsidR="00AE7A6F" w:rsidRDefault="00AE7A6F" w:rsidP="00AE7A6F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99880" w14:textId="4EB77A7A" w:rsidR="001F371D" w:rsidRPr="00AE7A6F" w:rsidRDefault="00AE7A6F" w:rsidP="00AE7A6F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Тула, 2022 г.</w:t>
      </w:r>
      <w:r w:rsidR="001F371D">
        <w:br w:type="page"/>
      </w:r>
    </w:p>
    <w:p w14:paraId="0A1B3282" w14:textId="10B264FA" w:rsidR="0059032D" w:rsidRPr="00E70050" w:rsidRDefault="001F371D" w:rsidP="00ED4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27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№</w:t>
      </w:r>
      <w:r w:rsidR="00AE7A6F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027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сайт</w:t>
      </w:r>
      <w:r w:rsidRPr="00E70050">
        <w:rPr>
          <w:rFonts w:ascii="Times New Roman" w:hAnsi="Times New Roman" w:cs="Times New Roman"/>
          <w:b/>
          <w:bCs/>
          <w:sz w:val="28"/>
          <w:szCs w:val="28"/>
        </w:rPr>
        <w:t>а ФСТЭК</w:t>
      </w:r>
      <w:r w:rsidR="00CD18C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4259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C4C6D" w:rsidRPr="00E700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B317B7" wp14:editId="56A19674">
            <wp:extent cx="5628167" cy="89010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696" cy="891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4311" w14:textId="5BF6B2CF" w:rsidR="00B45289" w:rsidRPr="00E70050" w:rsidRDefault="00B45289" w:rsidP="00B45289">
      <w:pPr>
        <w:rPr>
          <w:rFonts w:ascii="Times New Roman" w:hAnsi="Times New Roman" w:cs="Times New Roman"/>
          <w:sz w:val="28"/>
          <w:szCs w:val="28"/>
        </w:rPr>
      </w:pPr>
    </w:p>
    <w:p w14:paraId="6DA34A7C" w14:textId="26F66133" w:rsidR="00742591" w:rsidRDefault="00E70050" w:rsidP="003B0D2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0050">
        <w:rPr>
          <w:rFonts w:ascii="Times New Roman" w:hAnsi="Times New Roman" w:cs="Times New Roman"/>
          <w:sz w:val="28"/>
          <w:szCs w:val="28"/>
        </w:rPr>
        <w:t xml:space="preserve">На схеме выше отображена </w:t>
      </w:r>
      <w:r w:rsidR="003B0D2E" w:rsidRPr="00E70050">
        <w:rPr>
          <w:rFonts w:ascii="Times New Roman" w:hAnsi="Times New Roman" w:cs="Times New Roman"/>
          <w:sz w:val="28"/>
          <w:szCs w:val="28"/>
        </w:rPr>
        <w:t xml:space="preserve">организационная структура </w:t>
      </w:r>
      <w:r w:rsidR="00ED4E0B" w:rsidRPr="00E70050">
        <w:rPr>
          <w:rFonts w:ascii="Times New Roman" w:hAnsi="Times New Roman" w:cs="Times New Roman"/>
          <w:sz w:val="28"/>
          <w:szCs w:val="28"/>
        </w:rPr>
        <w:t>ФСТЭ</w:t>
      </w:r>
      <w:r w:rsidRPr="00E70050">
        <w:rPr>
          <w:rFonts w:ascii="Times New Roman" w:hAnsi="Times New Roman" w:cs="Times New Roman"/>
          <w:sz w:val="28"/>
          <w:szCs w:val="28"/>
        </w:rPr>
        <w:t>К</w:t>
      </w:r>
      <w:r w:rsidR="000A156E" w:rsidRPr="00E70050">
        <w:rPr>
          <w:rFonts w:ascii="Times New Roman" w:hAnsi="Times New Roman" w:cs="Times New Roman"/>
          <w:sz w:val="28"/>
          <w:szCs w:val="28"/>
        </w:rPr>
        <w:t>, сформированная согласно информации, размещённой во вкладке «Территориальные органы» сайта ФСТЭК</w:t>
      </w:r>
      <w:r w:rsidRPr="00E70050">
        <w:rPr>
          <w:rFonts w:ascii="Times New Roman" w:hAnsi="Times New Roman" w:cs="Times New Roman"/>
          <w:sz w:val="28"/>
          <w:szCs w:val="28"/>
        </w:rPr>
        <w:t xml:space="preserve">. </w:t>
      </w:r>
      <w:r w:rsidR="000A156E" w:rsidRPr="00E70050">
        <w:rPr>
          <w:rFonts w:ascii="Times New Roman" w:hAnsi="Times New Roman" w:cs="Times New Roman"/>
          <w:sz w:val="28"/>
          <w:szCs w:val="28"/>
        </w:rPr>
        <w:t>На той же странице сайта сказано, что</w:t>
      </w:r>
      <w:r w:rsidR="00742591">
        <w:rPr>
          <w:rFonts w:ascii="Times New Roman" w:hAnsi="Times New Roman" w:cs="Times New Roman"/>
          <w:sz w:val="28"/>
          <w:szCs w:val="28"/>
        </w:rPr>
        <w:t>, с</w:t>
      </w:r>
      <w:r w:rsidR="001E4D7F" w:rsidRPr="00E70050">
        <w:rPr>
          <w:rFonts w:ascii="Times New Roman" w:hAnsi="Times New Roman" w:cs="Times New Roman"/>
          <w:sz w:val="28"/>
          <w:szCs w:val="28"/>
        </w:rPr>
        <w:t>огласно Положению о ФСТЭК России, утвержденному Указом Президента Российской Федерации от 16 августа 2004 г. №1085, руководство деятельностью ФСТЭК России осуществляет Президент Российской Федерации. ФСТЭК России</w:t>
      </w:r>
      <w:r w:rsidR="00742591">
        <w:rPr>
          <w:rFonts w:ascii="Times New Roman" w:hAnsi="Times New Roman" w:cs="Times New Roman"/>
          <w:sz w:val="28"/>
          <w:szCs w:val="28"/>
        </w:rPr>
        <w:t>, в свою очередь,</w:t>
      </w:r>
      <w:r w:rsidR="001E4D7F" w:rsidRPr="00E70050">
        <w:rPr>
          <w:rFonts w:ascii="Times New Roman" w:hAnsi="Times New Roman" w:cs="Times New Roman"/>
          <w:sz w:val="28"/>
          <w:szCs w:val="28"/>
        </w:rPr>
        <w:t xml:space="preserve"> подведомственна Минобороны России. </w:t>
      </w:r>
    </w:p>
    <w:p w14:paraId="2163AA24" w14:textId="596675E4" w:rsidR="001E4D7F" w:rsidRPr="00742591" w:rsidRDefault="001E4D7F" w:rsidP="0074259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0050">
        <w:rPr>
          <w:rFonts w:ascii="Times New Roman" w:hAnsi="Times New Roman" w:cs="Times New Roman"/>
          <w:sz w:val="28"/>
          <w:szCs w:val="28"/>
        </w:rPr>
        <w:t xml:space="preserve">Возглавляют организацию директор Селин В.В. и его заместитель Куц А.В. </w:t>
      </w:r>
      <w:r w:rsidR="000A156E" w:rsidRPr="00E70050">
        <w:rPr>
          <w:rFonts w:ascii="Times New Roman" w:hAnsi="Times New Roman" w:cs="Times New Roman"/>
          <w:sz w:val="28"/>
          <w:szCs w:val="28"/>
        </w:rPr>
        <w:t>Существует также коллегия, членами которой являются руководители организации ФСТЭК – коллегия Федеральной службы по техническому и экспортному контролю, на заседаниях которой</w:t>
      </w:r>
      <w:r w:rsidR="00742591">
        <w:rPr>
          <w:rFonts w:ascii="Times New Roman" w:hAnsi="Times New Roman" w:cs="Times New Roman"/>
          <w:sz w:val="28"/>
          <w:szCs w:val="28"/>
        </w:rPr>
        <w:t xml:space="preserve">, как правило, </w:t>
      </w:r>
      <w:r w:rsidR="000A156E" w:rsidRPr="00E70050">
        <w:rPr>
          <w:rFonts w:ascii="Times New Roman" w:hAnsi="Times New Roman" w:cs="Times New Roman"/>
          <w:sz w:val="28"/>
          <w:szCs w:val="28"/>
        </w:rPr>
        <w:t>выносятся наиболее важные вопросы в данной сфере деятельности, имеющие межведомственный характер.</w:t>
      </w:r>
    </w:p>
    <w:p w14:paraId="6C46F034" w14:textId="77777777" w:rsidR="00742591" w:rsidRDefault="00ED4E0B" w:rsidP="00742591">
      <w:pPr>
        <w:pStyle w:val="a4"/>
        <w:shd w:val="clear" w:color="auto" w:fill="FFFFFF"/>
        <w:spacing w:before="0" w:beforeAutospacing="0" w:after="150" w:afterAutospacing="0" w:line="360" w:lineRule="auto"/>
        <w:ind w:firstLine="708"/>
        <w:rPr>
          <w:color w:val="333333"/>
          <w:sz w:val="28"/>
          <w:szCs w:val="28"/>
        </w:rPr>
      </w:pPr>
      <w:r w:rsidRPr="00E70050">
        <w:rPr>
          <w:color w:val="333333"/>
          <w:sz w:val="28"/>
          <w:szCs w:val="28"/>
        </w:rPr>
        <w:t>Среди основных структурных единиц</w:t>
      </w:r>
      <w:r w:rsidR="000A156E" w:rsidRPr="00E70050">
        <w:rPr>
          <w:color w:val="333333"/>
          <w:sz w:val="28"/>
          <w:szCs w:val="28"/>
        </w:rPr>
        <w:t xml:space="preserve"> ФСТЭК</w:t>
      </w:r>
      <w:r w:rsidRPr="00E70050">
        <w:rPr>
          <w:color w:val="333333"/>
          <w:sz w:val="28"/>
          <w:szCs w:val="28"/>
        </w:rPr>
        <w:t xml:space="preserve"> в</w:t>
      </w:r>
      <w:r w:rsidR="001E4D7F" w:rsidRPr="00E70050">
        <w:rPr>
          <w:color w:val="333333"/>
          <w:sz w:val="28"/>
          <w:szCs w:val="28"/>
        </w:rPr>
        <w:t>ыделяют</w:t>
      </w:r>
      <w:r w:rsidR="00742591">
        <w:rPr>
          <w:color w:val="333333"/>
          <w:sz w:val="28"/>
          <w:szCs w:val="28"/>
        </w:rPr>
        <w:t>:</w:t>
      </w:r>
    </w:p>
    <w:p w14:paraId="66E667DB" w14:textId="1D6B8AF4" w:rsidR="00742591" w:rsidRDefault="007E2293" w:rsidP="00742591">
      <w:pPr>
        <w:pStyle w:val="a4"/>
        <w:shd w:val="clear" w:color="auto" w:fill="FFFFFF"/>
        <w:spacing w:before="0" w:beforeAutospacing="0" w:after="150" w:afterAutospacing="0" w:line="360" w:lineRule="auto"/>
        <w:rPr>
          <w:sz w:val="28"/>
          <w:szCs w:val="28"/>
        </w:rPr>
      </w:pPr>
      <w:r w:rsidRPr="00242F70">
        <w:rPr>
          <w:color w:val="000000"/>
          <w:spacing w:val="3"/>
          <w:sz w:val="28"/>
          <w:szCs w:val="28"/>
        </w:rPr>
        <w:t>–</w:t>
      </w:r>
      <w:r w:rsidR="00742591">
        <w:rPr>
          <w:color w:val="333333"/>
          <w:sz w:val="28"/>
          <w:szCs w:val="28"/>
        </w:rPr>
        <w:t xml:space="preserve"> </w:t>
      </w:r>
      <w:r w:rsidR="00ED4E0B" w:rsidRPr="00742591">
        <w:rPr>
          <w:sz w:val="28"/>
          <w:szCs w:val="28"/>
        </w:rPr>
        <w:t>Государственный научно-исследовательский испытательный институт проблем технической защиты информации (ГНИИИ ПТЗИ)</w:t>
      </w:r>
      <w:r w:rsidR="00742591" w:rsidRPr="00742591">
        <w:rPr>
          <w:sz w:val="28"/>
          <w:szCs w:val="28"/>
        </w:rPr>
        <w:t>;</w:t>
      </w:r>
    </w:p>
    <w:p w14:paraId="64E7239F" w14:textId="0144034C" w:rsidR="00742591" w:rsidRDefault="007E2293" w:rsidP="00742591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  <w:sz w:val="28"/>
          <w:szCs w:val="28"/>
        </w:rPr>
      </w:pPr>
      <w:r w:rsidRPr="00242F70">
        <w:rPr>
          <w:color w:val="000000"/>
          <w:spacing w:val="3"/>
          <w:sz w:val="28"/>
          <w:szCs w:val="28"/>
        </w:rPr>
        <w:t>–</w:t>
      </w:r>
      <w:r w:rsidR="001E4D7F" w:rsidRPr="00742591">
        <w:rPr>
          <w:color w:val="333333"/>
          <w:sz w:val="28"/>
          <w:szCs w:val="28"/>
        </w:rPr>
        <w:t xml:space="preserve"> центральный аппарат ФСТЭК России, расположенный в г. Москва</w:t>
      </w:r>
      <w:r w:rsidR="00742591" w:rsidRPr="00742591">
        <w:rPr>
          <w:color w:val="333333"/>
          <w:sz w:val="28"/>
          <w:szCs w:val="28"/>
        </w:rPr>
        <w:t>;</w:t>
      </w:r>
    </w:p>
    <w:p w14:paraId="2BF0AECF" w14:textId="2C0B7074" w:rsidR="001E4D7F" w:rsidRPr="00E70050" w:rsidRDefault="007E2293" w:rsidP="00742591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  <w:sz w:val="28"/>
          <w:szCs w:val="28"/>
        </w:rPr>
      </w:pPr>
      <w:r w:rsidRPr="00242F70">
        <w:rPr>
          <w:color w:val="000000"/>
          <w:spacing w:val="3"/>
          <w:sz w:val="28"/>
          <w:szCs w:val="28"/>
        </w:rPr>
        <w:t>–</w:t>
      </w:r>
      <w:r>
        <w:rPr>
          <w:color w:val="000000"/>
          <w:spacing w:val="3"/>
          <w:sz w:val="28"/>
          <w:szCs w:val="28"/>
        </w:rPr>
        <w:t xml:space="preserve"> </w:t>
      </w:r>
      <w:r w:rsidR="001E4D7F" w:rsidRPr="00742591">
        <w:rPr>
          <w:color w:val="333333"/>
          <w:sz w:val="28"/>
          <w:szCs w:val="28"/>
        </w:rPr>
        <w:t xml:space="preserve">территориальные органы </w:t>
      </w:r>
      <w:r w:rsidR="000A156E" w:rsidRPr="00742591">
        <w:rPr>
          <w:color w:val="333333"/>
          <w:sz w:val="28"/>
          <w:szCs w:val="28"/>
        </w:rPr>
        <w:t xml:space="preserve">управления </w:t>
      </w:r>
      <w:r w:rsidR="001E4D7F" w:rsidRPr="00742591">
        <w:rPr>
          <w:color w:val="333333"/>
          <w:sz w:val="28"/>
          <w:szCs w:val="28"/>
        </w:rPr>
        <w:t>ФСТЭК России,</w:t>
      </w:r>
      <w:r w:rsidR="001E4D7F" w:rsidRPr="00E70050">
        <w:rPr>
          <w:color w:val="333333"/>
          <w:sz w:val="28"/>
          <w:szCs w:val="28"/>
        </w:rPr>
        <w:t xml:space="preserve"> расположенны</w:t>
      </w:r>
      <w:r w:rsidR="00ED4E0B" w:rsidRPr="00E70050">
        <w:rPr>
          <w:color w:val="333333"/>
          <w:sz w:val="28"/>
          <w:szCs w:val="28"/>
        </w:rPr>
        <w:t>е</w:t>
      </w:r>
      <w:r w:rsidR="001E4D7F" w:rsidRPr="00E70050">
        <w:rPr>
          <w:color w:val="333333"/>
          <w:sz w:val="28"/>
          <w:szCs w:val="28"/>
        </w:rPr>
        <w:t xml:space="preserve"> в 7 федеральных округах</w:t>
      </w:r>
      <w:r w:rsidR="00742591">
        <w:rPr>
          <w:color w:val="333333"/>
          <w:sz w:val="28"/>
          <w:szCs w:val="28"/>
        </w:rPr>
        <w:t xml:space="preserve"> (</w:t>
      </w:r>
      <w:r w:rsidR="001E4D7F" w:rsidRPr="00742591">
        <w:rPr>
          <w:i/>
          <w:iCs/>
          <w:color w:val="333333"/>
          <w:sz w:val="28"/>
          <w:szCs w:val="28"/>
        </w:rPr>
        <w:t xml:space="preserve">управление ФСТЭК России по Центральному федеральному округу, г. Москва, по Северо-Западному федеральному округу, г. Санкт-Петербург, по Южному и Северо-Кавказскому федеральным округам, г. </w:t>
      </w:r>
      <w:proofErr w:type="spellStart"/>
      <w:r w:rsidR="001E4D7F" w:rsidRPr="00742591">
        <w:rPr>
          <w:i/>
          <w:iCs/>
          <w:color w:val="333333"/>
          <w:sz w:val="28"/>
          <w:szCs w:val="28"/>
        </w:rPr>
        <w:t>Ростов</w:t>
      </w:r>
      <w:proofErr w:type="spellEnd"/>
      <w:r w:rsidR="001E4D7F" w:rsidRPr="00742591">
        <w:rPr>
          <w:i/>
          <w:iCs/>
          <w:color w:val="333333"/>
          <w:sz w:val="28"/>
          <w:szCs w:val="28"/>
        </w:rPr>
        <w:t>-на-Дону, по Приволжскому федеральному округу, г. Нижний Новгород, по Уральскому федеральному округу, г. Екатеринбург, по Сибирскому федеральному округу, г. Новосибирск и по Дальневосточному федеральному округу, г. Хабаровск</w:t>
      </w:r>
      <w:r w:rsidR="00742591">
        <w:rPr>
          <w:color w:val="333333"/>
          <w:sz w:val="28"/>
          <w:szCs w:val="28"/>
        </w:rPr>
        <w:t>).</w:t>
      </w:r>
    </w:p>
    <w:p w14:paraId="34DC9026" w14:textId="3EF3B99E" w:rsidR="00261B63" w:rsidRPr="00E70050" w:rsidRDefault="000A156E" w:rsidP="0074259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0050">
        <w:rPr>
          <w:rFonts w:ascii="Times New Roman" w:hAnsi="Times New Roman" w:cs="Times New Roman"/>
          <w:sz w:val="28"/>
          <w:szCs w:val="28"/>
        </w:rPr>
        <w:lastRenderedPageBreak/>
        <w:t xml:space="preserve">Согласно документации, размещённой во вкладке «Деятельность», </w:t>
      </w:r>
      <w:r w:rsidR="007A43CE">
        <w:rPr>
          <w:rFonts w:ascii="Times New Roman" w:hAnsi="Times New Roman" w:cs="Times New Roman"/>
          <w:sz w:val="28"/>
          <w:szCs w:val="28"/>
        </w:rPr>
        <w:t xml:space="preserve">можно выделить </w:t>
      </w:r>
      <w:r w:rsidR="003B0D2E" w:rsidRPr="00E70050">
        <w:rPr>
          <w:rFonts w:ascii="Times New Roman" w:hAnsi="Times New Roman" w:cs="Times New Roman"/>
          <w:sz w:val="28"/>
          <w:szCs w:val="28"/>
        </w:rPr>
        <w:t>основные функции</w:t>
      </w:r>
      <w:r w:rsidR="00ED4E0B" w:rsidRPr="00E70050">
        <w:rPr>
          <w:rFonts w:ascii="Times New Roman" w:hAnsi="Times New Roman" w:cs="Times New Roman"/>
          <w:sz w:val="28"/>
          <w:szCs w:val="28"/>
        </w:rPr>
        <w:t xml:space="preserve"> ФСТЭК</w:t>
      </w:r>
      <w:r w:rsidR="007A43CE">
        <w:rPr>
          <w:rFonts w:ascii="Times New Roman" w:hAnsi="Times New Roman" w:cs="Times New Roman"/>
          <w:sz w:val="28"/>
          <w:szCs w:val="28"/>
        </w:rPr>
        <w:t>, которые</w:t>
      </w:r>
      <w:r w:rsidR="00ED4E0B" w:rsidRPr="00E70050">
        <w:rPr>
          <w:rFonts w:ascii="Times New Roman" w:hAnsi="Times New Roman" w:cs="Times New Roman"/>
          <w:sz w:val="28"/>
          <w:szCs w:val="28"/>
        </w:rPr>
        <w:t xml:space="preserve"> заключаются:</w:t>
      </w:r>
    </w:p>
    <w:p w14:paraId="7654F964" w14:textId="4122A063" w:rsidR="00261B63" w:rsidRPr="00E70050" w:rsidRDefault="009C79C7" w:rsidP="00E700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2F70">
        <w:rPr>
          <w:rFonts w:ascii="Times New Roman" w:hAnsi="Times New Roman" w:cs="Times New Roman"/>
          <w:color w:val="000000"/>
          <w:spacing w:val="3"/>
          <w:sz w:val="28"/>
          <w:szCs w:val="28"/>
        </w:rPr>
        <w:t>–</w:t>
      </w:r>
      <w:r w:rsidR="00F72917" w:rsidRPr="00E70050">
        <w:rPr>
          <w:rFonts w:ascii="Times New Roman" w:hAnsi="Times New Roman" w:cs="Times New Roman"/>
          <w:sz w:val="28"/>
          <w:szCs w:val="28"/>
        </w:rPr>
        <w:t xml:space="preserve"> в контроле над обеспечением безопасности информации</w:t>
      </w:r>
      <w:r w:rsidR="00261B63" w:rsidRPr="00E70050">
        <w:rPr>
          <w:rFonts w:ascii="Times New Roman" w:hAnsi="Times New Roman" w:cs="Times New Roman"/>
          <w:sz w:val="28"/>
          <w:szCs w:val="28"/>
        </w:rPr>
        <w:t>, защите её о</w:t>
      </w:r>
      <w:r w:rsidR="00261B63" w:rsidRPr="00E70050">
        <w:rPr>
          <w:rFonts w:ascii="Times New Roman" w:eastAsia="Times New Roman" w:hAnsi="Times New Roman" w:cs="Times New Roman"/>
          <w:color w:val="000000"/>
          <w:sz w:val="28"/>
          <w:szCs w:val="28"/>
        </w:rPr>
        <w:t>т утечки по техническим каналам, от несанкционированного доступа</w:t>
      </w:r>
      <w:r w:rsidR="007A43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(НСД)</w:t>
      </w:r>
      <w:r w:rsidR="00261B63" w:rsidRPr="00E700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информации, обрабатываемой техническими средствами, и от специальных воздействий на информацию с целью ее уничтожения и искажения;</w:t>
      </w:r>
    </w:p>
    <w:p w14:paraId="274A4BD7" w14:textId="18937BF6" w:rsidR="00261B63" w:rsidRPr="00E70050" w:rsidRDefault="009C79C7" w:rsidP="00E700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2F70">
        <w:rPr>
          <w:rFonts w:ascii="Times New Roman" w:hAnsi="Times New Roman" w:cs="Times New Roman"/>
          <w:color w:val="000000"/>
          <w:spacing w:val="3"/>
          <w:sz w:val="28"/>
          <w:szCs w:val="28"/>
        </w:rPr>
        <w:t>–</w:t>
      </w:r>
      <w:r w:rsidR="00261B63" w:rsidRPr="00E70050">
        <w:rPr>
          <w:rFonts w:ascii="Times New Roman" w:hAnsi="Times New Roman" w:cs="Times New Roman"/>
          <w:sz w:val="28"/>
          <w:szCs w:val="28"/>
        </w:rPr>
        <w:t xml:space="preserve"> в </w:t>
      </w:r>
      <w:hyperlink r:id="rId8" w:history="1">
        <w:r w:rsidR="00F72917" w:rsidRPr="00E7005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осуществлении в пределах своей компетенции контроля за экспортом и (или) импортом товаров (работ, услуг), информации, результатов интеллектуальной деятельности, в отношении которых установлен экспортный контроль</w:t>
        </w:r>
      </w:hyperlink>
      <w:r w:rsidR="00261B63" w:rsidRPr="00E70050">
        <w:rPr>
          <w:rFonts w:ascii="Times New Roman" w:hAnsi="Times New Roman" w:cs="Times New Roman"/>
          <w:sz w:val="28"/>
          <w:szCs w:val="28"/>
        </w:rPr>
        <w:t>;</w:t>
      </w:r>
    </w:p>
    <w:p w14:paraId="30EFE37F" w14:textId="0DC36FF1" w:rsidR="00261B63" w:rsidRPr="00E70050" w:rsidRDefault="009C79C7" w:rsidP="00E700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2F70">
        <w:rPr>
          <w:rFonts w:ascii="Times New Roman" w:hAnsi="Times New Roman" w:cs="Times New Roman"/>
          <w:color w:val="000000"/>
          <w:spacing w:val="3"/>
          <w:sz w:val="28"/>
          <w:szCs w:val="28"/>
        </w:rPr>
        <w:t>–</w:t>
      </w:r>
      <w:r w:rsidR="00261B63" w:rsidRPr="00E70050">
        <w:rPr>
          <w:rFonts w:ascii="Times New Roman" w:hAnsi="Times New Roman" w:cs="Times New Roman"/>
          <w:sz w:val="28"/>
          <w:szCs w:val="28"/>
        </w:rPr>
        <w:t xml:space="preserve"> </w:t>
      </w:r>
      <w:r w:rsidR="00EF1444" w:rsidRPr="00E70050">
        <w:rPr>
          <w:rFonts w:ascii="Times New Roman" w:hAnsi="Times New Roman" w:cs="Times New Roman"/>
          <w:sz w:val="28"/>
          <w:szCs w:val="28"/>
        </w:rPr>
        <w:t xml:space="preserve">в </w:t>
      </w:r>
      <w:hyperlink r:id="rId9" w:history="1">
        <w:r w:rsidR="00F72917" w:rsidRPr="00E7005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осуществлени</w:t>
        </w:r>
        <w:r w:rsidR="00EF1444" w:rsidRPr="00E7005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и</w:t>
        </w:r>
        <w:r w:rsidR="00F72917" w:rsidRPr="00E7005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контроля за проведением независимой идентификационной экспертизы товаров и технологий в целях экспортного контроля</w:t>
        </w:r>
      </w:hyperlink>
      <w:r w:rsidR="00261B63" w:rsidRPr="00E70050">
        <w:rPr>
          <w:rFonts w:ascii="Times New Roman" w:hAnsi="Times New Roman" w:cs="Times New Roman"/>
          <w:sz w:val="28"/>
          <w:szCs w:val="28"/>
        </w:rPr>
        <w:t>;</w:t>
      </w:r>
    </w:p>
    <w:p w14:paraId="68DF9708" w14:textId="5FDC04E0" w:rsidR="00261B63" w:rsidRPr="00E70050" w:rsidRDefault="009C79C7" w:rsidP="00E700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2F70">
        <w:rPr>
          <w:rFonts w:ascii="Times New Roman" w:hAnsi="Times New Roman" w:cs="Times New Roman"/>
          <w:color w:val="000000"/>
          <w:spacing w:val="3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="00EF1444" w:rsidRPr="00E70050">
        <w:rPr>
          <w:rFonts w:ascii="Times New Roman" w:hAnsi="Times New Roman" w:cs="Times New Roman"/>
          <w:sz w:val="28"/>
          <w:szCs w:val="28"/>
        </w:rPr>
        <w:t xml:space="preserve">в </w:t>
      </w:r>
      <w:r w:rsidR="00F72917" w:rsidRPr="00E70050">
        <w:rPr>
          <w:rFonts w:ascii="Times New Roman" w:hAnsi="Times New Roman" w:cs="Times New Roman"/>
          <w:sz w:val="28"/>
          <w:szCs w:val="28"/>
        </w:rPr>
        <w:t>о</w:t>
      </w:r>
      <w:hyperlink r:id="rId10" w:history="1">
        <w:r w:rsidR="00F72917" w:rsidRPr="00E7005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существлени</w:t>
        </w:r>
        <w:r w:rsidR="00EF1444" w:rsidRPr="00E7005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и</w:t>
        </w:r>
        <w:r w:rsidR="00F72917" w:rsidRPr="00E7005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контроля за соблюдением лицензионных требований при осуществлении деятельности по технической защите конфиденциальной информации и по разработке и производству средств защиты конфиденциальной информации</w:t>
        </w:r>
      </w:hyperlink>
      <w:r w:rsidR="00261B63" w:rsidRPr="00E70050">
        <w:rPr>
          <w:rFonts w:ascii="Times New Roman" w:hAnsi="Times New Roman" w:cs="Times New Roman"/>
          <w:sz w:val="28"/>
          <w:szCs w:val="28"/>
        </w:rPr>
        <w:t>;</w:t>
      </w:r>
    </w:p>
    <w:p w14:paraId="6B345223" w14:textId="7469B142" w:rsidR="001E4D7F" w:rsidRPr="00E70050" w:rsidRDefault="009C79C7" w:rsidP="00E700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2F70">
        <w:rPr>
          <w:rFonts w:ascii="Times New Roman" w:hAnsi="Times New Roman" w:cs="Times New Roman"/>
          <w:color w:val="000000"/>
          <w:spacing w:val="3"/>
          <w:sz w:val="28"/>
          <w:szCs w:val="28"/>
        </w:rPr>
        <w:t>–</w:t>
      </w:r>
      <w:r w:rsidR="00261B63" w:rsidRPr="00E70050">
        <w:rPr>
          <w:rFonts w:ascii="Times New Roman" w:hAnsi="Times New Roman" w:cs="Times New Roman"/>
          <w:sz w:val="28"/>
          <w:szCs w:val="28"/>
        </w:rPr>
        <w:t xml:space="preserve"> </w:t>
      </w:r>
      <w:r w:rsidR="00EF1444" w:rsidRPr="00E70050">
        <w:rPr>
          <w:rFonts w:ascii="Times New Roman" w:hAnsi="Times New Roman" w:cs="Times New Roman"/>
          <w:sz w:val="28"/>
          <w:szCs w:val="28"/>
        </w:rPr>
        <w:t xml:space="preserve">в </w:t>
      </w:r>
      <w:r w:rsidR="00F72917" w:rsidRPr="00E70050">
        <w:rPr>
          <w:rFonts w:ascii="Times New Roman" w:hAnsi="Times New Roman" w:cs="Times New Roman"/>
          <w:sz w:val="28"/>
          <w:szCs w:val="28"/>
        </w:rPr>
        <w:t xml:space="preserve">борьбе с техническими разведками других государств на территории </w:t>
      </w:r>
      <w:r w:rsidR="00261B63" w:rsidRPr="00E70050">
        <w:rPr>
          <w:rFonts w:ascii="Times New Roman" w:hAnsi="Times New Roman" w:cs="Times New Roman"/>
          <w:sz w:val="28"/>
          <w:szCs w:val="28"/>
        </w:rPr>
        <w:t xml:space="preserve">нашей </w:t>
      </w:r>
      <w:r w:rsidR="00F72917" w:rsidRPr="00E70050">
        <w:rPr>
          <w:rFonts w:ascii="Times New Roman" w:hAnsi="Times New Roman" w:cs="Times New Roman"/>
          <w:sz w:val="28"/>
          <w:szCs w:val="28"/>
        </w:rPr>
        <w:t>страны.</w:t>
      </w:r>
    </w:p>
    <w:p w14:paraId="15884F0C" w14:textId="57DB10AE" w:rsidR="00EF1444" w:rsidRPr="00E70050" w:rsidRDefault="009C79C7" w:rsidP="00E70050">
      <w:pPr>
        <w:spacing w:before="36" w:after="36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F70">
        <w:rPr>
          <w:rFonts w:ascii="Times New Roman" w:hAnsi="Times New Roman" w:cs="Times New Roman"/>
          <w:color w:val="000000"/>
          <w:spacing w:val="3"/>
          <w:sz w:val="28"/>
          <w:szCs w:val="28"/>
        </w:rPr>
        <w:t>–</w:t>
      </w:r>
      <w:r w:rsidR="00EF1444" w:rsidRPr="00E700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поддержании системы лицензирования деятельности предприятий, организаций и учреждений по осуществлению мероприятий и (или) оказанию услуг в области защиты информации и сертификации средств защиты информации.</w:t>
      </w:r>
    </w:p>
    <w:p w14:paraId="5CF0CB4D" w14:textId="73D2DD4C" w:rsidR="00EF1444" w:rsidRPr="00E70050" w:rsidRDefault="00216B74" w:rsidP="007A43CE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70050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реализации функций </w:t>
      </w:r>
      <w:bookmarkStart w:id="1" w:name="keyword34"/>
      <w:bookmarkEnd w:id="1"/>
      <w:r w:rsidR="00EF1444" w:rsidRPr="00E70050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E70050">
        <w:rPr>
          <w:rFonts w:ascii="Times New Roman" w:eastAsia="Times New Roman" w:hAnsi="Times New Roman" w:cs="Times New Roman"/>
          <w:color w:val="000000"/>
          <w:sz w:val="28"/>
          <w:szCs w:val="28"/>
        </w:rPr>
        <w:t> лицензированию в составе ФСТЭК функционируют 7 региональных управлений (</w:t>
      </w:r>
      <w:bookmarkStart w:id="2" w:name="keyword35"/>
      <w:bookmarkEnd w:id="2"/>
      <w:r w:rsidRPr="00E70050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="007A43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перечисленным ранее</w:t>
      </w:r>
      <w:r w:rsidRPr="00E700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федеральным округам), а также 20 отраслевых </w:t>
      </w:r>
      <w:r w:rsidRPr="00E70050">
        <w:rPr>
          <w:rFonts w:ascii="Times New Roman" w:eastAsia="Times New Roman" w:hAnsi="Times New Roman" w:cs="Times New Roman"/>
          <w:sz w:val="28"/>
          <w:szCs w:val="28"/>
        </w:rPr>
        <w:t>аттестационных (лицензионных) центров.</w:t>
      </w:r>
    </w:p>
    <w:p w14:paraId="4FC9832E" w14:textId="1616FF56" w:rsidR="00EF1444" w:rsidRPr="00E70050" w:rsidRDefault="00EF1444" w:rsidP="007A43CE">
      <w:pPr>
        <w:pStyle w:val="a4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sz w:val="28"/>
          <w:szCs w:val="28"/>
        </w:rPr>
      </w:pPr>
      <w:r w:rsidRPr="00E70050">
        <w:rPr>
          <w:sz w:val="28"/>
          <w:szCs w:val="28"/>
        </w:rPr>
        <w:lastRenderedPageBreak/>
        <w:t xml:space="preserve">Двигателем прогресса в сфере информационной безопасности является Государственный научно-исследовательский испытательный институт проблем технической защиты информации (ГНИИИ ПТЗИ ФСТЭК России), расположенный в г. Воронеж. В нём выполняются научно-исследовательские и опытно-конструкторские работы, разработка концептуальных основ защиты информации от технических разведок, разработка системы нормативных, правовых и методических документов в интересах ФСТЭК России, моделирование и прогнозирование развития сил и средств технических разведок, совершенствованию методов оценки их возможностей, а также разработка технических средств защиты информации и контроля за эффективностью защиты информации. </w:t>
      </w:r>
    </w:p>
    <w:p w14:paraId="5C6B5C91" w14:textId="447F028D" w:rsidR="00116C87" w:rsidRPr="00E70050" w:rsidRDefault="007A43CE" w:rsidP="007A43CE">
      <w:pPr>
        <w:shd w:val="clear" w:color="auto" w:fill="FFFFFF"/>
        <w:spacing w:before="100" w:beforeAutospacing="1" w:after="18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Важнейшим разделом анализируемого сайта для специалиста по информационной безопасности является вкладка </w:t>
      </w:r>
      <w:r w:rsidR="003B0D2E" w:rsidRPr="00E70050">
        <w:rPr>
          <w:rFonts w:ascii="Times New Roman" w:hAnsi="Times New Roman" w:cs="Times New Roman"/>
          <w:sz w:val="28"/>
          <w:szCs w:val="28"/>
        </w:rPr>
        <w:t xml:space="preserve">банк угроз безопасности </w:t>
      </w:r>
      <w:r w:rsidR="00EF1444" w:rsidRPr="00E70050">
        <w:rPr>
          <w:rFonts w:ascii="Times New Roman" w:hAnsi="Times New Roman" w:cs="Times New Roman"/>
          <w:sz w:val="28"/>
          <w:szCs w:val="28"/>
        </w:rPr>
        <w:t>информации ФСТЭК России</w:t>
      </w:r>
      <w:r>
        <w:rPr>
          <w:rFonts w:ascii="Times New Roman" w:hAnsi="Times New Roman" w:cs="Times New Roman"/>
          <w:sz w:val="28"/>
          <w:szCs w:val="28"/>
        </w:rPr>
        <w:t>. Он представляет из себя э</w:t>
      </w:r>
      <w:r w:rsidR="00EF1444" w:rsidRPr="00E70050">
        <w:rPr>
          <w:rFonts w:ascii="Times New Roman" w:hAnsi="Times New Roman" w:cs="Times New Roman"/>
          <w:sz w:val="28"/>
          <w:szCs w:val="28"/>
        </w:rPr>
        <w:t>лектронн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EF1444" w:rsidRPr="00E70050">
        <w:rPr>
          <w:rFonts w:ascii="Times New Roman" w:hAnsi="Times New Roman" w:cs="Times New Roman"/>
          <w:sz w:val="28"/>
          <w:szCs w:val="28"/>
        </w:rPr>
        <w:t xml:space="preserve"> баз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A156E" w:rsidRPr="00E70050">
        <w:rPr>
          <w:rFonts w:ascii="Times New Roman" w:hAnsi="Times New Roman" w:cs="Times New Roman"/>
          <w:sz w:val="28"/>
          <w:szCs w:val="28"/>
        </w:rPr>
        <w:t xml:space="preserve">, </w:t>
      </w:r>
      <w:r w:rsidR="00EF1444" w:rsidRPr="00E70050">
        <w:rPr>
          <w:rFonts w:ascii="Times New Roman" w:hAnsi="Times New Roman" w:cs="Times New Roman"/>
          <w:sz w:val="28"/>
          <w:szCs w:val="28"/>
        </w:rPr>
        <w:t>в которой</w:t>
      </w:r>
      <w:r>
        <w:rPr>
          <w:rFonts w:ascii="Times New Roman" w:hAnsi="Times New Roman" w:cs="Times New Roman"/>
          <w:sz w:val="28"/>
          <w:szCs w:val="28"/>
        </w:rPr>
        <w:t xml:space="preserve"> собрано</w:t>
      </w:r>
      <w:r w:rsidR="00EF1444" w:rsidRPr="00E70050">
        <w:rPr>
          <w:rFonts w:ascii="Times New Roman" w:hAnsi="Times New Roman" w:cs="Times New Roman"/>
          <w:sz w:val="28"/>
          <w:szCs w:val="28"/>
        </w:rPr>
        <w:t xml:space="preserve"> описание тех условий, которые могут стать причиной несанкционированного доступа и (или) выполнения неправомерных действий с конфиденциальными сведениями</w:t>
      </w:r>
      <w:r w:rsidR="00ED4E0B" w:rsidRPr="00E70050">
        <w:rPr>
          <w:rFonts w:ascii="Times New Roman" w:hAnsi="Times New Roman" w:cs="Times New Roman"/>
          <w:sz w:val="28"/>
          <w:szCs w:val="28"/>
        </w:rPr>
        <w:t xml:space="preserve">, а также список </w:t>
      </w:r>
      <w:r>
        <w:rPr>
          <w:rFonts w:ascii="Times New Roman" w:hAnsi="Times New Roman" w:cs="Times New Roman"/>
          <w:sz w:val="28"/>
          <w:szCs w:val="28"/>
        </w:rPr>
        <w:t xml:space="preserve">возможных </w:t>
      </w:r>
      <w:proofErr w:type="spellStart"/>
      <w:r w:rsidR="00ED4E0B" w:rsidRPr="00E70050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="00ED4E0B" w:rsidRPr="00E70050">
        <w:rPr>
          <w:rFonts w:ascii="Times New Roman" w:hAnsi="Times New Roman" w:cs="Times New Roman"/>
          <w:sz w:val="28"/>
          <w:szCs w:val="28"/>
        </w:rPr>
        <w:t>.</w:t>
      </w:r>
      <w:r w:rsidR="00116C87" w:rsidRPr="00E70050">
        <w:rPr>
          <w:rFonts w:ascii="Times New Roman" w:hAnsi="Times New Roman" w:cs="Times New Roman"/>
          <w:sz w:val="28"/>
          <w:szCs w:val="28"/>
        </w:rPr>
        <w:t xml:space="preserve"> Угрозы можно фильтровать по названию, источникам и последствиям. </w:t>
      </w:r>
    </w:p>
    <w:p w14:paraId="4E5D80C5" w14:textId="7600E625" w:rsidR="00B05D5E" w:rsidRPr="00E70050" w:rsidRDefault="00ED4E0B" w:rsidP="007A43CE">
      <w:pPr>
        <w:shd w:val="clear" w:color="auto" w:fill="FFFFFF"/>
        <w:spacing w:before="100" w:beforeAutospacing="1" w:after="18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70050">
        <w:rPr>
          <w:rFonts w:ascii="Times New Roman" w:eastAsia="Times New Roman" w:hAnsi="Times New Roman" w:cs="Times New Roman"/>
          <w:sz w:val="28"/>
          <w:szCs w:val="28"/>
        </w:rPr>
        <w:t>На сегодняшний день в банке описано более 200</w:t>
      </w:r>
      <w:r w:rsidR="000A156E" w:rsidRPr="00E70050">
        <w:rPr>
          <w:rFonts w:ascii="Times New Roman" w:eastAsia="Times New Roman" w:hAnsi="Times New Roman" w:cs="Times New Roman"/>
          <w:sz w:val="28"/>
          <w:szCs w:val="28"/>
        </w:rPr>
        <w:t xml:space="preserve"> видов угроз безопасности (УБ)</w:t>
      </w:r>
      <w:r w:rsidRPr="00E70050">
        <w:rPr>
          <w:rFonts w:ascii="Times New Roman" w:eastAsia="Times New Roman" w:hAnsi="Times New Roman" w:cs="Times New Roman"/>
          <w:sz w:val="28"/>
          <w:szCs w:val="28"/>
        </w:rPr>
        <w:t xml:space="preserve"> и почти 30 тысяч уязвимостей.</w:t>
      </w:r>
      <w:r w:rsidR="000A156E" w:rsidRPr="00E70050">
        <w:rPr>
          <w:rFonts w:ascii="Times New Roman" w:eastAsia="Times New Roman" w:hAnsi="Times New Roman" w:cs="Times New Roman"/>
          <w:sz w:val="28"/>
          <w:szCs w:val="28"/>
        </w:rPr>
        <w:t xml:space="preserve"> Для последних на сайте выделена отдельная вкладка – </w:t>
      </w:r>
      <w:r w:rsidR="003B0D2E">
        <w:rPr>
          <w:rFonts w:ascii="Times New Roman" w:eastAsia="Times New Roman" w:hAnsi="Times New Roman" w:cs="Times New Roman"/>
          <w:sz w:val="28"/>
          <w:szCs w:val="28"/>
        </w:rPr>
        <w:t>уязвимости.</w:t>
      </w:r>
      <w:r w:rsidR="00116C87" w:rsidRPr="00E70050">
        <w:rPr>
          <w:rFonts w:ascii="Times New Roman" w:hAnsi="Times New Roman" w:cs="Times New Roman"/>
          <w:sz w:val="28"/>
          <w:szCs w:val="28"/>
        </w:rPr>
        <w:t xml:space="preserve"> </w:t>
      </w:r>
      <w:r w:rsidR="00116C87" w:rsidRPr="00E70050">
        <w:rPr>
          <w:rFonts w:ascii="Times New Roman" w:eastAsia="Times New Roman" w:hAnsi="Times New Roman" w:cs="Times New Roman"/>
          <w:sz w:val="28"/>
          <w:szCs w:val="28"/>
        </w:rPr>
        <w:t xml:space="preserve">Для удобства пользования на сайте есть возможность отфильтровать уязвимости по программному обеспечению, аппаратной платформе, статусу и др. </w:t>
      </w:r>
    </w:p>
    <w:p w14:paraId="11C595E0" w14:textId="0CD04D7F" w:rsidR="00C63339" w:rsidRDefault="004B5D5C" w:rsidP="001778B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0050">
        <w:rPr>
          <w:rFonts w:ascii="Times New Roman" w:hAnsi="Times New Roman" w:cs="Times New Roman"/>
          <w:sz w:val="28"/>
          <w:szCs w:val="28"/>
        </w:rPr>
        <w:t>И</w:t>
      </w:r>
      <w:r w:rsidR="003B0D2E" w:rsidRPr="00E70050">
        <w:rPr>
          <w:rFonts w:ascii="Times New Roman" w:hAnsi="Times New Roman" w:cs="Times New Roman"/>
          <w:sz w:val="28"/>
          <w:szCs w:val="28"/>
        </w:rPr>
        <w:t>ные функции сайта</w:t>
      </w:r>
      <w:r w:rsidR="00CB2852">
        <w:rPr>
          <w:rFonts w:ascii="Times New Roman" w:hAnsi="Times New Roman" w:cs="Times New Roman"/>
          <w:sz w:val="28"/>
          <w:szCs w:val="28"/>
        </w:rPr>
        <w:t>:</w:t>
      </w:r>
      <w:r w:rsidRPr="00E70050">
        <w:rPr>
          <w:rFonts w:ascii="Times New Roman" w:hAnsi="Times New Roman" w:cs="Times New Roman"/>
          <w:sz w:val="28"/>
          <w:szCs w:val="28"/>
        </w:rPr>
        <w:t xml:space="preserve"> п</w:t>
      </w:r>
      <w:r w:rsidR="00116C87" w:rsidRPr="00E70050">
        <w:rPr>
          <w:rFonts w:ascii="Times New Roman" w:hAnsi="Times New Roman" w:cs="Times New Roman"/>
          <w:sz w:val="28"/>
          <w:szCs w:val="28"/>
        </w:rPr>
        <w:t>омимо вышеперечисленных разделов на сайте ФСТЭК существует новостная лента, раздел «Обучение» с информационными видеороликами, которые могут быть полезны для будущих и уже работающих специалистов</w:t>
      </w:r>
      <w:r w:rsidR="00CB2852" w:rsidRPr="00CB2852">
        <w:rPr>
          <w:rFonts w:ascii="Times New Roman" w:hAnsi="Times New Roman" w:cs="Times New Roman"/>
          <w:sz w:val="28"/>
          <w:szCs w:val="28"/>
        </w:rPr>
        <w:t xml:space="preserve">; </w:t>
      </w:r>
      <w:r w:rsidR="00CB2852">
        <w:rPr>
          <w:rFonts w:ascii="Times New Roman" w:hAnsi="Times New Roman" w:cs="Times New Roman"/>
          <w:sz w:val="28"/>
          <w:szCs w:val="28"/>
        </w:rPr>
        <w:t>н</w:t>
      </w:r>
      <w:r w:rsidR="00C97235" w:rsidRPr="00E70050">
        <w:rPr>
          <w:rFonts w:ascii="Times New Roman" w:hAnsi="Times New Roman" w:cs="Times New Roman"/>
          <w:sz w:val="28"/>
          <w:szCs w:val="28"/>
        </w:rPr>
        <w:t>а</w:t>
      </w:r>
      <w:r w:rsidR="00116C87" w:rsidRPr="00E70050">
        <w:rPr>
          <w:rFonts w:ascii="Times New Roman" w:hAnsi="Times New Roman" w:cs="Times New Roman"/>
          <w:sz w:val="28"/>
          <w:szCs w:val="28"/>
        </w:rPr>
        <w:t xml:space="preserve"> сайте можно ознакомиться с терминологией, используемой в различных разделах сайта</w:t>
      </w:r>
      <w:r w:rsidR="00C97235" w:rsidRPr="00E70050">
        <w:rPr>
          <w:rFonts w:ascii="Times New Roman" w:hAnsi="Times New Roman" w:cs="Times New Roman"/>
          <w:sz w:val="28"/>
          <w:szCs w:val="28"/>
        </w:rPr>
        <w:t xml:space="preserve">, а также с многочисленной </w:t>
      </w:r>
      <w:r w:rsidR="00116C87" w:rsidRPr="00E70050">
        <w:rPr>
          <w:rFonts w:ascii="Times New Roman" w:hAnsi="Times New Roman" w:cs="Times New Roman"/>
          <w:sz w:val="28"/>
          <w:szCs w:val="28"/>
        </w:rPr>
        <w:t xml:space="preserve">документацией, регламентирующей деятельность </w:t>
      </w:r>
      <w:r w:rsidR="00116C87" w:rsidRPr="00E70050"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организации во всех сферах её влияния, в частности с регламентом включения информации об уязвимостях программного обеспечения и программно-аппаратных средств в банк данных угроз безопасности информации. </w:t>
      </w:r>
    </w:p>
    <w:p w14:paraId="580EC42B" w14:textId="657B7100" w:rsidR="00C63339" w:rsidRDefault="00C63339" w:rsidP="00CB285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ходе</w:t>
      </w:r>
      <w:r w:rsidRPr="00C63339">
        <w:rPr>
          <w:rFonts w:ascii="Times New Roman" w:hAnsi="Times New Roman" w:cs="Times New Roman"/>
          <w:sz w:val="28"/>
          <w:szCs w:val="28"/>
        </w:rPr>
        <w:t xml:space="preserve"> </w:t>
      </w:r>
      <w:r w:rsidRPr="00681D54">
        <w:rPr>
          <w:rFonts w:ascii="Times New Roman" w:hAnsi="Times New Roman" w:cs="Times New Roman"/>
          <w:sz w:val="28"/>
          <w:szCs w:val="28"/>
        </w:rPr>
        <w:t xml:space="preserve">изучения </w:t>
      </w:r>
      <w:r>
        <w:rPr>
          <w:rFonts w:ascii="Times New Roman" w:hAnsi="Times New Roman" w:cs="Times New Roman"/>
          <w:sz w:val="28"/>
          <w:szCs w:val="28"/>
        </w:rPr>
        <w:t xml:space="preserve">курса </w:t>
      </w:r>
      <w:r w:rsidRPr="00681D54">
        <w:rPr>
          <w:rFonts w:ascii="Times New Roman" w:hAnsi="Times New Roman" w:cs="Times New Roman"/>
          <w:sz w:val="28"/>
          <w:szCs w:val="28"/>
        </w:rPr>
        <w:t xml:space="preserve">«Основы </w:t>
      </w:r>
      <w:r>
        <w:rPr>
          <w:rFonts w:ascii="Times New Roman" w:hAnsi="Times New Roman" w:cs="Times New Roman"/>
          <w:sz w:val="28"/>
          <w:szCs w:val="28"/>
        </w:rPr>
        <w:t>информационной безопасности</w:t>
      </w:r>
      <w:r w:rsidRPr="00681D54">
        <w:rPr>
          <w:rFonts w:ascii="Times New Roman" w:hAnsi="Times New Roman" w:cs="Times New Roman"/>
          <w:sz w:val="28"/>
          <w:szCs w:val="28"/>
        </w:rPr>
        <w:t>» был</w:t>
      </w:r>
      <w:r>
        <w:rPr>
          <w:rFonts w:ascii="Times New Roman" w:hAnsi="Times New Roman" w:cs="Times New Roman"/>
          <w:sz w:val="28"/>
          <w:szCs w:val="28"/>
        </w:rPr>
        <w:t xml:space="preserve"> рассмотрен и</w:t>
      </w:r>
      <w:r w:rsidRPr="00681D54">
        <w:rPr>
          <w:rFonts w:ascii="Times New Roman" w:hAnsi="Times New Roman" w:cs="Times New Roman"/>
          <w:sz w:val="28"/>
          <w:szCs w:val="28"/>
        </w:rPr>
        <w:t xml:space="preserve"> проанализирован </w:t>
      </w:r>
      <w:r>
        <w:rPr>
          <w:rFonts w:ascii="Times New Roman" w:hAnsi="Times New Roman" w:cs="Times New Roman"/>
          <w:sz w:val="28"/>
          <w:szCs w:val="28"/>
        </w:rPr>
        <w:t>состав сайта такой организации, как ФСТЭК.</w:t>
      </w:r>
    </w:p>
    <w:p w14:paraId="143695DF" w14:textId="3FF577E4" w:rsidR="002E5EC4" w:rsidRDefault="002E5EC4" w:rsidP="002E5E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14:paraId="47052B23" w14:textId="47C8922E" w:rsidR="002E5EC4" w:rsidRDefault="002E5EC4" w:rsidP="002E5E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ФСТЭК РФ: </w:t>
      </w:r>
      <w:hyperlink r:id="rId11" w:history="1">
        <w:r w:rsidR="00E77B5B" w:rsidRPr="00C5455E">
          <w:rPr>
            <w:rStyle w:val="a5"/>
            <w:rFonts w:ascii="Times New Roman" w:hAnsi="Times New Roman" w:cs="Times New Roman"/>
            <w:sz w:val="28"/>
            <w:szCs w:val="28"/>
          </w:rPr>
          <w:t>https://fstec.ru/</w:t>
        </w:r>
      </w:hyperlink>
    </w:p>
    <w:p w14:paraId="12EB7A79" w14:textId="76B98408" w:rsidR="00E77B5B" w:rsidRPr="00E70050" w:rsidRDefault="00E77B5B" w:rsidP="002E5E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 угроз</w:t>
      </w:r>
      <w:r w:rsidR="00B0106B">
        <w:rPr>
          <w:rFonts w:ascii="Times New Roman" w:hAnsi="Times New Roman" w:cs="Times New Roman"/>
          <w:sz w:val="28"/>
          <w:szCs w:val="28"/>
        </w:rPr>
        <w:t>, уязвимостей, документации и терминов</w:t>
      </w:r>
      <w:r>
        <w:rPr>
          <w:rFonts w:ascii="Times New Roman" w:hAnsi="Times New Roman" w:cs="Times New Roman"/>
          <w:sz w:val="28"/>
          <w:szCs w:val="28"/>
        </w:rPr>
        <w:t xml:space="preserve"> ФСТЭК: </w:t>
      </w:r>
      <w:r w:rsidRPr="00E77B5B">
        <w:rPr>
          <w:rFonts w:ascii="Times New Roman" w:hAnsi="Times New Roman" w:cs="Times New Roman"/>
          <w:sz w:val="28"/>
          <w:szCs w:val="28"/>
        </w:rPr>
        <w:t>https://bdu.fstec.ru/threat</w:t>
      </w:r>
    </w:p>
    <w:sectPr w:rsidR="00E77B5B" w:rsidRPr="00E70050" w:rsidSect="005A76DE">
      <w:footerReference w:type="default" r:id="rId12"/>
      <w:pgSz w:w="11906" w:h="16838"/>
      <w:pgMar w:top="709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7164B" w14:textId="77777777" w:rsidR="00DA7F6F" w:rsidRDefault="00DA7F6F" w:rsidP="005A76DE">
      <w:pPr>
        <w:spacing w:after="0" w:line="240" w:lineRule="auto"/>
      </w:pPr>
      <w:r>
        <w:separator/>
      </w:r>
    </w:p>
  </w:endnote>
  <w:endnote w:type="continuationSeparator" w:id="0">
    <w:p w14:paraId="05DB5E39" w14:textId="77777777" w:rsidR="00DA7F6F" w:rsidRDefault="00DA7F6F" w:rsidP="005A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65592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3747F7A" w14:textId="09F19260" w:rsidR="005A76DE" w:rsidRPr="005A76DE" w:rsidRDefault="005A76DE">
        <w:pPr>
          <w:pStyle w:val="ad"/>
          <w:jc w:val="center"/>
          <w:rPr>
            <w:rFonts w:ascii="Times New Roman" w:hAnsi="Times New Roman" w:cs="Times New Roman"/>
          </w:rPr>
        </w:pPr>
        <w:r w:rsidRPr="005A76DE">
          <w:rPr>
            <w:rFonts w:ascii="Times New Roman" w:hAnsi="Times New Roman" w:cs="Times New Roman"/>
          </w:rPr>
          <w:fldChar w:fldCharType="begin"/>
        </w:r>
        <w:r w:rsidRPr="005A76DE">
          <w:rPr>
            <w:rFonts w:ascii="Times New Roman" w:hAnsi="Times New Roman" w:cs="Times New Roman"/>
          </w:rPr>
          <w:instrText>PAGE   \* MERGEFORMAT</w:instrText>
        </w:r>
        <w:r w:rsidRPr="005A76DE">
          <w:rPr>
            <w:rFonts w:ascii="Times New Roman" w:hAnsi="Times New Roman" w:cs="Times New Roman"/>
          </w:rPr>
          <w:fldChar w:fldCharType="separate"/>
        </w:r>
        <w:r w:rsidRPr="005A76DE">
          <w:rPr>
            <w:rFonts w:ascii="Times New Roman" w:hAnsi="Times New Roman" w:cs="Times New Roman"/>
          </w:rPr>
          <w:t>2</w:t>
        </w:r>
        <w:r w:rsidRPr="005A76DE">
          <w:rPr>
            <w:rFonts w:ascii="Times New Roman" w:hAnsi="Times New Roman" w:cs="Times New Roman"/>
          </w:rPr>
          <w:fldChar w:fldCharType="end"/>
        </w:r>
      </w:p>
    </w:sdtContent>
  </w:sdt>
  <w:p w14:paraId="0109C8FE" w14:textId="77777777" w:rsidR="005A76DE" w:rsidRDefault="005A76D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14C00" w14:textId="77777777" w:rsidR="00DA7F6F" w:rsidRDefault="00DA7F6F" w:rsidP="005A76DE">
      <w:pPr>
        <w:spacing w:after="0" w:line="240" w:lineRule="auto"/>
      </w:pPr>
      <w:r>
        <w:separator/>
      </w:r>
    </w:p>
  </w:footnote>
  <w:footnote w:type="continuationSeparator" w:id="0">
    <w:p w14:paraId="519C4E8B" w14:textId="77777777" w:rsidR="00DA7F6F" w:rsidRDefault="00DA7F6F" w:rsidP="005A7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4818"/>
    <w:multiLevelType w:val="hybridMultilevel"/>
    <w:tmpl w:val="2398C3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84381"/>
    <w:multiLevelType w:val="hybridMultilevel"/>
    <w:tmpl w:val="90045D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656B7"/>
    <w:multiLevelType w:val="multilevel"/>
    <w:tmpl w:val="F31E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2492B"/>
    <w:multiLevelType w:val="multilevel"/>
    <w:tmpl w:val="8F3EC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E4"/>
    <w:rsid w:val="00051BA1"/>
    <w:rsid w:val="000A156E"/>
    <w:rsid w:val="00116C87"/>
    <w:rsid w:val="001778B0"/>
    <w:rsid w:val="001C77E2"/>
    <w:rsid w:val="001E4D7F"/>
    <w:rsid w:val="001F371D"/>
    <w:rsid w:val="00216B74"/>
    <w:rsid w:val="00261B63"/>
    <w:rsid w:val="002E5EC4"/>
    <w:rsid w:val="003B0D2E"/>
    <w:rsid w:val="004B5D5C"/>
    <w:rsid w:val="0059032D"/>
    <w:rsid w:val="005A76DE"/>
    <w:rsid w:val="00673FB0"/>
    <w:rsid w:val="00742591"/>
    <w:rsid w:val="007A43CE"/>
    <w:rsid w:val="007E2293"/>
    <w:rsid w:val="008B54E4"/>
    <w:rsid w:val="009C79C7"/>
    <w:rsid w:val="00A0315F"/>
    <w:rsid w:val="00AE7A6F"/>
    <w:rsid w:val="00B0106B"/>
    <w:rsid w:val="00B05D5E"/>
    <w:rsid w:val="00B45289"/>
    <w:rsid w:val="00C63339"/>
    <w:rsid w:val="00C97235"/>
    <w:rsid w:val="00CB2852"/>
    <w:rsid w:val="00CD18C9"/>
    <w:rsid w:val="00DA7F6F"/>
    <w:rsid w:val="00DE1405"/>
    <w:rsid w:val="00E70050"/>
    <w:rsid w:val="00E77B5B"/>
    <w:rsid w:val="00EC4C6D"/>
    <w:rsid w:val="00ED4E0B"/>
    <w:rsid w:val="00EF1444"/>
    <w:rsid w:val="00F7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35FE"/>
  <w15:chartTrackingRefBased/>
  <w15:docId w15:val="{D535E431-54FB-4F73-8CE2-BEFD5791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71D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F72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C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1F371D"/>
    <w:pPr>
      <w:widowControl w:val="0"/>
      <w:suppressAutoHyphens/>
      <w:autoSpaceDN w:val="0"/>
      <w:spacing w:after="120" w:line="240" w:lineRule="auto"/>
    </w:pPr>
    <w:rPr>
      <w:rFonts w:ascii="Nimbus Roman No9 L" w:eastAsia="DejaVu Sans" w:hAnsi="Nimbus Roman No9 L" w:cs="Lucidasans"/>
      <w:kern w:val="3"/>
      <w:sz w:val="24"/>
      <w:szCs w:val="24"/>
      <w:lang w:eastAsia="en-US" w:bidi="en-US"/>
    </w:rPr>
  </w:style>
  <w:style w:type="paragraph" w:styleId="a3">
    <w:name w:val="List Paragraph"/>
    <w:basedOn w:val="a"/>
    <w:uiPriority w:val="34"/>
    <w:qFormat/>
    <w:rsid w:val="001F371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16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216B74"/>
  </w:style>
  <w:style w:type="character" w:customStyle="1" w:styleId="20">
    <w:name w:val="Заголовок 2 Знак"/>
    <w:basedOn w:val="a0"/>
    <w:link w:val="2"/>
    <w:uiPriority w:val="9"/>
    <w:rsid w:val="00F729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F72917"/>
    <w:rPr>
      <w:color w:val="0000FF"/>
      <w:u w:val="single"/>
    </w:rPr>
  </w:style>
  <w:style w:type="character" w:styleId="a6">
    <w:name w:val="Strong"/>
    <w:basedOn w:val="a0"/>
    <w:uiPriority w:val="22"/>
    <w:qFormat/>
    <w:rsid w:val="00EF1444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16C87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customStyle="1" w:styleId="a7">
    <w:name w:val="А_рабочий центр"/>
    <w:basedOn w:val="a"/>
    <w:next w:val="a"/>
    <w:uiPriority w:val="99"/>
    <w:rsid w:val="00AE7A6F"/>
    <w:pPr>
      <w:tabs>
        <w:tab w:val="left" w:pos="708"/>
      </w:tabs>
      <w:overflowPunct w:val="0"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Subtitle"/>
    <w:basedOn w:val="a"/>
    <w:next w:val="a"/>
    <w:link w:val="a9"/>
    <w:uiPriority w:val="99"/>
    <w:qFormat/>
    <w:rsid w:val="00AE7A6F"/>
    <w:pPr>
      <w:spacing w:after="0" w:line="240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99"/>
    <w:rsid w:val="00AE7A6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E77B5B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5A7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A76DE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5A7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A76D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tec.ru/deyatelnost/gosudarstvennye-funktsii-i-uslugi/86-svedeniya-o-gosudarstvennykh-funktsiyakh/273-osushchestvlenie-v-predelakh-svoej-kompetentsii-kontrolya-za-eksportom-i-ili-importom-tovarov-rabot-uslug-informatsii-rezultatov-intellektualnoj-deyatelnosti-v-otnoshenii-kotorykh-primenyayutsya-mery-netarifnogo-regulirovaniy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stec.r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stec.ru/deyatelnost/gosudarstvennye-funktsii-i-uslugi/86-svedeniya-o-gosudarstvennykh-funktsiyakh/1364-osushchestvlenie-kontrolya-za-soblyudeniem-litsenzionnykh-trebovanij-pri-osushchestvlenii-deyatelnosti-po-tekhnicheskoj-zashchite-konfidentsialnoj-informatsii-i-po-razrabotke-i-proizvodstvu-sredstv-zashchity-konfidentsialnoj-informats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stec.ru/deyatelnost/gosudarstvennye-funktsii-i-uslugi/86-svedeniya-o-gosudarstvennykh-funktsiyakh/274-osushchestvlenie-kontrolya-za-provedeniem-nezavisimoj-identifikatsionnoj-ekspertizy-tovarov-i-tekhnologij-v-tselyakh-eksportnogo-kontroly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25</cp:revision>
  <dcterms:created xsi:type="dcterms:W3CDTF">2022-04-24T09:05:00Z</dcterms:created>
  <dcterms:modified xsi:type="dcterms:W3CDTF">2022-05-13T12:57:00Z</dcterms:modified>
</cp:coreProperties>
</file>