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76879182" w:rsidR="00606F43" w:rsidRPr="00EC3702" w:rsidRDefault="00606F43" w:rsidP="00EC3702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EC3702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77EF870A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7</w:t>
      </w:r>
    </w:p>
    <w:p w14:paraId="47643C59" w14:textId="477C8D5C" w:rsidR="008A749B" w:rsidRPr="00926565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F55134" w:rsidRPr="00093242">
        <w:rPr>
          <w:color w:val="000000"/>
          <w:sz w:val="28"/>
          <w:szCs w:val="28"/>
        </w:rPr>
        <w:t>14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0B257BC9" w:rsidR="00606F43" w:rsidRPr="00AF15C4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AF15C4">
        <w:rPr>
          <w:color w:val="000000" w:themeColor="text1"/>
        </w:rPr>
        <w:lastRenderedPageBreak/>
        <w:t>Лабораторная работа №</w:t>
      </w:r>
      <w:bookmarkEnd w:id="0"/>
      <w:r w:rsidR="00AF15C4" w:rsidRPr="00AF15C4">
        <w:rPr>
          <w:color w:val="000000" w:themeColor="text1"/>
        </w:rPr>
        <w:t>7.</w:t>
      </w:r>
      <w:r w:rsidR="0047171E" w:rsidRPr="00AF15C4">
        <w:rPr>
          <w:color w:val="000000" w:themeColor="text1"/>
        </w:rPr>
        <w:t xml:space="preserve"> </w:t>
      </w:r>
      <w:r w:rsidR="00AF15C4" w:rsidRPr="00AF15C4">
        <w:rPr>
          <w:color w:val="000000" w:themeColor="text1"/>
        </w:rPr>
        <w:t>Управляющие операторы в языке C++. Часть 2</w:t>
      </w:r>
    </w:p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7D730B7C" w14:textId="51A878E2" w:rsidR="00606F43" w:rsidRDefault="00606F43" w:rsidP="00606F43">
      <w:pPr>
        <w:ind w:left="284"/>
      </w:pPr>
    </w:p>
    <w:p w14:paraId="134EE581" w14:textId="754DD73E" w:rsidR="008A749B" w:rsidRDefault="00AF15C4" w:rsidP="008A749B">
      <w:pPr>
        <w:ind w:left="284"/>
      </w:pPr>
      <w:bookmarkStart w:id="5" w:name="_Toc90062745"/>
      <w:r>
        <w:t>Изучить возможности использования простейших управляющих конструкций в программах на языке С++.</w:t>
      </w:r>
    </w:p>
    <w:bookmarkEnd w:id="5"/>
    <w:p w14:paraId="7C71B396" w14:textId="485E4604" w:rsidR="008A749B" w:rsidRDefault="008A749B" w:rsidP="008A749B">
      <w:pPr>
        <w:pStyle w:val="2"/>
        <w:ind w:left="284"/>
        <w:rPr>
          <w:color w:val="auto"/>
        </w:rPr>
      </w:pPr>
      <w:r>
        <w:rPr>
          <w:color w:val="auto"/>
        </w:rPr>
        <w:t>Задание на работу</w:t>
      </w:r>
      <w:r w:rsidRPr="006322FF">
        <w:rPr>
          <w:color w:val="auto"/>
        </w:rPr>
        <w:t>:</w:t>
      </w:r>
      <w:r>
        <w:rPr>
          <w:color w:val="auto"/>
        </w:rPr>
        <w:t xml:space="preserve"> </w:t>
      </w:r>
    </w:p>
    <w:p w14:paraId="477C7FE1" w14:textId="266F08CC" w:rsidR="00606F43" w:rsidRDefault="0047171E" w:rsidP="008A749B">
      <w:pPr>
        <w:ind w:left="284"/>
      </w:pPr>
      <w:r>
        <w:br/>
      </w:r>
      <w:r w:rsidR="008A749B">
        <w:t>Разработать программы с использованием арифметических и битовых операций, а также операций сдвига. Для всех созданных программ: текст созданной программы; результаты выполнения разработанной программы для трех разных наборов исходных данных; расчеты, выполненные вручную для тех же наборов исходных данных.</w:t>
      </w:r>
    </w:p>
    <w:p w14:paraId="0E42AEF6" w14:textId="46B3FD7B" w:rsidR="00606F43" w:rsidRDefault="00606F43" w:rsidP="00606F43">
      <w:pPr>
        <w:pStyle w:val="2"/>
        <w:ind w:left="284"/>
        <w:rPr>
          <w:color w:val="auto"/>
        </w:rPr>
      </w:pPr>
      <w:bookmarkStart w:id="6" w:name="_Toc24143519"/>
      <w:bookmarkStart w:id="7" w:name="_Toc24128013"/>
      <w:bookmarkStart w:id="8" w:name="_Toc21448843"/>
      <w:bookmarkStart w:id="9" w:name="_Toc90062746"/>
      <w:r w:rsidRPr="00B17AB7">
        <w:rPr>
          <w:color w:val="auto"/>
        </w:rPr>
        <w:t>Ход работы</w:t>
      </w:r>
      <w:bookmarkEnd w:id="6"/>
      <w:bookmarkEnd w:id="7"/>
      <w:bookmarkEnd w:id="8"/>
      <w:r>
        <w:rPr>
          <w:color w:val="auto"/>
        </w:rPr>
        <w:t>:</w:t>
      </w:r>
      <w:bookmarkEnd w:id="9"/>
    </w:p>
    <w:p w14:paraId="768CE7F5" w14:textId="2A6C753C" w:rsidR="0076025F" w:rsidRPr="00672DD2" w:rsidRDefault="0076025F" w:rsidP="00B45823"/>
    <w:p w14:paraId="6DB61A53" w14:textId="39D68187" w:rsidR="00CF7CA2" w:rsidRDefault="00926565" w:rsidP="00926565">
      <w:pPr>
        <w:autoSpaceDE w:val="0"/>
        <w:autoSpaceDN w:val="0"/>
        <w:adjustRightInd w:val="0"/>
      </w:pPr>
      <w:r w:rsidRPr="00093242">
        <w:rPr>
          <w:b/>
          <w:bCs/>
        </w:rPr>
        <w:t>Задача №1</w:t>
      </w:r>
      <w:r w:rsidRPr="00926565">
        <w:t>.</w:t>
      </w:r>
      <w:r>
        <w:t xml:space="preserve"> Дано натуральное число n&gt;1. Вычислить</w:t>
      </w:r>
      <w:r w:rsidR="00CF7CA2">
        <w:t xml:space="preserve"> </w:t>
      </w:r>
      <m:oMath>
        <m:r>
          <w:rPr>
            <w:rFonts w:ascii="Cambria Math" w:hAnsi="Cambria Math"/>
          </w:rPr>
          <m:t xml:space="preserve">S=1-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F7CA2">
        <w:t>.</w:t>
      </w:r>
    </w:p>
    <w:p w14:paraId="7533FD7E" w14:textId="6690C8BA" w:rsidR="00CF7CA2" w:rsidRDefault="00CF7CA2" w:rsidP="00926565">
      <w:pPr>
        <w:autoSpaceDE w:val="0"/>
        <w:autoSpaceDN w:val="0"/>
        <w:adjustRightInd w:val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7CA2" w14:paraId="08DC13B8" w14:textId="77777777" w:rsidTr="00CF7CA2">
        <w:tc>
          <w:tcPr>
            <w:tcW w:w="3115" w:type="dxa"/>
          </w:tcPr>
          <w:p w14:paraId="7AD4024A" w14:textId="77777777" w:rsidR="00CF7CA2" w:rsidRDefault="00CF7CA2" w:rsidP="00926565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№1</w:t>
            </w:r>
          </w:p>
          <w:p w14:paraId="75F8F5BD" w14:textId="2C2442BD" w:rsidR="00CF7CA2" w:rsidRDefault="00CF7CA2" w:rsidP="00926565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1</w:t>
            </w:r>
          </w:p>
          <w:p w14:paraId="3072D184" w14:textId="3BCCC7DA" w:rsidR="00CF7CA2" w:rsidRDefault="00CF7CA2" w:rsidP="00926565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Результат: 1</w:t>
            </w:r>
          </w:p>
        </w:tc>
        <w:tc>
          <w:tcPr>
            <w:tcW w:w="3115" w:type="dxa"/>
          </w:tcPr>
          <w:p w14:paraId="17F9E3E2" w14:textId="77777777" w:rsidR="00CF7CA2" w:rsidRDefault="00CF7CA2" w:rsidP="00926565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№2</w:t>
            </w:r>
          </w:p>
          <w:p w14:paraId="68A80401" w14:textId="577341AA" w:rsidR="00CF7CA2" w:rsidRDefault="00CF7CA2" w:rsidP="00CF7CA2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2</w:t>
            </w:r>
          </w:p>
          <w:p w14:paraId="3FDC93F6" w14:textId="58024F08" w:rsidR="00CF7CA2" w:rsidRDefault="00CF7CA2" w:rsidP="00CF7CA2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Результат: 0,5</w:t>
            </w:r>
          </w:p>
        </w:tc>
        <w:tc>
          <w:tcPr>
            <w:tcW w:w="3115" w:type="dxa"/>
          </w:tcPr>
          <w:p w14:paraId="60F5EA1F" w14:textId="77777777" w:rsidR="00CF7CA2" w:rsidRDefault="00CF7CA2" w:rsidP="00926565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№3</w:t>
            </w:r>
          </w:p>
          <w:p w14:paraId="55238A04" w14:textId="47568FB8" w:rsidR="00CF7CA2" w:rsidRDefault="00CF7CA2" w:rsidP="00CF7CA2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5</w:t>
            </w:r>
          </w:p>
          <w:p w14:paraId="0C252A7F" w14:textId="1CC1B4AC" w:rsidR="00CF7CA2" w:rsidRDefault="00CF7CA2" w:rsidP="00CF7CA2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Результат: 1,22</w:t>
            </w:r>
          </w:p>
        </w:tc>
      </w:tr>
    </w:tbl>
    <w:p w14:paraId="32B1EB00" w14:textId="0A5376D9" w:rsidR="00CF7CA2" w:rsidRDefault="00CF7CA2" w:rsidP="00926565">
      <w:pPr>
        <w:autoSpaceDE w:val="0"/>
        <w:autoSpaceDN w:val="0"/>
        <w:adjustRightInd w:val="0"/>
        <w:rPr>
          <w:lang w:val="en-US"/>
        </w:rPr>
      </w:pPr>
    </w:p>
    <w:p w14:paraId="74256A3F" w14:textId="77777777" w:rsidR="00775533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69FB2E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ED5FD23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25CF0FE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9632D7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293187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k = 0;</w:t>
      </w:r>
    </w:p>
    <w:p w14:paraId="025DF691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1;</w:t>
      </w:r>
    </w:p>
    <w:p w14:paraId="69C8C927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6D9CB04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&lt;= n-1) {</w:t>
      </w:r>
    </w:p>
    <w:p w14:paraId="7C4E2DDE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5E42A08C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160149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3C32FA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% 2 == 0) s -= (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- 1) / k;</w:t>
      </w:r>
    </w:p>
    <w:p w14:paraId="707C520C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C647D29" w14:textId="77777777" w:rsidR="00775533" w:rsidRPr="00EC5DDF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 += (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- 1) / k;</w:t>
      </w:r>
    </w:p>
    <w:p w14:paraId="66226FD3" w14:textId="77777777" w:rsidR="00775533" w:rsidRPr="00CF7CA2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28DB13" w14:textId="77777777" w:rsidR="00775533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69578D" w14:textId="77777777" w:rsidR="00775533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850620F" w14:textId="77777777" w:rsidR="00775533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CECF3D" w14:textId="77777777" w:rsidR="00775533" w:rsidRDefault="00775533" w:rsidP="007755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EF11F50" w14:textId="77777777" w:rsidR="00775533" w:rsidRDefault="00775533" w:rsidP="00775533">
      <w:pPr>
        <w:pStyle w:val="2"/>
        <w:ind w:left="28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03140F" w14:textId="77777777" w:rsidR="00775533" w:rsidRDefault="00775533" w:rsidP="00926565">
      <w:pPr>
        <w:autoSpaceDE w:val="0"/>
        <w:autoSpaceDN w:val="0"/>
        <w:adjustRightInd w:val="0"/>
        <w:rPr>
          <w:lang w:val="en-US"/>
        </w:rPr>
      </w:pPr>
    </w:p>
    <w:p w14:paraId="0D0ADF07" w14:textId="2674829E" w:rsidR="00775533" w:rsidRDefault="007F703C" w:rsidP="00926565">
      <w:pPr>
        <w:autoSpaceDE w:val="0"/>
        <w:autoSpaceDN w:val="0"/>
        <w:adjustRightInd w:val="0"/>
        <w:rPr>
          <w:lang w:val="en-US"/>
        </w:rPr>
      </w:pPr>
      <w:r>
        <w:object w:dxaOrig="6121" w:dyaOrig="8196" w14:anchorId="1BC3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09.65pt" o:ole="">
            <v:imagedata r:id="rId7" o:title=""/>
          </v:shape>
          <o:OLEObject Type="Embed" ProgID="Visio.Drawing.15" ShapeID="_x0000_i1025" DrawAspect="Content" ObjectID="_1711886604" r:id="rId8"/>
        </w:object>
      </w:r>
    </w:p>
    <w:p w14:paraId="08F5CF75" w14:textId="44F9E41C" w:rsidR="00926565" w:rsidRDefault="00926565" w:rsidP="00926565">
      <w:pPr>
        <w:autoSpaceDE w:val="0"/>
        <w:autoSpaceDN w:val="0"/>
        <w:adjustRightInd w:val="0"/>
      </w:pPr>
      <w:r>
        <w:t xml:space="preserve"> </w:t>
      </w:r>
    </w:p>
    <w:p w14:paraId="154B1C42" w14:textId="7D87C47F" w:rsidR="00EC5DDF" w:rsidRDefault="00EC5DDF" w:rsidP="00775533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10" w:name="_Toc90062747"/>
    </w:p>
    <w:p w14:paraId="5C8A4900" w14:textId="6CA60ADE" w:rsidR="00EC5DDF" w:rsidRPr="00D04291" w:rsidRDefault="00EC5DDF" w:rsidP="00EC5DDF">
      <w:r w:rsidRPr="00093242">
        <w:rPr>
          <w:rFonts w:eastAsiaTheme="minorHAnsi"/>
          <w:b/>
          <w:bCs/>
          <w:lang w:eastAsia="en-US"/>
        </w:rPr>
        <w:t>Задача №2.</w:t>
      </w:r>
      <w:r>
        <w:rPr>
          <w:rFonts w:eastAsiaTheme="minorHAnsi"/>
          <w:lang w:eastAsia="en-US"/>
        </w:rPr>
        <w:t xml:space="preserve"> </w:t>
      </w:r>
      <w:r>
        <w:t>Составить программу для проверки утверждения: «Результатами вычислений по формуле х</w:t>
      </w:r>
      <w:r w:rsidR="00887BAD" w:rsidRPr="00887BAD">
        <w:t>^</w:t>
      </w:r>
      <w:r>
        <w:t xml:space="preserve">2 + х +17 при 0 </w:t>
      </w:r>
      <w:proofErr w:type="gramStart"/>
      <w:r>
        <w:t>&lt; х</w:t>
      </w:r>
      <w:proofErr w:type="gramEnd"/>
      <w:r>
        <w:t xml:space="preserve"> &lt; 15 являются простые числа». Все</w:t>
      </w:r>
      <w:r w:rsidRPr="00D04291">
        <w:t xml:space="preserve"> </w:t>
      </w:r>
      <w:r>
        <w:t>результаты</w:t>
      </w:r>
      <w:r w:rsidRPr="00D04291">
        <w:t xml:space="preserve"> </w:t>
      </w:r>
      <w:r>
        <w:t>вывести</w:t>
      </w:r>
      <w:r w:rsidRPr="00D04291">
        <w:t xml:space="preserve"> </w:t>
      </w:r>
      <w:r>
        <w:t>на</w:t>
      </w:r>
      <w:r w:rsidRPr="00D04291">
        <w:t xml:space="preserve"> </w:t>
      </w:r>
      <w:r>
        <w:t>экран</w:t>
      </w:r>
      <w:r w:rsidRPr="00D04291">
        <w:t>.</w:t>
      </w:r>
    </w:p>
    <w:p w14:paraId="4CDC4591" w14:textId="3965AC1C" w:rsidR="00CF7CA2" w:rsidRPr="00D04291" w:rsidRDefault="00CF7CA2" w:rsidP="00EC5DDF"/>
    <w:p w14:paraId="1E467C89" w14:textId="58CCD633" w:rsidR="00CF7CA2" w:rsidRDefault="00CF7CA2" w:rsidP="00CF7CA2">
      <w:pPr>
        <w:autoSpaceDE w:val="0"/>
        <w:autoSpaceDN w:val="0"/>
        <w:adjustRightInd w:val="0"/>
        <w:rPr>
          <w:iCs/>
        </w:rPr>
      </w:pPr>
      <w:r>
        <w:rPr>
          <w:i/>
        </w:rPr>
        <w:t xml:space="preserve">Входные данные: </w:t>
      </w:r>
      <w:r w:rsidRPr="00CF7CA2">
        <w:rPr>
          <w:iCs/>
        </w:rPr>
        <w:t xml:space="preserve">при 0 </w:t>
      </w:r>
      <w:proofErr w:type="gramStart"/>
      <w:r w:rsidRPr="00CF7CA2">
        <w:rPr>
          <w:iCs/>
        </w:rPr>
        <w:t>&lt; х</w:t>
      </w:r>
      <w:proofErr w:type="gramEnd"/>
      <w:r w:rsidRPr="00CF7CA2">
        <w:rPr>
          <w:iCs/>
        </w:rPr>
        <w:t xml:space="preserve"> &lt; 15</w:t>
      </w:r>
    </w:p>
    <w:p w14:paraId="377ABCF3" w14:textId="12B8A669" w:rsidR="00CF7CA2" w:rsidRDefault="00CF7CA2" w:rsidP="00CF7CA2">
      <w:pPr>
        <w:autoSpaceDE w:val="0"/>
        <w:autoSpaceDN w:val="0"/>
        <w:adjustRightInd w:val="0"/>
        <w:rPr>
          <w:i/>
        </w:rPr>
      </w:pPr>
      <w:r w:rsidRPr="00CF7CA2">
        <w:rPr>
          <w:i/>
        </w:rPr>
        <w:t>Необходимые расчёты:</w:t>
      </w:r>
    </w:p>
    <w:p w14:paraId="50D4BA9F" w14:textId="77777777" w:rsidR="00C42BED" w:rsidRPr="00CF7CA2" w:rsidRDefault="00C42BED" w:rsidP="00CF7CA2">
      <w:pPr>
        <w:autoSpaceDE w:val="0"/>
        <w:autoSpaceDN w:val="0"/>
        <w:adjustRightInd w:val="0"/>
        <w:rPr>
          <w:i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F7CA2" w14:paraId="263937B3" w14:textId="77777777" w:rsidTr="00C42BED">
        <w:tc>
          <w:tcPr>
            <w:tcW w:w="4672" w:type="dxa"/>
          </w:tcPr>
          <w:p w14:paraId="7F7A294E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1, тогда y = 19, y - простое</w:t>
            </w:r>
          </w:p>
          <w:p w14:paraId="0C8F9E88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2, тогда y = 23, y - простое</w:t>
            </w:r>
          </w:p>
          <w:p w14:paraId="7CC1915B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3, тогда y = 29, y - простое</w:t>
            </w:r>
          </w:p>
          <w:p w14:paraId="28F25AFA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4, тогда y = 37, y - простое</w:t>
            </w:r>
          </w:p>
          <w:p w14:paraId="7498F9AA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5, тогда y = 47, y - простое</w:t>
            </w:r>
          </w:p>
          <w:p w14:paraId="2BAEEE96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6, тогда y = 59, y - простое</w:t>
            </w:r>
          </w:p>
          <w:p w14:paraId="7103C5D5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7, тогда y = 73, y - простое</w:t>
            </w:r>
          </w:p>
          <w:p w14:paraId="568B555C" w14:textId="77777777" w:rsidR="00CF7CA2" w:rsidRDefault="00CF7CA2" w:rsidP="00C42BED">
            <w:pPr>
              <w:rPr>
                <w:iCs/>
              </w:rPr>
            </w:pPr>
          </w:p>
        </w:tc>
        <w:tc>
          <w:tcPr>
            <w:tcW w:w="4673" w:type="dxa"/>
          </w:tcPr>
          <w:p w14:paraId="2D6341D9" w14:textId="77777777" w:rsidR="00C42BED" w:rsidRPr="00CF7CA2" w:rsidRDefault="00C42BED" w:rsidP="00C42BED">
            <w:pPr>
              <w:rPr>
                <w:iCs/>
              </w:rPr>
            </w:pPr>
            <w:r w:rsidRPr="00CF7CA2">
              <w:rPr>
                <w:iCs/>
              </w:rPr>
              <w:t>x = 8, тогда y = 89, y - простое</w:t>
            </w:r>
          </w:p>
          <w:p w14:paraId="55DD7F23" w14:textId="1FC2E42F" w:rsidR="00C42BED" w:rsidRDefault="00C42BED" w:rsidP="00CF7CA2">
            <w:pPr>
              <w:rPr>
                <w:iCs/>
              </w:rPr>
            </w:pPr>
            <w:r w:rsidRPr="00CF7CA2">
              <w:rPr>
                <w:iCs/>
              </w:rPr>
              <w:t>x = 9, тогда y = 107, y - простое</w:t>
            </w:r>
          </w:p>
          <w:p w14:paraId="2FF02BD0" w14:textId="56CB71E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10, тогда y = 127, y - простое</w:t>
            </w:r>
          </w:p>
          <w:p w14:paraId="2BCD9A70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11, тогда y = 149, y - простое</w:t>
            </w:r>
          </w:p>
          <w:p w14:paraId="09AA864B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12, тогда y = 173, y - простое</w:t>
            </w:r>
          </w:p>
          <w:p w14:paraId="6DEEA949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13, тогда y = 199, y - простое</w:t>
            </w:r>
          </w:p>
          <w:p w14:paraId="77E13EA4" w14:textId="77777777" w:rsidR="00CF7CA2" w:rsidRPr="00CF7CA2" w:rsidRDefault="00CF7CA2" w:rsidP="00CF7CA2">
            <w:pPr>
              <w:rPr>
                <w:iCs/>
              </w:rPr>
            </w:pPr>
            <w:r w:rsidRPr="00CF7CA2">
              <w:rPr>
                <w:iCs/>
              </w:rPr>
              <w:t>x = 14, тогда y = 227, y - простое</w:t>
            </w:r>
          </w:p>
          <w:p w14:paraId="3A569259" w14:textId="77777777" w:rsidR="00CF7CA2" w:rsidRDefault="00CF7CA2" w:rsidP="00CF7CA2">
            <w:pPr>
              <w:autoSpaceDE w:val="0"/>
              <w:autoSpaceDN w:val="0"/>
              <w:adjustRightInd w:val="0"/>
              <w:rPr>
                <w:iCs/>
              </w:rPr>
            </w:pPr>
          </w:p>
        </w:tc>
      </w:tr>
    </w:tbl>
    <w:p w14:paraId="39CE35C2" w14:textId="77777777" w:rsidR="00CF7CA2" w:rsidRDefault="00CF7CA2" w:rsidP="00CF7CA2">
      <w:pPr>
        <w:autoSpaceDE w:val="0"/>
        <w:autoSpaceDN w:val="0"/>
        <w:adjustRightInd w:val="0"/>
        <w:rPr>
          <w:iCs/>
        </w:rPr>
      </w:pPr>
    </w:p>
    <w:p w14:paraId="0C887F3F" w14:textId="63554548" w:rsidR="00CF7CA2" w:rsidRDefault="00CF7CA2" w:rsidP="00CF7CA2">
      <w:pPr>
        <w:rPr>
          <w:iCs/>
        </w:rPr>
      </w:pPr>
      <w:r>
        <w:rPr>
          <w:i/>
        </w:rPr>
        <w:t xml:space="preserve">Результат: </w:t>
      </w:r>
      <w:r>
        <w:rPr>
          <w:iCs/>
        </w:rPr>
        <w:t>все ре</w:t>
      </w:r>
      <w:r w:rsidRPr="00CF7CA2">
        <w:rPr>
          <w:iCs/>
        </w:rPr>
        <w:t>зультат</w:t>
      </w:r>
      <w:r>
        <w:rPr>
          <w:iCs/>
        </w:rPr>
        <w:t>ы</w:t>
      </w:r>
      <w:r w:rsidRPr="00CF7CA2">
        <w:rPr>
          <w:iCs/>
        </w:rPr>
        <w:t xml:space="preserve"> вычислений по формуле х^2 + х +17</w:t>
      </w:r>
      <w:r>
        <w:rPr>
          <w:iCs/>
        </w:rPr>
        <w:t xml:space="preserve"> действительно являются простыми числами.</w:t>
      </w:r>
    </w:p>
    <w:p w14:paraId="594FB824" w14:textId="77777777" w:rsidR="00240D5C" w:rsidRPr="00CF7CA2" w:rsidRDefault="00240D5C" w:rsidP="00CF7CA2">
      <w:pPr>
        <w:rPr>
          <w:iCs/>
        </w:rPr>
      </w:pPr>
    </w:p>
    <w:p w14:paraId="508645AB" w14:textId="7A595D86" w:rsidR="00EC5DDF" w:rsidRPr="00CF7CA2" w:rsidRDefault="00EC5DDF" w:rsidP="00EC5DDF"/>
    <w:p w14:paraId="0C4DAB4D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AB15615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0402472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7C2E176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0409C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CB8B39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C5D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A8C86C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k=1, z=1, p=0;</w:t>
      </w:r>
    </w:p>
    <w:p w14:paraId="301DB259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15) {</w:t>
      </w:r>
    </w:p>
    <w:p w14:paraId="7E4FD55F" w14:textId="77777777" w:rsidR="00EC5DDF" w:rsidRPr="00EC3702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B9A3EF" w14:textId="77777777" w:rsidR="00EC5DDF" w:rsidRPr="00EC3702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CF7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+ 17;</w:t>
      </w:r>
    </w:p>
    <w:p w14:paraId="07D2DC92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2; i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(y); i++)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//цикл проверки, простое ли число</w:t>
      </w:r>
    </w:p>
    <w:p w14:paraId="3F649139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241CCA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 %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54712622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z = 0;</w:t>
      </w:r>
    </w:p>
    <w:p w14:paraId="13D0BB66" w14:textId="776FD2EC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"--&gt; x = "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y = "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B1F1C0" w14:textId="171ABA75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делитель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y: "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x/</w:t>
      </w:r>
      <w:proofErr w:type="spellStart"/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/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42758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B63795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F1616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F245A" w14:textId="40DBB449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(z == 1) {</w:t>
      </w:r>
    </w:p>
    <w:p w14:paraId="57A29325" w14:textId="77777777" w:rsidR="00EC5DDF" w:rsidRP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p++;</w:t>
      </w:r>
    </w:p>
    <w:p w14:paraId="12F3D56D" w14:textId="67D606E2" w:rsidR="00EC5DDF" w:rsidRPr="00EC3702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32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имеем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простое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proofErr w:type="gramStart"/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F680D" w14:textId="77777777" w:rsidR="00EC5DDF" w:rsidRPr="00EC3702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579012" w14:textId="2A6035E2" w:rsidR="00EC5DDF" w:rsidRPr="00EC3702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EC5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имеем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 w:rsidRPr="00EC5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составное</w:t>
      </w:r>
      <w:r w:rsidRPr="00EC37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37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5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3EB1BE" w14:textId="77777777" w:rsidR="00EC5DDF" w:rsidRPr="00167F33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37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k++;</w:t>
      </w:r>
    </w:p>
    <w:p w14:paraId="4635B07F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C0D653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 == 14)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 значения y простые"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EAEDFE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 все значения y простые"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B8F9D3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A54D13E" w14:textId="77777777" w:rsidR="00EC5DDF" w:rsidRDefault="00EC5DDF" w:rsidP="00EC5D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B97908" w14:textId="3364E712" w:rsidR="00EC5DDF" w:rsidRDefault="00EC5DDF" w:rsidP="00EC5DD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017C19" w14:textId="4F1BDC11" w:rsidR="00EC5DDF" w:rsidRDefault="00EC5DDF" w:rsidP="00EC5DDF"/>
    <w:p w14:paraId="7AD66831" w14:textId="4CC4CE52" w:rsidR="00167F33" w:rsidRPr="00DB5055" w:rsidRDefault="00EC3702" w:rsidP="00EC5DDF">
      <w:pPr>
        <w:rPr>
          <w:lang w:val="en-US"/>
        </w:rPr>
      </w:pPr>
      <w:r>
        <w:object w:dxaOrig="8485" w:dyaOrig="10032" w14:anchorId="637CFB62">
          <v:shape id="_x0000_i1029" type="#_x0000_t75" style="width:424.35pt;height:501.8pt" o:ole="">
            <v:imagedata r:id="rId9" o:title=""/>
          </v:shape>
          <o:OLEObject Type="Embed" ProgID="Visio.Drawing.15" ShapeID="_x0000_i1029" DrawAspect="Content" ObjectID="_1711886605" r:id="rId10"/>
        </w:object>
      </w:r>
    </w:p>
    <w:p w14:paraId="2B9D5D95" w14:textId="77777777" w:rsidR="00167F33" w:rsidRDefault="00167F33" w:rsidP="00EC5DDF"/>
    <w:p w14:paraId="06533074" w14:textId="2D6056AE" w:rsidR="00EC5DDF" w:rsidRDefault="00EC5DDF" w:rsidP="00EC5DDF">
      <w:r w:rsidRPr="00093242">
        <w:rPr>
          <w:b/>
          <w:bCs/>
        </w:rPr>
        <w:t>Задача №3.</w:t>
      </w:r>
      <w:r>
        <w:t xml:space="preserve"> Найти размеры всех прямоугольников, площадь которых равна заданному натуральному числу s и стороны которых выражены натуральными числами. При этом решения, которые получаются перестановкой размеров сторон считать совпадающими.</w:t>
      </w:r>
    </w:p>
    <w:p w14:paraId="63EA1FBC" w14:textId="27D056ED" w:rsidR="00C42BED" w:rsidRDefault="00C42BED" w:rsidP="00EC5DDF"/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409"/>
      </w:tblGrid>
      <w:tr w:rsidR="00C42BED" w14:paraId="55642695" w14:textId="77777777" w:rsidTr="00C42BED">
        <w:tc>
          <w:tcPr>
            <w:tcW w:w="3115" w:type="dxa"/>
          </w:tcPr>
          <w:p w14:paraId="6115EC3C" w14:textId="77777777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№1</w:t>
            </w:r>
          </w:p>
          <w:p w14:paraId="2114A6AB" w14:textId="425B4192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10</w:t>
            </w:r>
          </w:p>
          <w:p w14:paraId="0CBC711D" w14:textId="77777777" w:rsidR="00C42BED" w:rsidRDefault="00C42BED" w:rsidP="00C42BED">
            <w:pPr>
              <w:autoSpaceDE w:val="0"/>
              <w:autoSpaceDN w:val="0"/>
              <w:adjustRightInd w:val="0"/>
            </w:pPr>
            <w:r>
              <w:rPr>
                <w:i/>
              </w:rPr>
              <w:t>Результат:</w:t>
            </w:r>
            <w:r>
              <w:t xml:space="preserve"> </w:t>
            </w:r>
          </w:p>
          <w:p w14:paraId="7E7F339B" w14:textId="5546807F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C42BED">
              <w:rPr>
                <w:sz w:val="22"/>
                <w:szCs w:val="22"/>
              </w:rPr>
              <w:t>с</w:t>
            </w:r>
            <w:r w:rsidRPr="00C42BED">
              <w:rPr>
                <w:i/>
                <w:sz w:val="22"/>
                <w:szCs w:val="22"/>
              </w:rPr>
              <w:t>торона a=1, сторона b=10</w:t>
            </w:r>
          </w:p>
          <w:p w14:paraId="304AC50A" w14:textId="42E69849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</w:rPr>
            </w:pPr>
            <w:r w:rsidRPr="00C42BED">
              <w:rPr>
                <w:i/>
                <w:sz w:val="22"/>
                <w:szCs w:val="22"/>
              </w:rPr>
              <w:t>сторона a = 2, сторона b=5</w:t>
            </w:r>
          </w:p>
        </w:tc>
        <w:tc>
          <w:tcPr>
            <w:tcW w:w="3115" w:type="dxa"/>
          </w:tcPr>
          <w:p w14:paraId="3F75DF15" w14:textId="77777777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№2</w:t>
            </w:r>
          </w:p>
          <w:p w14:paraId="68E78C83" w14:textId="3BB9F4DE" w:rsidR="00C42BED" w:rsidRDefault="00C42BED" w:rsidP="00C42BED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34</w:t>
            </w:r>
          </w:p>
          <w:p w14:paraId="160677E0" w14:textId="77777777" w:rsidR="00C42BED" w:rsidRDefault="00C42BED" w:rsidP="00C42BED">
            <w:pPr>
              <w:autoSpaceDE w:val="0"/>
              <w:autoSpaceDN w:val="0"/>
              <w:adjustRightInd w:val="0"/>
            </w:pPr>
            <w:r>
              <w:rPr>
                <w:i/>
              </w:rPr>
              <w:t>Результат:</w:t>
            </w:r>
            <w:r>
              <w:t xml:space="preserve"> </w:t>
            </w:r>
          </w:p>
          <w:p w14:paraId="113190A3" w14:textId="72AA8AA0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C42BED">
              <w:rPr>
                <w:sz w:val="22"/>
                <w:szCs w:val="22"/>
              </w:rPr>
              <w:t>с</w:t>
            </w:r>
            <w:r w:rsidRPr="00C42BED">
              <w:rPr>
                <w:i/>
                <w:sz w:val="22"/>
                <w:szCs w:val="22"/>
              </w:rPr>
              <w:t>торона a=1, сторона b=</w:t>
            </w:r>
            <w:r>
              <w:rPr>
                <w:i/>
                <w:sz w:val="22"/>
                <w:szCs w:val="22"/>
              </w:rPr>
              <w:t>34</w:t>
            </w:r>
          </w:p>
          <w:p w14:paraId="0AFD1B80" w14:textId="0B3F95E5" w:rsidR="00C42BED" w:rsidRDefault="00C42BED" w:rsidP="00C42BED">
            <w:pPr>
              <w:autoSpaceDE w:val="0"/>
              <w:autoSpaceDN w:val="0"/>
              <w:adjustRightInd w:val="0"/>
              <w:rPr>
                <w:i/>
              </w:rPr>
            </w:pPr>
            <w:r w:rsidRPr="00C42BED">
              <w:rPr>
                <w:i/>
                <w:sz w:val="22"/>
                <w:szCs w:val="22"/>
              </w:rPr>
              <w:t>сторона a = 2, сторона b=</w:t>
            </w:r>
            <w:r>
              <w:rPr>
                <w:i/>
                <w:sz w:val="22"/>
                <w:szCs w:val="22"/>
              </w:rPr>
              <w:t>17</w:t>
            </w:r>
          </w:p>
        </w:tc>
        <w:tc>
          <w:tcPr>
            <w:tcW w:w="3409" w:type="dxa"/>
          </w:tcPr>
          <w:p w14:paraId="2B14B925" w14:textId="77777777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Тест №3</w:t>
            </w:r>
          </w:p>
          <w:p w14:paraId="550F8A65" w14:textId="1CB0513B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>Входные данные: 100</w:t>
            </w:r>
          </w:p>
          <w:p w14:paraId="286AD1F3" w14:textId="77777777" w:rsidR="00C42BED" w:rsidRDefault="00C42BED" w:rsidP="002707C4">
            <w:pPr>
              <w:autoSpaceDE w:val="0"/>
              <w:autoSpaceDN w:val="0"/>
              <w:adjustRightInd w:val="0"/>
              <w:rPr>
                <w:i/>
              </w:rPr>
            </w:pPr>
            <w:r>
              <w:rPr>
                <w:i/>
              </w:rPr>
              <w:t xml:space="preserve">Результат: </w:t>
            </w:r>
          </w:p>
          <w:p w14:paraId="5C264872" w14:textId="66CFCF8C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C42BED">
              <w:rPr>
                <w:i/>
                <w:iCs/>
                <w:sz w:val="22"/>
                <w:szCs w:val="22"/>
              </w:rPr>
              <w:t>сторона a = 1, сторона b = 100</w:t>
            </w:r>
          </w:p>
          <w:p w14:paraId="43B6148E" w14:textId="1458D382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C42BED">
              <w:rPr>
                <w:i/>
                <w:iCs/>
                <w:sz w:val="22"/>
                <w:szCs w:val="22"/>
              </w:rPr>
              <w:t>сторона a = 2, сторона b = 50</w:t>
            </w:r>
          </w:p>
          <w:p w14:paraId="3B3F6EF1" w14:textId="6D1B8352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C42BED">
              <w:rPr>
                <w:i/>
                <w:iCs/>
                <w:sz w:val="22"/>
                <w:szCs w:val="22"/>
              </w:rPr>
              <w:t>сторона a = 4, сторона b = 25</w:t>
            </w:r>
          </w:p>
          <w:p w14:paraId="0B8FE7D9" w14:textId="6A8C4D66" w:rsidR="00C42BED" w:rsidRPr="00C42BED" w:rsidRDefault="00C42BED" w:rsidP="00C42BED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C42BED">
              <w:rPr>
                <w:i/>
                <w:iCs/>
                <w:sz w:val="22"/>
                <w:szCs w:val="22"/>
              </w:rPr>
              <w:t>сторона a = 5, сторона b = 20</w:t>
            </w:r>
          </w:p>
          <w:p w14:paraId="503D293F" w14:textId="5509E89B" w:rsidR="00C42BED" w:rsidRDefault="00C42BED" w:rsidP="00C42BED">
            <w:pPr>
              <w:autoSpaceDE w:val="0"/>
              <w:autoSpaceDN w:val="0"/>
              <w:adjustRightInd w:val="0"/>
              <w:rPr>
                <w:i/>
              </w:rPr>
            </w:pPr>
            <w:r w:rsidRPr="00C42BED">
              <w:rPr>
                <w:i/>
                <w:iCs/>
                <w:sz w:val="22"/>
                <w:szCs w:val="22"/>
              </w:rPr>
              <w:t>сторона a = 10, сторона b = 10</w:t>
            </w:r>
          </w:p>
        </w:tc>
      </w:tr>
    </w:tbl>
    <w:p w14:paraId="7EA37D96" w14:textId="79EA8E56" w:rsidR="00C42BED" w:rsidRDefault="00C42BED" w:rsidP="00EC5DDF"/>
    <w:p w14:paraId="36636D15" w14:textId="1816E2E1" w:rsidR="00DB5055" w:rsidRDefault="00DB5055" w:rsidP="00EC5DDF">
      <w:r>
        <w:object w:dxaOrig="3445" w:dyaOrig="6396" w14:anchorId="5A700FB1">
          <v:shape id="_x0000_i1027" type="#_x0000_t75" style="width:172.35pt;height:319.65pt" o:ole="">
            <v:imagedata r:id="rId11" o:title=""/>
          </v:shape>
          <o:OLEObject Type="Embed" ProgID="Visio.Drawing.15" ShapeID="_x0000_i1027" DrawAspect="Content" ObjectID="_1711886606" r:id="rId12"/>
        </w:object>
      </w:r>
    </w:p>
    <w:p w14:paraId="78609FBF" w14:textId="2DDD5A33" w:rsidR="007B1DBB" w:rsidRDefault="007B1DBB" w:rsidP="00EC5DDF"/>
    <w:p w14:paraId="405AD694" w14:textId="77777777" w:rsidR="00DB5055" w:rsidRDefault="00DB5055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65E0FFDA" w14:textId="0ED945E3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3C43274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8D040F8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8591FBF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397F5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898D57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FFF555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1DB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739698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s,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14:paraId="68652174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AC14FFC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s) {</w:t>
      </w:r>
    </w:p>
    <w:p w14:paraId="35263F27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7519562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D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%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= "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7B1D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 = "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/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DB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DC9EC1" w14:textId="77777777" w:rsidR="007B1DBB" w:rsidRP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C316E6" w14:textId="77777777" w:rsid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D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5245A8" w14:textId="77777777" w:rsidR="007B1DBB" w:rsidRDefault="007B1DBB" w:rsidP="007B1D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A1B17" w14:textId="6F46F82C" w:rsidR="007B1DBB" w:rsidRPr="00EC5DDF" w:rsidRDefault="007B1DBB" w:rsidP="007B1DBB">
      <w:pPr>
        <w:rPr>
          <w:rFonts w:eastAsiaTheme="minorHAnsi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bookmarkEnd w:id="10"/>
    <w:p w14:paraId="092EE349" w14:textId="77777777" w:rsidR="00606F43" w:rsidRDefault="00606F43" w:rsidP="00606F43">
      <w:pPr>
        <w:ind w:left="284"/>
      </w:pPr>
    </w:p>
    <w:p w14:paraId="66D22ED9" w14:textId="77777777" w:rsidR="00FE499D" w:rsidRDefault="00FE499D"/>
    <w:sectPr w:rsidR="00FE499D" w:rsidSect="008135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9F77" w14:textId="77777777" w:rsidR="005E49A0" w:rsidRDefault="005E49A0" w:rsidP="00F46842">
      <w:r>
        <w:separator/>
      </w:r>
    </w:p>
  </w:endnote>
  <w:endnote w:type="continuationSeparator" w:id="0">
    <w:p w14:paraId="74F2F345" w14:textId="77777777" w:rsidR="005E49A0" w:rsidRDefault="005E49A0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B6AC" w14:textId="77777777" w:rsidR="005E49A0" w:rsidRDefault="005E49A0" w:rsidP="00F46842">
      <w:r>
        <w:separator/>
      </w:r>
    </w:p>
  </w:footnote>
  <w:footnote w:type="continuationSeparator" w:id="0">
    <w:p w14:paraId="175E8F54" w14:textId="77777777" w:rsidR="005E49A0" w:rsidRDefault="005E49A0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34F8E"/>
    <w:rsid w:val="00093242"/>
    <w:rsid w:val="00167F33"/>
    <w:rsid w:val="00240D5C"/>
    <w:rsid w:val="002D7E3D"/>
    <w:rsid w:val="0047171E"/>
    <w:rsid w:val="005572AF"/>
    <w:rsid w:val="005E49A0"/>
    <w:rsid w:val="00606F43"/>
    <w:rsid w:val="0066406E"/>
    <w:rsid w:val="00672DD2"/>
    <w:rsid w:val="0076025F"/>
    <w:rsid w:val="00775533"/>
    <w:rsid w:val="007B1DBB"/>
    <w:rsid w:val="007F703C"/>
    <w:rsid w:val="00804848"/>
    <w:rsid w:val="0081350E"/>
    <w:rsid w:val="00887BAD"/>
    <w:rsid w:val="008A749B"/>
    <w:rsid w:val="00922BFE"/>
    <w:rsid w:val="00926565"/>
    <w:rsid w:val="009F62EC"/>
    <w:rsid w:val="00AF15C4"/>
    <w:rsid w:val="00B1713E"/>
    <w:rsid w:val="00B45823"/>
    <w:rsid w:val="00BC73A1"/>
    <w:rsid w:val="00C02D36"/>
    <w:rsid w:val="00C42BED"/>
    <w:rsid w:val="00C76030"/>
    <w:rsid w:val="00CF7CA2"/>
    <w:rsid w:val="00D04291"/>
    <w:rsid w:val="00D32178"/>
    <w:rsid w:val="00D43C90"/>
    <w:rsid w:val="00DB5055"/>
    <w:rsid w:val="00E24395"/>
    <w:rsid w:val="00E9682D"/>
    <w:rsid w:val="00E9690D"/>
    <w:rsid w:val="00EC3702"/>
    <w:rsid w:val="00EC5DDF"/>
    <w:rsid w:val="00F05733"/>
    <w:rsid w:val="00F46842"/>
    <w:rsid w:val="00F55134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F7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847B-40C5-4A1E-955B-8711FA26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18</cp:revision>
  <dcterms:created xsi:type="dcterms:W3CDTF">2022-04-12T16:22:00Z</dcterms:created>
  <dcterms:modified xsi:type="dcterms:W3CDTF">2022-04-19T12:17:00Z</dcterms:modified>
</cp:coreProperties>
</file>